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3"/>
        <w:gridCol w:w="6607"/>
      </w:tblGrid>
      <w:tr w:rsidR="0027370E" w14:paraId="35118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7CD110AC" w14:textId="77777777" w:rsidR="0027370E" w:rsidRDefault="0043256B">
            <w:r>
              <w:rPr>
                <w:noProof/>
              </w:rPr>
              <w:drawing>
                <wp:inline distT="0" distB="0" distL="0" distR="0" wp14:anchorId="2D164A9F" wp14:editId="4B398F73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B798E11" w14:textId="77777777" w:rsidR="0027370E" w:rsidRDefault="0043256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FICHE D'ÉVALUATION DES ACQUIS</w:t>
            </w:r>
          </w:p>
          <w:p w14:paraId="014C1E7C" w14:textId="77777777" w:rsidR="0027370E" w:rsidRDefault="0043256B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Habilitation TAXI – RS5635</w:t>
            </w:r>
          </w:p>
          <w:p w14:paraId="603A3BB5" w14:textId="77777777" w:rsidR="0027370E" w:rsidRDefault="0043256B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7C3EDA4D" w14:textId="77777777" w:rsidR="0027370E" w:rsidRDefault="0027370E">
      <w:pPr>
        <w:pBdr>
          <w:bottom w:val="single" w:sz="8" w:space="0" w:color="00B4D8"/>
        </w:pBdr>
      </w:pPr>
    </w:p>
    <w:p w14:paraId="1249C41F" w14:textId="77777777" w:rsidR="0027370E" w:rsidRDefault="0027370E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0"/>
      </w:tblGrid>
      <w:tr w:rsidR="0027370E" w14:paraId="4D97A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F58E63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643D7D" w14:textId="77777777" w:rsidR="0027370E" w:rsidRDefault="0027370E"/>
        </w:tc>
      </w:tr>
      <w:tr w:rsidR="0027370E" w14:paraId="3C49C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4287C0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5EC21E" w14:textId="77777777" w:rsidR="0027370E" w:rsidRDefault="0043256B">
            <w:r>
              <w:rPr>
                <w:rFonts w:ascii="Arial" w:eastAsia="Arial" w:hAnsi="Arial" w:cs="Arial"/>
                <w:sz w:val="19"/>
                <w:szCs w:val="19"/>
              </w:rPr>
              <w:t>Habilitation TAXI (RS5635)</w:t>
            </w:r>
          </w:p>
        </w:tc>
      </w:tr>
      <w:tr w:rsidR="0027370E" w14:paraId="11E87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20DA19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5BE837" w14:textId="77777777" w:rsidR="0027370E" w:rsidRDefault="0027370E"/>
        </w:tc>
      </w:tr>
      <w:tr w:rsidR="0027370E" w14:paraId="68AB7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5C972A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début / fin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1FE546" w14:textId="77777777" w:rsidR="0027370E" w:rsidRDefault="0027370E"/>
        </w:tc>
      </w:tr>
    </w:tbl>
    <w:p w14:paraId="163600A6" w14:textId="77777777" w:rsidR="0027370E" w:rsidRDefault="0027370E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8"/>
        <w:gridCol w:w="546"/>
        <w:gridCol w:w="546"/>
        <w:gridCol w:w="546"/>
        <w:gridCol w:w="545"/>
        <w:gridCol w:w="99"/>
        <w:gridCol w:w="545"/>
        <w:gridCol w:w="545"/>
        <w:gridCol w:w="545"/>
        <w:gridCol w:w="545"/>
      </w:tblGrid>
      <w:tr w:rsidR="0027370E" w14:paraId="682C13F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0C39B80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Compétences évaluées</w:t>
            </w:r>
          </w:p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31440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AVANT formation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AD7A6" w14:textId="77777777" w:rsidR="0027370E" w:rsidRDefault="0027370E"/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FFA36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APRÈS formation</w:t>
            </w:r>
          </w:p>
        </w:tc>
      </w:tr>
      <w:tr w:rsidR="0027370E" w14:paraId="36FC4F4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E079085" w14:textId="77777777" w:rsidR="0027370E" w:rsidRDefault="0043256B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Échelle : 1 = Aucune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connaissance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Notions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Maîtrise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partielle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Maîtrise complète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4046B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E497E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A3EA6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63994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4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01FD07CD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20FB5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58325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8F573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11DA9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4</w:t>
            </w:r>
          </w:p>
        </w:tc>
      </w:tr>
      <w:tr w:rsidR="0027370E" w14:paraId="639A2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7AA1B4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RÉGLEMENTATION T3P – Compétences communes</w:t>
            </w:r>
          </w:p>
        </w:tc>
      </w:tr>
      <w:tr w:rsidR="0027370E" w14:paraId="6DF4D54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988315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s'appliquant aux différents modes de transport publics particuliers (taxis, VTC, 2 roues)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980B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FCB0C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1654C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C0112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75A8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D4973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BA8D2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C6A9A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66346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8F8658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A7667A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l'utilisation de la voie publique pour la prise en charge de la clientèle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13340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C0DFD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58246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787EF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ADE5C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213E1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58144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0EE7C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DE5F3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54524E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5ABE22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générales relatives aux véhicules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3D080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8C62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87DF4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8D775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82890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A8DBA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FE759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F32F3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669A9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351639F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A5F64F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conducteur : d'accès, d'exercice de la profession, formation continue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E6EB4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DBB2B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6406B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62DBC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6ECDC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9A64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3C396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1D3F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DD9E7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7E77F55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BA8BAD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Composition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et rôle des organismes administratifs, consultatifs et professionnels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8D489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275D9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3D55E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142FD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B3CAC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D3518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EA6C2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42CC2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A008A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F548B7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0CA156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Autorités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administratives et juridictions compétentes (T3P)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96550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49DAB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59910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1C8F0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709A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2B3CD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C9DBC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01025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C37B0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68C3C3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76799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matière d'assurance et conséquences à ne pas être assuré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2291C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3E906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6797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F817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73A34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00B3A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91AE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8A1F2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DB0CF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71DBC00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EFBCF7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Agents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contrôle, leurs prérogatives et documents à présenter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10A2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602DE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CDAA5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0BD67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07D5C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6075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93808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B757B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AC238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2C7721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634336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Sanctions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administratives et/ou pénales et voies de recours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16209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ED46F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C8C40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1621C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9CCB1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CE8B9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CD681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1FCE9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46521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D2C04C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71290F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relatives à la prise en charge des PMR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1079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C9E8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EA216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10DC3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C00D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1A1FF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49F07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9C0BF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847FE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3D2AAF5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C03F2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Notions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sur les transports collectifs, le covoiturage et le transport à la demande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3947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A4204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78203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8833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EDFB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EA8B8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F6F45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094A1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6CE21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E18C7A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94DF9E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Dispositions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relatives aux intermédiaires (relation avec le conducteur)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53696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0107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84F3A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845DF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63A07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BD023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0A285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BA1B8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BDB01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76AE8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B144F0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RÉGLEMENTATION T3P – Prévention discriminations &amp; violences sexuelles/sexistes</w:t>
            </w:r>
          </w:p>
        </w:tc>
      </w:tr>
      <w:tr w:rsidR="0027370E" w14:paraId="174A70C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602D26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Infractions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caractère sexuel et/ou sexiste (outrage, agression, harcèlement, viol)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B0C8C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130FB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4F041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D0F6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46723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95949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71330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C0524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21AF2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320F90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D609F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Discriminations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listées à l'article 225-1 du code pénal et peines encourues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4929F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C9FE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F6EB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75FC8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58F6D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3C0DE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EE57C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AAF0C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E3903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FAC300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FE7A55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Acteurs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la prévention contre les violences sexuelles/sexistes et les discriminations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A7BAD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B87BA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6D0F5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F2235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2BD49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647CF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A518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B6FE1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3F765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D892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BBBC533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RÉGLEMENTATION – Compétences spécifiques TAXI</w:t>
            </w:r>
          </w:p>
        </w:tc>
      </w:tr>
      <w:tr w:rsidR="0027370E" w14:paraId="322B836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9D7E30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Fonctionnement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des équipements spéciaux obligatoires et du TPE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FEB74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C9EF5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EFC09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BBB13A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CD9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99273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81B29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ACDCE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A3CE3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4AD283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5BE0D3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Articulation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entre réglementations nationales et locales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CEE8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E7456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5F29A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CE01C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5F5EB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582A0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518A3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31207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B6B0E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7B4BB5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ECBCD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Régimes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d'autorisation de stationnement (ADS)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147AE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C267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1BA92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35DAF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D4737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41BF8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5D80D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25DB4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592A3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2F75E2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84107B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tarification d'une course de taxi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9460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7F700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F88F7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A4651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6877C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8640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3170E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C50F0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E79E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1A220A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E3995E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Activités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complémentaires ouvertes aux taxis (TAP, services réguliers)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7F828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BED3D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D21A2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4125D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5E912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DB3F5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18CFD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EADEB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6E403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26F845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CC4425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Documents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relatifs à l'exécution d'une course de taxi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5F1B3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A46D7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084F9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E11F4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9D594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03446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63028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641F7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8548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695F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354B48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SÉCURITÉ ROUTIÈRE</w:t>
            </w:r>
          </w:p>
        </w:tc>
      </w:tr>
      <w:tr w:rsidR="0027370E" w14:paraId="5ED8567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AA5A5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code de la route (signalisation, circulation, comportement conducteur)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58DA4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BBB13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8B2EE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93212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C52D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B4369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9E0E6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9B41F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3E4B3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67B196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79289C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Risques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liés à l'alcoolémie, stupéfiants, médicaments, stress, fatigue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17B04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D36CB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D794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233EE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0620E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2E99F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D55B4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1B24E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64A78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050E2A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89F222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rationnelle : économie de carburant, bruit, environnement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1AF64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66688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C56E3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2320E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14836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BE56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0BA90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6170C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3145D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D27B66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A141E8D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sécurité concernant l'utilisation des téléphones et ordiphones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4C0B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C12C5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CF61A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2C95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20D5A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D7293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55C03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C84C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3DBA7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9CD5FC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8D96B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d'entretien et de visite technique des véhicules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DAAEC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702E7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B4203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45B22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074E3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20DF7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29982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BE9AF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4B88D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3ED02D9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E0D7B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tenir en cas d'accident (victimes, secours, premiers soins)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C09A0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E2569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1F9F7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65BB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89AFA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0E1E1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A55E2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1ACDE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5AADF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8E714A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723D3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Rédaction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d'un constat amiable d'accident matériel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26F3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293A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88B9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4F489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FA50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8C2E1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19B3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BC1C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84D4D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37C85A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0F1F02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permis de conduire (points, probatoire, annulation, suspension)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25644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839A8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CC1E7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BA550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D19F5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97DC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A465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08EFF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EA9C5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A0F683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1F4B07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Prise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charge des passagers et bagages en sécurité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8E27B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960E4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E136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2C3CC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55625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66A2D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81939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086D0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4CCAD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B01B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1DB6FB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GESTION – Compétences communes</w:t>
            </w:r>
          </w:p>
        </w:tc>
      </w:tr>
      <w:tr w:rsidR="0027370E" w14:paraId="3DCAF92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4DE46C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Principes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base de gestion et de comptabilité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40CC1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E170E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B6429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646F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C7772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F3FD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40AC1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17B75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E25B0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22BE899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C43BCF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et documents comptables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373F5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8640A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6B222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0A2A0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C268A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5F52A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F388D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D4AF3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51A89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06CC909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B25289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Calcul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coût de revient (charges fixes / variables)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1506F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B9309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89C8D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EA3AC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E4634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38052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2B190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B727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13FC8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051B5D3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D3520F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Produit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d'exploitation, bénéfice, résultat, seuil de rentabilité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FFF08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BC28A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70DAB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82CFE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DD62F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BEB50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45D7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F2320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75752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6930AA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D4B65E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Principes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l'amortissement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64F96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FF82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9F919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A101C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E2AC5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BD4F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358B8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37842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D6980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0749BFE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0D694A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Formes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juridiques d'exploitation (EI, EURL, SARL, SASU, SCOP...)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8CF89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8FE3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C48A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6C515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93745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4A228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1BE51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3199C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E50DA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7F0D4D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3529FC2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Modes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d'exploitation (directe, location-gérance)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C7B5D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979CD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8FCF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BD31D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D37ED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C77BD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E744A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2323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8DE0A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E099C5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230CD5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Régimes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d'imposition et déclarations fiscales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B02C7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A65F9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F057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70A01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26C5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CB09D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445DE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D2817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D8E5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0D40C37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BF39BB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Formalités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déclaratives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66E1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8B045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231C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ABA32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E5061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7E6AD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D5662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BD2B9B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EA4A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7B2F905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966ED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Composition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et rôle des chambres des métiers et de l'artisanat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25F43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167C8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B3463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9A892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C3B5D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CE405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87367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41BD3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059B9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BFB80F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C0CC7E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Régimes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sociaux (général, indépendants) et cotisations par branche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71DFD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A5A57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CA401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0A9B7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B4792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F5AB5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BB19D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DA78D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59902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70075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8FF719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GESTION – Compétences spécifiques TAXI</w:t>
            </w:r>
          </w:p>
        </w:tc>
      </w:tr>
      <w:tr w:rsidR="0027370E" w14:paraId="05A9E77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FD5879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détaxation partielle TICPE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380F1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A6FBB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13244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62686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BA690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419AE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DFAF43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536B3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44061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67C05F8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225F0E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relative à la taxe de stationnement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A5823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81418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BCF30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C4128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8C893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0373F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8485E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129B9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E8603A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31DEA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A1D51F9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FRANÇAIS</w:t>
            </w:r>
          </w:p>
        </w:tc>
      </w:tr>
      <w:tr w:rsidR="0027370E" w14:paraId="2C3ABBF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30BB55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Compréhension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textes simples liés à l'activité des transports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8F75D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A850F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35B1A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EDECF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7FB78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6718A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2A051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1A98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A0A08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CC4363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492481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orale : accueil, demandes clients, conversation courtoise,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0A50C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CA2CC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2393A7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40F3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95907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491F1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39612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512C2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787D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1E829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611C2B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ANGLAIS</w:t>
            </w:r>
          </w:p>
        </w:tc>
      </w:tr>
      <w:tr w:rsidR="0027370E" w14:paraId="323D6DF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665F6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anglais niveau A2 CECRL : accueil, demandes simples, confort,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66CDA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ED6F3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CF829E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2BCB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F9A97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FA7D5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A6DDA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91225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DFF81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610E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AF5305" w14:textId="77777777" w:rsidR="0027370E" w:rsidRDefault="0043256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CONNAISSANCE DU TERRITOIRE ET RÉGLEMENTATION LOCALE</w:t>
            </w:r>
          </w:p>
        </w:tc>
      </w:tr>
      <w:tr w:rsidR="0027370E" w14:paraId="43B16EE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9DFB02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Territoire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d'exercice : lieux, sites, bâtiments publics, axes routiers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B3775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6D30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0A5569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7B7AE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5EC7E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EE870C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BFB911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2B959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7C36F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4AB8B6D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F7D428" w14:textId="77777777" w:rsidR="0027370E" w:rsidRDefault="0043256B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local en vigueur (tarification, ADS, réglementation métropolitaine)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92C64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CD0055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92B0B8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9255A4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C4367" w14:textId="77777777" w:rsidR="0027370E" w:rsidRDefault="0027370E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E2A38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A94FF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6D4DE2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51B5D0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27370E" w14:paraId="53AD6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A49FE" w14:textId="77777777" w:rsidR="0027370E" w:rsidRDefault="0043256B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Observations du formateur :</w:t>
            </w:r>
          </w:p>
          <w:p w14:paraId="5C05557C" w14:textId="77777777" w:rsidR="0027370E" w:rsidRDefault="0043256B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</w:tr>
    </w:tbl>
    <w:p w14:paraId="3EB2BD09" w14:textId="77777777" w:rsidR="0027370E" w:rsidRDefault="0027370E">
      <w:pPr>
        <w:spacing w:after="140"/>
      </w:pPr>
    </w:p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"/>
        <w:gridCol w:w="4903"/>
        <w:gridCol w:w="58"/>
        <w:gridCol w:w="5124"/>
        <w:gridCol w:w="58"/>
      </w:tblGrid>
      <w:tr w:rsidR="0027370E" w14:paraId="257B9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0AE9D1" w14:textId="77777777" w:rsidR="0027370E" w:rsidRDefault="0027370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FB8F82D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stagiaire</w:t>
            </w:r>
          </w:p>
          <w:p w14:paraId="3615BCDA" w14:textId="77777777" w:rsidR="0027370E" w:rsidRDefault="0043256B"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0" w:type="auto"/>
          </w:tcPr>
          <w:p w14:paraId="7AFABD40" w14:textId="77777777" w:rsidR="0027370E" w:rsidRDefault="0027370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03B3A16" w14:textId="77777777" w:rsidR="0027370E" w:rsidRDefault="004325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formateur</w:t>
            </w:r>
          </w:p>
          <w:p w14:paraId="7B301EF4" w14:textId="77777777" w:rsidR="0027370E" w:rsidRDefault="0043256B">
            <w:r>
              <w:rPr>
                <w:rFonts w:ascii="Arial" w:eastAsia="Arial" w:hAnsi="Arial" w:cs="Arial"/>
                <w:sz w:val="17"/>
                <w:szCs w:val="17"/>
              </w:rPr>
              <w:t xml:space="preserve"> M. GUENICHI Naoufal</w:t>
            </w:r>
          </w:p>
          <w:p w14:paraId="002062FE" w14:textId="77777777" w:rsidR="0027370E" w:rsidRDefault="0043256B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</w:tcPr>
          <w:p w14:paraId="75825ECC" w14:textId="77777777" w:rsidR="0027370E" w:rsidRDefault="0027370E"/>
        </w:tc>
      </w:tr>
    </w:tbl>
    <w:p w14:paraId="1280C17C" w14:textId="77777777" w:rsidR="0027370E" w:rsidRDefault="0027370E">
      <w:pPr>
        <w:spacing w:after="160"/>
      </w:pPr>
    </w:p>
    <w:p w14:paraId="708B5A5B" w14:textId="77777777" w:rsidR="0027370E" w:rsidRDefault="0043256B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27370E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65409"/>
    <w:multiLevelType w:val="hybridMultilevel"/>
    <w:tmpl w:val="5D166F0C"/>
    <w:lvl w:ilvl="0" w:tplc="8FFEA40E">
      <w:start w:val="1"/>
      <w:numFmt w:val="bullet"/>
      <w:lvlText w:val="●"/>
      <w:lvlJc w:val="left"/>
      <w:pPr>
        <w:ind w:left="720" w:hanging="360"/>
      </w:pPr>
    </w:lvl>
    <w:lvl w:ilvl="1" w:tplc="4762EB9A">
      <w:start w:val="1"/>
      <w:numFmt w:val="bullet"/>
      <w:lvlText w:val="○"/>
      <w:lvlJc w:val="left"/>
      <w:pPr>
        <w:ind w:left="1440" w:hanging="360"/>
      </w:pPr>
    </w:lvl>
    <w:lvl w:ilvl="2" w:tplc="144ABAEA">
      <w:start w:val="1"/>
      <w:numFmt w:val="bullet"/>
      <w:lvlText w:val="■"/>
      <w:lvlJc w:val="left"/>
      <w:pPr>
        <w:ind w:left="2160" w:hanging="360"/>
      </w:pPr>
    </w:lvl>
    <w:lvl w:ilvl="3" w:tplc="5A28104A">
      <w:start w:val="1"/>
      <w:numFmt w:val="bullet"/>
      <w:lvlText w:val="●"/>
      <w:lvlJc w:val="left"/>
      <w:pPr>
        <w:ind w:left="2880" w:hanging="360"/>
      </w:pPr>
    </w:lvl>
    <w:lvl w:ilvl="4" w:tplc="47F4C2C6">
      <w:start w:val="1"/>
      <w:numFmt w:val="bullet"/>
      <w:lvlText w:val="○"/>
      <w:lvlJc w:val="left"/>
      <w:pPr>
        <w:ind w:left="3600" w:hanging="360"/>
      </w:pPr>
    </w:lvl>
    <w:lvl w:ilvl="5" w:tplc="B510AAA8">
      <w:start w:val="1"/>
      <w:numFmt w:val="bullet"/>
      <w:lvlText w:val="■"/>
      <w:lvlJc w:val="left"/>
      <w:pPr>
        <w:ind w:left="4320" w:hanging="360"/>
      </w:pPr>
    </w:lvl>
    <w:lvl w:ilvl="6" w:tplc="62389CB8">
      <w:start w:val="1"/>
      <w:numFmt w:val="bullet"/>
      <w:lvlText w:val="●"/>
      <w:lvlJc w:val="left"/>
      <w:pPr>
        <w:ind w:left="5040" w:hanging="360"/>
      </w:pPr>
    </w:lvl>
    <w:lvl w:ilvl="7" w:tplc="B4FA88D0">
      <w:start w:val="1"/>
      <w:numFmt w:val="bullet"/>
      <w:lvlText w:val="●"/>
      <w:lvlJc w:val="left"/>
      <w:pPr>
        <w:ind w:left="5760" w:hanging="360"/>
      </w:pPr>
    </w:lvl>
    <w:lvl w:ilvl="8" w:tplc="3F4823EA">
      <w:start w:val="1"/>
      <w:numFmt w:val="bullet"/>
      <w:lvlText w:val="●"/>
      <w:lvlJc w:val="left"/>
      <w:pPr>
        <w:ind w:left="6480" w:hanging="360"/>
      </w:pPr>
    </w:lvl>
  </w:abstractNum>
  <w:num w:numId="1" w16cid:durableId="482159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70E"/>
    <w:rsid w:val="0027370E"/>
    <w:rsid w:val="003A3539"/>
    <w:rsid w:val="0043256B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B28E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2026-03-07T13:00:00Z</dcterms:created>
  <dcterms:modified xsi:type="dcterms:W3CDTF">2026-03-07T13:00:00Z</dcterms:modified>
</cp:coreProperties>
</file>