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2018.11.26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2018.12.2</w:t>
      </w:r>
    </w:p>
    <w:p w:rsidR="00723BE2" w:rsidRPr="00DF1F91" w:rsidRDefault="007C655C" w:rsidP="006E5019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723BE2" w:rsidRPr="00DF1F91" w:rsidRDefault="007C655C" w:rsidP="006E5019">
      <w:pPr>
        <w:pStyle w:val="a1"/>
        <w:numPr>
          <w:ilvl w:val="0"/>
          <w:numId w:val="22"/>
        </w:numPr>
        <w:spacing w:line="192" w:lineRule="auto"/>
      </w:pPr>
      <w:r>
        <w:rPr>
          <w:rFonts w:hint="eastAsia"/>
        </w:rPr>
        <w:t>总体进度</w:t>
      </w:r>
      <w:r w:rsidR="00095CDF">
        <w:rPr>
          <w:rFonts w:hint="eastAsia"/>
        </w:rPr>
        <w:t>5</w:t>
      </w:r>
      <w:bookmarkStart w:id="0" w:name="_GoBack"/>
      <w:bookmarkEnd w:id="0"/>
      <w:r>
        <w:rPr>
          <w:rFonts w:hint="eastAsia"/>
        </w:rPr>
        <w:t>0%</w:t>
      </w:r>
    </w:p>
    <w:p w:rsidR="00723BE2" w:rsidRPr="00DF1F91" w:rsidRDefault="007C655C" w:rsidP="006E5019">
      <w:pPr>
        <w:pStyle w:val="a1"/>
        <w:numPr>
          <w:ilvl w:val="0"/>
          <w:numId w:val="22"/>
        </w:numPr>
        <w:spacing w:line="192" w:lineRule="auto"/>
      </w:pPr>
      <w:r>
        <w:rPr>
          <w:rFonts w:hint="eastAsia"/>
        </w:rPr>
        <w:t>Out</w:t>
      </w:r>
      <w:r>
        <w:t>line</w:t>
      </w:r>
      <w:r>
        <w:rPr>
          <w:rFonts w:hint="eastAsia"/>
        </w:rPr>
        <w:t>已经完成</w:t>
      </w:r>
    </w:p>
    <w:p w:rsidR="00683AD8" w:rsidRDefault="007C655C" w:rsidP="006E5019">
      <w:pPr>
        <w:pStyle w:val="a1"/>
        <w:numPr>
          <w:ilvl w:val="0"/>
          <w:numId w:val="22"/>
        </w:numPr>
        <w:spacing w:line="192" w:lineRule="auto"/>
      </w:pPr>
      <w:r>
        <w:rPr>
          <w:rFonts w:hint="eastAsia"/>
        </w:rPr>
        <w:t>内容GNSS介绍已完成</w:t>
      </w:r>
    </w:p>
    <w:p w:rsidR="007C655C" w:rsidRDefault="007C655C" w:rsidP="006E5019">
      <w:pPr>
        <w:pStyle w:val="a1"/>
        <w:numPr>
          <w:ilvl w:val="0"/>
          <w:numId w:val="22"/>
        </w:numPr>
        <w:spacing w:line="192" w:lineRule="auto"/>
      </w:pPr>
      <w:r>
        <w:rPr>
          <w:rFonts w:hint="eastAsia"/>
        </w:rPr>
        <w:t>内容RTK的介绍</w:t>
      </w:r>
    </w:p>
    <w:p w:rsidR="007C655C" w:rsidRPr="00DF1F91" w:rsidRDefault="007C655C" w:rsidP="006E5019">
      <w:pPr>
        <w:pStyle w:val="a1"/>
        <w:numPr>
          <w:ilvl w:val="0"/>
          <w:numId w:val="22"/>
        </w:numPr>
        <w:spacing w:line="192" w:lineRule="auto"/>
      </w:pPr>
      <w:r>
        <w:rPr>
          <w:rFonts w:hint="eastAsia"/>
        </w:rPr>
        <w:t>基于RTK的动态监测最新进展（网络RTK、单频、多模）已完成</w:t>
      </w:r>
    </w:p>
    <w:p w:rsidR="00E137D3" w:rsidRPr="00DF1F91" w:rsidRDefault="00114E0A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8957"/>
          <w:placeholder>
            <w:docPart w:val="222FA52FAB014ADB8404017569A36D88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114474" w:rsidRPr="00DF1F91" w:rsidRDefault="00DD6F8D" w:rsidP="006E5019">
      <w:pPr>
        <w:pStyle w:val="a1"/>
        <w:numPr>
          <w:ilvl w:val="0"/>
          <w:numId w:val="26"/>
        </w:numPr>
        <w:spacing w:line="192" w:lineRule="auto"/>
      </w:pPr>
      <w:proofErr w:type="gramStart"/>
      <w:r>
        <w:rPr>
          <w:rFonts w:hint="eastAsia"/>
        </w:rPr>
        <w:t>结课</w:t>
      </w:r>
      <w:r w:rsidR="00D90C6E">
        <w:rPr>
          <w:rFonts w:hint="eastAsia"/>
        </w:rPr>
        <w:t>课程</w:t>
      </w:r>
      <w:proofErr w:type="gramEnd"/>
      <w:r w:rsidR="00D90C6E">
        <w:rPr>
          <w:rFonts w:hint="eastAsia"/>
        </w:rPr>
        <w:t>作业</w:t>
      </w:r>
      <w:r w:rsidR="00D50661">
        <w:rPr>
          <w:rFonts w:hint="eastAsia"/>
        </w:rPr>
        <w:t>及考试</w:t>
      </w:r>
      <w:r w:rsidR="00D90C6E">
        <w:rPr>
          <w:rFonts w:hint="eastAsia"/>
        </w:rPr>
        <w:t>（</w:t>
      </w:r>
      <w:r w:rsidR="00D50661">
        <w:rPr>
          <w:rFonts w:hint="eastAsia"/>
        </w:rPr>
        <w:t>组合导航、马克思近代</w:t>
      </w:r>
      <w:r w:rsidR="00D90C6E">
        <w:rPr>
          <w:rFonts w:hint="eastAsia"/>
        </w:rPr>
        <w:t>）</w:t>
      </w:r>
    </w:p>
    <w:p w:rsidR="006808FB" w:rsidRPr="00DF1F91" w:rsidRDefault="006808FB" w:rsidP="00D90C6E">
      <w:pPr>
        <w:pStyle w:val="a1"/>
        <w:numPr>
          <w:ilvl w:val="0"/>
          <w:numId w:val="0"/>
        </w:numPr>
        <w:spacing w:line="192" w:lineRule="auto"/>
        <w:ind w:left="1350"/>
      </w:pPr>
    </w:p>
    <w:p w:rsidR="004B4C42" w:rsidRPr="00DF1F91" w:rsidRDefault="00114E0A" w:rsidP="006E5019">
      <w:pPr>
        <w:pStyle w:val="ab"/>
        <w:spacing w:line="192" w:lineRule="auto"/>
      </w:pPr>
      <w:sdt>
        <w:sdtPr>
          <w:rPr>
            <w:rFonts w:hint="eastAsia"/>
          </w:rPr>
          <w:alias w:val="下周："/>
          <w:tag w:val="下周："/>
          <w:id w:val="-1353099964"/>
          <w:placeholder>
            <w:docPart w:val="ED52757C253743EBA54BBA0039170FA2"/>
          </w:placeholder>
          <w:temporary/>
          <w:showingPlcHdr/>
          <w15:appearance w15:val="hidden"/>
        </w:sdtPr>
        <w:sdtEndPr/>
        <w:sdtContent>
          <w:r w:rsidR="00664262" w:rsidRPr="00DF1F91">
            <w:rPr>
              <w:rFonts w:hint="eastAsia"/>
              <w:lang w:val="zh-CN" w:bidi="zh-CN"/>
            </w:rPr>
            <w:t>下周</w:t>
          </w:r>
        </w:sdtContent>
      </w:sdt>
    </w:p>
    <w:p w:rsidR="00A44734" w:rsidRPr="00DF1F91" w:rsidRDefault="00360E3B" w:rsidP="006E5019">
      <w:pPr>
        <w:pStyle w:val="1"/>
        <w:spacing w:line="192" w:lineRule="auto"/>
      </w:pPr>
      <w:r>
        <w:rPr>
          <w:rFonts w:hint="eastAsia"/>
        </w:rPr>
        <w:t>变形监测软件设计说明书</w:t>
      </w:r>
    </w:p>
    <w:p w:rsidR="00A44734" w:rsidRPr="00DF1F91" w:rsidRDefault="00360E3B" w:rsidP="006E5019">
      <w:pPr>
        <w:pStyle w:val="a1"/>
        <w:numPr>
          <w:ilvl w:val="0"/>
          <w:numId w:val="27"/>
        </w:numPr>
        <w:spacing w:line="192" w:lineRule="auto"/>
      </w:pPr>
      <w:r>
        <w:rPr>
          <w:rFonts w:hint="eastAsia"/>
        </w:rPr>
        <w:t>软件的架构设计说明书</w:t>
      </w:r>
    </w:p>
    <w:p w:rsidR="001D26AF" w:rsidRPr="00DF1F91" w:rsidRDefault="001D26AF" w:rsidP="001D26AF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A44734" w:rsidRPr="00DF1F91" w:rsidRDefault="00590599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高频部分（高频误差、高频应用、高频历元间差分、高频PPP）</w:t>
      </w:r>
    </w:p>
    <w:p w:rsidR="00A44734" w:rsidRDefault="00C663CF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GNSS与加速度计组合方式</w:t>
      </w:r>
    </w:p>
    <w:p w:rsidR="006278D6" w:rsidRPr="00DF1F91" w:rsidRDefault="006278D6" w:rsidP="006E5019">
      <w:pPr>
        <w:pStyle w:val="a1"/>
        <w:numPr>
          <w:ilvl w:val="0"/>
          <w:numId w:val="28"/>
        </w:numPr>
        <w:spacing w:line="192" w:lineRule="auto"/>
      </w:pPr>
      <w:r>
        <w:rPr>
          <w:rFonts w:hint="eastAsia"/>
        </w:rPr>
        <w:t>预期进度80%</w:t>
      </w:r>
    </w:p>
    <w:p w:rsidR="006808FB" w:rsidRPr="00DF1F91" w:rsidRDefault="00114E0A" w:rsidP="006E5019">
      <w:pPr>
        <w:pStyle w:val="1"/>
        <w:spacing w:line="192" w:lineRule="auto"/>
      </w:pPr>
      <w:sdt>
        <w:sdtPr>
          <w:rPr>
            <w:rFonts w:hint="eastAsia"/>
          </w:rPr>
          <w:alias w:val="杂项："/>
          <w:tag w:val="杂项："/>
          <w:id w:val="1376169043"/>
          <w:placeholder>
            <w:docPart w:val="61545F3637B740C0B1530E14E2BAFD1D"/>
          </w:placeholder>
          <w:temporary/>
          <w:showingPlcHdr/>
          <w15:appearance w15:val="hidden"/>
        </w:sdtPr>
        <w:sdtEndPr/>
        <w:sdtContent>
          <w:r w:rsidR="00A44734" w:rsidRPr="00DF1F91">
            <w:rPr>
              <w:rFonts w:hint="eastAsia"/>
              <w:lang w:val="zh-CN" w:bidi="zh-CN"/>
            </w:rPr>
            <w:t>杂项</w:t>
          </w:r>
        </w:sdtContent>
      </w:sdt>
    </w:p>
    <w:p w:rsidR="00A44734" w:rsidRPr="00DF1F91" w:rsidRDefault="00C663CF" w:rsidP="006E5019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proofErr w:type="gramStart"/>
      <w:r>
        <w:rPr>
          <w:rFonts w:hint="eastAsia"/>
        </w:rPr>
        <w:t>结课课程</w:t>
      </w:r>
      <w:proofErr w:type="gramEnd"/>
      <w:r>
        <w:rPr>
          <w:rFonts w:hint="eastAsia"/>
        </w:rPr>
        <w:t>作业及考试</w:t>
      </w:r>
      <w:r>
        <w:rPr>
          <w:rFonts w:hint="eastAsia"/>
        </w:rPr>
        <w:t>(组合导航、学术道德、</w:t>
      </w:r>
      <w:r w:rsidRPr="00C663CF">
        <w:rPr>
          <w:rFonts w:hint="eastAsia"/>
        </w:rPr>
        <w:t>卫星导航与定位技术</w:t>
      </w:r>
      <w:r>
        <w:t>)</w:t>
      </w:r>
    </w:p>
    <w:p w:rsidR="00430F65" w:rsidRPr="00DF1F91" w:rsidRDefault="00430F65" w:rsidP="00C663CF">
      <w:pPr>
        <w:pStyle w:val="a1"/>
        <w:numPr>
          <w:ilvl w:val="0"/>
          <w:numId w:val="0"/>
        </w:numPr>
        <w:spacing w:line="192" w:lineRule="auto"/>
        <w:ind w:left="1350"/>
      </w:pPr>
    </w:p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E0A" w:rsidRDefault="00114E0A" w:rsidP="006A0B6E">
      <w:r>
        <w:separator/>
      </w:r>
    </w:p>
  </w:endnote>
  <w:endnote w:type="continuationSeparator" w:id="0">
    <w:p w:rsidR="00114E0A" w:rsidRDefault="00114E0A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E0A" w:rsidRDefault="00114E0A" w:rsidP="006A0B6E">
      <w:r>
        <w:separator/>
      </w:r>
    </w:p>
  </w:footnote>
  <w:footnote w:type="continuationSeparator" w:id="0">
    <w:p w:rsidR="00114E0A" w:rsidRDefault="00114E0A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95CDF"/>
    <w:rsid w:val="000A677A"/>
    <w:rsid w:val="000C2FE2"/>
    <w:rsid w:val="000D0FCD"/>
    <w:rsid w:val="00114474"/>
    <w:rsid w:val="00114E0A"/>
    <w:rsid w:val="00165527"/>
    <w:rsid w:val="001819EE"/>
    <w:rsid w:val="001837AA"/>
    <w:rsid w:val="00183E80"/>
    <w:rsid w:val="001D097A"/>
    <w:rsid w:val="001D26AF"/>
    <w:rsid w:val="002102FA"/>
    <w:rsid w:val="00221CC1"/>
    <w:rsid w:val="00232BD4"/>
    <w:rsid w:val="002F12E0"/>
    <w:rsid w:val="002F7B3F"/>
    <w:rsid w:val="002F7E28"/>
    <w:rsid w:val="0035539F"/>
    <w:rsid w:val="00360E3B"/>
    <w:rsid w:val="00383298"/>
    <w:rsid w:val="003F76AF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D26DD"/>
    <w:rsid w:val="004F555D"/>
    <w:rsid w:val="005273BA"/>
    <w:rsid w:val="00590599"/>
    <w:rsid w:val="0059622C"/>
    <w:rsid w:val="005C1593"/>
    <w:rsid w:val="005F1D4B"/>
    <w:rsid w:val="005F34B3"/>
    <w:rsid w:val="005F38A4"/>
    <w:rsid w:val="005F71E0"/>
    <w:rsid w:val="00610CD6"/>
    <w:rsid w:val="006278D6"/>
    <w:rsid w:val="00664262"/>
    <w:rsid w:val="006808FB"/>
    <w:rsid w:val="00683AD8"/>
    <w:rsid w:val="006A0B6E"/>
    <w:rsid w:val="006B7A74"/>
    <w:rsid w:val="006E2D31"/>
    <w:rsid w:val="006E5019"/>
    <w:rsid w:val="006E6FD9"/>
    <w:rsid w:val="00703D67"/>
    <w:rsid w:val="00707842"/>
    <w:rsid w:val="00715A0A"/>
    <w:rsid w:val="00720141"/>
    <w:rsid w:val="00723BE2"/>
    <w:rsid w:val="00727443"/>
    <w:rsid w:val="00743E01"/>
    <w:rsid w:val="00762527"/>
    <w:rsid w:val="007A3694"/>
    <w:rsid w:val="007B6341"/>
    <w:rsid w:val="007B708C"/>
    <w:rsid w:val="007C655C"/>
    <w:rsid w:val="007F6E58"/>
    <w:rsid w:val="00823D7B"/>
    <w:rsid w:val="00843EA3"/>
    <w:rsid w:val="0086638E"/>
    <w:rsid w:val="00887863"/>
    <w:rsid w:val="008C1EF6"/>
    <w:rsid w:val="008E23DB"/>
    <w:rsid w:val="008E2B0D"/>
    <w:rsid w:val="009241DD"/>
    <w:rsid w:val="00952B4B"/>
    <w:rsid w:val="00972305"/>
    <w:rsid w:val="009D054A"/>
    <w:rsid w:val="00A41E6D"/>
    <w:rsid w:val="00A44734"/>
    <w:rsid w:val="00A64188"/>
    <w:rsid w:val="00A660DB"/>
    <w:rsid w:val="00A71AF0"/>
    <w:rsid w:val="00A846D0"/>
    <w:rsid w:val="00AC2DCE"/>
    <w:rsid w:val="00AD3B3D"/>
    <w:rsid w:val="00AF0D9C"/>
    <w:rsid w:val="00B037F9"/>
    <w:rsid w:val="00B14EFB"/>
    <w:rsid w:val="00B50FE9"/>
    <w:rsid w:val="00B516E1"/>
    <w:rsid w:val="00B55472"/>
    <w:rsid w:val="00B6311C"/>
    <w:rsid w:val="00BA5AC5"/>
    <w:rsid w:val="00BB2EE1"/>
    <w:rsid w:val="00BB5FF6"/>
    <w:rsid w:val="00C37782"/>
    <w:rsid w:val="00C47922"/>
    <w:rsid w:val="00C61E66"/>
    <w:rsid w:val="00C663CF"/>
    <w:rsid w:val="00C721A9"/>
    <w:rsid w:val="00C92D34"/>
    <w:rsid w:val="00CA260E"/>
    <w:rsid w:val="00CB2F1F"/>
    <w:rsid w:val="00CD5704"/>
    <w:rsid w:val="00D50661"/>
    <w:rsid w:val="00D90C6E"/>
    <w:rsid w:val="00DD5CC5"/>
    <w:rsid w:val="00DD6F8D"/>
    <w:rsid w:val="00DF1F91"/>
    <w:rsid w:val="00DF2A98"/>
    <w:rsid w:val="00E137D3"/>
    <w:rsid w:val="00E261B4"/>
    <w:rsid w:val="00F37FE5"/>
    <w:rsid w:val="00F4393F"/>
    <w:rsid w:val="00F60DEB"/>
    <w:rsid w:val="00F810E2"/>
    <w:rsid w:val="00FB087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6571AC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  <w:docPart>
      <w:docPartPr>
        <w:name w:val="222FA52FAB014ADB8404017569A36D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939B6-199B-4237-9D8C-2A1470BBFAB4}"/>
      </w:docPartPr>
      <w:docPartBody>
        <w:p w:rsidR="00EC0050" w:rsidRDefault="00813AA4">
          <w:pPr>
            <w:pStyle w:val="222FA52FAB014ADB8404017569A36D88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  <w:docPart>
      <w:docPartPr>
        <w:name w:val="ED52757C253743EBA54BBA0039170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E272A-C504-4CB5-91F0-793FDC1EE40D}"/>
      </w:docPartPr>
      <w:docPartBody>
        <w:p w:rsidR="00EC0050" w:rsidRDefault="00813AA4">
          <w:pPr>
            <w:pStyle w:val="ED52757C253743EBA54BBA0039170FA2"/>
          </w:pPr>
          <w:r w:rsidRPr="00DF1F91">
            <w:rPr>
              <w:rFonts w:hint="eastAsia"/>
              <w:lang w:val="zh-CN" w:bidi="zh-CN"/>
            </w:rPr>
            <w:t>下周</w:t>
          </w:r>
        </w:p>
      </w:docPartBody>
    </w:docPart>
    <w:docPart>
      <w:docPartPr>
        <w:name w:val="61545F3637B740C0B1530E14E2BAF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6420B6-4170-43E0-9C25-3F7385E1B610}"/>
      </w:docPartPr>
      <w:docPartBody>
        <w:p w:rsidR="00EC0050" w:rsidRDefault="00813AA4">
          <w:pPr>
            <w:pStyle w:val="61545F3637B740C0B1530E14E2BAFD1D"/>
          </w:pPr>
          <w:r w:rsidRPr="00DF1F91">
            <w:rPr>
              <w:rFonts w:hint="eastAsia"/>
              <w:lang w:val="zh-CN" w:bidi="zh-CN"/>
            </w:rPr>
            <w:t>杂项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376B33"/>
    <w:rsid w:val="00813AA4"/>
    <w:rsid w:val="008A23A5"/>
    <w:rsid w:val="00E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17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沈 楠</cp:lastModifiedBy>
  <cp:revision>36</cp:revision>
  <dcterms:created xsi:type="dcterms:W3CDTF">2018-11-30T08:01:00Z</dcterms:created>
  <dcterms:modified xsi:type="dcterms:W3CDTF">2018-12-02T14:15:00Z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