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8726F9">
      <w:pPr>
        <w:spacing w:line="388" w:lineRule="exact"/>
        <w:ind w:left="3554" w:right="3652"/>
        <w:jc w:val="center"/>
        <w:rPr>
          <w:rFonts w:ascii="微软雅黑" w:hAnsi="微软雅黑" w:eastAsia="微软雅黑" w:cs="微软雅黑"/>
          <w:sz w:val="28"/>
          <w:szCs w:val="28"/>
          <w:lang w:eastAsia="zh-CN"/>
        </w:rPr>
      </w:pPr>
      <w:r>
        <w:rPr>
          <w:rFonts w:hint="eastAsia" w:ascii="微软雅黑" w:hAnsi="微软雅黑" w:eastAsia="微软雅黑" w:cs="微软雅黑"/>
          <w:b/>
          <w:bCs/>
          <w:sz w:val="28"/>
          <w:szCs w:val="28"/>
          <w:lang w:eastAsia="zh-CN"/>
        </w:rPr>
        <w:t>承诺函</w:t>
      </w:r>
    </w:p>
    <w:p w14:paraId="2F185D97">
      <w:pPr>
        <w:pStyle w:val="2"/>
        <w:spacing w:before="126" w:line="400" w:lineRule="exact"/>
        <w:jc w:val="both"/>
        <w:rPr>
          <w:rFonts w:ascii="仿宋" w:hAnsi="仿宋" w:eastAsia="仿宋"/>
          <w:sz w:val="24"/>
          <w:szCs w:val="24"/>
          <w:lang w:eastAsia="zh-CN"/>
        </w:rPr>
      </w:pPr>
      <w:r>
        <w:rPr>
          <w:rFonts w:ascii="仿宋" w:hAnsi="仿宋" w:eastAsia="仿宋"/>
          <w:sz w:val="24"/>
          <w:szCs w:val="24"/>
          <w:lang w:eastAsia="zh-CN"/>
        </w:rPr>
        <w:t>致</w:t>
      </w:r>
      <w:r>
        <w:rPr>
          <w:rFonts w:hint="eastAsia" w:ascii="仿宋" w:hAnsi="仿宋" w:eastAsia="仿宋"/>
          <w:sz w:val="24"/>
          <w:szCs w:val="24"/>
          <w:lang w:eastAsia="zh-CN"/>
        </w:rPr>
        <w:t>广州小米信息服务有限公司</w:t>
      </w:r>
      <w:r>
        <w:rPr>
          <w:rFonts w:ascii="仿宋" w:hAnsi="仿宋" w:eastAsia="仿宋"/>
          <w:sz w:val="24"/>
          <w:szCs w:val="24"/>
          <w:lang w:eastAsia="zh-CN"/>
        </w:rPr>
        <w:t>：</w:t>
      </w:r>
    </w:p>
    <w:p w14:paraId="77E50408">
      <w:pPr>
        <w:pStyle w:val="2"/>
        <w:tabs>
          <w:tab w:val="left" w:pos="6207"/>
        </w:tabs>
        <w:spacing w:before="37" w:line="400" w:lineRule="exact"/>
        <w:ind w:right="2381"/>
        <w:jc w:val="both"/>
        <w:rPr>
          <w:rFonts w:ascii="仿宋" w:hAnsi="仿宋" w:eastAsia="仿宋" w:cs="Times New Roman"/>
          <w:sz w:val="24"/>
          <w:szCs w:val="24"/>
          <w:u w:val="single" w:color="000000"/>
          <w:lang w:eastAsia="zh-CN"/>
        </w:rPr>
      </w:pPr>
      <w:r>
        <w:rPr>
          <w:rFonts w:ascii="仿宋" w:hAnsi="仿宋" w:eastAsia="仿宋"/>
          <w:sz w:val="24"/>
          <w:szCs w:val="24"/>
          <w:lang w:eastAsia="zh-CN"/>
        </w:rPr>
        <w:t>承诺人（广告主公司）名称：</w:t>
      </w:r>
    </w:p>
    <w:p w14:paraId="5C63B685">
      <w:pPr>
        <w:pStyle w:val="2"/>
        <w:tabs>
          <w:tab w:val="left" w:pos="6207"/>
        </w:tabs>
        <w:spacing w:before="37" w:line="400" w:lineRule="exact"/>
        <w:ind w:right="2381"/>
        <w:jc w:val="both"/>
        <w:rPr>
          <w:rFonts w:ascii="仿宋" w:hAnsi="仿宋" w:eastAsia="仿宋" w:cs="Times New Roman"/>
          <w:sz w:val="24"/>
          <w:szCs w:val="24"/>
          <w:lang w:eastAsia="zh-CN"/>
        </w:rPr>
      </w:pPr>
      <w:r>
        <w:rPr>
          <w:rFonts w:hint="eastAsia" w:ascii="仿宋" w:hAnsi="仿宋" w:eastAsia="仿宋" w:cs="Times New Roman"/>
          <w:sz w:val="24"/>
          <w:szCs w:val="24"/>
          <w:u w:val="single" w:color="000000"/>
          <w:lang w:val="en-US" w:eastAsia="zh-CN"/>
        </w:rPr>
        <w:t>北京拓维新元科技有限公司</w:t>
      </w:r>
      <w:r>
        <w:rPr>
          <w:rFonts w:ascii="仿宋" w:hAnsi="仿宋" w:eastAsia="仿宋" w:cs="Times New Roman"/>
          <w:sz w:val="24"/>
          <w:szCs w:val="24"/>
          <w:u w:val="single" w:color="000000"/>
          <w:lang w:eastAsia="zh-CN"/>
        </w:rPr>
        <w:tab/>
      </w:r>
      <w:r>
        <w:rPr>
          <w:rFonts w:ascii="仿宋" w:hAnsi="仿宋" w:eastAsia="仿宋" w:cs="Times New Roman"/>
          <w:w w:val="104"/>
          <w:sz w:val="24"/>
          <w:szCs w:val="24"/>
          <w:u w:val="single" w:color="000000"/>
          <w:lang w:eastAsia="zh-CN"/>
        </w:rPr>
        <w:t xml:space="preserve"> </w:t>
      </w:r>
      <w:r>
        <w:rPr>
          <w:rFonts w:ascii="仿宋" w:hAnsi="仿宋" w:eastAsia="仿宋" w:cs="Times New Roman"/>
          <w:sz w:val="24"/>
          <w:szCs w:val="24"/>
          <w:lang w:eastAsia="zh-CN"/>
        </w:rPr>
        <w:t xml:space="preserve"> </w:t>
      </w:r>
    </w:p>
    <w:p w14:paraId="0903A41B">
      <w:pPr>
        <w:pStyle w:val="2"/>
        <w:tabs>
          <w:tab w:val="left" w:pos="6207"/>
        </w:tabs>
        <w:spacing w:before="37" w:line="400" w:lineRule="exact"/>
        <w:ind w:right="2381"/>
        <w:jc w:val="both"/>
        <w:rPr>
          <w:rFonts w:ascii="仿宋" w:hAnsi="仿宋" w:eastAsia="仿宋" w:cs="Times New Roman"/>
          <w:sz w:val="24"/>
          <w:szCs w:val="24"/>
          <w:u w:val="single" w:color="000000"/>
          <w:lang w:eastAsia="zh-CN"/>
        </w:rPr>
      </w:pPr>
      <w:r>
        <w:rPr>
          <w:rFonts w:ascii="仿宋" w:hAnsi="仿宋" w:eastAsia="仿宋"/>
          <w:sz w:val="24"/>
          <w:szCs w:val="24"/>
          <w:lang w:eastAsia="zh-CN"/>
        </w:rPr>
        <w:t>承诺人推广网站域名：</w:t>
      </w:r>
    </w:p>
    <w:p w14:paraId="2624A681">
      <w:pPr>
        <w:pStyle w:val="2"/>
        <w:tabs>
          <w:tab w:val="left" w:pos="6207"/>
        </w:tabs>
        <w:spacing w:before="37" w:line="400" w:lineRule="exact"/>
        <w:ind w:right="2381"/>
        <w:jc w:val="both"/>
        <w:rPr>
          <w:rFonts w:ascii="仿宋" w:hAnsi="仿宋" w:eastAsia="仿宋" w:cs="Times New Roman"/>
          <w:sz w:val="24"/>
          <w:szCs w:val="24"/>
          <w:lang w:eastAsia="zh-CN"/>
        </w:rPr>
      </w:pPr>
      <w:r>
        <w:rPr>
          <w:rFonts w:hint="eastAsia" w:ascii="仿宋" w:hAnsi="仿宋" w:eastAsia="仿宋" w:cs="Times New Roman"/>
          <w:sz w:val="24"/>
          <w:szCs w:val="24"/>
          <w:u w:val="single" w:color="000000"/>
          <w:lang w:eastAsia="zh-CN"/>
        </w:rPr>
        <w:t>http://zhixing2020.com/</w:t>
      </w:r>
      <w:r>
        <w:rPr>
          <w:rFonts w:ascii="仿宋" w:hAnsi="仿宋" w:eastAsia="仿宋" w:cs="Times New Roman"/>
          <w:sz w:val="24"/>
          <w:szCs w:val="24"/>
          <w:u w:val="single" w:color="000000"/>
          <w:lang w:eastAsia="zh-CN"/>
        </w:rPr>
        <w:tab/>
      </w:r>
      <w:r>
        <w:rPr>
          <w:rFonts w:ascii="仿宋" w:hAnsi="仿宋" w:eastAsia="仿宋" w:cs="Times New Roman"/>
          <w:sz w:val="24"/>
          <w:szCs w:val="24"/>
          <w:u w:val="single" w:color="000000"/>
          <w:lang w:eastAsia="zh-CN"/>
        </w:rPr>
        <w:t xml:space="preserve"> </w:t>
      </w:r>
      <w:r>
        <w:rPr>
          <w:rFonts w:ascii="仿宋" w:hAnsi="仿宋" w:eastAsia="仿宋" w:cs="Times New Roman"/>
          <w:sz w:val="24"/>
          <w:szCs w:val="24"/>
          <w:lang w:eastAsia="zh-CN"/>
        </w:rPr>
        <w:t xml:space="preserve"> </w:t>
      </w:r>
    </w:p>
    <w:p w14:paraId="4284C8B5">
      <w:pPr>
        <w:pStyle w:val="2"/>
        <w:tabs>
          <w:tab w:val="left" w:pos="6207"/>
        </w:tabs>
        <w:spacing w:before="37" w:line="400" w:lineRule="exact"/>
        <w:ind w:right="2381"/>
        <w:jc w:val="both"/>
        <w:rPr>
          <w:rFonts w:ascii="仿宋" w:hAnsi="仿宋" w:eastAsia="仿宋" w:cs="Times New Roman"/>
          <w:sz w:val="24"/>
          <w:szCs w:val="24"/>
          <w:u w:val="single" w:color="000000"/>
          <w:lang w:eastAsia="zh-CN"/>
        </w:rPr>
      </w:pPr>
      <w:r>
        <w:rPr>
          <w:rFonts w:ascii="仿宋" w:hAnsi="仿宋" w:eastAsia="仿宋"/>
          <w:sz w:val="24"/>
          <w:szCs w:val="24"/>
          <w:lang w:eastAsia="zh-CN"/>
        </w:rPr>
        <w:t>承诺人推广应用名称：</w:t>
      </w:r>
    </w:p>
    <w:p w14:paraId="092F71EB">
      <w:pPr>
        <w:pStyle w:val="2"/>
        <w:tabs>
          <w:tab w:val="left" w:pos="6207"/>
        </w:tabs>
        <w:spacing w:before="37" w:line="400" w:lineRule="exact"/>
        <w:ind w:right="2381"/>
        <w:jc w:val="both"/>
        <w:rPr>
          <w:rFonts w:ascii="仿宋" w:hAnsi="仿宋" w:eastAsia="仿宋" w:cs="Times New Roman"/>
          <w:sz w:val="24"/>
          <w:szCs w:val="24"/>
          <w:lang w:eastAsia="zh-CN"/>
        </w:rPr>
      </w:pPr>
      <w:r>
        <w:rPr>
          <w:rFonts w:hint="eastAsia" w:ascii="仿宋" w:hAnsi="仿宋" w:eastAsia="仿宋" w:cs="Times New Roman"/>
          <w:sz w:val="24"/>
          <w:szCs w:val="24"/>
          <w:u w:val="single" w:color="000000"/>
          <w:lang w:val="en-US" w:eastAsia="zh-CN"/>
        </w:rPr>
        <w:t>知星</w:t>
      </w:r>
      <w:r>
        <w:rPr>
          <w:rFonts w:ascii="仿宋" w:hAnsi="仿宋" w:eastAsia="仿宋" w:cs="Times New Roman"/>
          <w:sz w:val="24"/>
          <w:szCs w:val="24"/>
          <w:u w:val="single" w:color="000000"/>
          <w:lang w:eastAsia="zh-CN"/>
        </w:rPr>
        <w:tab/>
      </w:r>
      <w:r>
        <w:rPr>
          <w:rFonts w:ascii="仿宋" w:hAnsi="仿宋" w:eastAsia="仿宋" w:cs="Times New Roman"/>
          <w:sz w:val="24"/>
          <w:szCs w:val="24"/>
          <w:u w:val="single" w:color="000000"/>
          <w:lang w:eastAsia="zh-CN"/>
        </w:rPr>
        <w:t xml:space="preserve"> </w:t>
      </w:r>
      <w:r>
        <w:rPr>
          <w:rFonts w:ascii="仿宋" w:hAnsi="仿宋" w:eastAsia="仿宋" w:cs="Times New Roman"/>
          <w:sz w:val="24"/>
          <w:szCs w:val="24"/>
          <w:lang w:eastAsia="zh-CN"/>
        </w:rPr>
        <w:t xml:space="preserve"> </w:t>
      </w:r>
    </w:p>
    <w:p w14:paraId="53567DEE">
      <w:pPr>
        <w:pStyle w:val="2"/>
        <w:tabs>
          <w:tab w:val="left" w:pos="6207"/>
        </w:tabs>
        <w:spacing w:before="37" w:line="400" w:lineRule="exact"/>
        <w:ind w:right="2381"/>
        <w:jc w:val="both"/>
        <w:rPr>
          <w:rFonts w:ascii="仿宋" w:hAnsi="仿宋" w:eastAsia="仿宋" w:cs="Times New Roman"/>
          <w:sz w:val="24"/>
          <w:szCs w:val="24"/>
          <w:u w:val="single" w:color="000000"/>
          <w:lang w:eastAsia="zh-CN"/>
        </w:rPr>
      </w:pPr>
      <w:r>
        <w:rPr>
          <w:rFonts w:ascii="仿宋" w:hAnsi="仿宋" w:eastAsia="仿宋"/>
          <w:sz w:val="24"/>
          <w:szCs w:val="24"/>
          <w:lang w:eastAsia="zh-CN"/>
        </w:rPr>
        <w:t>承诺人推广应用</w:t>
      </w:r>
      <w:r>
        <w:rPr>
          <w:rFonts w:ascii="仿宋" w:hAnsi="仿宋" w:eastAsia="仿宋"/>
          <w:spacing w:val="-55"/>
          <w:sz w:val="24"/>
          <w:szCs w:val="24"/>
          <w:lang w:eastAsia="zh-CN"/>
        </w:rPr>
        <w:t xml:space="preserve"> </w:t>
      </w:r>
      <w:r>
        <w:rPr>
          <w:rFonts w:ascii="仿宋" w:hAnsi="仿宋" w:eastAsia="仿宋" w:cs="宋体"/>
          <w:sz w:val="24"/>
          <w:szCs w:val="24"/>
          <w:lang w:eastAsia="zh-CN"/>
        </w:rPr>
        <w:t>id</w:t>
      </w:r>
      <w:r>
        <w:rPr>
          <w:rFonts w:ascii="仿宋" w:hAnsi="仿宋" w:eastAsia="仿宋"/>
          <w:sz w:val="24"/>
          <w:szCs w:val="24"/>
          <w:lang w:eastAsia="zh-CN"/>
        </w:rPr>
        <w:t>：</w:t>
      </w:r>
    </w:p>
    <w:p w14:paraId="3BDC61D0">
      <w:pPr>
        <w:pStyle w:val="2"/>
        <w:tabs>
          <w:tab w:val="left" w:pos="6207"/>
        </w:tabs>
        <w:spacing w:before="37" w:line="400" w:lineRule="exact"/>
        <w:ind w:right="2381"/>
        <w:jc w:val="both"/>
        <w:rPr>
          <w:rFonts w:ascii="仿宋" w:hAnsi="仿宋" w:eastAsia="仿宋" w:cs="Times New Roman"/>
          <w:sz w:val="24"/>
          <w:szCs w:val="24"/>
          <w:lang w:eastAsia="zh-CN"/>
        </w:rPr>
      </w:pPr>
      <w:r>
        <w:rPr>
          <w:rFonts w:hint="eastAsia" w:ascii="仿宋" w:hAnsi="仿宋" w:eastAsia="仿宋" w:cs="Times New Roman"/>
          <w:sz w:val="24"/>
          <w:szCs w:val="24"/>
          <w:u w:val="single" w:color="000000"/>
          <w:lang w:eastAsia="zh-CN"/>
        </w:rPr>
        <w:t>2882303761519961351</w:t>
      </w:r>
      <w:r>
        <w:rPr>
          <w:rFonts w:ascii="仿宋" w:hAnsi="仿宋" w:eastAsia="仿宋" w:cs="Times New Roman"/>
          <w:sz w:val="24"/>
          <w:szCs w:val="24"/>
          <w:u w:val="single" w:color="000000"/>
          <w:lang w:eastAsia="zh-CN"/>
        </w:rPr>
        <w:tab/>
      </w:r>
    </w:p>
    <w:p w14:paraId="18FFD19B">
      <w:pPr>
        <w:pStyle w:val="2"/>
        <w:spacing w:before="36" w:line="400" w:lineRule="exact"/>
        <w:rPr>
          <w:rFonts w:ascii="仿宋" w:hAnsi="仿宋" w:eastAsia="仿宋"/>
          <w:sz w:val="24"/>
          <w:szCs w:val="24"/>
          <w:lang w:eastAsia="zh-CN"/>
        </w:rPr>
      </w:pPr>
      <w:r>
        <w:rPr>
          <w:rFonts w:ascii="仿宋" w:hAnsi="仿宋" w:eastAsia="仿宋"/>
          <w:spacing w:val="-4"/>
          <w:sz w:val="24"/>
          <w:szCs w:val="24"/>
          <w:lang w:eastAsia="zh-CN"/>
        </w:rPr>
        <w:t>本承诺人在充分知晓并自愿接受</w:t>
      </w:r>
      <w:r>
        <w:rPr>
          <w:rFonts w:hint="eastAsia" w:ascii="仿宋" w:hAnsi="仿宋" w:eastAsia="仿宋"/>
          <w:sz w:val="24"/>
          <w:szCs w:val="24"/>
          <w:lang w:eastAsia="zh-CN"/>
        </w:rPr>
        <w:t>广州小米信息服务有限公司</w:t>
      </w:r>
      <w:r>
        <w:rPr>
          <w:rFonts w:ascii="仿宋" w:hAnsi="仿宋" w:eastAsia="仿宋"/>
          <w:spacing w:val="-4"/>
          <w:sz w:val="24"/>
          <w:szCs w:val="24"/>
          <w:lang w:eastAsia="zh-CN"/>
        </w:rPr>
        <w:t>（下称“小米公司”）推广服务</w:t>
      </w:r>
      <w:r>
        <w:rPr>
          <w:rFonts w:ascii="仿宋" w:hAnsi="仿宋" w:eastAsia="仿宋"/>
          <w:sz w:val="24"/>
          <w:szCs w:val="24"/>
          <w:lang w:eastAsia="zh-CN"/>
        </w:rPr>
        <w:t>规则及其相关规定的前提下，谨作出以下承诺：</w:t>
      </w:r>
    </w:p>
    <w:p w14:paraId="28D11381">
      <w:pPr>
        <w:pStyle w:val="2"/>
        <w:spacing w:before="36" w:line="400" w:lineRule="exact"/>
        <w:rPr>
          <w:rFonts w:ascii="仿宋" w:hAnsi="仿宋" w:eastAsia="仿宋"/>
          <w:sz w:val="24"/>
          <w:szCs w:val="24"/>
          <w:lang w:eastAsia="zh-CN"/>
        </w:rPr>
      </w:pPr>
      <w:r>
        <w:rPr>
          <w:rFonts w:ascii="仿宋" w:hAnsi="仿宋" w:eastAsia="仿宋" w:cs="宋体"/>
          <w:spacing w:val="-2"/>
          <w:sz w:val="24"/>
          <w:szCs w:val="24"/>
          <w:lang w:eastAsia="zh-CN"/>
        </w:rPr>
        <w:t>1</w:t>
      </w:r>
      <w:r>
        <w:rPr>
          <w:rFonts w:ascii="仿宋" w:hAnsi="仿宋" w:eastAsia="仿宋"/>
          <w:spacing w:val="-2"/>
          <w:sz w:val="24"/>
          <w:szCs w:val="24"/>
          <w:lang w:eastAsia="zh-CN"/>
        </w:rPr>
        <w:t>、承诺人承诺其所提供的对商品性能、功能、产地、用途、质量、价格、生产者、有效期</w:t>
      </w:r>
      <w:r>
        <w:rPr>
          <w:rFonts w:ascii="仿宋" w:hAnsi="仿宋" w:eastAsia="仿宋"/>
          <w:spacing w:val="-33"/>
          <w:sz w:val="24"/>
          <w:szCs w:val="24"/>
          <w:lang w:eastAsia="zh-CN"/>
        </w:rPr>
        <w:t xml:space="preserve"> </w:t>
      </w:r>
      <w:r>
        <w:rPr>
          <w:rFonts w:ascii="仿宋" w:hAnsi="仿宋" w:eastAsia="仿宋"/>
          <w:spacing w:val="-4"/>
          <w:sz w:val="24"/>
          <w:szCs w:val="24"/>
          <w:lang w:eastAsia="zh-CN"/>
        </w:rPr>
        <w:t>限相关的信息准确、清楚明白，符合法律法规以及行业标准的规定。</w:t>
      </w:r>
      <w:r>
        <w:rPr>
          <w:rFonts w:hint="eastAsia" w:ascii="仿宋" w:hAnsi="仿宋" w:eastAsia="仿宋"/>
          <w:spacing w:val="-4"/>
          <w:sz w:val="24"/>
          <w:szCs w:val="24"/>
          <w:lang w:eastAsia="zh-CN"/>
        </w:rPr>
        <w:t>承诺人承诺其已经取得 行政许可，且其所提供的内容与许可的内容相符合（如有）。承诺人承诺主动向广告审查机 关申请进行广告内容审查（如法律规定需要），且没有伪造、编造或转让广告审查批准文件.</w:t>
      </w:r>
      <w:r>
        <w:rPr>
          <w:rFonts w:ascii="仿宋" w:hAnsi="仿宋" w:eastAsia="仿宋"/>
          <w:sz w:val="24"/>
          <w:szCs w:val="24"/>
          <w:lang w:eastAsia="zh-CN"/>
        </w:rPr>
        <w:t xml:space="preserve"> </w:t>
      </w:r>
    </w:p>
    <w:p w14:paraId="1243285D">
      <w:pPr>
        <w:pStyle w:val="2"/>
        <w:spacing w:before="36" w:line="400" w:lineRule="exact"/>
        <w:rPr>
          <w:rFonts w:ascii="仿宋" w:hAnsi="仿宋" w:eastAsia="仿宋"/>
          <w:sz w:val="24"/>
          <w:szCs w:val="24"/>
          <w:lang w:eastAsia="zh-CN"/>
        </w:rPr>
      </w:pPr>
      <w:r>
        <w:rPr>
          <w:rFonts w:ascii="仿宋" w:hAnsi="仿宋" w:eastAsia="仿宋" w:cs="宋体"/>
          <w:spacing w:val="-2"/>
          <w:sz w:val="24"/>
          <w:szCs w:val="24"/>
          <w:lang w:eastAsia="zh-CN"/>
        </w:rPr>
        <w:t>2</w:t>
      </w:r>
      <w:r>
        <w:rPr>
          <w:rFonts w:ascii="仿宋" w:hAnsi="仿宋" w:eastAsia="仿宋"/>
          <w:spacing w:val="-2"/>
          <w:sz w:val="24"/>
          <w:szCs w:val="24"/>
          <w:lang w:eastAsia="zh-CN"/>
        </w:rPr>
        <w:t>、承诺人承诺其推广网站或应用上展示的所有内容（包括但不限于广告内容）均属真实、</w:t>
      </w:r>
      <w:r>
        <w:rPr>
          <w:rFonts w:ascii="仿宋" w:hAnsi="仿宋" w:eastAsia="仿宋"/>
          <w:spacing w:val="-33"/>
          <w:sz w:val="24"/>
          <w:szCs w:val="24"/>
          <w:lang w:eastAsia="zh-CN"/>
        </w:rPr>
        <w:t xml:space="preserve"> </w:t>
      </w:r>
      <w:r>
        <w:rPr>
          <w:rFonts w:ascii="仿宋" w:hAnsi="仿宋" w:eastAsia="仿宋"/>
          <w:spacing w:val="-4"/>
          <w:sz w:val="24"/>
          <w:szCs w:val="24"/>
          <w:lang w:eastAsia="zh-CN"/>
        </w:rPr>
        <w:t>合法、有效，并以健康的表现形式表达。承诺人承诺不对任何虚假或引人误解的内容进行推</w:t>
      </w:r>
      <w:r>
        <w:rPr>
          <w:rFonts w:ascii="仿宋" w:hAnsi="仿宋" w:eastAsia="仿宋"/>
          <w:spacing w:val="-46"/>
          <w:sz w:val="24"/>
          <w:szCs w:val="24"/>
          <w:lang w:eastAsia="zh-CN"/>
        </w:rPr>
        <w:t xml:space="preserve"> </w:t>
      </w:r>
      <w:r>
        <w:rPr>
          <w:rFonts w:ascii="仿宋" w:hAnsi="仿宋" w:eastAsia="仿宋"/>
          <w:sz w:val="24"/>
          <w:szCs w:val="24"/>
          <w:lang w:eastAsia="zh-CN"/>
        </w:rPr>
        <w:t xml:space="preserve">广，同时不存在非法假冒、伪劣等欺骗消费者权益的行为。 </w:t>
      </w:r>
    </w:p>
    <w:p w14:paraId="03A0C0F4">
      <w:pPr>
        <w:pStyle w:val="2"/>
        <w:spacing w:before="36" w:line="400" w:lineRule="exact"/>
        <w:rPr>
          <w:rFonts w:ascii="仿宋" w:hAnsi="仿宋" w:eastAsia="仿宋"/>
          <w:sz w:val="24"/>
          <w:szCs w:val="24"/>
          <w:lang w:eastAsia="zh-CN"/>
        </w:rPr>
      </w:pPr>
      <w:r>
        <w:rPr>
          <w:rFonts w:ascii="仿宋" w:hAnsi="仿宋" w:eastAsia="仿宋" w:cs="宋体"/>
          <w:spacing w:val="-2"/>
          <w:sz w:val="24"/>
          <w:szCs w:val="24"/>
          <w:lang w:eastAsia="zh-CN"/>
        </w:rPr>
        <w:t>3</w:t>
      </w:r>
      <w:r>
        <w:rPr>
          <w:rFonts w:ascii="仿宋" w:hAnsi="仿宋" w:eastAsia="仿宋"/>
          <w:spacing w:val="-2"/>
          <w:sz w:val="24"/>
          <w:szCs w:val="24"/>
          <w:lang w:eastAsia="zh-CN"/>
        </w:rPr>
        <w:t>、承诺人保证其所推广网站或应用上展示的内容符合中国法律、法规的相关规定，提供的</w:t>
      </w:r>
      <w:r>
        <w:rPr>
          <w:rFonts w:ascii="仿宋" w:hAnsi="仿宋" w:eastAsia="仿宋"/>
          <w:spacing w:val="-32"/>
          <w:sz w:val="24"/>
          <w:szCs w:val="24"/>
          <w:lang w:eastAsia="zh-CN"/>
        </w:rPr>
        <w:t xml:space="preserve"> </w:t>
      </w:r>
      <w:r>
        <w:rPr>
          <w:rFonts w:ascii="仿宋" w:hAnsi="仿宋" w:eastAsia="仿宋"/>
          <w:spacing w:val="-4"/>
          <w:sz w:val="24"/>
          <w:szCs w:val="24"/>
          <w:lang w:eastAsia="zh-CN"/>
        </w:rPr>
        <w:t>内容正面健康，不存在涉及色情、反动言论等中国国家法律、法规明令禁止的内容，且在推</w:t>
      </w:r>
      <w:r>
        <w:rPr>
          <w:rFonts w:ascii="仿宋" w:hAnsi="仿宋" w:eastAsia="仿宋"/>
          <w:spacing w:val="-46"/>
          <w:sz w:val="24"/>
          <w:szCs w:val="24"/>
          <w:lang w:eastAsia="zh-CN"/>
        </w:rPr>
        <w:t xml:space="preserve"> </w:t>
      </w:r>
      <w:r>
        <w:rPr>
          <w:rFonts w:ascii="仿宋" w:hAnsi="仿宋" w:eastAsia="仿宋"/>
          <w:sz w:val="24"/>
          <w:szCs w:val="24"/>
          <w:lang w:eastAsia="zh-CN"/>
        </w:rPr>
        <w:t>广过程中无任何作弊行为。</w:t>
      </w:r>
    </w:p>
    <w:p w14:paraId="034FA0ED">
      <w:pPr>
        <w:pStyle w:val="2"/>
        <w:spacing w:before="36" w:line="400" w:lineRule="exact"/>
        <w:rPr>
          <w:rFonts w:ascii="仿宋" w:hAnsi="仿宋" w:eastAsia="仿宋"/>
          <w:sz w:val="24"/>
          <w:szCs w:val="24"/>
          <w:lang w:eastAsia="zh-CN"/>
        </w:rPr>
      </w:pPr>
      <w:r>
        <w:rPr>
          <w:rFonts w:ascii="仿宋" w:hAnsi="仿宋" w:eastAsia="仿宋" w:cs="宋体"/>
          <w:spacing w:val="-2"/>
          <w:sz w:val="24"/>
          <w:szCs w:val="24"/>
          <w:lang w:eastAsia="zh-CN"/>
        </w:rPr>
        <w:t>4</w:t>
      </w:r>
      <w:r>
        <w:rPr>
          <w:rFonts w:ascii="仿宋" w:hAnsi="仿宋" w:eastAsia="仿宋"/>
          <w:spacing w:val="-2"/>
          <w:sz w:val="24"/>
          <w:szCs w:val="24"/>
          <w:lang w:eastAsia="zh-CN"/>
        </w:rPr>
        <w:t>、承诺人保证其所推广网站或应用上展示的内容（包括但不限于文字、图片、音乐、视频</w:t>
      </w:r>
      <w:r>
        <w:rPr>
          <w:rFonts w:ascii="仿宋" w:hAnsi="仿宋" w:eastAsia="仿宋"/>
          <w:spacing w:val="-32"/>
          <w:sz w:val="24"/>
          <w:szCs w:val="24"/>
          <w:lang w:eastAsia="zh-CN"/>
        </w:rPr>
        <w:t xml:space="preserve"> </w:t>
      </w:r>
      <w:r>
        <w:rPr>
          <w:rFonts w:ascii="仿宋" w:hAnsi="仿宋" w:eastAsia="仿宋"/>
          <w:spacing w:val="-4"/>
          <w:sz w:val="24"/>
          <w:szCs w:val="24"/>
          <w:lang w:eastAsia="zh-CN"/>
        </w:rPr>
        <w:t>以及其他素材）不会侵犯任何第三方的著作权、专利权、肖像权、名誉权等其他知识产权和</w:t>
      </w:r>
      <w:r>
        <w:rPr>
          <w:rFonts w:ascii="仿宋" w:hAnsi="仿宋" w:eastAsia="仿宋"/>
          <w:spacing w:val="-45"/>
          <w:sz w:val="24"/>
          <w:szCs w:val="24"/>
          <w:lang w:eastAsia="zh-CN"/>
        </w:rPr>
        <w:t xml:space="preserve"> </w:t>
      </w:r>
      <w:r>
        <w:rPr>
          <w:rFonts w:ascii="仿宋" w:hAnsi="仿宋" w:eastAsia="仿宋"/>
          <w:sz w:val="24"/>
          <w:szCs w:val="24"/>
          <w:lang w:eastAsia="zh-CN"/>
        </w:rPr>
        <w:t>合法权益。</w:t>
      </w:r>
    </w:p>
    <w:p w14:paraId="16A351B7">
      <w:pPr>
        <w:pStyle w:val="2"/>
        <w:spacing w:line="400" w:lineRule="exact"/>
        <w:rPr>
          <w:rFonts w:ascii="仿宋" w:hAnsi="仿宋" w:eastAsia="仿宋"/>
          <w:sz w:val="24"/>
          <w:szCs w:val="24"/>
          <w:lang w:eastAsia="zh-CN"/>
        </w:rPr>
      </w:pPr>
      <w:r>
        <w:rPr>
          <w:rFonts w:ascii="仿宋" w:hAnsi="仿宋" w:eastAsia="仿宋" w:cs="宋体"/>
          <w:spacing w:val="-3"/>
          <w:sz w:val="24"/>
          <w:szCs w:val="24"/>
          <w:lang w:eastAsia="zh-CN"/>
        </w:rPr>
        <w:t>5</w:t>
      </w:r>
      <w:r>
        <w:rPr>
          <w:rFonts w:ascii="仿宋" w:hAnsi="仿宋" w:eastAsia="仿宋"/>
          <w:spacing w:val="-3"/>
          <w:sz w:val="24"/>
          <w:szCs w:val="24"/>
          <w:lang w:eastAsia="zh-CN"/>
        </w:rPr>
        <w:t>、承诺人据此确认如果承诺人违反上述</w:t>
      </w:r>
      <w:r>
        <w:rPr>
          <w:rFonts w:ascii="仿宋" w:hAnsi="仿宋" w:eastAsia="仿宋"/>
          <w:spacing w:val="-33"/>
          <w:sz w:val="24"/>
          <w:szCs w:val="24"/>
          <w:lang w:eastAsia="zh-CN"/>
        </w:rPr>
        <w:t xml:space="preserve"> </w:t>
      </w:r>
      <w:r>
        <w:rPr>
          <w:rFonts w:ascii="仿宋" w:hAnsi="仿宋" w:eastAsia="仿宋" w:cs="宋体"/>
          <w:spacing w:val="-8"/>
          <w:sz w:val="24"/>
          <w:szCs w:val="24"/>
          <w:lang w:eastAsia="zh-CN"/>
        </w:rPr>
        <w:t>1</w:t>
      </w:r>
      <w:r>
        <w:rPr>
          <w:rFonts w:ascii="仿宋" w:hAnsi="仿宋" w:eastAsia="仿宋"/>
          <w:spacing w:val="-8"/>
          <w:sz w:val="24"/>
          <w:szCs w:val="24"/>
          <w:lang w:eastAsia="zh-CN"/>
        </w:rPr>
        <w:t>、</w:t>
      </w:r>
      <w:r>
        <w:rPr>
          <w:rFonts w:ascii="仿宋" w:hAnsi="仿宋" w:eastAsia="仿宋" w:cs="宋体"/>
          <w:spacing w:val="-8"/>
          <w:sz w:val="24"/>
          <w:szCs w:val="24"/>
          <w:lang w:eastAsia="zh-CN"/>
        </w:rPr>
        <w:t>2</w:t>
      </w:r>
      <w:r>
        <w:rPr>
          <w:rFonts w:ascii="仿宋" w:hAnsi="仿宋" w:eastAsia="仿宋"/>
          <w:spacing w:val="-8"/>
          <w:sz w:val="24"/>
          <w:szCs w:val="24"/>
          <w:lang w:eastAsia="zh-CN"/>
        </w:rPr>
        <w:t>、</w:t>
      </w:r>
      <w:r>
        <w:rPr>
          <w:rFonts w:ascii="仿宋" w:hAnsi="仿宋" w:eastAsia="仿宋" w:cs="宋体"/>
          <w:spacing w:val="-8"/>
          <w:sz w:val="24"/>
          <w:szCs w:val="24"/>
          <w:lang w:eastAsia="zh-CN"/>
        </w:rPr>
        <w:t>3</w:t>
      </w:r>
      <w:r>
        <w:rPr>
          <w:rFonts w:ascii="仿宋" w:hAnsi="仿宋" w:eastAsia="仿宋"/>
          <w:spacing w:val="-8"/>
          <w:sz w:val="24"/>
          <w:szCs w:val="24"/>
          <w:lang w:eastAsia="zh-CN"/>
        </w:rPr>
        <w:t>、</w:t>
      </w:r>
      <w:r>
        <w:rPr>
          <w:rFonts w:ascii="仿宋" w:hAnsi="仿宋" w:eastAsia="仿宋" w:cs="宋体"/>
          <w:spacing w:val="-8"/>
          <w:sz w:val="24"/>
          <w:szCs w:val="24"/>
          <w:lang w:eastAsia="zh-CN"/>
        </w:rPr>
        <w:t>4</w:t>
      </w:r>
      <w:r>
        <w:rPr>
          <w:rFonts w:ascii="仿宋" w:hAnsi="仿宋" w:eastAsia="仿宋" w:cs="宋体"/>
          <w:spacing w:val="-37"/>
          <w:sz w:val="24"/>
          <w:szCs w:val="24"/>
          <w:lang w:eastAsia="zh-CN"/>
        </w:rPr>
        <w:t xml:space="preserve"> </w:t>
      </w:r>
      <w:r>
        <w:rPr>
          <w:rFonts w:ascii="仿宋" w:hAnsi="仿宋" w:eastAsia="仿宋"/>
          <w:spacing w:val="-4"/>
          <w:sz w:val="24"/>
          <w:szCs w:val="24"/>
          <w:lang w:eastAsia="zh-CN"/>
        </w:rPr>
        <w:t>条款的承诺，其推广产品、内容及广告</w:t>
      </w:r>
      <w:r>
        <w:rPr>
          <w:rFonts w:ascii="仿宋" w:hAnsi="仿宋" w:eastAsia="仿宋"/>
          <w:spacing w:val="-62"/>
          <w:sz w:val="24"/>
          <w:szCs w:val="24"/>
          <w:lang w:eastAsia="zh-CN"/>
        </w:rPr>
        <w:t xml:space="preserve"> </w:t>
      </w:r>
      <w:r>
        <w:rPr>
          <w:rFonts w:ascii="仿宋" w:hAnsi="仿宋" w:eastAsia="仿宋"/>
          <w:spacing w:val="-14"/>
          <w:sz w:val="24"/>
          <w:szCs w:val="24"/>
          <w:lang w:eastAsia="zh-CN"/>
        </w:rPr>
        <w:t>素材出现非法内容，或违反小米公司的推广服务规则及其相关规定（以下统称“违规行为”），</w:t>
      </w:r>
      <w:r>
        <w:rPr>
          <w:rFonts w:ascii="仿宋" w:hAnsi="仿宋" w:eastAsia="仿宋"/>
          <w:spacing w:val="-90"/>
          <w:sz w:val="24"/>
          <w:szCs w:val="24"/>
          <w:lang w:eastAsia="zh-CN"/>
        </w:rPr>
        <w:t xml:space="preserve"> </w:t>
      </w:r>
      <w:r>
        <w:rPr>
          <w:rFonts w:ascii="仿宋" w:hAnsi="仿宋" w:eastAsia="仿宋"/>
          <w:spacing w:val="-4"/>
          <w:sz w:val="24"/>
          <w:szCs w:val="24"/>
          <w:lang w:eastAsia="zh-CN"/>
        </w:rPr>
        <w:t>则小米公司有权立即终止对承诺人在小米广告平台的全部广告内容推广，如任何第三方向小</w:t>
      </w:r>
      <w:r>
        <w:rPr>
          <w:rFonts w:ascii="仿宋" w:hAnsi="仿宋" w:eastAsia="仿宋"/>
          <w:spacing w:val="-97"/>
          <w:sz w:val="24"/>
          <w:szCs w:val="24"/>
          <w:lang w:eastAsia="zh-CN"/>
        </w:rPr>
        <w:t xml:space="preserve"> </w:t>
      </w:r>
      <w:r>
        <w:rPr>
          <w:rFonts w:ascii="仿宋" w:hAnsi="仿宋" w:eastAsia="仿宋"/>
          <w:spacing w:val="-4"/>
          <w:sz w:val="24"/>
          <w:szCs w:val="24"/>
          <w:lang w:eastAsia="zh-CN"/>
        </w:rPr>
        <w:t>米公司提出异议，向小米公司发出律师函或其他形式的书面通知；或任何工商行政或其他行</w:t>
      </w:r>
      <w:r>
        <w:rPr>
          <w:rFonts w:ascii="仿宋" w:hAnsi="仿宋" w:eastAsia="仿宋"/>
          <w:spacing w:val="-44"/>
          <w:sz w:val="24"/>
          <w:szCs w:val="24"/>
          <w:lang w:eastAsia="zh-CN"/>
        </w:rPr>
        <w:t xml:space="preserve"> </w:t>
      </w:r>
      <w:r>
        <w:rPr>
          <w:rFonts w:ascii="仿宋" w:hAnsi="仿宋" w:eastAsia="仿宋"/>
          <w:spacing w:val="-4"/>
          <w:sz w:val="24"/>
          <w:szCs w:val="24"/>
          <w:lang w:eastAsia="zh-CN"/>
        </w:rPr>
        <w:t>政机关对违规行为作出任何行政处罚的，小米公司有权立即终止为承诺人提供推广服务，且</w:t>
      </w:r>
      <w:r>
        <w:rPr>
          <w:rFonts w:ascii="仿宋" w:hAnsi="仿宋" w:eastAsia="仿宋"/>
          <w:spacing w:val="-44"/>
          <w:sz w:val="24"/>
          <w:szCs w:val="24"/>
          <w:lang w:eastAsia="zh-CN"/>
        </w:rPr>
        <w:t xml:space="preserve"> </w:t>
      </w:r>
      <w:r>
        <w:rPr>
          <w:rFonts w:ascii="仿宋" w:hAnsi="仿宋" w:eastAsia="仿宋"/>
          <w:spacing w:val="-4"/>
          <w:sz w:val="24"/>
          <w:szCs w:val="24"/>
          <w:lang w:eastAsia="zh-CN"/>
        </w:rPr>
        <w:t>承诺人在小米开设推广服务的帐户余额不予退还</w:t>
      </w:r>
      <w:r>
        <w:rPr>
          <w:rFonts w:hint="eastAsia" w:ascii="仿宋" w:hAnsi="仿宋" w:eastAsia="仿宋"/>
          <w:spacing w:val="-4"/>
          <w:sz w:val="24"/>
          <w:szCs w:val="24"/>
          <w:lang w:eastAsia="zh-CN"/>
        </w:rPr>
        <w:t>或者</w:t>
      </w:r>
      <w:r>
        <w:rPr>
          <w:rFonts w:ascii="仿宋" w:hAnsi="仿宋" w:eastAsia="仿宋"/>
          <w:spacing w:val="-4"/>
          <w:sz w:val="24"/>
          <w:szCs w:val="24"/>
          <w:lang w:eastAsia="zh-CN"/>
        </w:rPr>
        <w:t>已经支付的</w:t>
      </w:r>
      <w:r>
        <w:rPr>
          <w:rFonts w:hint="eastAsia" w:ascii="仿宋" w:hAnsi="仿宋" w:eastAsia="仿宋"/>
          <w:spacing w:val="-4"/>
          <w:sz w:val="24"/>
          <w:szCs w:val="24"/>
          <w:lang w:eastAsia="zh-CN"/>
        </w:rPr>
        <w:t>保证金</w:t>
      </w:r>
      <w:r>
        <w:rPr>
          <w:rFonts w:ascii="仿宋" w:hAnsi="仿宋" w:eastAsia="仿宋"/>
          <w:spacing w:val="-4"/>
          <w:sz w:val="24"/>
          <w:szCs w:val="24"/>
          <w:lang w:eastAsia="zh-CN"/>
        </w:rPr>
        <w:t>、广告费</w:t>
      </w:r>
      <w:r>
        <w:rPr>
          <w:rFonts w:hint="eastAsia" w:ascii="仿宋" w:hAnsi="仿宋" w:eastAsia="仿宋"/>
          <w:spacing w:val="-4"/>
          <w:sz w:val="24"/>
          <w:szCs w:val="24"/>
          <w:lang w:eastAsia="zh-CN"/>
        </w:rPr>
        <w:t>均</w:t>
      </w:r>
      <w:r>
        <w:rPr>
          <w:rFonts w:ascii="仿宋" w:hAnsi="仿宋" w:eastAsia="仿宋"/>
          <w:spacing w:val="-4"/>
          <w:sz w:val="24"/>
          <w:szCs w:val="24"/>
          <w:lang w:eastAsia="zh-CN"/>
        </w:rPr>
        <w:t>不予退还，小米公司不退还余额的行为不属于违约行</w:t>
      </w:r>
      <w:r>
        <w:rPr>
          <w:rFonts w:ascii="仿宋" w:hAnsi="仿宋" w:eastAsia="仿宋"/>
          <w:spacing w:val="-94"/>
          <w:sz w:val="24"/>
          <w:szCs w:val="24"/>
          <w:lang w:eastAsia="zh-CN"/>
        </w:rPr>
        <w:t xml:space="preserve"> </w:t>
      </w:r>
      <w:r>
        <w:rPr>
          <w:rFonts w:ascii="仿宋" w:hAnsi="仿宋" w:eastAsia="仿宋"/>
          <w:spacing w:val="-4"/>
          <w:sz w:val="24"/>
          <w:szCs w:val="24"/>
          <w:lang w:eastAsia="zh-CN"/>
        </w:rPr>
        <w:t>为，因此无需承担任何责任。如任何第三方向小米公司追究责任，承诺人应当承担上述纠纷</w:t>
      </w:r>
      <w:r>
        <w:rPr>
          <w:rFonts w:ascii="仿宋" w:hAnsi="仿宋" w:eastAsia="仿宋"/>
          <w:spacing w:val="-46"/>
          <w:sz w:val="24"/>
          <w:szCs w:val="24"/>
          <w:lang w:eastAsia="zh-CN"/>
        </w:rPr>
        <w:t xml:space="preserve"> </w:t>
      </w:r>
      <w:r>
        <w:rPr>
          <w:rFonts w:ascii="仿宋" w:hAnsi="仿宋" w:eastAsia="仿宋"/>
          <w:spacing w:val="-4"/>
          <w:sz w:val="24"/>
          <w:szCs w:val="24"/>
          <w:lang w:eastAsia="zh-CN"/>
        </w:rPr>
        <w:t>解决义务，并承担由此给小米公司所造成的全部损失，包括但不限于诉讼费、行政罚款（如</w:t>
      </w:r>
      <w:r>
        <w:rPr>
          <w:rFonts w:ascii="仿宋" w:hAnsi="仿宋" w:eastAsia="仿宋"/>
          <w:spacing w:val="-46"/>
          <w:sz w:val="24"/>
          <w:szCs w:val="24"/>
          <w:lang w:eastAsia="zh-CN"/>
        </w:rPr>
        <w:t xml:space="preserve"> </w:t>
      </w:r>
      <w:r>
        <w:rPr>
          <w:rFonts w:ascii="仿宋" w:hAnsi="仿宋" w:eastAsia="仿宋"/>
          <w:sz w:val="24"/>
          <w:szCs w:val="24"/>
          <w:lang w:eastAsia="zh-CN"/>
        </w:rPr>
        <w:t>有）、律师费等全部费用</w:t>
      </w:r>
      <w:r>
        <w:rPr>
          <w:rFonts w:hint="eastAsia" w:ascii="仿宋" w:hAnsi="仿宋" w:eastAsia="仿宋"/>
          <w:sz w:val="24"/>
          <w:szCs w:val="24"/>
          <w:lang w:eastAsia="zh-CN"/>
        </w:rPr>
        <w:t>。</w:t>
      </w:r>
    </w:p>
    <w:p w14:paraId="59EEC336">
      <w:pPr>
        <w:pStyle w:val="2"/>
        <w:spacing w:line="400" w:lineRule="exact"/>
        <w:rPr>
          <w:rFonts w:ascii="仿宋" w:hAnsi="仿宋" w:eastAsia="仿宋"/>
          <w:sz w:val="24"/>
          <w:szCs w:val="24"/>
          <w:lang w:eastAsia="zh-CN"/>
        </w:rPr>
      </w:pPr>
      <w:r>
        <w:rPr>
          <w:rFonts w:ascii="仿宋" w:hAnsi="仿宋" w:eastAsia="仿宋"/>
          <w:sz w:val="24"/>
          <w:szCs w:val="24"/>
          <w:lang w:eastAsia="zh-CN"/>
        </w:rPr>
        <w:t xml:space="preserve"> </w:t>
      </w:r>
      <w:r>
        <w:rPr>
          <w:rFonts w:ascii="仿宋" w:hAnsi="仿宋" w:eastAsia="仿宋" w:cs="宋体"/>
          <w:sz w:val="24"/>
          <w:szCs w:val="24"/>
          <w:lang w:eastAsia="zh-CN"/>
        </w:rPr>
        <w:t>6</w:t>
      </w:r>
      <w:r>
        <w:rPr>
          <w:rFonts w:ascii="仿宋" w:hAnsi="仿宋" w:eastAsia="仿宋"/>
          <w:sz w:val="24"/>
          <w:szCs w:val="24"/>
          <w:lang w:eastAsia="zh-CN"/>
        </w:rPr>
        <w:t xml:space="preserve">、任何情况下，若有权机关或部门要求小米公司停止提供相关网络推广服务的、或第三方 </w:t>
      </w:r>
      <w:r>
        <w:rPr>
          <w:rFonts w:ascii="仿宋" w:hAnsi="仿宋" w:eastAsia="仿宋"/>
          <w:spacing w:val="-4"/>
          <w:sz w:val="24"/>
          <w:szCs w:val="24"/>
          <w:lang w:eastAsia="zh-CN"/>
        </w:rPr>
        <w:t>有确切证据证明承诺人链接指向的网站或应用内容侵权或违法的、或小米公司发现承诺人并</w:t>
      </w:r>
      <w:r>
        <w:rPr>
          <w:rFonts w:ascii="仿宋" w:hAnsi="仿宋" w:eastAsia="仿宋"/>
          <w:spacing w:val="-94"/>
          <w:sz w:val="24"/>
          <w:szCs w:val="24"/>
          <w:lang w:eastAsia="zh-CN"/>
        </w:rPr>
        <w:t xml:space="preserve"> </w:t>
      </w:r>
      <w:r>
        <w:rPr>
          <w:rFonts w:ascii="仿宋" w:hAnsi="仿宋" w:eastAsia="仿宋"/>
          <w:spacing w:val="-4"/>
          <w:sz w:val="24"/>
          <w:szCs w:val="24"/>
          <w:lang w:eastAsia="zh-CN"/>
        </w:rPr>
        <w:t>未获得相关授权或上述承诺存在任何不实之处，则小米公司有权随时停止向本承诺人提供网</w:t>
      </w:r>
      <w:r>
        <w:rPr>
          <w:rFonts w:ascii="仿宋" w:hAnsi="仿宋" w:eastAsia="仿宋"/>
          <w:spacing w:val="-94"/>
          <w:sz w:val="24"/>
          <w:szCs w:val="24"/>
          <w:lang w:eastAsia="zh-CN"/>
        </w:rPr>
        <w:t xml:space="preserve"> </w:t>
      </w:r>
      <w:r>
        <w:rPr>
          <w:rFonts w:ascii="仿宋" w:hAnsi="仿宋" w:eastAsia="仿宋"/>
          <w:spacing w:val="-4"/>
          <w:sz w:val="24"/>
          <w:szCs w:val="24"/>
          <w:lang w:eastAsia="zh-CN"/>
        </w:rPr>
        <w:t>络推广服务，且不被视为违约行为，小米公司对此无需承担任何法律责任；如因小米公司中</w:t>
      </w:r>
      <w:r>
        <w:rPr>
          <w:rFonts w:ascii="仿宋" w:hAnsi="仿宋" w:eastAsia="仿宋"/>
          <w:spacing w:val="-45"/>
          <w:sz w:val="24"/>
          <w:szCs w:val="24"/>
          <w:lang w:eastAsia="zh-CN"/>
        </w:rPr>
        <w:t xml:space="preserve"> </w:t>
      </w:r>
      <w:r>
        <w:rPr>
          <w:rFonts w:ascii="仿宋" w:hAnsi="仿宋" w:eastAsia="仿宋"/>
          <w:spacing w:val="-2"/>
          <w:sz w:val="24"/>
          <w:szCs w:val="24"/>
          <w:lang w:eastAsia="zh-CN"/>
        </w:rPr>
        <w:t>止或终止推广而造成任何第三方向小米公司提出异议，承诺人应当承担上述纠纷解决义务，</w:t>
      </w:r>
      <w:r>
        <w:rPr>
          <w:rFonts w:ascii="仿宋" w:hAnsi="仿宋" w:eastAsia="仿宋"/>
          <w:spacing w:val="-23"/>
          <w:sz w:val="24"/>
          <w:szCs w:val="24"/>
          <w:lang w:eastAsia="zh-CN"/>
        </w:rPr>
        <w:t xml:space="preserve"> </w:t>
      </w:r>
      <w:r>
        <w:rPr>
          <w:rFonts w:ascii="仿宋" w:hAnsi="仿宋" w:eastAsia="仿宋"/>
          <w:spacing w:val="-4"/>
          <w:sz w:val="24"/>
          <w:szCs w:val="24"/>
          <w:lang w:eastAsia="zh-CN"/>
        </w:rPr>
        <w:t>并承担由此给小米公司所造成的全部损失，包括但不限于诉讼费、行政罚款（如有）、律师</w:t>
      </w:r>
      <w:r>
        <w:rPr>
          <w:rFonts w:ascii="仿宋" w:hAnsi="仿宋" w:eastAsia="仿宋"/>
          <w:spacing w:val="-46"/>
          <w:sz w:val="24"/>
          <w:szCs w:val="24"/>
          <w:lang w:eastAsia="zh-CN"/>
        </w:rPr>
        <w:t xml:space="preserve"> </w:t>
      </w:r>
      <w:r>
        <w:rPr>
          <w:rFonts w:ascii="仿宋" w:hAnsi="仿宋" w:eastAsia="仿宋"/>
          <w:sz w:val="24"/>
          <w:szCs w:val="24"/>
          <w:lang w:eastAsia="zh-CN"/>
        </w:rPr>
        <w:t xml:space="preserve">费等全部费用。 </w:t>
      </w:r>
    </w:p>
    <w:p w14:paraId="59FEAA46">
      <w:pPr>
        <w:pStyle w:val="2"/>
        <w:spacing w:line="400" w:lineRule="exact"/>
        <w:rPr>
          <w:rFonts w:ascii="仿宋" w:hAnsi="仿宋" w:eastAsia="仿宋"/>
          <w:sz w:val="24"/>
          <w:szCs w:val="24"/>
          <w:lang w:eastAsia="zh-CN"/>
        </w:rPr>
      </w:pPr>
      <w:r>
        <w:rPr>
          <w:rFonts w:ascii="仿宋" w:hAnsi="仿宋" w:eastAsia="仿宋" w:cs="宋体"/>
          <w:sz w:val="24"/>
          <w:szCs w:val="24"/>
          <w:lang w:eastAsia="zh-CN"/>
        </w:rPr>
        <w:t>7</w:t>
      </w:r>
      <w:r>
        <w:rPr>
          <w:rFonts w:ascii="仿宋" w:hAnsi="仿宋" w:eastAsia="仿宋"/>
          <w:sz w:val="24"/>
          <w:szCs w:val="24"/>
          <w:lang w:eastAsia="zh-CN"/>
        </w:rPr>
        <w:t xml:space="preserve">、承诺人已经充分理解并接受本协议的全部内容，且对于本承诺函条款的合法性和有效性 </w:t>
      </w:r>
      <w:r>
        <w:rPr>
          <w:rFonts w:ascii="仿宋" w:hAnsi="仿宋" w:eastAsia="仿宋"/>
          <w:spacing w:val="-9"/>
          <w:sz w:val="24"/>
          <w:szCs w:val="24"/>
          <w:lang w:eastAsia="zh-CN"/>
        </w:rPr>
        <w:t>不存在任何质疑。本承诺函自本承诺人签字或盖章之日起生效，本承诺一经做出，不可撤回。</w:t>
      </w:r>
    </w:p>
    <w:p w14:paraId="07A278E9">
      <w:pPr>
        <w:pStyle w:val="2"/>
        <w:tabs>
          <w:tab w:val="left" w:pos="1382"/>
        </w:tabs>
        <w:spacing w:line="400" w:lineRule="exact"/>
        <w:ind w:left="5236" w:right="5158" w:hanging="5192" w:hangingChars="2200"/>
        <w:rPr>
          <w:rFonts w:ascii="仿宋" w:hAnsi="仿宋" w:eastAsia="仿宋"/>
          <w:spacing w:val="-2"/>
          <w:sz w:val="24"/>
          <w:szCs w:val="24"/>
          <w:lang w:eastAsia="zh-CN"/>
        </w:rPr>
      </w:pPr>
    </w:p>
    <w:p w14:paraId="20245571">
      <w:pPr>
        <w:pStyle w:val="2"/>
        <w:tabs>
          <w:tab w:val="left" w:pos="3060"/>
          <w:tab w:val="left" w:pos="4637"/>
          <w:tab w:val="left" w:pos="5266"/>
          <w:tab w:val="left" w:pos="5895"/>
        </w:tabs>
        <w:spacing w:line="400" w:lineRule="exact"/>
        <w:rPr>
          <w:rFonts w:hint="default" w:ascii="仿宋" w:hAnsi="仿宋" w:eastAsia="仿宋"/>
          <w:spacing w:val="-2"/>
          <w:sz w:val="24"/>
          <w:szCs w:val="24"/>
          <w:lang w:val="en-US" w:eastAsia="zh-CN"/>
        </w:rPr>
      </w:pPr>
      <w:r>
        <w:rPr>
          <w:rFonts w:hint="eastAsia" w:ascii="仿宋" w:hAnsi="仿宋" w:eastAsia="仿宋"/>
          <w:spacing w:val="-2"/>
          <w:sz w:val="24"/>
          <w:szCs w:val="24"/>
          <w:lang w:eastAsia="zh-CN"/>
        </w:rPr>
        <w:t xml:space="preserve">                                   承诺方</w:t>
      </w:r>
      <w:r>
        <w:rPr>
          <w:rFonts w:ascii="仿宋" w:hAnsi="仿宋" w:eastAsia="仿宋"/>
          <w:spacing w:val="-2"/>
          <w:sz w:val="24"/>
          <w:szCs w:val="24"/>
          <w:lang w:eastAsia="zh-CN"/>
        </w:rPr>
        <w:t>：</w:t>
      </w:r>
      <w:r>
        <w:rPr>
          <w:rFonts w:hint="eastAsia" w:ascii="仿宋" w:hAnsi="仿宋" w:eastAsia="仿宋"/>
          <w:spacing w:val="-2"/>
          <w:sz w:val="24"/>
          <w:szCs w:val="24"/>
          <w:lang w:val="en-US" w:eastAsia="zh-CN"/>
        </w:rPr>
        <w:t>北京拓维新元</w:t>
      </w:r>
      <w:bookmarkStart w:id="0" w:name="_GoBack"/>
      <w:bookmarkEnd w:id="0"/>
      <w:r>
        <w:rPr>
          <w:rFonts w:hint="eastAsia" w:ascii="仿宋" w:hAnsi="仿宋" w:eastAsia="仿宋"/>
          <w:spacing w:val="-2"/>
          <w:sz w:val="24"/>
          <w:szCs w:val="24"/>
          <w:lang w:val="en-US" w:eastAsia="zh-CN"/>
        </w:rPr>
        <w:t>科技有限公司</w:t>
      </w:r>
    </w:p>
    <w:p w14:paraId="7B47591C">
      <w:pPr>
        <w:pStyle w:val="2"/>
        <w:tabs>
          <w:tab w:val="left" w:pos="3060"/>
          <w:tab w:val="left" w:pos="4637"/>
          <w:tab w:val="left" w:pos="5266"/>
          <w:tab w:val="left" w:pos="5895"/>
        </w:tabs>
        <w:spacing w:line="400" w:lineRule="exact"/>
        <w:rPr>
          <w:rFonts w:ascii="仿宋" w:hAnsi="仿宋" w:eastAsia="仿宋"/>
          <w:spacing w:val="-2"/>
          <w:sz w:val="24"/>
          <w:szCs w:val="24"/>
          <w:lang w:eastAsia="zh-CN"/>
        </w:rPr>
      </w:pPr>
      <w:r>
        <w:rPr>
          <w:rFonts w:hint="eastAsia" w:ascii="仿宋" w:hAnsi="仿宋" w:eastAsia="仿宋"/>
          <w:spacing w:val="-2"/>
          <w:sz w:val="24"/>
          <w:szCs w:val="24"/>
          <w:lang w:eastAsia="zh-CN"/>
        </w:rPr>
        <w:t xml:space="preserve">                                            （盖章）</w:t>
      </w:r>
    </w:p>
    <w:p w14:paraId="0C31296B">
      <w:pPr>
        <w:pStyle w:val="2"/>
        <w:tabs>
          <w:tab w:val="left" w:pos="4860"/>
          <w:tab w:val="left" w:pos="5266"/>
          <w:tab w:val="left" w:pos="5895"/>
        </w:tabs>
        <w:spacing w:line="400" w:lineRule="exact"/>
        <w:rPr>
          <w:rFonts w:ascii="仿宋" w:hAnsi="仿宋" w:eastAsia="仿宋"/>
          <w:sz w:val="24"/>
          <w:szCs w:val="24"/>
          <w:lang w:eastAsia="zh-CN"/>
        </w:rPr>
      </w:pPr>
      <w:r>
        <w:rPr>
          <w:rFonts w:ascii="仿宋" w:hAnsi="仿宋" w:eastAsia="仿宋"/>
          <w:sz w:val="24"/>
          <w:szCs w:val="24"/>
          <w:lang w:eastAsia="zh-CN"/>
        </w:rPr>
        <w:tab/>
      </w:r>
      <w:r>
        <w:rPr>
          <w:rFonts w:ascii="仿宋" w:hAnsi="仿宋" w:eastAsia="仿宋"/>
          <w:spacing w:val="-2"/>
          <w:sz w:val="24"/>
          <w:szCs w:val="24"/>
          <w:lang w:eastAsia="zh-CN"/>
        </w:rPr>
        <w:t>签署日期：</w:t>
      </w:r>
      <w:r>
        <w:rPr>
          <w:rFonts w:hint="eastAsia" w:ascii="仿宋" w:hAnsi="仿宋" w:eastAsia="仿宋"/>
          <w:spacing w:val="-2"/>
          <w:sz w:val="24"/>
          <w:szCs w:val="24"/>
          <w:lang w:val="en-US" w:eastAsia="zh-CN"/>
        </w:rPr>
        <w:t>2026</w:t>
      </w:r>
      <w:r>
        <w:rPr>
          <w:rFonts w:ascii="仿宋" w:hAnsi="仿宋" w:eastAsia="仿宋"/>
          <w:sz w:val="24"/>
          <w:szCs w:val="24"/>
          <w:lang w:eastAsia="zh-CN"/>
        </w:rPr>
        <w:t>年</w:t>
      </w:r>
      <w:r>
        <w:rPr>
          <w:rFonts w:hint="eastAsia" w:ascii="仿宋" w:hAnsi="仿宋" w:eastAsia="仿宋"/>
          <w:sz w:val="24"/>
          <w:szCs w:val="24"/>
          <w:lang w:val="en-US" w:eastAsia="zh-CN"/>
        </w:rPr>
        <w:t>1</w:t>
      </w:r>
      <w:r>
        <w:rPr>
          <w:rFonts w:ascii="仿宋" w:hAnsi="仿宋" w:eastAsia="仿宋"/>
          <w:sz w:val="24"/>
          <w:szCs w:val="24"/>
          <w:lang w:eastAsia="zh-CN"/>
        </w:rPr>
        <w:tab/>
      </w:r>
      <w:r>
        <w:rPr>
          <w:rFonts w:ascii="仿宋" w:hAnsi="仿宋" w:eastAsia="仿宋"/>
          <w:sz w:val="24"/>
          <w:szCs w:val="24"/>
          <w:lang w:eastAsia="zh-CN"/>
        </w:rPr>
        <w:t>月</w:t>
      </w:r>
      <w:r>
        <w:rPr>
          <w:rFonts w:hint="eastAsia" w:ascii="仿宋" w:hAnsi="仿宋" w:eastAsia="仿宋"/>
          <w:sz w:val="24"/>
          <w:szCs w:val="24"/>
          <w:lang w:val="en-US" w:eastAsia="zh-CN"/>
        </w:rPr>
        <w:t>1</w:t>
      </w:r>
      <w:r>
        <w:rPr>
          <w:rFonts w:ascii="仿宋" w:hAnsi="仿宋" w:eastAsia="仿宋"/>
          <w:sz w:val="24"/>
          <w:szCs w:val="24"/>
          <w:lang w:eastAsia="zh-CN"/>
        </w:rPr>
        <w:tab/>
      </w:r>
      <w:r>
        <w:rPr>
          <w:rFonts w:ascii="仿宋" w:hAnsi="仿宋" w:eastAsia="仿宋"/>
          <w:sz w:val="24"/>
          <w:szCs w:val="24"/>
          <w:lang w:eastAsia="zh-CN"/>
        </w:rPr>
        <w:t>日</w:t>
      </w:r>
    </w:p>
    <w:p w14:paraId="7F13AC55">
      <w:pPr>
        <w:spacing w:before="5"/>
        <w:rPr>
          <w:rFonts w:ascii="Times New Roman" w:hAnsi="Times New Roman" w:eastAsia="Times New Roman" w:cs="Times New Roman"/>
          <w:sz w:val="17"/>
          <w:szCs w:val="17"/>
          <w:lang w:eastAsia="zh-CN"/>
        </w:rPr>
      </w:pPr>
    </w:p>
    <w:sectPr>
      <w:pgSz w:w="11910" w:h="16840"/>
      <w:pgMar w:top="1580" w:right="1680" w:bottom="280" w:left="16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仿宋">
    <w:altName w:val="仿宋-简"/>
    <w:panose1 w:val="02010609060101010101"/>
    <w:charset w:val="86"/>
    <w:family w:val="modern"/>
    <w:pitch w:val="default"/>
    <w:sig w:usb0="00000000" w:usb1="00000000" w:usb2="00000016" w:usb3="00000000" w:csb0="00040001" w:csb1="00000000"/>
  </w:font>
  <w:font w:name="仿宋-简">
    <w:panose1 w:val="02010609060101010101"/>
    <w:charset w:val="86"/>
    <w:family w:val="auto"/>
    <w:pitch w:val="default"/>
    <w:sig w:usb0="A00002BF" w:usb1="3A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57A"/>
    <w:rsid w:val="00017CC3"/>
    <w:rsid w:val="00030419"/>
    <w:rsid w:val="00043AAA"/>
    <w:rsid w:val="00091EBD"/>
    <w:rsid w:val="0011432B"/>
    <w:rsid w:val="00213CC3"/>
    <w:rsid w:val="002226E1"/>
    <w:rsid w:val="00230FC8"/>
    <w:rsid w:val="00396D7B"/>
    <w:rsid w:val="0044100E"/>
    <w:rsid w:val="004E1D2D"/>
    <w:rsid w:val="00601F2C"/>
    <w:rsid w:val="006C5AFA"/>
    <w:rsid w:val="006F75C4"/>
    <w:rsid w:val="00825AB0"/>
    <w:rsid w:val="00906378"/>
    <w:rsid w:val="0091149F"/>
    <w:rsid w:val="0097198C"/>
    <w:rsid w:val="00A30A61"/>
    <w:rsid w:val="00A64B5F"/>
    <w:rsid w:val="00A84FA2"/>
    <w:rsid w:val="00C70550"/>
    <w:rsid w:val="00D8166A"/>
    <w:rsid w:val="00DB7931"/>
    <w:rsid w:val="00EB057A"/>
    <w:rsid w:val="00FB088A"/>
    <w:rsid w:val="6BE9C6FA"/>
    <w:rsid w:val="7AB408B9"/>
    <w:rsid w:val="7B5F43D9"/>
    <w:rsid w:val="DFFEC847"/>
    <w:rsid w:val="FD71EB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Theme="minorHAnsi" w:hAnsiTheme="minorHAnsi" w:eastAsiaTheme="minorEastAsia" w:cstheme="minorBidi"/>
      <w:sz w:val="22"/>
      <w:szCs w:val="22"/>
      <w:lang w:val="en-US" w:eastAsia="en-US" w:bidi="ar-SA"/>
    </w:rPr>
  </w:style>
  <w:style w:type="character" w:default="1" w:styleId="7">
    <w:name w:val="Default Paragraph Font"/>
    <w:autoRedefine/>
    <w:unhideWhenUsed/>
    <w:qFormat/>
    <w:uiPriority w:val="1"/>
  </w:style>
  <w:style w:type="table" w:default="1" w:styleId="6">
    <w:name w:val="Normal Table"/>
    <w:unhideWhenUsed/>
    <w:uiPriority w:val="99"/>
    <w:tblPr>
      <w:tblCellMar>
        <w:top w:w="0" w:type="dxa"/>
        <w:left w:w="108" w:type="dxa"/>
        <w:bottom w:w="0" w:type="dxa"/>
        <w:right w:w="108" w:type="dxa"/>
      </w:tblCellMar>
    </w:tblPr>
  </w:style>
  <w:style w:type="paragraph" w:styleId="2">
    <w:name w:val="Body Text"/>
    <w:basedOn w:val="1"/>
    <w:qFormat/>
    <w:uiPriority w:val="1"/>
    <w:pPr>
      <w:spacing w:before="7"/>
      <w:ind w:left="120"/>
    </w:pPr>
    <w:rPr>
      <w:rFonts w:ascii="宋体" w:hAnsi="宋体" w:eastAsia="宋体"/>
      <w:sz w:val="21"/>
      <w:szCs w:val="21"/>
    </w:rPr>
  </w:style>
  <w:style w:type="paragraph" w:styleId="3">
    <w:name w:val="Balloon Text"/>
    <w:basedOn w:val="1"/>
    <w:link w:val="13"/>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customStyle="1" w:styleId="8">
    <w:name w:val="Table Normal"/>
    <w:autoRedefine/>
    <w:unhideWhenUsed/>
    <w:qFormat/>
    <w:uiPriority w:val="2"/>
    <w:tblPr>
      <w:tblCellMar>
        <w:top w:w="0" w:type="dxa"/>
        <w:left w:w="0" w:type="dxa"/>
        <w:bottom w:w="0" w:type="dxa"/>
        <w:right w:w="0" w:type="dxa"/>
      </w:tblCellMar>
    </w:tblPr>
  </w:style>
  <w:style w:type="paragraph" w:customStyle="1" w:styleId="9">
    <w:name w:val="List Paragraph"/>
    <w:basedOn w:val="1"/>
    <w:qFormat/>
    <w:uiPriority w:val="1"/>
  </w:style>
  <w:style w:type="paragraph" w:customStyle="1" w:styleId="10">
    <w:name w:val="Table Paragraph"/>
    <w:basedOn w:val="1"/>
    <w:autoRedefine/>
    <w:qFormat/>
    <w:uiPriority w:val="1"/>
  </w:style>
  <w:style w:type="character" w:customStyle="1" w:styleId="11">
    <w:name w:val="页眉 字符"/>
    <w:basedOn w:val="7"/>
    <w:link w:val="5"/>
    <w:autoRedefine/>
    <w:qFormat/>
    <w:uiPriority w:val="99"/>
    <w:rPr>
      <w:sz w:val="18"/>
      <w:szCs w:val="18"/>
    </w:rPr>
  </w:style>
  <w:style w:type="character" w:customStyle="1" w:styleId="12">
    <w:name w:val="页脚 字符"/>
    <w:basedOn w:val="7"/>
    <w:link w:val="4"/>
    <w:autoRedefine/>
    <w:qFormat/>
    <w:uiPriority w:val="99"/>
    <w:rPr>
      <w:sz w:val="18"/>
      <w:szCs w:val="18"/>
    </w:rPr>
  </w:style>
  <w:style w:type="character" w:customStyle="1" w:styleId="13">
    <w:name w:val="批注框文本 字符"/>
    <w:basedOn w:val="7"/>
    <w:link w:val="3"/>
    <w:autoRedefine/>
    <w:semiHidden/>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211</Words>
  <Characters>1209</Characters>
  <Lines>10</Lines>
  <Paragraphs>2</Paragraphs>
  <TotalTime>0</TotalTime>
  <ScaleCrop>false</ScaleCrop>
  <LinksUpToDate>false</LinksUpToDate>
  <CharactersWithSpaces>1418</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2020-08-01T11:15:00Z</dcterms:created>
  <dc:creator>小米 陈颖</dc:creator>
  <cp:lastModifiedBy>欧磊</cp:lastModifiedBy>
  <dcterms:modified xsi:type="dcterms:W3CDTF">2026-06-10T15:06:34Z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2015-07-01T00:00:00Z</vt:filetime>
  </property>
  <property fmtid="{D5CDD505-2E9C-101B-9397-08002B2CF9AE}" pid="3" name="Creator">
    <vt:lpwstr>Microsoft® Word 2010</vt:lpwstr>
  </property>
  <property fmtid="{D5CDD505-2E9C-101B-9397-08002B2CF9AE}" pid="4" name="LastSaved">
    <vt:filetime>2015-12-03T00:00:00Z</vt:filetime>
  </property>
  <property fmtid="{D5CDD505-2E9C-101B-9397-08002B2CF9AE}" pid="5" name="CWMc0e4741c0a0245c78f22b378def86f3d">
    <vt:lpwstr>CWMc/ljogzy/kNHR4FZCNnzHIy3hEUZONqhrviLargV+x4CFEshnXkT6h8kF5ZXk5ZEOjf0/6Aw4pYHVeX6WT5Bqg==</vt:lpwstr>
  </property>
  <property fmtid="{D5CDD505-2E9C-101B-9397-08002B2CF9AE}" pid="6" name="KSOProductBuildVer">
    <vt:lpwstr>2052-12.1.25895.25895</vt:lpwstr>
  </property>
  <property fmtid="{D5CDD505-2E9C-101B-9397-08002B2CF9AE}" pid="7" name="ICV">
    <vt:lpwstr>3CB76C8ACB588079C3C7276A04881479_43</vt:lpwstr>
  </property>
</Properties>
</file>