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8277B6" w14:textId="77777777" w:rsidR="004A39B1" w:rsidRDefault="004A39B1" w:rsidP="004A39B1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3CA5D85A" w14:textId="77777777" w:rsidR="004A39B1" w:rsidRDefault="004A39B1" w:rsidP="004A39B1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0D50A16" w14:textId="77777777" w:rsidR="004A39B1" w:rsidRDefault="004A39B1" w:rsidP="004A39B1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61BC282" w14:textId="77777777" w:rsidR="004A39B1" w:rsidRDefault="004A39B1" w:rsidP="004A39B1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7D0EF1D" w14:textId="77777777" w:rsidR="004A39B1" w:rsidRDefault="004A39B1" w:rsidP="004A39B1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D3D3F7C" w14:textId="77777777" w:rsidR="004A39B1" w:rsidRDefault="004A39B1" w:rsidP="004A39B1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E33BB60" w14:textId="77777777" w:rsidR="004A39B1" w:rsidRDefault="004A39B1" w:rsidP="004A39B1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EC0F933" w14:textId="77777777" w:rsidR="004A39B1" w:rsidRDefault="004A39B1" w:rsidP="004A39B1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841D1E5" w14:textId="01A8408C" w:rsidR="004A39B1" w:rsidRDefault="004A39B1" w:rsidP="004A39B1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A39B1">
        <w:rPr>
          <w:rFonts w:ascii="Times New Roman" w:hAnsi="Times New Roman" w:cs="Times New Roman"/>
          <w:b/>
          <w:bCs/>
          <w:sz w:val="28"/>
          <w:szCs w:val="28"/>
        </w:rPr>
        <w:t>Отчет по методологии отбора паттернов для блокировки Flash Call номеров</w:t>
      </w:r>
    </w:p>
    <w:p w14:paraId="4D903EDC" w14:textId="77777777" w:rsidR="004A39B1" w:rsidRDefault="004A39B1" w:rsidP="004A39B1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00F0C29" w14:textId="77777777" w:rsidR="004A39B1" w:rsidRDefault="004A39B1" w:rsidP="004A39B1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3CDB23A" w14:textId="77777777" w:rsidR="004A39B1" w:rsidRDefault="004A39B1" w:rsidP="004A39B1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A640C16" w14:textId="77777777" w:rsidR="004A39B1" w:rsidRDefault="004A39B1" w:rsidP="004A39B1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D95C9B3" w14:textId="77777777" w:rsidR="004A39B1" w:rsidRDefault="004A39B1" w:rsidP="004A39B1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30B4439" w14:textId="77777777" w:rsidR="004A39B1" w:rsidRDefault="004A39B1" w:rsidP="004A39B1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40CF384" w14:textId="6D6A6C23" w:rsidR="004A39B1" w:rsidRDefault="004A39B1" w:rsidP="004A39B1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Разработал: Молоткова Анастасия</w:t>
      </w:r>
    </w:p>
    <w:p w14:paraId="61803269" w14:textId="77777777" w:rsidR="004A39B1" w:rsidRDefault="004A39B1" w:rsidP="004A39B1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3568FF85" w14:textId="77777777" w:rsidR="004A39B1" w:rsidRDefault="004A39B1" w:rsidP="004A39B1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0553B241" w14:textId="77777777" w:rsidR="004A39B1" w:rsidRDefault="004A39B1" w:rsidP="004A39B1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0EB0AC6F" w14:textId="77777777" w:rsidR="004A39B1" w:rsidRDefault="004A39B1" w:rsidP="004A39B1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1E159543" w14:textId="77777777" w:rsidR="004A39B1" w:rsidRDefault="004A39B1" w:rsidP="004A39B1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104991BB" w14:textId="77777777" w:rsidR="004A39B1" w:rsidRDefault="004A39B1" w:rsidP="004A39B1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50863547" w14:textId="77777777" w:rsidR="004A39B1" w:rsidRDefault="004A39B1" w:rsidP="004A39B1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4899A013" w14:textId="77777777" w:rsidR="004A39B1" w:rsidRDefault="004A39B1" w:rsidP="004A39B1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119FC256" w14:textId="77777777" w:rsidR="004A39B1" w:rsidRDefault="004A39B1" w:rsidP="004A39B1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44DA461B" w14:textId="77777777" w:rsidR="004A39B1" w:rsidRDefault="004A39B1" w:rsidP="004A39B1">
      <w:pPr>
        <w:jc w:val="right"/>
        <w:rPr>
          <w:rFonts w:ascii="Times New Roman" w:hAnsi="Times New Roman" w:cs="Times New Roman"/>
          <w:b/>
          <w:bCs/>
          <w:sz w:val="28"/>
          <w:szCs w:val="28"/>
        </w:rPr>
      </w:pPr>
    </w:p>
    <w:p w14:paraId="3241B89C" w14:textId="0E31C128" w:rsidR="004A39B1" w:rsidRPr="004A39B1" w:rsidRDefault="004A39B1" w:rsidP="004A39B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2025</w:t>
      </w:r>
    </w:p>
    <w:p w14:paraId="201E0AFF" w14:textId="1943F535" w:rsidR="004A39B1" w:rsidRPr="004A39B1" w:rsidRDefault="004A39B1" w:rsidP="004A39B1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  <w:r w:rsidRPr="004A39B1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3B989315" w14:textId="3D945447" w:rsidR="004A39B1" w:rsidRPr="004A39B1" w:rsidRDefault="004A39B1" w:rsidP="004A39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тестового задания для компании Мегафон разработан код для отбора номеров телефонов, которые участвуют в </w:t>
      </w:r>
      <w:r>
        <w:rPr>
          <w:rFonts w:ascii="Times New Roman" w:hAnsi="Times New Roman" w:cs="Times New Roman"/>
          <w:sz w:val="28"/>
          <w:szCs w:val="28"/>
          <w:lang w:val="en-US"/>
        </w:rPr>
        <w:t>Flash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Call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4A39B1">
        <w:rPr>
          <w:rFonts w:ascii="Times New Roman" w:hAnsi="Times New Roman" w:cs="Times New Roman"/>
          <w:sz w:val="28"/>
          <w:szCs w:val="28"/>
        </w:rPr>
        <w:t xml:space="preserve">Основной вызов заключался в создании системы, способной эффективно распознавать шаблоны поведения Flash Call провайдеров, при этом </w:t>
      </w:r>
      <w:r>
        <w:rPr>
          <w:rFonts w:ascii="Times New Roman" w:hAnsi="Times New Roman" w:cs="Times New Roman"/>
          <w:sz w:val="28"/>
          <w:szCs w:val="28"/>
        </w:rPr>
        <w:t>оказывая минимальное влияние на обычных пользователей</w:t>
      </w:r>
      <w:r w:rsidRPr="004A39B1">
        <w:rPr>
          <w:rFonts w:ascii="Times New Roman" w:hAnsi="Times New Roman" w:cs="Times New Roman"/>
          <w:sz w:val="28"/>
          <w:szCs w:val="28"/>
        </w:rPr>
        <w:t>. Данный отчет описывает логику и принципы, положенные в основу алгоритма отбора паттернов для блокировки.</w:t>
      </w:r>
    </w:p>
    <w:p w14:paraId="674F5A2D" w14:textId="77777777" w:rsidR="004A39B1" w:rsidRPr="004A39B1" w:rsidRDefault="004A39B1" w:rsidP="004A39B1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39B1">
        <w:rPr>
          <w:rFonts w:ascii="Times New Roman" w:hAnsi="Times New Roman" w:cs="Times New Roman"/>
          <w:b/>
          <w:bCs/>
          <w:sz w:val="28"/>
          <w:szCs w:val="28"/>
        </w:rPr>
        <w:t>Аналитическая основа подхода</w:t>
      </w:r>
    </w:p>
    <w:p w14:paraId="383EC306" w14:textId="3547621D" w:rsidR="004A39B1" w:rsidRPr="004A39B1" w:rsidRDefault="004A39B1" w:rsidP="004A39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4A39B1">
        <w:rPr>
          <w:rFonts w:ascii="Times New Roman" w:hAnsi="Times New Roman" w:cs="Times New Roman"/>
          <w:sz w:val="28"/>
          <w:szCs w:val="28"/>
        </w:rPr>
        <w:t>ринципом разработанной методологии является понимание структур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4A39B1">
        <w:rPr>
          <w:rFonts w:ascii="Times New Roman" w:hAnsi="Times New Roman" w:cs="Times New Roman"/>
          <w:sz w:val="28"/>
          <w:szCs w:val="28"/>
        </w:rPr>
        <w:t xml:space="preserve"> номеров, используемых для Flash Call.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A39B1">
        <w:rPr>
          <w:rFonts w:ascii="Times New Roman" w:hAnsi="Times New Roman" w:cs="Times New Roman"/>
          <w:sz w:val="28"/>
          <w:szCs w:val="28"/>
        </w:rPr>
        <w:t>Ключевым наблюдение</w:t>
      </w:r>
      <w:r>
        <w:rPr>
          <w:rFonts w:ascii="Times New Roman" w:hAnsi="Times New Roman" w:cs="Times New Roman"/>
          <w:sz w:val="28"/>
          <w:szCs w:val="28"/>
        </w:rPr>
        <w:t>м стало то</w:t>
      </w:r>
      <w:r w:rsidRPr="004A39B1">
        <w:rPr>
          <w:rFonts w:ascii="Times New Roman" w:hAnsi="Times New Roman" w:cs="Times New Roman"/>
          <w:sz w:val="28"/>
          <w:szCs w:val="28"/>
        </w:rPr>
        <w:t>, что номера для Flash Call следуют строгой структуре: первые четыре цифры представляют собой префикс оператора</w:t>
      </w:r>
      <w:r>
        <w:rPr>
          <w:rFonts w:ascii="Times New Roman" w:hAnsi="Times New Roman" w:cs="Times New Roman"/>
          <w:sz w:val="28"/>
          <w:szCs w:val="28"/>
        </w:rPr>
        <w:t xml:space="preserve"> и код страны</w:t>
      </w:r>
      <w:r w:rsidRPr="004A39B1">
        <w:rPr>
          <w:rFonts w:ascii="Times New Roman" w:hAnsi="Times New Roman" w:cs="Times New Roman"/>
          <w:sz w:val="28"/>
          <w:szCs w:val="28"/>
        </w:rPr>
        <w:t xml:space="preserve">, следующие шесть цифр содержат собственно верификационный код, а последние две цифры являются суффиксом. </w:t>
      </w:r>
    </w:p>
    <w:p w14:paraId="5ACC9AB0" w14:textId="77777777" w:rsidR="004A39B1" w:rsidRPr="004A39B1" w:rsidRDefault="004A39B1" w:rsidP="004A39B1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39B1">
        <w:rPr>
          <w:rFonts w:ascii="Times New Roman" w:hAnsi="Times New Roman" w:cs="Times New Roman"/>
          <w:b/>
          <w:bCs/>
          <w:sz w:val="28"/>
          <w:szCs w:val="28"/>
        </w:rPr>
        <w:t>Критерии идентификации Flash Call операторов</w:t>
      </w:r>
    </w:p>
    <w:p w14:paraId="76574626" w14:textId="0750F39E" w:rsidR="004A39B1" w:rsidRPr="004A39B1" w:rsidRDefault="004A39B1" w:rsidP="004A39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A39B1">
        <w:rPr>
          <w:rFonts w:ascii="Times New Roman" w:hAnsi="Times New Roman" w:cs="Times New Roman"/>
          <w:sz w:val="28"/>
          <w:szCs w:val="28"/>
        </w:rPr>
        <w:t xml:space="preserve">Первым критерием является </w:t>
      </w:r>
      <w:r w:rsidR="00B11E0D">
        <w:rPr>
          <w:rFonts w:ascii="Times New Roman" w:hAnsi="Times New Roman" w:cs="Times New Roman"/>
          <w:sz w:val="28"/>
          <w:szCs w:val="28"/>
        </w:rPr>
        <w:t>отбор префиксов с самым большим количеством звонков, так как звонков с кодом должно быть много, так как в этом заключается суть отправки кодов.</w:t>
      </w:r>
    </w:p>
    <w:p w14:paraId="0D2B1572" w14:textId="5EE30053" w:rsidR="004A39B1" w:rsidRPr="004A39B1" w:rsidRDefault="004A39B1" w:rsidP="004A39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A39B1">
        <w:rPr>
          <w:rFonts w:ascii="Times New Roman" w:hAnsi="Times New Roman" w:cs="Times New Roman"/>
          <w:sz w:val="28"/>
          <w:szCs w:val="28"/>
        </w:rPr>
        <w:t xml:space="preserve">Вторым показателем </w:t>
      </w:r>
      <w:r w:rsidR="00B11E0D">
        <w:rPr>
          <w:rFonts w:ascii="Times New Roman" w:hAnsi="Times New Roman" w:cs="Times New Roman"/>
          <w:sz w:val="28"/>
          <w:szCs w:val="28"/>
        </w:rPr>
        <w:t>стала</w:t>
      </w:r>
      <w:r w:rsidRPr="004A39B1">
        <w:rPr>
          <w:rFonts w:ascii="Times New Roman" w:hAnsi="Times New Roman" w:cs="Times New Roman"/>
          <w:sz w:val="28"/>
          <w:szCs w:val="28"/>
        </w:rPr>
        <w:t xml:space="preserve"> вариативность верификационных кодов в позициях с пятой по десятую цифру номера. Высокая вариативность, превышающая 80%, </w:t>
      </w:r>
      <w:r w:rsidR="00B11E0D">
        <w:rPr>
          <w:rFonts w:ascii="Times New Roman" w:hAnsi="Times New Roman" w:cs="Times New Roman"/>
          <w:sz w:val="28"/>
          <w:szCs w:val="28"/>
        </w:rPr>
        <w:t>говорит</w:t>
      </w:r>
      <w:r w:rsidRPr="004A39B1">
        <w:rPr>
          <w:rFonts w:ascii="Times New Roman" w:hAnsi="Times New Roman" w:cs="Times New Roman"/>
          <w:sz w:val="28"/>
          <w:szCs w:val="28"/>
        </w:rPr>
        <w:t xml:space="preserve"> о </w:t>
      </w:r>
      <w:r w:rsidR="00B11E0D">
        <w:rPr>
          <w:rFonts w:ascii="Times New Roman" w:hAnsi="Times New Roman" w:cs="Times New Roman"/>
          <w:sz w:val="28"/>
          <w:szCs w:val="28"/>
        </w:rPr>
        <w:t>регулярной</w:t>
      </w:r>
      <w:r w:rsidRPr="004A39B1">
        <w:rPr>
          <w:rFonts w:ascii="Times New Roman" w:hAnsi="Times New Roman" w:cs="Times New Roman"/>
          <w:sz w:val="28"/>
          <w:szCs w:val="28"/>
        </w:rPr>
        <w:t xml:space="preserve"> генерации уникальных кодов, что является характерным признаком Flash Call сервисов. </w:t>
      </w:r>
    </w:p>
    <w:p w14:paraId="48E270C8" w14:textId="3BABEE51" w:rsidR="004A39B1" w:rsidRPr="004A39B1" w:rsidRDefault="004A39B1" w:rsidP="004A39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A39B1">
        <w:rPr>
          <w:rFonts w:ascii="Times New Roman" w:hAnsi="Times New Roman" w:cs="Times New Roman"/>
          <w:sz w:val="28"/>
          <w:szCs w:val="28"/>
        </w:rPr>
        <w:t>Дополнительным подтверждающим фактором является анализ вариативности суффиксов</w:t>
      </w:r>
      <w:r w:rsidR="00B11E0D">
        <w:rPr>
          <w:rFonts w:ascii="Times New Roman" w:hAnsi="Times New Roman" w:cs="Times New Roman"/>
          <w:sz w:val="28"/>
          <w:szCs w:val="28"/>
        </w:rPr>
        <w:t xml:space="preserve"> – </w:t>
      </w:r>
      <w:r w:rsidRPr="004A39B1">
        <w:rPr>
          <w:rFonts w:ascii="Times New Roman" w:hAnsi="Times New Roman" w:cs="Times New Roman"/>
          <w:sz w:val="28"/>
          <w:szCs w:val="28"/>
        </w:rPr>
        <w:t>последних двух цифр номера. Низкая вариативность суффиксов, особенно в сочетании с высокой вариативностью верификационных кодов, усиливает уверенность в идентификации Flash Call оператора.</w:t>
      </w:r>
    </w:p>
    <w:p w14:paraId="320D959A" w14:textId="77777777" w:rsidR="004A39B1" w:rsidRPr="004A39B1" w:rsidRDefault="004A39B1" w:rsidP="004A39B1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39B1">
        <w:rPr>
          <w:rFonts w:ascii="Times New Roman" w:hAnsi="Times New Roman" w:cs="Times New Roman"/>
          <w:b/>
          <w:bCs/>
          <w:sz w:val="28"/>
          <w:szCs w:val="28"/>
        </w:rPr>
        <w:t>Система генерации паттернов блокировки</w:t>
      </w:r>
    </w:p>
    <w:p w14:paraId="2537C813" w14:textId="77777777" w:rsidR="00B11E0D" w:rsidRDefault="004A39B1" w:rsidP="004A39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A39B1">
        <w:rPr>
          <w:rFonts w:ascii="Times New Roman" w:hAnsi="Times New Roman" w:cs="Times New Roman"/>
          <w:sz w:val="28"/>
          <w:szCs w:val="28"/>
        </w:rPr>
        <w:t>Разработанная система генерации паттернов использует принцип постепенного увеличения специфичности. Наиболее специфичные паттерны предназначены для ситуаций, когда анализ показывает четкие и устойчивые паттерны в структуре номеров</w:t>
      </w:r>
      <w:r w:rsidR="00B11E0D">
        <w:rPr>
          <w:rFonts w:ascii="Times New Roman" w:hAnsi="Times New Roman" w:cs="Times New Roman"/>
          <w:sz w:val="28"/>
          <w:szCs w:val="28"/>
        </w:rPr>
        <w:t>.</w:t>
      </w:r>
    </w:p>
    <w:p w14:paraId="4BAC3FB5" w14:textId="5810812A" w:rsidR="004A39B1" w:rsidRPr="004A39B1" w:rsidRDefault="00B11E0D" w:rsidP="004A39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</w:t>
      </w:r>
      <w:r w:rsidR="004A39B1" w:rsidRPr="004A39B1">
        <w:rPr>
          <w:rFonts w:ascii="Times New Roman" w:hAnsi="Times New Roman" w:cs="Times New Roman"/>
          <w:sz w:val="28"/>
          <w:szCs w:val="28"/>
        </w:rPr>
        <w:t>аттерны высокой специфичности применяются в случаях, когда обнаружены фиксированные суффиксы. Эт</w:t>
      </w:r>
      <w:r>
        <w:rPr>
          <w:rFonts w:ascii="Times New Roman" w:hAnsi="Times New Roman" w:cs="Times New Roman"/>
          <w:sz w:val="28"/>
          <w:szCs w:val="28"/>
        </w:rPr>
        <w:t>о</w:t>
      </w:r>
      <w:r w:rsidR="004A39B1" w:rsidRPr="004A39B1">
        <w:rPr>
          <w:rFonts w:ascii="Times New Roman" w:hAnsi="Times New Roman" w:cs="Times New Roman"/>
          <w:sz w:val="28"/>
          <w:szCs w:val="28"/>
        </w:rPr>
        <w:t xml:space="preserve"> практически исключа</w:t>
      </w:r>
      <w:r>
        <w:rPr>
          <w:rFonts w:ascii="Times New Roman" w:hAnsi="Times New Roman" w:cs="Times New Roman"/>
          <w:sz w:val="28"/>
          <w:szCs w:val="28"/>
        </w:rPr>
        <w:t xml:space="preserve">ет </w:t>
      </w:r>
      <w:r w:rsidR="004A39B1" w:rsidRPr="004A39B1">
        <w:rPr>
          <w:rFonts w:ascii="Times New Roman" w:hAnsi="Times New Roman" w:cs="Times New Roman"/>
          <w:sz w:val="28"/>
          <w:szCs w:val="28"/>
        </w:rPr>
        <w:t xml:space="preserve">воздействие на </w:t>
      </w:r>
      <w:r>
        <w:rPr>
          <w:rFonts w:ascii="Times New Roman" w:hAnsi="Times New Roman" w:cs="Times New Roman"/>
          <w:sz w:val="28"/>
          <w:szCs w:val="28"/>
        </w:rPr>
        <w:t>«здоровый»</w:t>
      </w:r>
      <w:r w:rsidR="004A39B1" w:rsidRPr="004A39B1">
        <w:rPr>
          <w:rFonts w:ascii="Times New Roman" w:hAnsi="Times New Roman" w:cs="Times New Roman"/>
          <w:sz w:val="28"/>
          <w:szCs w:val="28"/>
        </w:rPr>
        <w:t xml:space="preserve"> трафик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A14E3CA" w14:textId="5FDB10D5" w:rsidR="004A39B1" w:rsidRPr="004A39B1" w:rsidRDefault="004A39B1" w:rsidP="004A39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A39B1">
        <w:rPr>
          <w:rFonts w:ascii="Times New Roman" w:hAnsi="Times New Roman" w:cs="Times New Roman"/>
          <w:sz w:val="28"/>
          <w:szCs w:val="28"/>
        </w:rPr>
        <w:t xml:space="preserve">Паттерны средней специфичности представляют собой баланс между эффективностью и безопасностью. </w:t>
      </w:r>
      <w:r w:rsidR="00B11E0D">
        <w:rPr>
          <w:rFonts w:ascii="Times New Roman" w:hAnsi="Times New Roman" w:cs="Times New Roman"/>
          <w:sz w:val="28"/>
          <w:szCs w:val="28"/>
        </w:rPr>
        <w:t xml:space="preserve">Сюда входят </w:t>
      </w:r>
      <w:r w:rsidRPr="004A39B1">
        <w:rPr>
          <w:rFonts w:ascii="Times New Roman" w:hAnsi="Times New Roman" w:cs="Times New Roman"/>
          <w:sz w:val="28"/>
          <w:szCs w:val="28"/>
        </w:rPr>
        <w:t xml:space="preserve">номера, соответствующие общей структуре Flash Call, но </w:t>
      </w:r>
      <w:r w:rsidR="00B11E0D">
        <w:rPr>
          <w:rFonts w:ascii="Times New Roman" w:hAnsi="Times New Roman" w:cs="Times New Roman"/>
          <w:sz w:val="28"/>
          <w:szCs w:val="28"/>
        </w:rPr>
        <w:t xml:space="preserve">имеют некоторые несоответствия. </w:t>
      </w:r>
    </w:p>
    <w:p w14:paraId="7E737879" w14:textId="531C7B30" w:rsidR="004A39B1" w:rsidRPr="004A39B1" w:rsidRDefault="004A39B1" w:rsidP="004A39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A39B1">
        <w:rPr>
          <w:rFonts w:ascii="Times New Roman" w:hAnsi="Times New Roman" w:cs="Times New Roman"/>
          <w:sz w:val="28"/>
          <w:szCs w:val="28"/>
        </w:rPr>
        <w:t xml:space="preserve">Наименее специфичные паттерны </w:t>
      </w:r>
      <w:r w:rsidR="00B11E0D">
        <w:rPr>
          <w:rFonts w:ascii="Times New Roman" w:hAnsi="Times New Roman" w:cs="Times New Roman"/>
          <w:sz w:val="28"/>
          <w:szCs w:val="28"/>
        </w:rPr>
        <w:t>стоит использовать</w:t>
      </w:r>
      <w:r w:rsidRPr="004A39B1">
        <w:rPr>
          <w:rFonts w:ascii="Times New Roman" w:hAnsi="Times New Roman" w:cs="Times New Roman"/>
          <w:sz w:val="28"/>
          <w:szCs w:val="28"/>
        </w:rPr>
        <w:t xml:space="preserve"> только в случаях, когда статистическая уверенность в идентификации Flash Call оператора достигает максимальных значений. Эти паттерны обеспечивают широкое покрытие, </w:t>
      </w:r>
      <w:r w:rsidR="00B11E0D">
        <w:rPr>
          <w:rFonts w:ascii="Times New Roman" w:hAnsi="Times New Roman" w:cs="Times New Roman"/>
          <w:sz w:val="28"/>
          <w:szCs w:val="28"/>
        </w:rPr>
        <w:t>высок риск</w:t>
      </w:r>
      <w:r w:rsidRPr="004A39B1">
        <w:rPr>
          <w:rFonts w:ascii="Times New Roman" w:hAnsi="Times New Roman" w:cs="Times New Roman"/>
          <w:sz w:val="28"/>
          <w:szCs w:val="28"/>
        </w:rPr>
        <w:t xml:space="preserve"> ложных срабатываний.</w:t>
      </w:r>
    </w:p>
    <w:p w14:paraId="2EE1ADB9" w14:textId="7863A501" w:rsidR="004A39B1" w:rsidRPr="004A39B1" w:rsidRDefault="004A39B1" w:rsidP="004A39B1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39B1">
        <w:rPr>
          <w:rFonts w:ascii="Times New Roman" w:hAnsi="Times New Roman" w:cs="Times New Roman"/>
          <w:b/>
          <w:bCs/>
          <w:sz w:val="28"/>
          <w:szCs w:val="28"/>
        </w:rPr>
        <w:t>Оценка рисков и приорит</w:t>
      </w:r>
      <w:r w:rsidR="00B11E0D">
        <w:rPr>
          <w:rFonts w:ascii="Times New Roman" w:hAnsi="Times New Roman" w:cs="Times New Roman"/>
          <w:b/>
          <w:bCs/>
          <w:sz w:val="28"/>
          <w:szCs w:val="28"/>
        </w:rPr>
        <w:t>е</w:t>
      </w:r>
      <w:r w:rsidRPr="004A39B1">
        <w:rPr>
          <w:rFonts w:ascii="Times New Roman" w:hAnsi="Times New Roman" w:cs="Times New Roman"/>
          <w:b/>
          <w:bCs/>
          <w:sz w:val="28"/>
          <w:szCs w:val="28"/>
        </w:rPr>
        <w:t>зация</w:t>
      </w:r>
    </w:p>
    <w:p w14:paraId="22D25E1D" w14:textId="27F44B21" w:rsidR="004A39B1" w:rsidRPr="004A39B1" w:rsidRDefault="004A39B1" w:rsidP="004A39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A39B1">
        <w:rPr>
          <w:rFonts w:ascii="Times New Roman" w:hAnsi="Times New Roman" w:cs="Times New Roman"/>
          <w:sz w:val="28"/>
          <w:szCs w:val="28"/>
        </w:rPr>
        <w:t>Количественная оценка риска учитывает как статистические показатели, так и потенциальное воздействие на пользовательский опыт.</w:t>
      </w:r>
    </w:p>
    <w:p w14:paraId="7B713215" w14:textId="0C488960" w:rsidR="004A39B1" w:rsidRPr="004A39B1" w:rsidRDefault="004A39B1" w:rsidP="004A39B1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A39B1">
        <w:rPr>
          <w:rFonts w:ascii="Times New Roman" w:hAnsi="Times New Roman" w:cs="Times New Roman"/>
          <w:sz w:val="28"/>
          <w:szCs w:val="28"/>
        </w:rPr>
        <w:t>Система оценивает потенциальны</w:t>
      </w:r>
      <w:r w:rsidR="00BB42BD">
        <w:rPr>
          <w:rFonts w:ascii="Times New Roman" w:hAnsi="Times New Roman" w:cs="Times New Roman"/>
          <w:sz w:val="28"/>
          <w:szCs w:val="28"/>
        </w:rPr>
        <w:t>е</w:t>
      </w:r>
      <w:r w:rsidRPr="004A39B1">
        <w:rPr>
          <w:rFonts w:ascii="Times New Roman" w:hAnsi="Times New Roman" w:cs="Times New Roman"/>
          <w:sz w:val="28"/>
          <w:szCs w:val="28"/>
        </w:rPr>
        <w:t xml:space="preserve"> паттерн</w:t>
      </w:r>
      <w:r w:rsidR="00BB42BD">
        <w:rPr>
          <w:rFonts w:ascii="Times New Roman" w:hAnsi="Times New Roman" w:cs="Times New Roman"/>
          <w:sz w:val="28"/>
          <w:szCs w:val="28"/>
        </w:rPr>
        <w:t>ы</w:t>
      </w:r>
      <w:r w:rsidRPr="004A39B1">
        <w:rPr>
          <w:rFonts w:ascii="Times New Roman" w:hAnsi="Times New Roman" w:cs="Times New Roman"/>
          <w:sz w:val="28"/>
          <w:szCs w:val="28"/>
        </w:rPr>
        <w:t xml:space="preserve"> блокировки по шкале от низкого до высокого риска, принимая во внимание такие факторы, как</w:t>
      </w:r>
      <w:r w:rsidR="00BB42BD">
        <w:rPr>
          <w:rFonts w:ascii="Times New Roman" w:hAnsi="Times New Roman" w:cs="Times New Roman"/>
          <w:sz w:val="28"/>
          <w:szCs w:val="28"/>
        </w:rPr>
        <w:t>:</w:t>
      </w:r>
      <w:r w:rsidRPr="004A39B1">
        <w:rPr>
          <w:rFonts w:ascii="Times New Roman" w:hAnsi="Times New Roman" w:cs="Times New Roman"/>
          <w:sz w:val="28"/>
          <w:szCs w:val="28"/>
        </w:rPr>
        <w:t xml:space="preserve"> количество затрагиваемых номеров, вариативность ключевых элементов номера</w:t>
      </w:r>
      <w:r w:rsidR="00BB42BD">
        <w:rPr>
          <w:rFonts w:ascii="Times New Roman" w:hAnsi="Times New Roman" w:cs="Times New Roman"/>
          <w:sz w:val="28"/>
          <w:szCs w:val="28"/>
        </w:rPr>
        <w:t>.</w:t>
      </w:r>
    </w:p>
    <w:p w14:paraId="21247232" w14:textId="717C0CF1" w:rsidR="004A39B1" w:rsidRPr="004A39B1" w:rsidRDefault="004A39B1" w:rsidP="00BB42BD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A39B1">
        <w:rPr>
          <w:rFonts w:ascii="Times New Roman" w:hAnsi="Times New Roman" w:cs="Times New Roman"/>
          <w:sz w:val="28"/>
          <w:szCs w:val="28"/>
        </w:rPr>
        <w:t>Паттерны с наивысшим приоритетом характеризуются сочетанием высокой эффективности блокировки и минимального риска ложных срабатываний. Они рекомендуются к немедленному внедрению.</w:t>
      </w:r>
      <w:r w:rsidR="00BB42BD">
        <w:rPr>
          <w:rFonts w:ascii="Times New Roman" w:hAnsi="Times New Roman" w:cs="Times New Roman"/>
          <w:sz w:val="28"/>
          <w:szCs w:val="28"/>
        </w:rPr>
        <w:t xml:space="preserve"> </w:t>
      </w:r>
      <w:r w:rsidRPr="004A39B1">
        <w:rPr>
          <w:rFonts w:ascii="Times New Roman" w:hAnsi="Times New Roman" w:cs="Times New Roman"/>
          <w:sz w:val="28"/>
          <w:szCs w:val="28"/>
        </w:rPr>
        <w:t xml:space="preserve">Паттерны среднего приоритета требуют более внимательного подхода к внедрению. Паттерны низкого приоритета либо не рекомендуются к использованию, либо применяются в исключительных </w:t>
      </w:r>
      <w:r w:rsidR="00BB42BD">
        <w:rPr>
          <w:rFonts w:ascii="Times New Roman" w:hAnsi="Times New Roman" w:cs="Times New Roman"/>
          <w:sz w:val="28"/>
          <w:szCs w:val="28"/>
        </w:rPr>
        <w:t>ситуациях</w:t>
      </w:r>
      <w:r w:rsidRPr="004A39B1">
        <w:rPr>
          <w:rFonts w:ascii="Times New Roman" w:hAnsi="Times New Roman" w:cs="Times New Roman"/>
          <w:sz w:val="28"/>
          <w:szCs w:val="28"/>
        </w:rPr>
        <w:t xml:space="preserve"> при наличии дополнительных подтверждающих данных.</w:t>
      </w:r>
    </w:p>
    <w:p w14:paraId="65EA6643" w14:textId="77777777" w:rsidR="004A39B1" w:rsidRPr="004A39B1" w:rsidRDefault="004A39B1" w:rsidP="004A39B1">
      <w:pPr>
        <w:ind w:left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39B1">
        <w:rPr>
          <w:rFonts w:ascii="Times New Roman" w:hAnsi="Times New Roman" w:cs="Times New Roman"/>
          <w:b/>
          <w:bCs/>
          <w:sz w:val="28"/>
          <w:szCs w:val="28"/>
        </w:rPr>
        <w:t>Заключение</w:t>
      </w:r>
    </w:p>
    <w:p w14:paraId="2D79CAE5" w14:textId="17F91E0B" w:rsidR="00E1401B" w:rsidRPr="004A39B1" w:rsidRDefault="004A39B1" w:rsidP="00BB42BD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A39B1">
        <w:rPr>
          <w:rFonts w:ascii="Times New Roman" w:hAnsi="Times New Roman" w:cs="Times New Roman"/>
          <w:sz w:val="28"/>
          <w:szCs w:val="28"/>
        </w:rPr>
        <w:t xml:space="preserve">Представленная методология демонстрирует комплексный подход к решению сложной задачи идентификации и блокировки Flash Call номеров. </w:t>
      </w:r>
    </w:p>
    <w:sectPr w:rsidR="00E1401B" w:rsidRPr="004A39B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39B1"/>
    <w:rsid w:val="004A39B1"/>
    <w:rsid w:val="006A35B5"/>
    <w:rsid w:val="00B11E0D"/>
    <w:rsid w:val="00BB42BD"/>
    <w:rsid w:val="00E1401B"/>
    <w:rsid w:val="00E85A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B5E6E2"/>
  <w15:chartTrackingRefBased/>
  <w15:docId w15:val="{31CEA97E-58FE-410F-8659-0DA220B8EE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A39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A39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A39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A39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A39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A39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A39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A39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A39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A39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A39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A39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A39B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A39B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A39B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A39B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A39B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A39B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A39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A39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A39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A39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A39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A39B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A39B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A39B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A39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A39B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A39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89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7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519</Words>
  <Characters>2961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Daniil Molotkov</dc:creator>
  <cp:keywords/>
  <dc:description/>
  <cp:lastModifiedBy>Daniil Molotkov</cp:lastModifiedBy>
  <cp:revision>1</cp:revision>
  <dcterms:created xsi:type="dcterms:W3CDTF">2025-11-26T05:44:00Z</dcterms:created>
  <dcterms:modified xsi:type="dcterms:W3CDTF">2025-11-26T06:08:00Z</dcterms:modified>
</cp:coreProperties>
</file>