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8277B6" w14:textId="77777777" w:rsidR="004A39B1" w:rsidRPr="002F31E2" w:rsidRDefault="004A39B1" w:rsidP="002F31E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CA5D85A" w14:textId="77777777" w:rsidR="004A39B1" w:rsidRPr="002F31E2" w:rsidRDefault="004A39B1" w:rsidP="002F31E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0D50A16" w14:textId="77777777" w:rsidR="004A39B1" w:rsidRPr="002F31E2" w:rsidRDefault="004A39B1" w:rsidP="002F31E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61BC282" w14:textId="77777777" w:rsidR="004A39B1" w:rsidRPr="002F31E2" w:rsidRDefault="004A39B1" w:rsidP="002F31E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7D0EF1D" w14:textId="77777777" w:rsidR="004A39B1" w:rsidRPr="002F31E2" w:rsidRDefault="004A39B1" w:rsidP="002F31E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D3D3F7C" w14:textId="77777777" w:rsidR="004A39B1" w:rsidRPr="002F31E2" w:rsidRDefault="004A39B1" w:rsidP="002F31E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E33BB60" w14:textId="77777777" w:rsidR="004A39B1" w:rsidRPr="002F31E2" w:rsidRDefault="004A39B1" w:rsidP="002F31E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EC0F933" w14:textId="77777777" w:rsidR="004A39B1" w:rsidRPr="002F31E2" w:rsidRDefault="004A39B1" w:rsidP="002F31E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841D1E5" w14:textId="01A8408C" w:rsidR="004A39B1" w:rsidRPr="002F31E2" w:rsidRDefault="004A39B1" w:rsidP="002F31E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F31E2">
        <w:rPr>
          <w:rFonts w:ascii="Times New Roman" w:hAnsi="Times New Roman" w:cs="Times New Roman"/>
          <w:b/>
          <w:bCs/>
          <w:sz w:val="28"/>
          <w:szCs w:val="28"/>
        </w:rPr>
        <w:t>Отчет по методологии отбора паттернов для блокировки Flash Call номеров</w:t>
      </w:r>
    </w:p>
    <w:p w14:paraId="4D903EDC" w14:textId="77777777" w:rsidR="004A39B1" w:rsidRPr="002F31E2" w:rsidRDefault="004A39B1" w:rsidP="002F31E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95C9B3" w14:textId="77777777" w:rsidR="004A39B1" w:rsidRPr="002F31E2" w:rsidRDefault="004A39B1" w:rsidP="002F31E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30B4439" w14:textId="77777777" w:rsidR="004A39B1" w:rsidRDefault="004A39B1" w:rsidP="002F31E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17B5A8B" w14:textId="77777777" w:rsidR="002F31E2" w:rsidRDefault="002F31E2" w:rsidP="002F31E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C601DF" w14:textId="77777777" w:rsidR="002F31E2" w:rsidRDefault="002F31E2" w:rsidP="002F31E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044A98E" w14:textId="77777777" w:rsidR="002F31E2" w:rsidRPr="002F31E2" w:rsidRDefault="002F31E2" w:rsidP="002F31E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B0AC6F" w14:textId="0203F363" w:rsidR="004A39B1" w:rsidRPr="002F31E2" w:rsidRDefault="004A39B1" w:rsidP="002F31E2">
      <w:pPr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2F31E2">
        <w:rPr>
          <w:rFonts w:ascii="Times New Roman" w:hAnsi="Times New Roman" w:cs="Times New Roman"/>
          <w:b/>
          <w:bCs/>
          <w:sz w:val="28"/>
          <w:szCs w:val="28"/>
        </w:rPr>
        <w:t>Разработал: Молоткова Анастасия</w:t>
      </w:r>
    </w:p>
    <w:p w14:paraId="1E159543" w14:textId="77777777" w:rsidR="004A39B1" w:rsidRPr="002F31E2" w:rsidRDefault="004A39B1" w:rsidP="002F31E2">
      <w:pPr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50863547" w14:textId="77777777" w:rsidR="004A39B1" w:rsidRPr="002F31E2" w:rsidRDefault="004A39B1" w:rsidP="002F31E2">
      <w:pPr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899A013" w14:textId="77777777" w:rsidR="004A39B1" w:rsidRPr="002F31E2" w:rsidRDefault="004A39B1" w:rsidP="002F31E2">
      <w:pPr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119FC256" w14:textId="77777777" w:rsidR="004A39B1" w:rsidRPr="002F31E2" w:rsidRDefault="004A39B1" w:rsidP="002F31E2">
      <w:pPr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4DA461B" w14:textId="77777777" w:rsidR="004A39B1" w:rsidRPr="002F31E2" w:rsidRDefault="004A39B1" w:rsidP="002F31E2">
      <w:pPr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3241B89C" w14:textId="2831718E" w:rsidR="004A39B1" w:rsidRPr="002F31E2" w:rsidRDefault="002F31E2" w:rsidP="002F31E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Новосибирск </w:t>
      </w:r>
      <w:r w:rsidR="004A39B1" w:rsidRPr="002F31E2">
        <w:rPr>
          <w:rFonts w:ascii="Times New Roman" w:hAnsi="Times New Roman" w:cs="Times New Roman"/>
          <w:sz w:val="28"/>
          <w:szCs w:val="28"/>
        </w:rPr>
        <w:t>2025</w:t>
      </w:r>
    </w:p>
    <w:p w14:paraId="201E0AFF" w14:textId="1943F535" w:rsidR="004A39B1" w:rsidRPr="002F31E2" w:rsidRDefault="004A39B1" w:rsidP="002F31E2">
      <w:pPr>
        <w:spacing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2F31E2"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r w:rsidRPr="002F31E2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3B989315" w14:textId="0AF31C5F" w:rsidR="004A39B1" w:rsidRPr="002F31E2" w:rsidRDefault="004A39B1" w:rsidP="002F31E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F31E2">
        <w:rPr>
          <w:rFonts w:ascii="Times New Roman" w:hAnsi="Times New Roman" w:cs="Times New Roman"/>
          <w:sz w:val="28"/>
          <w:szCs w:val="28"/>
        </w:rPr>
        <w:t xml:space="preserve">В рамках тестового задания для компании Мегафон разработан код для отбора номеров телефонов, которые участвуют в </w:t>
      </w:r>
      <w:r w:rsidRPr="002F31E2">
        <w:rPr>
          <w:rFonts w:ascii="Times New Roman" w:hAnsi="Times New Roman" w:cs="Times New Roman"/>
          <w:sz w:val="28"/>
          <w:szCs w:val="28"/>
          <w:lang w:val="en-US"/>
        </w:rPr>
        <w:t>Flash</w:t>
      </w:r>
      <w:r w:rsidRPr="002F31E2">
        <w:rPr>
          <w:rFonts w:ascii="Times New Roman" w:hAnsi="Times New Roman" w:cs="Times New Roman"/>
          <w:sz w:val="28"/>
          <w:szCs w:val="28"/>
        </w:rPr>
        <w:t xml:space="preserve"> </w:t>
      </w:r>
      <w:r w:rsidRPr="002F31E2">
        <w:rPr>
          <w:rFonts w:ascii="Times New Roman" w:hAnsi="Times New Roman" w:cs="Times New Roman"/>
          <w:sz w:val="28"/>
          <w:szCs w:val="28"/>
          <w:lang w:val="en-US"/>
        </w:rPr>
        <w:t>Call</w:t>
      </w:r>
      <w:r w:rsidRPr="002F31E2">
        <w:rPr>
          <w:rFonts w:ascii="Times New Roman" w:hAnsi="Times New Roman" w:cs="Times New Roman"/>
          <w:sz w:val="28"/>
          <w:szCs w:val="28"/>
        </w:rPr>
        <w:t xml:space="preserve">. </w:t>
      </w:r>
      <w:r w:rsidR="002F31E2" w:rsidRPr="002F31E2">
        <w:rPr>
          <w:rFonts w:ascii="Times New Roman" w:hAnsi="Times New Roman" w:cs="Times New Roman"/>
          <w:sz w:val="28"/>
          <w:szCs w:val="28"/>
        </w:rPr>
        <w:t>Основной задачей является разработка программы, которая сможет распознавать шаблоны Flash Call номеров. При этом необходимо минимизировать риск блокировки номеров клиентов.</w:t>
      </w:r>
    </w:p>
    <w:p w14:paraId="674F5A2D" w14:textId="77777777" w:rsidR="004A39B1" w:rsidRPr="002F31E2" w:rsidRDefault="004A39B1" w:rsidP="002F31E2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F31E2">
        <w:rPr>
          <w:rFonts w:ascii="Times New Roman" w:hAnsi="Times New Roman" w:cs="Times New Roman"/>
          <w:b/>
          <w:bCs/>
          <w:sz w:val="28"/>
          <w:szCs w:val="28"/>
        </w:rPr>
        <w:t>Аналитическая основа подхода</w:t>
      </w:r>
    </w:p>
    <w:p w14:paraId="4006AFE1" w14:textId="77777777" w:rsidR="002F31E2" w:rsidRPr="002F31E2" w:rsidRDefault="002F31E2" w:rsidP="002F31E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F31E2">
        <w:rPr>
          <w:rFonts w:ascii="Times New Roman" w:hAnsi="Times New Roman" w:cs="Times New Roman"/>
          <w:sz w:val="28"/>
          <w:szCs w:val="28"/>
        </w:rPr>
        <w:t>Я заметила, что номера для Flash Call следуют строгой структуре: первые четыре цифры представляют собой префикс оператора и код страны, следующие шесть цифр содержат верификационный код, а последние две цифры являются суффиксом.</w:t>
      </w:r>
    </w:p>
    <w:p w14:paraId="5B962926" w14:textId="77777777" w:rsidR="002F31E2" w:rsidRPr="002F31E2" w:rsidRDefault="002F31E2" w:rsidP="002F31E2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31E2">
        <w:rPr>
          <w:rFonts w:ascii="Times New Roman" w:hAnsi="Times New Roman" w:cs="Times New Roman"/>
          <w:sz w:val="28"/>
          <w:szCs w:val="28"/>
        </w:rPr>
        <w:t>Первым критерием идентификации номеров является отбор префиксов с самым большим количеством звонков, так как звонков с кодом должно быть много, так как в этом заключается суть отправки кодов.</w:t>
      </w:r>
    </w:p>
    <w:p w14:paraId="2AB56B8D" w14:textId="77777777" w:rsidR="002F31E2" w:rsidRPr="002F31E2" w:rsidRDefault="002F31E2" w:rsidP="002F31E2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31E2">
        <w:rPr>
          <w:rFonts w:ascii="Times New Roman" w:hAnsi="Times New Roman" w:cs="Times New Roman"/>
          <w:sz w:val="28"/>
          <w:szCs w:val="28"/>
        </w:rPr>
        <w:t>Второй критерий - вариативность верификационных кодов в позициях с пятой по десятую цифру номера. Высокая вариативность, превышающая 80%, говорит о регулярной генерации верификационных кодов.</w:t>
      </w:r>
    </w:p>
    <w:p w14:paraId="0CEBC469" w14:textId="77777777" w:rsidR="002F31E2" w:rsidRPr="002F31E2" w:rsidRDefault="002F31E2" w:rsidP="002F31E2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31E2">
        <w:rPr>
          <w:rFonts w:ascii="Times New Roman" w:hAnsi="Times New Roman" w:cs="Times New Roman"/>
          <w:sz w:val="28"/>
          <w:szCs w:val="28"/>
        </w:rPr>
        <w:t>Третий критерий - вариативность суффиксов. Низкая вариативность суффиксов, особенно в сочетании с высокой вариативностью верификационных кодов, подтверждает принадлежность номера к сервису Flash Call.</w:t>
      </w:r>
    </w:p>
    <w:p w14:paraId="320D959A" w14:textId="77777777" w:rsidR="004A39B1" w:rsidRPr="002F31E2" w:rsidRDefault="004A39B1" w:rsidP="002F31E2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F31E2">
        <w:rPr>
          <w:rFonts w:ascii="Times New Roman" w:hAnsi="Times New Roman" w:cs="Times New Roman"/>
          <w:b/>
          <w:bCs/>
          <w:sz w:val="28"/>
          <w:szCs w:val="28"/>
        </w:rPr>
        <w:t>Система генерации паттернов блокировки</w:t>
      </w:r>
    </w:p>
    <w:p w14:paraId="5A906EAB" w14:textId="37AE3349" w:rsidR="002F31E2" w:rsidRPr="002F31E2" w:rsidRDefault="004A39B1" w:rsidP="002F31E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F31E2">
        <w:rPr>
          <w:rFonts w:ascii="Times New Roman" w:hAnsi="Times New Roman" w:cs="Times New Roman"/>
          <w:sz w:val="28"/>
          <w:szCs w:val="28"/>
        </w:rPr>
        <w:t xml:space="preserve">Разработанная система генерации паттернов использует принцип постепенного увеличения специфичности. </w:t>
      </w:r>
    </w:p>
    <w:p w14:paraId="71F28B3B" w14:textId="77777777" w:rsidR="002F31E2" w:rsidRPr="002F31E2" w:rsidRDefault="002F31E2" w:rsidP="002F31E2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31E2">
        <w:rPr>
          <w:rFonts w:ascii="Times New Roman" w:hAnsi="Times New Roman" w:cs="Times New Roman"/>
          <w:sz w:val="28"/>
          <w:szCs w:val="28"/>
        </w:rPr>
        <w:t>Паттерны высокой специфичности применяются в случаях, когда обнаружены фиксированные суффиксы. Это практически исключает воздействие на «здоровый» трафик.</w:t>
      </w:r>
    </w:p>
    <w:p w14:paraId="00D452F8" w14:textId="77777777" w:rsidR="002F31E2" w:rsidRPr="002F31E2" w:rsidRDefault="002F31E2" w:rsidP="002F31E2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31E2">
        <w:rPr>
          <w:rFonts w:ascii="Times New Roman" w:hAnsi="Times New Roman" w:cs="Times New Roman"/>
          <w:sz w:val="28"/>
          <w:szCs w:val="28"/>
        </w:rPr>
        <w:lastRenderedPageBreak/>
        <w:t xml:space="preserve">Паттерны средней специфичности представляют собой номера, соответствующие общей структуре Flash Call, но имеют некоторые несоответствия, например нет определенного </w:t>
      </w:r>
      <w:proofErr w:type="spellStart"/>
      <w:r w:rsidRPr="002F31E2">
        <w:rPr>
          <w:rFonts w:ascii="Times New Roman" w:hAnsi="Times New Roman" w:cs="Times New Roman"/>
          <w:sz w:val="28"/>
          <w:szCs w:val="28"/>
        </w:rPr>
        <w:t>суфикса</w:t>
      </w:r>
      <w:proofErr w:type="spellEnd"/>
      <w:r w:rsidRPr="002F31E2">
        <w:rPr>
          <w:rFonts w:ascii="Times New Roman" w:hAnsi="Times New Roman" w:cs="Times New Roman"/>
          <w:sz w:val="28"/>
          <w:szCs w:val="28"/>
        </w:rPr>
        <w:t>.</w:t>
      </w:r>
    </w:p>
    <w:p w14:paraId="6C7FA35F" w14:textId="77777777" w:rsidR="002F31E2" w:rsidRPr="002F31E2" w:rsidRDefault="002F31E2" w:rsidP="002F31E2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31E2">
        <w:rPr>
          <w:rFonts w:ascii="Times New Roman" w:hAnsi="Times New Roman" w:cs="Times New Roman"/>
          <w:sz w:val="28"/>
          <w:szCs w:val="28"/>
        </w:rPr>
        <w:t>Наименее специфичные паттерны стоит использовать только в случаях, когда статистическая уверенность в идентификации Flash Call оператора достигает максимальных значений. Эти паттерны обеспечивают широкое покрытие, высок риск ложных срабатываний.</w:t>
      </w:r>
    </w:p>
    <w:p w14:paraId="2EE1ADB9" w14:textId="77AB64F4" w:rsidR="004A39B1" w:rsidRPr="002F31E2" w:rsidRDefault="004A39B1" w:rsidP="002F31E2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F31E2">
        <w:rPr>
          <w:rFonts w:ascii="Times New Roman" w:hAnsi="Times New Roman" w:cs="Times New Roman"/>
          <w:b/>
          <w:bCs/>
          <w:sz w:val="28"/>
          <w:szCs w:val="28"/>
        </w:rPr>
        <w:t>Оценка рисков и приорит</w:t>
      </w:r>
      <w:r w:rsidR="00B11E0D" w:rsidRPr="002F31E2"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Pr="002F31E2">
        <w:rPr>
          <w:rFonts w:ascii="Times New Roman" w:hAnsi="Times New Roman" w:cs="Times New Roman"/>
          <w:b/>
          <w:bCs/>
          <w:sz w:val="28"/>
          <w:szCs w:val="28"/>
        </w:rPr>
        <w:t>зация</w:t>
      </w:r>
    </w:p>
    <w:p w14:paraId="6B393BF8" w14:textId="77777777" w:rsidR="002F31E2" w:rsidRPr="002F31E2" w:rsidRDefault="002F31E2" w:rsidP="002F31E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F31E2">
        <w:rPr>
          <w:rFonts w:ascii="Times New Roman" w:hAnsi="Times New Roman" w:cs="Times New Roman"/>
          <w:sz w:val="28"/>
          <w:szCs w:val="28"/>
        </w:rPr>
        <w:t>Паттерны блокировки оцениваются по шкале от низкого до высокого риска, принимая во внимание такие факторы, как: количество затрагиваемых номеров и вариативность ключевых элементов номера.</w:t>
      </w:r>
    </w:p>
    <w:p w14:paraId="0DBE77BB" w14:textId="1D38AE53" w:rsidR="002F31E2" w:rsidRPr="002F31E2" w:rsidRDefault="002F31E2" w:rsidP="002F31E2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31E2">
        <w:rPr>
          <w:rFonts w:ascii="Times New Roman" w:hAnsi="Times New Roman" w:cs="Times New Roman"/>
          <w:sz w:val="28"/>
          <w:szCs w:val="28"/>
        </w:rPr>
        <w:t>Паттерны с наивысшим приоритетом характеризуются сочетанием высокой эффективности блокировки и минимального риска ложных срабатываний. Они рекомендуются к немедленному внедрению.</w:t>
      </w:r>
    </w:p>
    <w:p w14:paraId="5F04044B" w14:textId="77777777" w:rsidR="002F31E2" w:rsidRPr="002F31E2" w:rsidRDefault="002F31E2" w:rsidP="002F31E2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31E2">
        <w:rPr>
          <w:rFonts w:ascii="Times New Roman" w:hAnsi="Times New Roman" w:cs="Times New Roman"/>
          <w:sz w:val="28"/>
          <w:szCs w:val="28"/>
        </w:rPr>
        <w:t>Паттерны среднего приоритета требуют более внимательного подхода к внедрению.</w:t>
      </w:r>
    </w:p>
    <w:p w14:paraId="38259666" w14:textId="77777777" w:rsidR="002F31E2" w:rsidRPr="002F31E2" w:rsidRDefault="002F31E2" w:rsidP="002F31E2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31E2">
        <w:rPr>
          <w:rFonts w:ascii="Times New Roman" w:hAnsi="Times New Roman" w:cs="Times New Roman"/>
          <w:sz w:val="28"/>
          <w:szCs w:val="28"/>
        </w:rPr>
        <w:t>Паттерны низкого приоритета либо не рекомендуются к использованию, либо применяются в исключительных ситуациях при наличии дополнительных подтверждающих данных.</w:t>
      </w:r>
    </w:p>
    <w:p w14:paraId="65EA6643" w14:textId="77777777" w:rsidR="004A39B1" w:rsidRPr="002F31E2" w:rsidRDefault="004A39B1" w:rsidP="002F31E2">
      <w:pPr>
        <w:spacing w:line="360" w:lineRule="auto"/>
        <w:ind w:left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F31E2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2D79CAE5" w14:textId="17F91E0B" w:rsidR="00E1401B" w:rsidRPr="002F31E2" w:rsidRDefault="004A39B1" w:rsidP="002F31E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F31E2">
        <w:rPr>
          <w:rFonts w:ascii="Times New Roman" w:hAnsi="Times New Roman" w:cs="Times New Roman"/>
          <w:sz w:val="28"/>
          <w:szCs w:val="28"/>
        </w:rPr>
        <w:t xml:space="preserve">Представленная методология демонстрирует комплексный подход к решению сложной задачи идентификации и блокировки Flash Call номеров. </w:t>
      </w:r>
    </w:p>
    <w:sectPr w:rsidR="00E1401B" w:rsidRPr="002F31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108F0"/>
    <w:multiLevelType w:val="multilevel"/>
    <w:tmpl w:val="0CCE754C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346F41"/>
    <w:multiLevelType w:val="multilevel"/>
    <w:tmpl w:val="87F41F3C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C977CC"/>
    <w:multiLevelType w:val="multilevel"/>
    <w:tmpl w:val="EB1C2274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9917234">
    <w:abstractNumId w:val="0"/>
  </w:num>
  <w:num w:numId="2" w16cid:durableId="470099011">
    <w:abstractNumId w:val="1"/>
  </w:num>
  <w:num w:numId="3" w16cid:durableId="16951559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9B1"/>
    <w:rsid w:val="002A7288"/>
    <w:rsid w:val="002F31E2"/>
    <w:rsid w:val="004A39B1"/>
    <w:rsid w:val="006A35B5"/>
    <w:rsid w:val="00B11E0D"/>
    <w:rsid w:val="00BB42BD"/>
    <w:rsid w:val="00E1401B"/>
    <w:rsid w:val="00E85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5E6E2"/>
  <w15:chartTrackingRefBased/>
  <w15:docId w15:val="{31CEA97E-58FE-410F-8659-0DA220B8E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3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3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39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3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39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3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3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3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3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39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39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39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39B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39B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39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39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39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39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3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3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3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3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3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39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39B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39B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39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39B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A39B1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2F31E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9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7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2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1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415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Molotkov</dc:creator>
  <cp:keywords/>
  <dc:description/>
  <cp:lastModifiedBy>Daniil Molotkov</cp:lastModifiedBy>
  <cp:revision>2</cp:revision>
  <dcterms:created xsi:type="dcterms:W3CDTF">2025-11-26T05:44:00Z</dcterms:created>
  <dcterms:modified xsi:type="dcterms:W3CDTF">2025-11-26T13:02:00Z</dcterms:modified>
</cp:coreProperties>
</file>