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416" w:rsidRPr="00EB5169" w:rsidRDefault="00EB5169">
      <w:pPr>
        <w:rPr>
          <w:rFonts w:asciiTheme="majorHAnsi" w:hAnsiTheme="majorHAnsi"/>
          <w:b/>
          <w:sz w:val="28"/>
          <w:szCs w:val="28"/>
        </w:rPr>
      </w:pPr>
      <w:r w:rsidRPr="00EB5169">
        <w:rPr>
          <w:rFonts w:asciiTheme="majorHAnsi" w:hAnsiTheme="majorHAnsi"/>
          <w:b/>
          <w:sz w:val="28"/>
          <w:szCs w:val="28"/>
        </w:rPr>
        <w:t xml:space="preserve">Migration to </w:t>
      </w:r>
      <w:r w:rsidR="00465746" w:rsidRPr="00EB5169">
        <w:rPr>
          <w:rFonts w:asciiTheme="majorHAnsi" w:hAnsiTheme="majorHAnsi"/>
          <w:b/>
          <w:sz w:val="28"/>
          <w:szCs w:val="28"/>
        </w:rPr>
        <w:t>Spring Boot</w:t>
      </w:r>
      <w:r w:rsidRPr="00EB5169">
        <w:rPr>
          <w:rFonts w:asciiTheme="majorHAnsi" w:hAnsiTheme="majorHAnsi"/>
          <w:b/>
          <w:sz w:val="28"/>
          <w:szCs w:val="28"/>
        </w:rPr>
        <w:t xml:space="preserve"> 2.3.1:</w:t>
      </w:r>
    </w:p>
    <w:p w:rsidR="00EB5169" w:rsidRDefault="00EB5169">
      <w:pPr>
        <w:rPr>
          <w:b/>
          <w:sz w:val="28"/>
          <w:szCs w:val="28"/>
        </w:rPr>
      </w:pPr>
    </w:p>
    <w:p w:rsidR="00465746" w:rsidRPr="00465746" w:rsidRDefault="00465746">
      <w:pPr>
        <w:rPr>
          <w:b/>
          <w:sz w:val="28"/>
          <w:szCs w:val="28"/>
          <w:u w:val="single"/>
        </w:rPr>
      </w:pPr>
      <w:r w:rsidRPr="00465746">
        <w:rPr>
          <w:b/>
          <w:sz w:val="28"/>
          <w:szCs w:val="28"/>
          <w:u w:val="single"/>
        </w:rPr>
        <w:t>Bug fixes:</w:t>
      </w:r>
    </w:p>
    <w:p w:rsidR="00465746" w:rsidRPr="00465746" w:rsidRDefault="00465746" w:rsidP="0046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5746">
        <w:rPr>
          <w:rFonts w:ascii="Segoe UI" w:hAnsi="Segoe UI" w:cs="Segoe UI"/>
          <w:color w:val="24292E"/>
          <w:shd w:val="clear" w:color="auto" w:fill="FFFFFF"/>
        </w:rPr>
        <w:t xml:space="preserve">The </w:t>
      </w:r>
      <w:r w:rsidRPr="00465746">
        <w:rPr>
          <w:rFonts w:ascii="Segoe UI" w:hAnsi="Segoe UI" w:cs="Segoe UI"/>
          <w:color w:val="24292E"/>
          <w:shd w:val="clear" w:color="auto" w:fill="FFFFFF"/>
        </w:rPr>
        <w:t xml:space="preserve">Default log levels are inconsistent between log4J2 and </w:t>
      </w:r>
      <w:proofErr w:type="spellStart"/>
      <w:r w:rsidRPr="00465746">
        <w:rPr>
          <w:rFonts w:ascii="Segoe UI" w:hAnsi="Segoe UI" w:cs="Segoe UI"/>
          <w:color w:val="24292E"/>
          <w:shd w:val="clear" w:color="auto" w:fill="FFFFFF"/>
        </w:rPr>
        <w:t>logback</w:t>
      </w:r>
      <w:proofErr w:type="spellEnd"/>
      <w:r w:rsidRPr="00465746">
        <w:rPr>
          <w:rFonts w:ascii="Segoe UI" w:hAnsi="Segoe UI" w:cs="Segoe UI"/>
          <w:color w:val="24292E"/>
          <w:shd w:val="clear" w:color="auto" w:fill="FFFFFF"/>
        </w:rPr>
        <w:t xml:space="preserve"> so they have been modified.</w:t>
      </w:r>
    </w:p>
    <w:p w:rsidR="00465746" w:rsidRPr="00465746" w:rsidRDefault="00465746" w:rsidP="004657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Spring Boot CLI adds classes from current directory to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classpath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on Unix-like platforms</w:t>
      </w:r>
      <w:r>
        <w:rPr>
          <w:rFonts w:ascii="Segoe UI" w:hAnsi="Segoe UI" w:cs="Segoe UI"/>
          <w:color w:val="24292E"/>
          <w:shd w:val="clear" w:color="auto" w:fill="FFFFFF"/>
        </w:rPr>
        <w:t xml:space="preserve"> so they have been modified.</w:t>
      </w:r>
    </w:p>
    <w:p w:rsidR="00465746" w:rsidRPr="00465746" w:rsidRDefault="00465746" w:rsidP="004657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Actuator 'loggers' endpoint </w:t>
      </w:r>
      <w:r>
        <w:rPr>
          <w:rFonts w:ascii="Segoe UI" w:hAnsi="Segoe UI" w:cs="Segoe UI"/>
          <w:color w:val="24292E"/>
          <w:shd w:val="clear" w:color="auto" w:fill="FFFFFF"/>
        </w:rPr>
        <w:t xml:space="preserve">is </w:t>
      </w:r>
      <w:r>
        <w:rPr>
          <w:rFonts w:ascii="Segoe UI" w:hAnsi="Segoe UI" w:cs="Segoe UI"/>
          <w:color w:val="24292E"/>
          <w:shd w:val="clear" w:color="auto" w:fill="FFFFFF"/>
        </w:rPr>
        <w:t xml:space="preserve">not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return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all loggers for log4j</w:t>
      </w:r>
      <w:r>
        <w:rPr>
          <w:rFonts w:ascii="Segoe UI" w:hAnsi="Segoe UI" w:cs="Segoe UI"/>
          <w:color w:val="24292E"/>
          <w:shd w:val="clear" w:color="auto" w:fill="FFFFFF"/>
        </w:rPr>
        <w:t xml:space="preserve"> and it has been modified in this version.</w:t>
      </w:r>
    </w:p>
    <w:p w:rsidR="00465746" w:rsidRPr="00465746" w:rsidRDefault="00465746" w:rsidP="004657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SpringConfigurationPropertySource incorrectly returns ABSENT for sub properties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 xml:space="preserve"> and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it has been modified in this version.</w:t>
      </w:r>
    </w:p>
    <w:p w:rsidR="00465746" w:rsidRPr="004979ED" w:rsidRDefault="004979ED" w:rsidP="004657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We are getting </w:t>
      </w:r>
      <w:r w:rsidR="00465746">
        <w:rPr>
          <w:rFonts w:ascii="Segoe UI" w:hAnsi="Segoe UI" w:cs="Segoe UI"/>
          <w:color w:val="24292E"/>
          <w:shd w:val="clear" w:color="auto" w:fill="FFFFFF"/>
        </w:rPr>
        <w:t>NoSuchBeanDefinitionException for org.springframework.context.annotation.ConfigurationClassPostProcessor.importRegistry when trying to publish AvailabilityChangeEvent during context close processing after refresh failure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4979ED" w:rsidRPr="004979ED" w:rsidRDefault="004979ED" w:rsidP="004657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PropertiesLauncher cannot load a resource in jar via URL</w:t>
      </w:r>
      <w:r>
        <w:rPr>
          <w:rFonts w:ascii="Segoe UI" w:hAnsi="Segoe UI" w:cs="Segoe UI"/>
          <w:color w:val="24292E"/>
          <w:shd w:val="clear" w:color="auto" w:fill="FFFFFF"/>
        </w:rPr>
        <w:t xml:space="preserve"> and this has been fixed in this release.</w:t>
      </w:r>
    </w:p>
    <w:p w:rsidR="004979ED" w:rsidRPr="004979ED" w:rsidRDefault="004979ED" w:rsidP="004657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The scope of few dependencies which have been changed from compile time to run time has been changed.</w:t>
      </w:r>
    </w:p>
    <w:p w:rsidR="00EB5169" w:rsidRPr="004979ED" w:rsidRDefault="004979ED" w:rsidP="004979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Password-based authentication with Cassandra </w:t>
      </w:r>
      <w:r>
        <w:rPr>
          <w:rFonts w:ascii="Segoe UI" w:hAnsi="Segoe UI" w:cs="Segoe UI"/>
          <w:color w:val="24292E"/>
          <w:shd w:val="clear" w:color="auto" w:fill="FFFFFF"/>
        </w:rPr>
        <w:t xml:space="preserve">is </w:t>
      </w:r>
      <w:r>
        <w:rPr>
          <w:rFonts w:ascii="Segoe UI" w:hAnsi="Segoe UI" w:cs="Segoe UI"/>
          <w:color w:val="24292E"/>
          <w:shd w:val="clear" w:color="auto" w:fill="FFFFFF"/>
        </w:rPr>
        <w:t>not work</w:t>
      </w:r>
      <w:r>
        <w:rPr>
          <w:rFonts w:ascii="Segoe UI" w:hAnsi="Segoe UI" w:cs="Segoe UI"/>
          <w:color w:val="24292E"/>
          <w:shd w:val="clear" w:color="auto" w:fill="FFFFFF"/>
        </w:rPr>
        <w:t>ing with the previous version of spring boot and in this release this has been modified.</w:t>
      </w:r>
      <w:bookmarkStart w:id="0" w:name="_GoBack"/>
      <w:bookmarkEnd w:id="0"/>
    </w:p>
    <w:p w:rsidR="00EB5169" w:rsidRDefault="00EB5169" w:rsidP="00EB5169">
      <w:pPr>
        <w:tabs>
          <w:tab w:val="left" w:pos="16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EB5169" w:rsidRDefault="00EB5169" w:rsidP="00EB5169">
      <w:pPr>
        <w:tabs>
          <w:tab w:val="left" w:pos="1620"/>
        </w:tabs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B5169" w:rsidTr="00EB5169">
        <w:tc>
          <w:tcPr>
            <w:tcW w:w="4621" w:type="dxa"/>
          </w:tcPr>
          <w:p w:rsidR="00EB5169" w:rsidRDefault="00EB51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Dependency</w:t>
            </w:r>
          </w:p>
        </w:tc>
        <w:tc>
          <w:tcPr>
            <w:tcW w:w="4621" w:type="dxa"/>
          </w:tcPr>
          <w:p w:rsidR="00EB5169" w:rsidRDefault="00EB51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Upgraded to Version</w:t>
            </w:r>
          </w:p>
        </w:tc>
      </w:tr>
      <w:tr w:rsidR="00EB5169" w:rsidTr="00EB5169">
        <w:tc>
          <w:tcPr>
            <w:tcW w:w="4621" w:type="dxa"/>
          </w:tcPr>
          <w:p w:rsidR="00EB5169" w:rsidRDefault="00EB5169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Postgresql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</w:p>
        </w:tc>
        <w:tc>
          <w:tcPr>
            <w:tcW w:w="4621" w:type="dxa"/>
          </w:tcPr>
          <w:p w:rsidR="00EB5169" w:rsidRDefault="00EB5169">
            <w:pPr>
              <w:rPr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42.2.14</w:t>
            </w:r>
          </w:p>
        </w:tc>
      </w:tr>
      <w:tr w:rsidR="00EB5169" w:rsidTr="00EB5169">
        <w:tc>
          <w:tcPr>
            <w:tcW w:w="4621" w:type="dxa"/>
          </w:tcPr>
          <w:p w:rsidR="00EB5169" w:rsidRDefault="00EB5169">
            <w:pPr>
              <w:rPr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Undertow </w:t>
            </w:r>
          </w:p>
        </w:tc>
        <w:tc>
          <w:tcPr>
            <w:tcW w:w="4621" w:type="dxa"/>
          </w:tcPr>
          <w:p w:rsidR="00EB5169" w:rsidRDefault="00EB5169">
            <w:pPr>
              <w:rPr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2.1.3.Final</w:t>
            </w:r>
          </w:p>
        </w:tc>
      </w:tr>
      <w:tr w:rsidR="00EB5169" w:rsidTr="00EB5169">
        <w:tc>
          <w:tcPr>
            <w:tcW w:w="4621" w:type="dxa"/>
          </w:tcPr>
          <w:p w:rsidR="00EB5169" w:rsidRDefault="00EB5169">
            <w:pPr>
              <w:rPr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Tomcat </w:t>
            </w:r>
          </w:p>
        </w:tc>
        <w:tc>
          <w:tcPr>
            <w:tcW w:w="4621" w:type="dxa"/>
          </w:tcPr>
          <w:p w:rsidR="00EB5169" w:rsidRDefault="00EB5169">
            <w:pPr>
              <w:rPr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9.0.36</w:t>
            </w:r>
          </w:p>
        </w:tc>
      </w:tr>
      <w:tr w:rsidR="00EB5169" w:rsidTr="00EB5169">
        <w:tc>
          <w:tcPr>
            <w:tcW w:w="4621" w:type="dxa"/>
          </w:tcPr>
          <w:p w:rsidR="00EB5169" w:rsidRDefault="00EB5169">
            <w:pPr>
              <w:rPr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Spring Security</w:t>
            </w:r>
          </w:p>
        </w:tc>
        <w:tc>
          <w:tcPr>
            <w:tcW w:w="4621" w:type="dxa"/>
          </w:tcPr>
          <w:p w:rsidR="00EB5169" w:rsidRDefault="00EB5169">
            <w:pPr>
              <w:rPr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5.3.3.RELEASE</w:t>
            </w:r>
          </w:p>
        </w:tc>
      </w:tr>
      <w:tr w:rsidR="00EB5169" w:rsidTr="00EB5169">
        <w:tc>
          <w:tcPr>
            <w:tcW w:w="4621" w:type="dxa"/>
          </w:tcPr>
          <w:p w:rsidR="00EB5169" w:rsidRDefault="00EB5169">
            <w:pPr>
              <w:rPr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Spring AMQP </w:t>
            </w:r>
          </w:p>
        </w:tc>
        <w:tc>
          <w:tcPr>
            <w:tcW w:w="4621" w:type="dxa"/>
          </w:tcPr>
          <w:p w:rsidR="00EB5169" w:rsidRDefault="00EB5169">
            <w:pPr>
              <w:rPr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2.2.7.RELEASE </w:t>
            </w:r>
          </w:p>
        </w:tc>
      </w:tr>
      <w:tr w:rsidR="00EB5169" w:rsidTr="00EB5169">
        <w:tc>
          <w:tcPr>
            <w:tcW w:w="4621" w:type="dxa"/>
          </w:tcPr>
          <w:p w:rsidR="00EB5169" w:rsidRDefault="00EB5169">
            <w:pPr>
              <w:rPr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Spring Batch</w:t>
            </w:r>
          </w:p>
        </w:tc>
        <w:tc>
          <w:tcPr>
            <w:tcW w:w="4621" w:type="dxa"/>
          </w:tcPr>
          <w:p w:rsidR="00EB5169" w:rsidRDefault="00EB5169">
            <w:pPr>
              <w:rPr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4.2.4</w:t>
            </w:r>
          </w:p>
        </w:tc>
      </w:tr>
      <w:tr w:rsidR="00EB5169" w:rsidTr="00EB5169">
        <w:tc>
          <w:tcPr>
            <w:tcW w:w="4621" w:type="dxa"/>
          </w:tcPr>
          <w:p w:rsidR="00EB5169" w:rsidRDefault="00EB5169">
            <w:pPr>
              <w:rPr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Spring Kafka </w:t>
            </w:r>
          </w:p>
        </w:tc>
        <w:tc>
          <w:tcPr>
            <w:tcW w:w="4621" w:type="dxa"/>
          </w:tcPr>
          <w:p w:rsidR="00EB5169" w:rsidRDefault="00EB5169">
            <w:pPr>
              <w:rPr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2.5.2</w:t>
            </w:r>
          </w:p>
        </w:tc>
      </w:tr>
      <w:tr w:rsidR="00EB5169" w:rsidTr="00EB5169">
        <w:tc>
          <w:tcPr>
            <w:tcW w:w="4621" w:type="dxa"/>
          </w:tcPr>
          <w:p w:rsidR="00EB5169" w:rsidRDefault="00EB5169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Hibernate </w:t>
            </w:r>
          </w:p>
        </w:tc>
        <w:tc>
          <w:tcPr>
            <w:tcW w:w="4621" w:type="dxa"/>
          </w:tcPr>
          <w:p w:rsidR="00EB5169" w:rsidRDefault="00EB5169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5.4.17.Final </w:t>
            </w:r>
          </w:p>
        </w:tc>
      </w:tr>
      <w:tr w:rsidR="00EB5169" w:rsidTr="00EB5169">
        <w:tc>
          <w:tcPr>
            <w:tcW w:w="4621" w:type="dxa"/>
          </w:tcPr>
          <w:p w:rsidR="00EB5169" w:rsidRDefault="00EB5169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Groovy </w:t>
            </w:r>
          </w:p>
        </w:tc>
        <w:tc>
          <w:tcPr>
            <w:tcW w:w="4621" w:type="dxa"/>
          </w:tcPr>
          <w:p w:rsidR="00EB5169" w:rsidRDefault="00EB5169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2.5.12</w:t>
            </w:r>
          </w:p>
        </w:tc>
      </w:tr>
      <w:tr w:rsidR="00EB5169" w:rsidTr="00EB5169">
        <w:tc>
          <w:tcPr>
            <w:tcW w:w="4621" w:type="dxa"/>
          </w:tcPr>
          <w:p w:rsidR="00EB5169" w:rsidRDefault="00EB5169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MongoDB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</w:p>
        </w:tc>
        <w:tc>
          <w:tcPr>
            <w:tcW w:w="4621" w:type="dxa"/>
          </w:tcPr>
          <w:p w:rsidR="00EB5169" w:rsidRDefault="00EB5169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4.0.4 </w:t>
            </w:r>
          </w:p>
        </w:tc>
      </w:tr>
    </w:tbl>
    <w:p w:rsidR="00EB5169" w:rsidRDefault="00EB5169">
      <w:pPr>
        <w:rPr>
          <w:b/>
          <w:sz w:val="28"/>
          <w:szCs w:val="28"/>
        </w:rPr>
      </w:pPr>
    </w:p>
    <w:p w:rsidR="00EB5169" w:rsidRPr="00EB5169" w:rsidRDefault="00EB5169">
      <w:pPr>
        <w:rPr>
          <w:b/>
          <w:sz w:val="28"/>
          <w:szCs w:val="28"/>
        </w:rPr>
      </w:pPr>
    </w:p>
    <w:sectPr w:rsidR="00EB5169" w:rsidRPr="00EB5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30333"/>
    <w:multiLevelType w:val="hybridMultilevel"/>
    <w:tmpl w:val="DD92BA2A"/>
    <w:lvl w:ilvl="0" w:tplc="40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DAF"/>
    <w:rsid w:val="00465746"/>
    <w:rsid w:val="004979ED"/>
    <w:rsid w:val="00553DAF"/>
    <w:rsid w:val="00EB5169"/>
    <w:rsid w:val="00F2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51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57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51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Charishma</dc:creator>
  <cp:keywords/>
  <dc:description/>
  <cp:lastModifiedBy>Charishma</cp:lastModifiedBy>
  <cp:revision>2</cp:revision>
  <dcterms:created xsi:type="dcterms:W3CDTF">2020-09-30T10:15:00Z</dcterms:created>
  <dcterms:modified xsi:type="dcterms:W3CDTF">2020-09-30T10:45:00Z</dcterms:modified>
</cp:coreProperties>
</file>