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0FC" w:rsidRDefault="001D2924" w:rsidP="001D2924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629920" cy="888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24" w:rsidRDefault="001D2924">
      <w:r>
        <w:t>Actor: Usuario</w:t>
      </w:r>
    </w:p>
    <w:p w:rsidR="001D2924" w:rsidRDefault="006A162E">
      <w:r>
        <w:t>Descripción: E</w:t>
      </w:r>
      <w:r w:rsidR="001D2924">
        <w:t xml:space="preserve">s el usuario </w:t>
      </w:r>
      <w:r w:rsidR="00315B31">
        <w:t>de nuestro sistema.</w:t>
      </w:r>
    </w:p>
    <w:p w:rsidR="00B7428F" w:rsidRDefault="00B7428F" w:rsidP="00B7428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725295" cy="56070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8F" w:rsidRDefault="00B7428F" w:rsidP="00B7428F">
      <w:r>
        <w:t>Caso de uso</w:t>
      </w:r>
    </w:p>
    <w:p w:rsidR="00B7428F" w:rsidRDefault="00B7428F" w:rsidP="00B7428F">
      <w:r>
        <w:t>Descripción:</w:t>
      </w:r>
      <w:r>
        <w:t xml:space="preserve"> El usuario conecta el dispositivo al computador.</w:t>
      </w:r>
    </w:p>
    <w:p w:rsidR="001D2924" w:rsidRDefault="001D2924"/>
    <w:p w:rsidR="001D2924" w:rsidRDefault="001D2924" w:rsidP="001D2924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6902C5D" wp14:editId="0402A9D4">
            <wp:extent cx="2673985" cy="819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24" w:rsidRDefault="001D2924" w:rsidP="001D2924">
      <w:r>
        <w:t>Caso de uso</w:t>
      </w:r>
    </w:p>
    <w:p w:rsidR="001D2924" w:rsidRDefault="006A162E" w:rsidP="00524E4D">
      <w:pPr>
        <w:jc w:val="both"/>
      </w:pPr>
      <w:r>
        <w:t>Descripción: E</w:t>
      </w:r>
      <w:r w:rsidR="001D2924">
        <w:t>n esta parte el usuario hace una revisión al hardware.</w:t>
      </w:r>
      <w:r w:rsidR="00315B31">
        <w:t xml:space="preserve"> Y comprueba el funcionamiento correcto del sistema.</w:t>
      </w:r>
    </w:p>
    <w:p w:rsidR="001D2924" w:rsidRDefault="001D2924" w:rsidP="001D2924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354455" cy="483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8F" w:rsidRDefault="00524E4D" w:rsidP="00B7428F">
      <w:r>
        <w:t>Inclusión</w:t>
      </w:r>
    </w:p>
    <w:p w:rsidR="001D2924" w:rsidRDefault="001D2924" w:rsidP="00524E4D">
      <w:pPr>
        <w:jc w:val="both"/>
      </w:pPr>
      <w:r>
        <w:t xml:space="preserve">Descripción: </w:t>
      </w:r>
      <w:r w:rsidR="00B7428F">
        <w:t>U</w:t>
      </w:r>
      <w:r w:rsidR="00315B31">
        <w:t>na de las formas para revisar si</w:t>
      </w:r>
      <w:r w:rsidR="00B7428F">
        <w:t xml:space="preserve"> el hardware</w:t>
      </w:r>
      <w:r w:rsidR="00315B31">
        <w:t xml:space="preserve"> funciona correctamente es</w:t>
      </w:r>
      <w:r w:rsidR="00B7428F">
        <w:t>,</w:t>
      </w:r>
      <w:r w:rsidR="00315B31">
        <w:t xml:space="preserve"> la opción del testeo </w:t>
      </w:r>
      <w:r w:rsidR="006A162E">
        <w:t>automático</w:t>
      </w:r>
      <w:r w:rsidR="00B7428F">
        <w:t>,</w:t>
      </w:r>
      <w:r w:rsidR="006A162E">
        <w:t xml:space="preserve"> que hace que el hardware siga una secuencia</w:t>
      </w:r>
      <w:r w:rsidR="00B7428F">
        <w:t xml:space="preserve"> de movimientos</w:t>
      </w:r>
      <w:r w:rsidR="00315B31">
        <w:t xml:space="preserve"> </w:t>
      </w:r>
      <w:r w:rsidR="006A162E">
        <w:t>p</w:t>
      </w:r>
      <w:r w:rsidR="00315B31">
        <w:t>redefinidas</w:t>
      </w:r>
      <w:r w:rsidR="00B7428F">
        <w:t>,</w:t>
      </w:r>
      <w:r w:rsidR="00315B31">
        <w:t xml:space="preserve"> para comprobar el correcto funcionamiento. Y al final se le </w:t>
      </w:r>
      <w:r w:rsidR="00F50387">
        <w:t>preguntará</w:t>
      </w:r>
      <w:r w:rsidR="00315B31">
        <w:t xml:space="preserve"> al </w:t>
      </w:r>
      <w:r w:rsidR="00F50387">
        <w:t>usuario</w:t>
      </w:r>
      <w:r w:rsidR="00315B31">
        <w:t xml:space="preserve"> si el sistema funciona correctamente.</w:t>
      </w:r>
    </w:p>
    <w:p w:rsidR="001D2924" w:rsidRDefault="001D2924" w:rsidP="001D2924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190625" cy="46609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4D" w:rsidRDefault="00524E4D" w:rsidP="00524E4D">
      <w:r>
        <w:t>Inclusión</w:t>
      </w:r>
    </w:p>
    <w:p w:rsidR="001D2924" w:rsidRDefault="00B7428F" w:rsidP="00524E4D">
      <w:pPr>
        <w:jc w:val="both"/>
      </w:pPr>
      <w:r>
        <w:t>Descripción</w:t>
      </w:r>
      <w:proofErr w:type="gramStart"/>
      <w:r>
        <w:t xml:space="preserve">: </w:t>
      </w:r>
      <w:r w:rsidR="001D2924">
        <w:t xml:space="preserve"> </w:t>
      </w:r>
      <w:r w:rsidR="006A162E">
        <w:t>O</w:t>
      </w:r>
      <w:r w:rsidR="00315B31">
        <w:t>tra</w:t>
      </w:r>
      <w:proofErr w:type="gramEnd"/>
      <w:r w:rsidR="00315B31">
        <w:t xml:space="preserve"> forma es que el usuario pueda</w:t>
      </w:r>
      <w:r w:rsidR="001D2924">
        <w:t xml:space="preserve"> mover los ejes del </w:t>
      </w:r>
      <w:r w:rsidR="00890021">
        <w:t>láser</w:t>
      </w:r>
      <w:r w:rsidR="00315B31">
        <w:t>,</w:t>
      </w:r>
      <w:r w:rsidR="001D2924">
        <w:t xml:space="preserve"> y prender o apagar el puntero</w:t>
      </w:r>
      <w:r>
        <w:t xml:space="preserve"> a gusto</w:t>
      </w:r>
      <w:r w:rsidR="00890021">
        <w:t>.</w:t>
      </w:r>
      <w:r w:rsidR="00315B31">
        <w:t xml:space="preserve"> De esta forma</w:t>
      </w:r>
      <w:r>
        <w:t xml:space="preserve"> puede </w:t>
      </w:r>
      <w:r w:rsidR="006A162E">
        <w:t>saber</w:t>
      </w:r>
      <w:r>
        <w:t xml:space="preserve"> si el hardware funciona correcta</w:t>
      </w:r>
      <w:r w:rsidR="006A162E">
        <w:t>ment</w:t>
      </w:r>
      <w:r>
        <w:t>e</w:t>
      </w:r>
      <w:r w:rsidR="006A162E">
        <w:t>, tanto de los motores como el láser. También puede ser usado para apuntar por un periodo de tiempo a un objeto.</w:t>
      </w:r>
    </w:p>
    <w:p w:rsidR="00B7428F" w:rsidRDefault="00B7428F" w:rsidP="00B7428F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1751330" cy="603885"/>
            <wp:effectExtent l="0" t="0" r="127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8F" w:rsidRDefault="00B7428F" w:rsidP="00B7428F">
      <w:r>
        <w:t>Caso de uso</w:t>
      </w:r>
    </w:p>
    <w:p w:rsidR="00B7428F" w:rsidRDefault="00B7428F" w:rsidP="00B7428F">
      <w:r>
        <w:t>Descripción:</w:t>
      </w:r>
    </w:p>
    <w:p w:rsidR="00890021" w:rsidRDefault="00890021" w:rsidP="00890021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355215" cy="741680"/>
            <wp:effectExtent l="0" t="0" r="698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8F" w:rsidRDefault="00B7428F" w:rsidP="00B7428F">
      <w:r>
        <w:t>Caso de uso</w:t>
      </w:r>
    </w:p>
    <w:p w:rsidR="00890021" w:rsidRDefault="00B7428F" w:rsidP="00524E4D">
      <w:pPr>
        <w:jc w:val="both"/>
      </w:pPr>
      <w:r>
        <w:t xml:space="preserve">Descripción: </w:t>
      </w:r>
      <w:r w:rsidR="006A162E">
        <w:t>E</w:t>
      </w:r>
      <w:r w:rsidR="00890021">
        <w:t>l usuario ingresa la ciudad donde se ubica</w:t>
      </w:r>
      <w:r w:rsidR="006A162E">
        <w:t>,</w:t>
      </w:r>
      <w:r>
        <w:t xml:space="preserve"> en el buscador. P</w:t>
      </w:r>
      <w:r w:rsidR="006A162E">
        <w:t xml:space="preserve">ara que el sistema muestre el cielo correspondiente para su ubicación, este paso es muy importante. Ya que si el usuario ingresara una ubicación incorrecta. El sistema podría apuntar </w:t>
      </w:r>
      <w:r>
        <w:t xml:space="preserve">hacia zonas </w:t>
      </w:r>
      <w:r w:rsidR="00524E4D">
        <w:t>erróneas</w:t>
      </w:r>
      <w:r w:rsidR="006A162E">
        <w:t xml:space="preserve"> o posiblemente puede dañar a una persona apuntándole a los ojos. Debido a la información incorrecta, proporcionada por el usuario.</w:t>
      </w:r>
    </w:p>
    <w:p w:rsidR="00890021" w:rsidRDefault="00524E4D" w:rsidP="00890021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492250" cy="6642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4D" w:rsidRDefault="00524E4D" w:rsidP="00524E4D">
      <w:r>
        <w:t>Inclusión</w:t>
      </w:r>
    </w:p>
    <w:p w:rsidR="00890021" w:rsidRDefault="00B7428F" w:rsidP="00524E4D">
      <w:pPr>
        <w:jc w:val="both"/>
      </w:pPr>
      <w:r>
        <w:t xml:space="preserve">Descripción: </w:t>
      </w:r>
      <w:r w:rsidR="006A162E">
        <w:t>E</w:t>
      </w:r>
      <w:r w:rsidR="00890021">
        <w:t>l usuario ingresa</w:t>
      </w:r>
      <w:r w:rsidR="00524E4D">
        <w:t xml:space="preserve"> el país y</w:t>
      </w:r>
      <w:r w:rsidR="00890021">
        <w:t xml:space="preserve"> la ciudad donde se ubica</w:t>
      </w:r>
      <w:r w:rsidR="00524E4D">
        <w:t>, y selecciona en una lista de coincidencias.</w:t>
      </w:r>
    </w:p>
    <w:p w:rsidR="00524E4D" w:rsidRDefault="00524E4D" w:rsidP="00524E4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277110" cy="690245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4D" w:rsidRDefault="00524E4D" w:rsidP="00524E4D">
      <w:r>
        <w:t>Inclusión</w:t>
      </w:r>
    </w:p>
    <w:p w:rsidR="00524E4D" w:rsidRDefault="00524E4D" w:rsidP="00524E4D">
      <w:pPr>
        <w:jc w:val="both"/>
      </w:pPr>
      <w:r>
        <w:t xml:space="preserve">Descripción: </w:t>
      </w:r>
      <w:r>
        <w:t xml:space="preserve">Aquí el usuario </w:t>
      </w:r>
      <w:r w:rsidR="00237025">
        <w:t>si conoce sus coordenadas puede ingresarla para lograr una mayor precisión.</w:t>
      </w:r>
    </w:p>
    <w:p w:rsidR="00237025" w:rsidRDefault="00237025" w:rsidP="00237025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562225" cy="758825"/>
            <wp:effectExtent l="0" t="0" r="9525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25" w:rsidRDefault="00237025" w:rsidP="00237025">
      <w:r>
        <w:t>Inclusión</w:t>
      </w:r>
    </w:p>
    <w:p w:rsidR="00237025" w:rsidRDefault="00237025" w:rsidP="00237025">
      <w:pPr>
        <w:jc w:val="both"/>
      </w:pPr>
      <w:r>
        <w:t xml:space="preserve">Descripción: Aquí el usuario </w:t>
      </w:r>
      <w:r>
        <w:t>puede hacer clic en el dibujo del mapamundi y tomar las coordenadas correctas según su posición geográfica.</w:t>
      </w:r>
    </w:p>
    <w:p w:rsidR="00237025" w:rsidRDefault="00237025" w:rsidP="00237025">
      <w:pPr>
        <w:jc w:val="both"/>
      </w:pPr>
    </w:p>
    <w:p w:rsidR="00890021" w:rsidRDefault="00890021" w:rsidP="00890021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708150" cy="526415"/>
            <wp:effectExtent l="0" t="0" r="635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8F" w:rsidRDefault="00B7428F" w:rsidP="00B7428F">
      <w:r>
        <w:t>Caso de uso</w:t>
      </w:r>
    </w:p>
    <w:p w:rsidR="00890021" w:rsidRDefault="00B7428F" w:rsidP="00524E4D">
      <w:pPr>
        <w:jc w:val="both"/>
      </w:pPr>
      <w:r>
        <w:t xml:space="preserve">Descripción: </w:t>
      </w:r>
      <w:r w:rsidR="006A162E">
        <w:t>E</w:t>
      </w:r>
      <w:r w:rsidR="00890021">
        <w:t>n la ventana de búsqueda</w:t>
      </w:r>
      <w:r w:rsidR="006A162E">
        <w:t>,</w:t>
      </w:r>
      <w:r w:rsidR="00890021">
        <w:t xml:space="preserve"> el usuario ingresa el astro que desea buscar</w:t>
      </w:r>
      <w:r w:rsidR="006A162E">
        <w:t>.</w:t>
      </w:r>
      <w:r w:rsidR="00995578">
        <w:t xml:space="preserve"> Y en el caso de encontrar más de una coincidencia. Aparecerá una lista de las coincidencias encontradas y el usuario debe seleccionar la deseada.</w:t>
      </w:r>
    </w:p>
    <w:p w:rsidR="00890021" w:rsidRDefault="00890021" w:rsidP="00890021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251710" cy="673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8F" w:rsidRDefault="00B7428F" w:rsidP="00B7428F">
      <w:r>
        <w:t>Caso de uso</w:t>
      </w:r>
    </w:p>
    <w:p w:rsidR="00890021" w:rsidRDefault="00B7428F" w:rsidP="00524E4D">
      <w:pPr>
        <w:jc w:val="both"/>
      </w:pPr>
      <w:r>
        <w:t xml:space="preserve">Descripción: </w:t>
      </w:r>
      <w:r w:rsidR="00890021">
        <w:t>el sistem</w:t>
      </w:r>
      <w:r w:rsidR="00995578">
        <w:t xml:space="preserve">a muestra el astro y los datos </w:t>
      </w:r>
      <w:r w:rsidR="00890021">
        <w:t>e él.</w:t>
      </w:r>
    </w:p>
    <w:p w:rsidR="00890021" w:rsidRDefault="0050200F" w:rsidP="0050200F">
      <w:pPr>
        <w:jc w:val="center"/>
      </w:pPr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>
            <wp:extent cx="2812415" cy="819785"/>
            <wp:effectExtent l="0" t="0" r="69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0F" w:rsidRDefault="0050200F" w:rsidP="0050200F">
      <w:pPr>
        <w:jc w:val="both"/>
      </w:pPr>
      <w:r>
        <w:t>Extensión</w:t>
      </w:r>
    </w:p>
    <w:p w:rsidR="0050200F" w:rsidRDefault="0050200F" w:rsidP="0050200F">
      <w:pPr>
        <w:jc w:val="both"/>
      </w:pPr>
      <w:r>
        <w:t>Descripción:</w:t>
      </w:r>
      <w:r>
        <w:t xml:space="preserve"> </w:t>
      </w:r>
      <w:r>
        <w:t>por último el sistema apunta al astro deseado en la realidad.</w:t>
      </w:r>
    </w:p>
    <w:sectPr w:rsidR="00502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24"/>
    <w:rsid w:val="001D2924"/>
    <w:rsid w:val="00237025"/>
    <w:rsid w:val="00315B31"/>
    <w:rsid w:val="0050200F"/>
    <w:rsid w:val="00524E4D"/>
    <w:rsid w:val="006A162E"/>
    <w:rsid w:val="00890021"/>
    <w:rsid w:val="00995578"/>
    <w:rsid w:val="00B7428F"/>
    <w:rsid w:val="00F50387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Luis</cp:lastModifiedBy>
  <cp:revision>3</cp:revision>
  <dcterms:created xsi:type="dcterms:W3CDTF">2010-07-07T12:05:00Z</dcterms:created>
  <dcterms:modified xsi:type="dcterms:W3CDTF">2010-07-14T02:37:00Z</dcterms:modified>
</cp:coreProperties>
</file>