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43D1" w14:textId="647220B3" w:rsidR="00F142D9" w:rsidRPr="007B369F" w:rsidRDefault="00C21D84" w:rsidP="007B369F">
      <w:pPr>
        <w:pStyle w:val="Heading1"/>
        <w:numPr>
          <w:ilvl w:val="0"/>
          <w:numId w:val="0"/>
        </w:numPr>
        <w:spacing w:before="0" w:after="240" w:line="276" w:lineRule="auto"/>
        <w:ind w:left="709" w:hanging="709"/>
        <w:jc w:val="center"/>
        <w:rPr>
          <w:rFonts w:ascii="Helvetica" w:hAnsi="Helvetica"/>
          <w:b/>
          <w:color w:val="E31A13"/>
          <w:sz w:val="40"/>
          <w:szCs w:val="40"/>
        </w:rPr>
      </w:pPr>
      <w:r w:rsidRPr="007B369F">
        <w:rPr>
          <w:rFonts w:ascii="Helvetica" w:hAnsi="Helvetica"/>
          <w:b/>
          <w:color w:val="E31A13"/>
          <w:sz w:val="40"/>
          <w:szCs w:val="40"/>
        </w:rPr>
        <w:t>Community</w:t>
      </w:r>
      <w:r w:rsidR="004722A2" w:rsidRPr="007B369F">
        <w:rPr>
          <w:rFonts w:ascii="Helvetica" w:hAnsi="Helvetica"/>
          <w:b/>
          <w:color w:val="E31A13"/>
          <w:sz w:val="40"/>
          <w:szCs w:val="40"/>
        </w:rPr>
        <w:t xml:space="preserve"> </w:t>
      </w:r>
      <w:r w:rsidR="00770D05" w:rsidRPr="007B369F">
        <w:rPr>
          <w:rFonts w:ascii="Helvetica" w:hAnsi="Helvetica"/>
          <w:b/>
          <w:color w:val="E31A13"/>
          <w:sz w:val="40"/>
          <w:szCs w:val="40"/>
        </w:rPr>
        <w:t>O</w:t>
      </w:r>
      <w:r w:rsidR="004722A2" w:rsidRPr="007B369F">
        <w:rPr>
          <w:rFonts w:ascii="Helvetica" w:hAnsi="Helvetica"/>
          <w:b/>
          <w:color w:val="E31A13"/>
          <w:sz w:val="40"/>
          <w:szCs w:val="40"/>
        </w:rPr>
        <w:t>bservation</w:t>
      </w:r>
      <w:r w:rsidR="00770D05" w:rsidRPr="007B369F">
        <w:rPr>
          <w:rFonts w:ascii="Helvetica" w:hAnsi="Helvetica"/>
          <w:b/>
          <w:color w:val="E31A13"/>
          <w:sz w:val="40"/>
          <w:szCs w:val="40"/>
        </w:rPr>
        <w:t xml:space="preserve"> Guide</w:t>
      </w:r>
    </w:p>
    <w:p w14:paraId="428FA1DC" w14:textId="77777777" w:rsidR="00F142D9" w:rsidRPr="008C5714" w:rsidRDefault="00C21D84" w:rsidP="008C5714">
      <w:pPr>
        <w:pStyle w:val="Heading2"/>
        <w:spacing w:before="0" w:after="240" w:line="276" w:lineRule="auto"/>
        <w:rPr>
          <w:rFonts w:ascii="Helvetica Light" w:hAnsi="Helvetica Light"/>
          <w:bCs w:val="0"/>
          <w:color w:val="auto"/>
          <w:sz w:val="24"/>
          <w:szCs w:val="24"/>
        </w:rPr>
      </w:pPr>
      <w:r w:rsidRPr="008C5714">
        <w:rPr>
          <w:rFonts w:ascii="Helvetica Light" w:hAnsi="Helvetica Light"/>
          <w:bCs w:val="0"/>
          <w:color w:val="auto"/>
          <w:sz w:val="24"/>
          <w:szCs w:val="24"/>
        </w:rPr>
        <w:t>Observation check list</w:t>
      </w:r>
      <w:r w:rsidR="00F142D9" w:rsidRPr="008C5714">
        <w:rPr>
          <w:rFonts w:ascii="Helvetica Light" w:hAnsi="Helvetica Light"/>
          <w:bCs w:val="0"/>
          <w:color w:val="auto"/>
          <w:sz w:val="24"/>
          <w:szCs w:val="24"/>
        </w:rPr>
        <w:t>:</w:t>
      </w:r>
    </w:p>
    <w:p w14:paraId="1B41555B" w14:textId="607C37EA" w:rsidR="00A67FE1" w:rsidRDefault="353A973E" w:rsidP="008C5714">
      <w:pPr>
        <w:spacing w:after="240" w:line="276" w:lineRule="auto"/>
        <w:jc w:val="left"/>
        <w:rPr>
          <w:rFonts w:ascii="Helvetica Light" w:hAnsi="Helvetica Light"/>
        </w:rPr>
      </w:pPr>
      <w:r w:rsidRPr="353A973E">
        <w:rPr>
          <w:rFonts w:ascii="Helvetica Light" w:hAnsi="Helvetica Light"/>
        </w:rPr>
        <w:t>The idea is that you walk around the community and try to capture as much information as you can, not that you try to find the things in this list. This list gives you an idea of what you could see.</w:t>
      </w:r>
    </w:p>
    <w:p w14:paraId="3C93D985" w14:textId="77777777" w:rsidR="008C5714" w:rsidRPr="008C5714" w:rsidRDefault="008C5714" w:rsidP="008C5714">
      <w:pPr>
        <w:pStyle w:val="ListParagraph"/>
        <w:numPr>
          <w:ilvl w:val="0"/>
          <w:numId w:val="9"/>
        </w:numPr>
        <w:spacing w:after="240" w:line="276" w:lineRule="auto"/>
        <w:jc w:val="left"/>
        <w:rPr>
          <w:rFonts w:ascii="Helvetica Light" w:hAnsi="Helvetica Light"/>
        </w:rPr>
      </w:pPr>
      <w:r w:rsidRPr="008C5714">
        <w:rPr>
          <w:rFonts w:ascii="Helvetica Light" w:hAnsi="Helvetica Light"/>
        </w:rPr>
        <w:t xml:space="preserve">Conditions of housing, properties. Materials. </w:t>
      </w:r>
    </w:p>
    <w:p w14:paraId="0F0C93DE" w14:textId="77777777" w:rsidR="008C5714" w:rsidRPr="008C5714" w:rsidRDefault="008C5714" w:rsidP="008C5714">
      <w:pPr>
        <w:pStyle w:val="ListParagraph"/>
        <w:numPr>
          <w:ilvl w:val="0"/>
          <w:numId w:val="9"/>
        </w:numPr>
        <w:spacing w:after="240" w:line="276" w:lineRule="auto"/>
        <w:rPr>
          <w:rFonts w:ascii="Helvetica Light" w:hAnsi="Helvetica Light"/>
        </w:rPr>
      </w:pPr>
      <w:r w:rsidRPr="008C5714">
        <w:rPr>
          <w:rFonts w:ascii="Helvetica Light" w:hAnsi="Helvetica Light"/>
        </w:rPr>
        <w:t>Are there visible signs of malnutrition in children under 5 years old?</w:t>
      </w:r>
    </w:p>
    <w:p w14:paraId="7091693D" w14:textId="1BEBF6BE" w:rsidR="008C5714" w:rsidRPr="008C5714" w:rsidRDefault="353A973E" w:rsidP="008C5714">
      <w:pPr>
        <w:pStyle w:val="ListParagraph"/>
        <w:numPr>
          <w:ilvl w:val="0"/>
          <w:numId w:val="9"/>
        </w:numPr>
        <w:spacing w:after="240" w:line="276" w:lineRule="auto"/>
        <w:rPr>
          <w:rFonts w:ascii="Helvetica Light" w:hAnsi="Helvetica Light"/>
        </w:rPr>
      </w:pPr>
      <w:r w:rsidRPr="353A973E">
        <w:rPr>
          <w:rFonts w:ascii="Helvetica Light" w:hAnsi="Helvetica Light"/>
        </w:rPr>
        <w:t>Are there small animals around the house (e.g. chicken, goats)? Types, conditions</w:t>
      </w:r>
    </w:p>
    <w:p w14:paraId="157F2ED7" w14:textId="77777777" w:rsidR="008C5714" w:rsidRPr="008C5714" w:rsidRDefault="008C5714" w:rsidP="008C5714">
      <w:pPr>
        <w:pStyle w:val="ListParagraph"/>
        <w:numPr>
          <w:ilvl w:val="0"/>
          <w:numId w:val="9"/>
        </w:numPr>
        <w:spacing w:after="240" w:line="276" w:lineRule="auto"/>
        <w:rPr>
          <w:rFonts w:ascii="Helvetica Light" w:hAnsi="Helvetica Light"/>
        </w:rPr>
      </w:pPr>
      <w:r w:rsidRPr="008C5714">
        <w:rPr>
          <w:rFonts w:ascii="Helvetica Light" w:hAnsi="Helvetica Light"/>
        </w:rPr>
        <w:t>Livelihood activities and who is doing what</w:t>
      </w:r>
    </w:p>
    <w:p w14:paraId="4B34B450" w14:textId="2B36024C" w:rsidR="008C5714" w:rsidRPr="008C5714" w:rsidRDefault="353A973E" w:rsidP="008C5714">
      <w:pPr>
        <w:pStyle w:val="ListParagraph"/>
        <w:numPr>
          <w:ilvl w:val="0"/>
          <w:numId w:val="9"/>
        </w:numPr>
        <w:spacing w:after="240" w:line="276" w:lineRule="auto"/>
        <w:rPr>
          <w:rFonts w:ascii="Helvetica Light" w:hAnsi="Helvetica Light"/>
        </w:rPr>
      </w:pPr>
      <w:r w:rsidRPr="353A973E">
        <w:rPr>
          <w:rFonts w:ascii="Helvetica Light" w:hAnsi="Helvetica Light"/>
        </w:rPr>
        <w:t>Livelihood infrastructure and assets</w:t>
      </w:r>
    </w:p>
    <w:p w14:paraId="3FF64278" w14:textId="2BB381D3" w:rsidR="008C5714" w:rsidRPr="008C5714" w:rsidRDefault="353A973E" w:rsidP="008C5714">
      <w:pPr>
        <w:pStyle w:val="ListParagraph"/>
        <w:numPr>
          <w:ilvl w:val="0"/>
          <w:numId w:val="9"/>
        </w:numPr>
        <w:spacing w:after="240" w:line="276" w:lineRule="auto"/>
        <w:rPr>
          <w:rFonts w:ascii="Helvetica Light" w:hAnsi="Helvetica Light"/>
        </w:rPr>
      </w:pPr>
      <w:r w:rsidRPr="353A973E">
        <w:rPr>
          <w:rFonts w:ascii="Helvetica Light" w:hAnsi="Helvetica Light"/>
        </w:rPr>
        <w:t xml:space="preserve">Conservation / preservation of the agricultural production (barn, granary, dryer, mill…). Food storage facilities. </w:t>
      </w:r>
    </w:p>
    <w:p w14:paraId="6560D487" w14:textId="77777777" w:rsidR="008C5714" w:rsidRPr="008C5714" w:rsidRDefault="008C5714" w:rsidP="008C5714">
      <w:pPr>
        <w:pStyle w:val="ListParagraph"/>
        <w:numPr>
          <w:ilvl w:val="0"/>
          <w:numId w:val="9"/>
        </w:numPr>
        <w:spacing w:after="240" w:line="276" w:lineRule="auto"/>
        <w:rPr>
          <w:rFonts w:ascii="Helvetica Light" w:hAnsi="Helvetica Light"/>
        </w:rPr>
      </w:pPr>
      <w:r w:rsidRPr="008C5714">
        <w:rPr>
          <w:rFonts w:ascii="Helvetica Light" w:hAnsi="Helvetica Light"/>
        </w:rPr>
        <w:t xml:space="preserve">Crop field visible/ status / maintenance </w:t>
      </w:r>
    </w:p>
    <w:p w14:paraId="4EC61E34" w14:textId="77777777" w:rsidR="008C5714" w:rsidRPr="008C5714" w:rsidRDefault="008C5714" w:rsidP="008C5714">
      <w:pPr>
        <w:pStyle w:val="ListParagraph"/>
        <w:numPr>
          <w:ilvl w:val="0"/>
          <w:numId w:val="9"/>
        </w:numPr>
        <w:spacing w:after="240" w:line="276" w:lineRule="auto"/>
        <w:rPr>
          <w:rFonts w:ascii="Helvetica Light" w:hAnsi="Helvetica Light"/>
        </w:rPr>
      </w:pPr>
      <w:r w:rsidRPr="008C5714">
        <w:rPr>
          <w:rFonts w:ascii="Helvetica Light" w:hAnsi="Helvetica Light"/>
        </w:rPr>
        <w:t>Means of transportation visible</w:t>
      </w:r>
    </w:p>
    <w:p w14:paraId="3B2C494D" w14:textId="36253D91" w:rsidR="001E6108" w:rsidRPr="008C5714" w:rsidRDefault="008C5714" w:rsidP="008C5714">
      <w:pPr>
        <w:pStyle w:val="ListParagraph"/>
        <w:numPr>
          <w:ilvl w:val="0"/>
          <w:numId w:val="9"/>
        </w:numPr>
        <w:spacing w:after="240" w:line="276" w:lineRule="auto"/>
        <w:rPr>
          <w:rFonts w:ascii="Helvetica Light" w:hAnsi="Helvetica Light"/>
        </w:rPr>
      </w:pPr>
      <w:r w:rsidRPr="008C5714">
        <w:rPr>
          <w:rFonts w:ascii="Helvetica Light" w:hAnsi="Helvetica Light"/>
        </w:rPr>
        <w:t>Market and shops, what do they sell, and when. Gender, accessibility to women and men.</w:t>
      </w:r>
    </w:p>
    <w:p w14:paraId="2D04CFA3" w14:textId="77777777" w:rsidR="00C21D84" w:rsidRPr="007B369F" w:rsidRDefault="00DF52BA" w:rsidP="007B369F">
      <w:pPr>
        <w:pStyle w:val="Heading1"/>
        <w:numPr>
          <w:ilvl w:val="0"/>
          <w:numId w:val="0"/>
        </w:numPr>
        <w:spacing w:before="0" w:after="240" w:line="276" w:lineRule="auto"/>
        <w:ind w:left="709" w:hanging="709"/>
        <w:jc w:val="center"/>
        <w:rPr>
          <w:rFonts w:ascii="Helvetica" w:hAnsi="Helvetica"/>
          <w:b/>
          <w:color w:val="E31A13"/>
          <w:sz w:val="40"/>
          <w:szCs w:val="40"/>
        </w:rPr>
      </w:pPr>
      <w:r w:rsidRPr="007B369F">
        <w:rPr>
          <w:rFonts w:ascii="Helvetica" w:hAnsi="Helvetica"/>
          <w:b/>
          <w:color w:val="E31A13"/>
          <w:sz w:val="40"/>
          <w:szCs w:val="40"/>
        </w:rPr>
        <w:t>General m</w:t>
      </w:r>
      <w:r w:rsidR="00C21D84" w:rsidRPr="007B369F">
        <w:rPr>
          <w:rFonts w:ascii="Helvetica" w:hAnsi="Helvetica"/>
          <w:b/>
          <w:color w:val="E31A13"/>
          <w:sz w:val="40"/>
          <w:szCs w:val="40"/>
        </w:rPr>
        <w:t>arket observation</w:t>
      </w:r>
    </w:p>
    <w:p w14:paraId="2C9E70B0" w14:textId="567B66B2" w:rsidR="00C21D84" w:rsidRPr="008C5714" w:rsidRDefault="00C21D84" w:rsidP="008C5714">
      <w:pPr>
        <w:spacing w:after="240" w:line="276" w:lineRule="auto"/>
        <w:rPr>
          <w:rFonts w:ascii="Helvetica Light" w:hAnsi="Helvetica Light"/>
        </w:rPr>
      </w:pPr>
      <w:r w:rsidRPr="008C5714">
        <w:rPr>
          <w:rFonts w:ascii="Helvetica Light" w:hAnsi="Helvetica Light"/>
        </w:rPr>
        <w:t>Overview of local economic activity</w:t>
      </w:r>
      <w:r w:rsidR="008C5714">
        <w:rPr>
          <w:rFonts w:ascii="Helvetica Light" w:hAnsi="Helvetica Light"/>
        </w:rPr>
        <w:t>:</w:t>
      </w:r>
    </w:p>
    <w:p w14:paraId="5555ECEC" w14:textId="77777777" w:rsidR="004B0A9C" w:rsidRPr="008C5714" w:rsidRDefault="001E6108" w:rsidP="008C5714">
      <w:pPr>
        <w:pStyle w:val="ListParagraph"/>
        <w:numPr>
          <w:ilvl w:val="0"/>
          <w:numId w:val="9"/>
        </w:numPr>
        <w:spacing w:after="240" w:line="276" w:lineRule="auto"/>
        <w:rPr>
          <w:rFonts w:ascii="Helvetica Light" w:hAnsi="Helvetica Light"/>
        </w:rPr>
      </w:pPr>
      <w:r w:rsidRPr="008C5714">
        <w:rPr>
          <w:rFonts w:ascii="Helvetica Light" w:hAnsi="Helvetica Light"/>
        </w:rPr>
        <w:t>Visit the local market, central business district and/or the center of town where the majority of businesses are located.</w:t>
      </w:r>
    </w:p>
    <w:p w14:paraId="5C6F0388" w14:textId="17DBCBEA" w:rsidR="004B0A9C" w:rsidRPr="008C5714" w:rsidRDefault="353A973E" w:rsidP="008C5714">
      <w:pPr>
        <w:pStyle w:val="ListParagraph"/>
        <w:numPr>
          <w:ilvl w:val="0"/>
          <w:numId w:val="9"/>
        </w:numPr>
        <w:spacing w:after="240" w:line="276" w:lineRule="auto"/>
        <w:rPr>
          <w:rFonts w:ascii="Helvetica Light" w:hAnsi="Helvetica Light"/>
        </w:rPr>
      </w:pPr>
      <w:r w:rsidRPr="353A973E">
        <w:rPr>
          <w:rFonts w:ascii="Helvetica Light" w:hAnsi="Helvetica Light"/>
        </w:rPr>
        <w:t>Observe the activities going on in the market and talk to sellers and producers. Type of goods and services/ types of shops/ sellers (Which goods are sold mainly by women / by men / both men and women, youth, elderly, PLWD). Who are the customers? Location, wealth groups, rural/urban, gender, ethnic groups</w:t>
      </w:r>
    </w:p>
    <w:p w14:paraId="29E76488" w14:textId="39ED2604" w:rsidR="00895A3F" w:rsidRPr="008C5714" w:rsidRDefault="353A973E" w:rsidP="353A973E">
      <w:pPr>
        <w:pStyle w:val="ListParagraph"/>
        <w:numPr>
          <w:ilvl w:val="0"/>
          <w:numId w:val="9"/>
        </w:numPr>
        <w:spacing w:after="240" w:line="276" w:lineRule="auto"/>
        <w:rPr>
          <w:rFonts w:ascii="Helvetica Light" w:hAnsi="Helvetica Light" w:cs="Akzidenz Grotesk BE Light"/>
          <w:color w:val="000000"/>
        </w:rPr>
      </w:pPr>
      <w:r w:rsidRPr="353A973E">
        <w:rPr>
          <w:rFonts w:ascii="Helvetica Light" w:hAnsi="Helvetica Light" w:cs="Akzidenz Grotesk BE Light"/>
          <w:color w:val="000000" w:themeColor="text1"/>
        </w:rPr>
        <w:t>Reflection: what items are being imported that could be produced locally? And why are these items not being produced locally? Is it because of lack of materials, lack of skills, or another reason?</w:t>
      </w:r>
    </w:p>
    <w:p w14:paraId="2D086D01" w14:textId="77777777" w:rsidR="00895A3F" w:rsidRPr="008C5714" w:rsidRDefault="00895A3F" w:rsidP="008C5714">
      <w:pPr>
        <w:pStyle w:val="ListParagraph"/>
        <w:numPr>
          <w:ilvl w:val="0"/>
          <w:numId w:val="9"/>
        </w:numPr>
        <w:spacing w:after="240" w:line="276" w:lineRule="auto"/>
        <w:rPr>
          <w:rFonts w:ascii="Helvetica Light" w:eastAsiaTheme="minorHAnsi" w:hAnsi="Helvetica Light" w:cs="Akzidenz Grotesk BE Light"/>
          <w:color w:val="000000"/>
        </w:rPr>
      </w:pPr>
      <w:r w:rsidRPr="008C5714">
        <w:rPr>
          <w:rFonts w:ascii="Helvetica Light" w:eastAsiaTheme="minorHAnsi" w:hAnsi="Helvetica Light" w:cs="Akzidenz Grotesk BE Light"/>
          <w:color w:val="000000"/>
        </w:rPr>
        <w:t>Refection: what items are being exported in the greatest quantity? Where is the highest demand? Are there opportunities to expand the export market in these sectors?</w:t>
      </w:r>
    </w:p>
    <w:p w14:paraId="374A90A9" w14:textId="6DA4E352" w:rsidR="004B0A9C" w:rsidRPr="008C5714" w:rsidRDefault="353A973E" w:rsidP="353A973E">
      <w:pPr>
        <w:pStyle w:val="ListParagraph"/>
        <w:numPr>
          <w:ilvl w:val="0"/>
          <w:numId w:val="9"/>
        </w:numPr>
        <w:spacing w:after="240" w:line="276" w:lineRule="auto"/>
        <w:rPr>
          <w:rFonts w:ascii="Helvetica Light" w:hAnsi="Helvetica Light" w:cs="Akzidenz Grotesk BE Light"/>
          <w:color w:val="000000"/>
        </w:rPr>
      </w:pPr>
      <w:r w:rsidRPr="353A973E">
        <w:rPr>
          <w:rFonts w:ascii="Helvetica Light" w:hAnsi="Helvetica Light"/>
        </w:rPr>
        <w:t>Which services do you find around the market? (Financial services, transport, load and unload, tea/coffee and food services, etc.)</w:t>
      </w:r>
    </w:p>
    <w:p w14:paraId="429C804E" w14:textId="26350AF0" w:rsidR="004B0A9C" w:rsidRPr="008C5714" w:rsidRDefault="353A973E" w:rsidP="353A973E">
      <w:pPr>
        <w:pStyle w:val="ListParagraph"/>
        <w:numPr>
          <w:ilvl w:val="0"/>
          <w:numId w:val="9"/>
        </w:numPr>
        <w:spacing w:after="240" w:line="276" w:lineRule="auto"/>
        <w:rPr>
          <w:rFonts w:ascii="Helvetica Light" w:hAnsi="Helvetica Light" w:cs="Akzidenz Grotesk BE Light"/>
          <w:color w:val="000000"/>
        </w:rPr>
      </w:pPr>
      <w:r w:rsidRPr="353A973E">
        <w:rPr>
          <w:rFonts w:ascii="Helvetica Light" w:hAnsi="Helvetica Light" w:cs="Akzidenz Grotesk BE Light"/>
          <w:color w:val="000000" w:themeColor="text1"/>
        </w:rPr>
        <w:t>Are there opportunities for labour/ daily workers?</w:t>
      </w:r>
    </w:p>
    <w:p w14:paraId="74BF6615" w14:textId="3D90AF4E" w:rsidR="009B37EC" w:rsidRPr="008C5714" w:rsidRDefault="001E6108" w:rsidP="008C5714">
      <w:pPr>
        <w:pStyle w:val="ListParagraph"/>
        <w:numPr>
          <w:ilvl w:val="0"/>
          <w:numId w:val="9"/>
        </w:numPr>
        <w:spacing w:after="240" w:line="276" w:lineRule="auto"/>
        <w:rPr>
          <w:rFonts w:ascii="Helvetica Light" w:eastAsiaTheme="minorHAnsi" w:hAnsi="Helvetica Light" w:cs="Akzidenz Grotesk BE Light"/>
          <w:color w:val="000000"/>
        </w:rPr>
      </w:pPr>
      <w:r w:rsidRPr="008C5714">
        <w:rPr>
          <w:rFonts w:ascii="Helvetica Light" w:hAnsi="Helvetica Light"/>
        </w:rPr>
        <w:t xml:space="preserve">Visit the major trading and/or transport hub of the </w:t>
      </w:r>
      <w:r w:rsidR="00895A3F" w:rsidRPr="008C5714">
        <w:rPr>
          <w:rFonts w:ascii="Helvetica Light" w:hAnsi="Helvetica Light"/>
        </w:rPr>
        <w:t>place</w:t>
      </w:r>
      <w:r w:rsidRPr="008C5714">
        <w:rPr>
          <w:rFonts w:ascii="Helvetica Light" w:hAnsi="Helvetica Light"/>
        </w:rPr>
        <w:t>, such as the local bus and taxi park or main intersection.</w:t>
      </w:r>
    </w:p>
    <w:sectPr w:rsidR="009B37EC" w:rsidRPr="008C5714" w:rsidSect="004722A2">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3CED" w14:textId="77777777" w:rsidR="004201BE" w:rsidRDefault="004201BE" w:rsidP="00AA35E0">
      <w:r>
        <w:separator/>
      </w:r>
    </w:p>
  </w:endnote>
  <w:endnote w:type="continuationSeparator" w:id="0">
    <w:p w14:paraId="3B9CA053" w14:textId="77777777" w:rsidR="004201BE" w:rsidRDefault="004201BE" w:rsidP="00AA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kzidenz Grotesk BE">
    <w:altName w:val="Calibri"/>
    <w:panose1 w:val="00000000000000000000"/>
    <w:charset w:val="00"/>
    <w:family w:val="swiss"/>
    <w:notTrueType/>
    <w:pitch w:val="default"/>
    <w:sig w:usb0="00000003" w:usb1="00000000" w:usb2="00000000" w:usb3="00000000" w:csb0="00000001" w:csb1="00000000"/>
  </w:font>
  <w:font w:name="Akzidenz Grotesk BE Light">
    <w:altName w:val="Akzidenz Grotesk BE Light"/>
    <w:panose1 w:val="00000000000000000000"/>
    <w:charset w:val="00"/>
    <w:family w:val="swiss"/>
    <w:notTrueType/>
    <w:pitch w:val="default"/>
    <w:sig w:usb0="00000003" w:usb1="00000000" w:usb2="00000000" w:usb3="00000000" w:csb0="00000001" w:csb1="00000000"/>
  </w:font>
  <w:font w:name="Helvetica Light">
    <w:altName w:val="Arial Nova Light"/>
    <w:charset w:val="00"/>
    <w:family w:val="swiss"/>
    <w:pitch w:val="variable"/>
    <w:sig w:usb0="800000AF" w:usb1="4000204A" w:usb2="00000000" w:usb3="00000000" w:csb0="00000001" w:csb1="00000000"/>
  </w:font>
  <w:font w:name="HELVETICA BOLD OBLIQUE">
    <w:altName w:val="Arial"/>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A3B" w14:textId="77777777" w:rsidR="007B369F" w:rsidRDefault="007B3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4E5B2" w14:textId="61B5D0C9" w:rsidR="007B369F" w:rsidRDefault="001F75EC">
    <w:pPr>
      <w:pStyle w:val="Footer"/>
    </w:pPr>
    <w:r>
      <w:rPr>
        <w:noProof/>
      </w:rPr>
      <mc:AlternateContent>
        <mc:Choice Requires="wps">
          <w:drawing>
            <wp:anchor distT="0" distB="0" distL="114300" distR="114300" simplePos="0" relativeHeight="251659264" behindDoc="0" locked="0" layoutInCell="0" allowOverlap="1" wp14:anchorId="1717ABDA" wp14:editId="2FFD0215">
              <wp:simplePos x="0" y="0"/>
              <wp:positionH relativeFrom="page">
                <wp:posOffset>0</wp:posOffset>
              </wp:positionH>
              <wp:positionV relativeFrom="page">
                <wp:posOffset>10229215</wp:posOffset>
              </wp:positionV>
              <wp:extent cx="7556500" cy="273050"/>
              <wp:effectExtent l="0" t="0" r="0" b="12700"/>
              <wp:wrapNone/>
              <wp:docPr id="1" name="MSIPCMd66646238bf800393ad86594" descr="{&quot;HashCode&quot;:-73017141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8486A2" w14:textId="60145CF1" w:rsidR="001F75EC" w:rsidRPr="001F75EC" w:rsidRDefault="001F75EC" w:rsidP="001F75EC">
                          <w:pPr>
                            <w:jc w:val="left"/>
                            <w:rPr>
                              <w:rFonts w:cs="Calibri"/>
                              <w:color w:val="000000"/>
                              <w:sz w:val="20"/>
                            </w:rPr>
                          </w:pPr>
                          <w:r w:rsidRPr="001F75EC">
                            <w:rPr>
                              <w:rFonts w:cs="Calibri"/>
                              <w:color w:val="000000"/>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717ABDA" id="_x0000_t202" coordsize="21600,21600" o:spt="202" path="m,l,21600r21600,l21600,xe">
              <v:stroke joinstyle="miter"/>
              <v:path gradientshapeok="t" o:connecttype="rect"/>
            </v:shapetype>
            <v:shape id="MSIPCMd66646238bf800393ad86594" o:spid="_x0000_s1026" type="#_x0000_t202" alt="{&quot;HashCode&quot;:-730171419,&quot;Height&quot;:842.0,&quot;Width&quot;:595.0,&quot;Placement&quot;:&quot;Footer&quot;,&quot;Index&quot;:&quot;Primary&quot;,&quot;Section&quot;:1,&quot;Top&quot;:0.0,&quot;Left&quot;:0.0}" style="position:absolute;left:0;text-align:left;margin-left:0;margin-top:805.45pt;width:59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" o:allowincell="f" filled="f" stroked="f" strokeweight=".5pt">
              <v:fill o:detectmouseclick="t"/>
              <v:textbox inset="20pt,0,,0">
                <w:txbxContent>
                  <w:p w14:paraId="338486A2" w14:textId="60145CF1" w:rsidR="001F75EC" w:rsidRPr="001F75EC" w:rsidRDefault="001F75EC" w:rsidP="001F75EC">
                    <w:pPr>
                      <w:jc w:val="left"/>
                      <w:rPr>
                        <w:rFonts w:cs="Calibri"/>
                        <w:color w:val="000000"/>
                        <w:sz w:val="20"/>
                      </w:rPr>
                    </w:pPr>
                    <w:r w:rsidRPr="001F75EC">
                      <w:rPr>
                        <w:rFonts w:cs="Calibri"/>
                        <w:color w:val="000000"/>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7873D" w14:textId="77777777" w:rsidR="007B369F" w:rsidRDefault="007B3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89C7" w14:textId="77777777" w:rsidR="004201BE" w:rsidRDefault="004201BE" w:rsidP="00AA35E0">
      <w:r>
        <w:separator/>
      </w:r>
    </w:p>
  </w:footnote>
  <w:footnote w:type="continuationSeparator" w:id="0">
    <w:p w14:paraId="10471526" w14:textId="77777777" w:rsidR="004201BE" w:rsidRDefault="004201BE" w:rsidP="00AA3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B0A3" w14:textId="77777777" w:rsidR="007B369F" w:rsidRDefault="007B36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F234" w14:textId="15804D9B" w:rsidR="007B7C8D" w:rsidRPr="007B369F" w:rsidRDefault="00770D05" w:rsidP="007B7C8D">
    <w:pPr>
      <w:jc w:val="center"/>
      <w:rPr>
        <w:rFonts w:ascii="HELVETICA BOLD OBLIQUE" w:hAnsi="HELVETICA BOLD OBLIQUE"/>
        <w:b/>
        <w:bCs/>
        <w:i/>
        <w:iCs/>
        <w:color w:val="E31A13"/>
      </w:rPr>
    </w:pPr>
    <w:r w:rsidRPr="007B369F">
      <w:rPr>
        <w:rFonts w:ascii="HELVETICA BOLD OBLIQUE" w:eastAsia="MS Gothic" w:hAnsi="HELVETICA BOLD OBLIQUE" w:cs="Times New Roman"/>
        <w:b/>
        <w:bCs/>
        <w:i/>
        <w:iCs/>
        <w:color w:val="E31A13"/>
        <w:lang w:val="fr-CH" w:eastAsia="ja-JP"/>
      </w:rPr>
      <w:t>Observation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815A" w14:textId="77777777" w:rsidR="007B369F" w:rsidRDefault="007B36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2763"/>
    <w:multiLevelType w:val="hybridMultilevel"/>
    <w:tmpl w:val="8E3ABD8C"/>
    <w:lvl w:ilvl="0" w:tplc="A052D6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F361D"/>
    <w:multiLevelType w:val="hybridMultilevel"/>
    <w:tmpl w:val="F32A26B6"/>
    <w:lvl w:ilvl="0" w:tplc="8AB60D2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C4E62"/>
    <w:multiLevelType w:val="hybridMultilevel"/>
    <w:tmpl w:val="8E62C99A"/>
    <w:lvl w:ilvl="0" w:tplc="524ED6DE">
      <w:start w:val="2"/>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B81458"/>
    <w:multiLevelType w:val="hybridMultilevel"/>
    <w:tmpl w:val="E1D07110"/>
    <w:lvl w:ilvl="0" w:tplc="3014D07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FA4690"/>
    <w:multiLevelType w:val="hybridMultilevel"/>
    <w:tmpl w:val="FBF0AEAC"/>
    <w:lvl w:ilvl="0" w:tplc="27F2B100">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547321"/>
    <w:multiLevelType w:val="hybridMultilevel"/>
    <w:tmpl w:val="3790DDE0"/>
    <w:lvl w:ilvl="0" w:tplc="07CA3242">
      <w:start w:val="1"/>
      <w:numFmt w:val="bullet"/>
      <w:lvlText w:val="–"/>
      <w:lvlJc w:val="left"/>
      <w:pPr>
        <w:ind w:left="720" w:hanging="380"/>
      </w:pPr>
      <w:rPr>
        <w:rFonts w:ascii="Helvetica" w:hAnsi="Helvetica" w:hint="default"/>
        <w:b/>
        <w:i w:val="0"/>
        <w:caps w:val="0"/>
        <w:strike w:val="0"/>
        <w:dstrike w:val="0"/>
        <w:vanish w:val="0"/>
        <w:color w:val="E31A13"/>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BE638F"/>
    <w:multiLevelType w:val="multilevel"/>
    <w:tmpl w:val="55EA7D72"/>
    <w:lvl w:ilvl="0">
      <w:start w:val="1"/>
      <w:numFmt w:val="decimal"/>
      <w:pStyle w:val="Heading1"/>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97A2C4A"/>
    <w:multiLevelType w:val="hybridMultilevel"/>
    <w:tmpl w:val="DDB05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D771F6"/>
    <w:multiLevelType w:val="hybridMultilevel"/>
    <w:tmpl w:val="88905D32"/>
    <w:lvl w:ilvl="0" w:tplc="7758CB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2"/>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9"/>
    <w:rsid w:val="00011886"/>
    <w:rsid w:val="000172CB"/>
    <w:rsid w:val="00017F2B"/>
    <w:rsid w:val="00077664"/>
    <w:rsid w:val="00090883"/>
    <w:rsid w:val="00096B5F"/>
    <w:rsid w:val="000A1E7A"/>
    <w:rsid w:val="000C112D"/>
    <w:rsid w:val="000C24DD"/>
    <w:rsid w:val="000C5EDA"/>
    <w:rsid w:val="00100D0D"/>
    <w:rsid w:val="00101732"/>
    <w:rsid w:val="00105B4D"/>
    <w:rsid w:val="00106BB6"/>
    <w:rsid w:val="00111E48"/>
    <w:rsid w:val="0011321F"/>
    <w:rsid w:val="00113338"/>
    <w:rsid w:val="00114311"/>
    <w:rsid w:val="00124EA5"/>
    <w:rsid w:val="001557E5"/>
    <w:rsid w:val="0015772F"/>
    <w:rsid w:val="00157F17"/>
    <w:rsid w:val="00167045"/>
    <w:rsid w:val="00167AF2"/>
    <w:rsid w:val="0018591E"/>
    <w:rsid w:val="00190C9E"/>
    <w:rsid w:val="00190D35"/>
    <w:rsid w:val="0019432A"/>
    <w:rsid w:val="001A18B5"/>
    <w:rsid w:val="001A1FE8"/>
    <w:rsid w:val="001B02BF"/>
    <w:rsid w:val="001B312D"/>
    <w:rsid w:val="001C0846"/>
    <w:rsid w:val="001E3B02"/>
    <w:rsid w:val="001E6108"/>
    <w:rsid w:val="001F75EC"/>
    <w:rsid w:val="001F795B"/>
    <w:rsid w:val="00250442"/>
    <w:rsid w:val="00270FB3"/>
    <w:rsid w:val="00292213"/>
    <w:rsid w:val="00292783"/>
    <w:rsid w:val="0029669D"/>
    <w:rsid w:val="002967EB"/>
    <w:rsid w:val="002A7C28"/>
    <w:rsid w:val="002B771F"/>
    <w:rsid w:val="00317788"/>
    <w:rsid w:val="00327673"/>
    <w:rsid w:val="00331C0A"/>
    <w:rsid w:val="00337EAE"/>
    <w:rsid w:val="003518D2"/>
    <w:rsid w:val="003562A4"/>
    <w:rsid w:val="00360C35"/>
    <w:rsid w:val="0038281A"/>
    <w:rsid w:val="00391A11"/>
    <w:rsid w:val="003A0B81"/>
    <w:rsid w:val="003C3DE8"/>
    <w:rsid w:val="003E2F08"/>
    <w:rsid w:val="00402ED5"/>
    <w:rsid w:val="0041075E"/>
    <w:rsid w:val="00416512"/>
    <w:rsid w:val="004201BE"/>
    <w:rsid w:val="00432CF9"/>
    <w:rsid w:val="00433231"/>
    <w:rsid w:val="0044028A"/>
    <w:rsid w:val="004461B4"/>
    <w:rsid w:val="004678DF"/>
    <w:rsid w:val="004722A2"/>
    <w:rsid w:val="00474EAA"/>
    <w:rsid w:val="00477EA3"/>
    <w:rsid w:val="00484E8E"/>
    <w:rsid w:val="004945A0"/>
    <w:rsid w:val="004B0A9C"/>
    <w:rsid w:val="004B0EE9"/>
    <w:rsid w:val="004C57B3"/>
    <w:rsid w:val="004E1FBD"/>
    <w:rsid w:val="004E4923"/>
    <w:rsid w:val="004F6A28"/>
    <w:rsid w:val="005014AA"/>
    <w:rsid w:val="00510B77"/>
    <w:rsid w:val="00521ECE"/>
    <w:rsid w:val="00525B59"/>
    <w:rsid w:val="005268F1"/>
    <w:rsid w:val="005309A8"/>
    <w:rsid w:val="005374B1"/>
    <w:rsid w:val="0054656E"/>
    <w:rsid w:val="00570514"/>
    <w:rsid w:val="00576A89"/>
    <w:rsid w:val="0058605E"/>
    <w:rsid w:val="005A701B"/>
    <w:rsid w:val="005C5760"/>
    <w:rsid w:val="005D19E6"/>
    <w:rsid w:val="005D5F1E"/>
    <w:rsid w:val="005D7324"/>
    <w:rsid w:val="005F010D"/>
    <w:rsid w:val="00603BE1"/>
    <w:rsid w:val="00607ACB"/>
    <w:rsid w:val="00611446"/>
    <w:rsid w:val="00616383"/>
    <w:rsid w:val="00623C75"/>
    <w:rsid w:val="00634D90"/>
    <w:rsid w:val="0066271C"/>
    <w:rsid w:val="006645C9"/>
    <w:rsid w:val="0067077E"/>
    <w:rsid w:val="00670A86"/>
    <w:rsid w:val="006759FE"/>
    <w:rsid w:val="006A3044"/>
    <w:rsid w:val="006B428F"/>
    <w:rsid w:val="006B6009"/>
    <w:rsid w:val="006B60CF"/>
    <w:rsid w:val="006B6E94"/>
    <w:rsid w:val="006D2533"/>
    <w:rsid w:val="006E3270"/>
    <w:rsid w:val="006E569E"/>
    <w:rsid w:val="007153B5"/>
    <w:rsid w:val="0073052C"/>
    <w:rsid w:val="00733B4C"/>
    <w:rsid w:val="00746DEE"/>
    <w:rsid w:val="007636BF"/>
    <w:rsid w:val="00770D05"/>
    <w:rsid w:val="00776717"/>
    <w:rsid w:val="007A138B"/>
    <w:rsid w:val="007A51CB"/>
    <w:rsid w:val="007B030E"/>
    <w:rsid w:val="007B369F"/>
    <w:rsid w:val="007B7C8D"/>
    <w:rsid w:val="007C055C"/>
    <w:rsid w:val="007C6DB3"/>
    <w:rsid w:val="007D0DA9"/>
    <w:rsid w:val="007E0CF2"/>
    <w:rsid w:val="007F0CAD"/>
    <w:rsid w:val="008458C7"/>
    <w:rsid w:val="008868A1"/>
    <w:rsid w:val="008879CE"/>
    <w:rsid w:val="0089163F"/>
    <w:rsid w:val="00892EED"/>
    <w:rsid w:val="00895A3F"/>
    <w:rsid w:val="008A4EB2"/>
    <w:rsid w:val="008B7F0C"/>
    <w:rsid w:val="008B7FDB"/>
    <w:rsid w:val="008C0A9D"/>
    <w:rsid w:val="008C12F7"/>
    <w:rsid w:val="008C5714"/>
    <w:rsid w:val="008D4834"/>
    <w:rsid w:val="008D62BE"/>
    <w:rsid w:val="008E733A"/>
    <w:rsid w:val="008E7F8D"/>
    <w:rsid w:val="008F7F69"/>
    <w:rsid w:val="00906C7F"/>
    <w:rsid w:val="00914D1A"/>
    <w:rsid w:val="009327A0"/>
    <w:rsid w:val="00941055"/>
    <w:rsid w:val="00964C49"/>
    <w:rsid w:val="0096695E"/>
    <w:rsid w:val="00975326"/>
    <w:rsid w:val="009776F2"/>
    <w:rsid w:val="009778EF"/>
    <w:rsid w:val="00981268"/>
    <w:rsid w:val="00982A9D"/>
    <w:rsid w:val="009B28DE"/>
    <w:rsid w:val="009B37EC"/>
    <w:rsid w:val="009C20FB"/>
    <w:rsid w:val="009C6F99"/>
    <w:rsid w:val="009C7BA4"/>
    <w:rsid w:val="009D2E11"/>
    <w:rsid w:val="009D485B"/>
    <w:rsid w:val="009F1915"/>
    <w:rsid w:val="009F653B"/>
    <w:rsid w:val="00A16EEC"/>
    <w:rsid w:val="00A4557A"/>
    <w:rsid w:val="00A52C7D"/>
    <w:rsid w:val="00A67FE1"/>
    <w:rsid w:val="00A70E3D"/>
    <w:rsid w:val="00A86B86"/>
    <w:rsid w:val="00AA0A75"/>
    <w:rsid w:val="00AA35E0"/>
    <w:rsid w:val="00AA6161"/>
    <w:rsid w:val="00AB5EEA"/>
    <w:rsid w:val="00AD7C14"/>
    <w:rsid w:val="00AE122B"/>
    <w:rsid w:val="00AE5256"/>
    <w:rsid w:val="00AF3959"/>
    <w:rsid w:val="00B01000"/>
    <w:rsid w:val="00B048C5"/>
    <w:rsid w:val="00B436E6"/>
    <w:rsid w:val="00B545B6"/>
    <w:rsid w:val="00B656C2"/>
    <w:rsid w:val="00B67300"/>
    <w:rsid w:val="00B777EA"/>
    <w:rsid w:val="00B8378D"/>
    <w:rsid w:val="00B85220"/>
    <w:rsid w:val="00B87D8E"/>
    <w:rsid w:val="00B9712D"/>
    <w:rsid w:val="00BA08C3"/>
    <w:rsid w:val="00BA1F2F"/>
    <w:rsid w:val="00BA7152"/>
    <w:rsid w:val="00BA799B"/>
    <w:rsid w:val="00BB1A71"/>
    <w:rsid w:val="00BC04F5"/>
    <w:rsid w:val="00BD61F5"/>
    <w:rsid w:val="00BE6FFF"/>
    <w:rsid w:val="00BF383E"/>
    <w:rsid w:val="00BF5270"/>
    <w:rsid w:val="00C157DD"/>
    <w:rsid w:val="00C21D84"/>
    <w:rsid w:val="00C224AB"/>
    <w:rsid w:val="00C52D8C"/>
    <w:rsid w:val="00C64623"/>
    <w:rsid w:val="00C64FAD"/>
    <w:rsid w:val="00C91A1F"/>
    <w:rsid w:val="00CA1640"/>
    <w:rsid w:val="00CA5A50"/>
    <w:rsid w:val="00CB496F"/>
    <w:rsid w:val="00D03473"/>
    <w:rsid w:val="00D112BB"/>
    <w:rsid w:val="00D23F3A"/>
    <w:rsid w:val="00D36B32"/>
    <w:rsid w:val="00D4129A"/>
    <w:rsid w:val="00D57335"/>
    <w:rsid w:val="00D57B64"/>
    <w:rsid w:val="00D61137"/>
    <w:rsid w:val="00D627E3"/>
    <w:rsid w:val="00D8324C"/>
    <w:rsid w:val="00D944AD"/>
    <w:rsid w:val="00D953A8"/>
    <w:rsid w:val="00DB1258"/>
    <w:rsid w:val="00DB2508"/>
    <w:rsid w:val="00DC3C73"/>
    <w:rsid w:val="00DD56D8"/>
    <w:rsid w:val="00DF52BA"/>
    <w:rsid w:val="00E035DD"/>
    <w:rsid w:val="00E23F79"/>
    <w:rsid w:val="00E27A4F"/>
    <w:rsid w:val="00E27AA3"/>
    <w:rsid w:val="00E502D2"/>
    <w:rsid w:val="00E512C6"/>
    <w:rsid w:val="00E5536B"/>
    <w:rsid w:val="00E66A39"/>
    <w:rsid w:val="00E70003"/>
    <w:rsid w:val="00E73B56"/>
    <w:rsid w:val="00EA27B9"/>
    <w:rsid w:val="00EC2D04"/>
    <w:rsid w:val="00EC4C57"/>
    <w:rsid w:val="00EE278D"/>
    <w:rsid w:val="00EE46E2"/>
    <w:rsid w:val="00EF06E5"/>
    <w:rsid w:val="00F06288"/>
    <w:rsid w:val="00F109E7"/>
    <w:rsid w:val="00F142D9"/>
    <w:rsid w:val="00F163BD"/>
    <w:rsid w:val="00F237E3"/>
    <w:rsid w:val="00F2701F"/>
    <w:rsid w:val="00F32750"/>
    <w:rsid w:val="00F3675C"/>
    <w:rsid w:val="00F769D8"/>
    <w:rsid w:val="00F830F0"/>
    <w:rsid w:val="00F91C06"/>
    <w:rsid w:val="00F95C5B"/>
    <w:rsid w:val="00FA2B77"/>
    <w:rsid w:val="00FE02D5"/>
    <w:rsid w:val="00FE2158"/>
    <w:rsid w:val="00FF6A47"/>
    <w:rsid w:val="353A973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B7C12"/>
  <w15:docId w15:val="{7CF827AB-77AC-43C3-A34D-5358A18D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2D9"/>
    <w:pPr>
      <w:spacing w:after="0" w:line="240" w:lineRule="auto"/>
      <w:jc w:val="both"/>
    </w:pPr>
    <w:rPr>
      <w:rFonts w:ascii="Calibri" w:eastAsiaTheme="minorEastAsia" w:hAnsi="Calibri"/>
      <w:sz w:val="24"/>
      <w:szCs w:val="24"/>
      <w:lang w:val="en-US"/>
    </w:rPr>
  </w:style>
  <w:style w:type="paragraph" w:styleId="Heading1">
    <w:name w:val="heading 1"/>
    <w:basedOn w:val="Normal"/>
    <w:next w:val="Normal"/>
    <w:link w:val="Heading1Char"/>
    <w:uiPriority w:val="9"/>
    <w:qFormat/>
    <w:rsid w:val="00F142D9"/>
    <w:pPr>
      <w:keepNext/>
      <w:keepLines/>
      <w:numPr>
        <w:numId w:val="1"/>
      </w:numPr>
      <w:spacing w:before="480" w:after="120"/>
      <w:ind w:left="709" w:hanging="709"/>
      <w:jc w:val="left"/>
      <w:outlineLvl w:val="0"/>
    </w:pPr>
    <w:rPr>
      <w:rFonts w:asciiTheme="majorHAnsi" w:eastAsiaTheme="majorEastAsia" w:hAnsiTheme="majorHAnsi" w:cstheme="majorBidi"/>
      <w:bCs/>
      <w:color w:val="2C6EAB" w:themeColor="accent1" w:themeShade="B5"/>
      <w:sz w:val="44"/>
      <w:szCs w:val="52"/>
    </w:rPr>
  </w:style>
  <w:style w:type="paragraph" w:styleId="Heading2">
    <w:name w:val="heading 2"/>
    <w:basedOn w:val="Normal"/>
    <w:next w:val="Normal"/>
    <w:link w:val="Heading2Char"/>
    <w:uiPriority w:val="9"/>
    <w:unhideWhenUsed/>
    <w:qFormat/>
    <w:rsid w:val="00F142D9"/>
    <w:pPr>
      <w:keepNext/>
      <w:keepLines/>
      <w:spacing w:before="200"/>
      <w:ind w:left="576" w:hanging="576"/>
      <w:outlineLvl w:val="1"/>
    </w:pPr>
    <w:rPr>
      <w:rFonts w:asciiTheme="majorHAnsi" w:eastAsiaTheme="majorEastAsia" w:hAnsiTheme="majorHAnsi" w:cstheme="majorBidi"/>
      <w:bCs/>
      <w:color w:val="767171" w:themeColor="background2" w:themeShade="80"/>
      <w:sz w:val="26"/>
      <w:szCs w:val="26"/>
    </w:rPr>
  </w:style>
  <w:style w:type="paragraph" w:styleId="Heading5">
    <w:name w:val="heading 5"/>
    <w:basedOn w:val="Normal"/>
    <w:next w:val="Normal"/>
    <w:link w:val="Heading5Char"/>
    <w:uiPriority w:val="9"/>
    <w:semiHidden/>
    <w:unhideWhenUsed/>
    <w:qFormat/>
    <w:rsid w:val="00F142D9"/>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42D9"/>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42D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42D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42D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D9"/>
    <w:rPr>
      <w:rFonts w:asciiTheme="majorHAnsi" w:eastAsiaTheme="majorEastAsia" w:hAnsiTheme="majorHAnsi" w:cstheme="majorBidi"/>
      <w:bCs/>
      <w:color w:val="2C6EAB" w:themeColor="accent1" w:themeShade="B5"/>
      <w:sz w:val="44"/>
      <w:szCs w:val="52"/>
      <w:lang w:val="en-US"/>
    </w:rPr>
  </w:style>
  <w:style w:type="character" w:customStyle="1" w:styleId="Heading2Char">
    <w:name w:val="Heading 2 Char"/>
    <w:basedOn w:val="DefaultParagraphFont"/>
    <w:link w:val="Heading2"/>
    <w:uiPriority w:val="9"/>
    <w:rsid w:val="00F142D9"/>
    <w:rPr>
      <w:rFonts w:asciiTheme="majorHAnsi" w:eastAsiaTheme="majorEastAsia" w:hAnsiTheme="majorHAnsi" w:cstheme="majorBidi"/>
      <w:bCs/>
      <w:color w:val="767171" w:themeColor="background2" w:themeShade="80"/>
      <w:sz w:val="26"/>
      <w:szCs w:val="26"/>
      <w:lang w:val="en-US"/>
    </w:rPr>
  </w:style>
  <w:style w:type="character" w:customStyle="1" w:styleId="Heading5Char">
    <w:name w:val="Heading 5 Char"/>
    <w:basedOn w:val="DefaultParagraphFont"/>
    <w:link w:val="Heading5"/>
    <w:uiPriority w:val="9"/>
    <w:semiHidden/>
    <w:rsid w:val="00F142D9"/>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semiHidden/>
    <w:rsid w:val="00F142D9"/>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F142D9"/>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F142D9"/>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142D9"/>
    <w:rPr>
      <w:rFonts w:asciiTheme="majorHAnsi" w:eastAsiaTheme="majorEastAsia" w:hAnsiTheme="majorHAnsi" w:cstheme="majorBidi"/>
      <w:i/>
      <w:iCs/>
      <w:color w:val="404040" w:themeColor="text1" w:themeTint="BF"/>
      <w:sz w:val="20"/>
      <w:szCs w:val="20"/>
      <w:lang w:val="en-US"/>
    </w:rPr>
  </w:style>
  <w:style w:type="character" w:styleId="SubtleEmphasis">
    <w:name w:val="Subtle Emphasis"/>
    <w:aliases w:val="Title no number"/>
    <w:uiPriority w:val="19"/>
    <w:qFormat/>
    <w:rsid w:val="00F142D9"/>
    <w:rPr>
      <w:color w:val="2E74B5" w:themeColor="accent1" w:themeShade="BF"/>
      <w:szCs w:val="44"/>
      <w:lang w:val="en-US"/>
    </w:rPr>
  </w:style>
  <w:style w:type="paragraph" w:styleId="ListParagraph">
    <w:name w:val="List Paragraph"/>
    <w:basedOn w:val="Normal"/>
    <w:uiPriority w:val="34"/>
    <w:qFormat/>
    <w:rsid w:val="00F142D9"/>
    <w:pPr>
      <w:numPr>
        <w:numId w:val="2"/>
      </w:numPr>
      <w:contextualSpacing/>
    </w:pPr>
  </w:style>
  <w:style w:type="table" w:styleId="TableGrid">
    <w:name w:val="Table Grid"/>
    <w:basedOn w:val="TableNormal"/>
    <w:uiPriority w:val="59"/>
    <w:rsid w:val="00F142D9"/>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6BB6"/>
    <w:rPr>
      <w:sz w:val="20"/>
      <w:szCs w:val="20"/>
    </w:rPr>
  </w:style>
  <w:style w:type="character" w:customStyle="1" w:styleId="CommentTextChar">
    <w:name w:val="Comment Text Char"/>
    <w:basedOn w:val="DefaultParagraphFont"/>
    <w:link w:val="CommentText"/>
    <w:uiPriority w:val="99"/>
    <w:semiHidden/>
    <w:rsid w:val="00106BB6"/>
    <w:rPr>
      <w:rFonts w:ascii="Calibri" w:eastAsiaTheme="minorEastAsia" w:hAnsi="Calibri"/>
      <w:sz w:val="20"/>
      <w:szCs w:val="20"/>
      <w:lang w:val="en-US"/>
    </w:rPr>
  </w:style>
  <w:style w:type="paragraph" w:styleId="FootnoteText">
    <w:name w:val="footnote text"/>
    <w:basedOn w:val="Normal"/>
    <w:link w:val="FootnoteTextChar"/>
    <w:uiPriority w:val="99"/>
    <w:semiHidden/>
    <w:unhideWhenUsed/>
    <w:rsid w:val="00AA35E0"/>
    <w:rPr>
      <w:sz w:val="20"/>
      <w:szCs w:val="20"/>
    </w:rPr>
  </w:style>
  <w:style w:type="character" w:customStyle="1" w:styleId="FootnoteTextChar">
    <w:name w:val="Footnote Text Char"/>
    <w:basedOn w:val="DefaultParagraphFont"/>
    <w:link w:val="FootnoteText"/>
    <w:uiPriority w:val="99"/>
    <w:semiHidden/>
    <w:rsid w:val="00AA35E0"/>
    <w:rPr>
      <w:rFonts w:ascii="Calibri" w:eastAsiaTheme="minorEastAsia" w:hAnsi="Calibri"/>
      <w:sz w:val="20"/>
      <w:szCs w:val="20"/>
      <w:lang w:val="en-US"/>
    </w:rPr>
  </w:style>
  <w:style w:type="character" w:styleId="FootnoteReference">
    <w:name w:val="footnote reference"/>
    <w:basedOn w:val="DefaultParagraphFont"/>
    <w:uiPriority w:val="99"/>
    <w:semiHidden/>
    <w:unhideWhenUsed/>
    <w:rsid w:val="00AA35E0"/>
    <w:rPr>
      <w:vertAlign w:val="superscript"/>
    </w:rPr>
  </w:style>
  <w:style w:type="character" w:styleId="CommentReference">
    <w:name w:val="annotation reference"/>
    <w:basedOn w:val="DefaultParagraphFont"/>
    <w:uiPriority w:val="99"/>
    <w:semiHidden/>
    <w:unhideWhenUsed/>
    <w:rsid w:val="00A67FE1"/>
    <w:rPr>
      <w:sz w:val="16"/>
      <w:szCs w:val="16"/>
    </w:rPr>
  </w:style>
  <w:style w:type="paragraph" w:styleId="CommentSubject">
    <w:name w:val="annotation subject"/>
    <w:basedOn w:val="CommentText"/>
    <w:next w:val="CommentText"/>
    <w:link w:val="CommentSubjectChar"/>
    <w:uiPriority w:val="99"/>
    <w:semiHidden/>
    <w:unhideWhenUsed/>
    <w:rsid w:val="00A67FE1"/>
    <w:rPr>
      <w:b/>
      <w:bCs/>
    </w:rPr>
  </w:style>
  <w:style w:type="character" w:customStyle="1" w:styleId="CommentSubjectChar">
    <w:name w:val="Comment Subject Char"/>
    <w:basedOn w:val="CommentTextChar"/>
    <w:link w:val="CommentSubject"/>
    <w:uiPriority w:val="99"/>
    <w:semiHidden/>
    <w:rsid w:val="00A67FE1"/>
    <w:rPr>
      <w:rFonts w:ascii="Calibri" w:eastAsiaTheme="minorEastAsia" w:hAnsi="Calibri"/>
      <w:b/>
      <w:bCs/>
      <w:sz w:val="20"/>
      <w:szCs w:val="20"/>
      <w:lang w:val="en-US"/>
    </w:rPr>
  </w:style>
  <w:style w:type="paragraph" w:styleId="BalloonText">
    <w:name w:val="Balloon Text"/>
    <w:basedOn w:val="Normal"/>
    <w:link w:val="BalloonTextChar"/>
    <w:uiPriority w:val="99"/>
    <w:semiHidden/>
    <w:unhideWhenUsed/>
    <w:rsid w:val="00A67F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FE1"/>
    <w:rPr>
      <w:rFonts w:ascii="Segoe UI" w:eastAsiaTheme="minorEastAsia" w:hAnsi="Segoe UI" w:cs="Segoe UI"/>
      <w:sz w:val="18"/>
      <w:szCs w:val="18"/>
      <w:lang w:val="en-US"/>
    </w:rPr>
  </w:style>
  <w:style w:type="paragraph" w:customStyle="1" w:styleId="Pa21">
    <w:name w:val="Pa21"/>
    <w:basedOn w:val="Normal"/>
    <w:next w:val="Normal"/>
    <w:uiPriority w:val="99"/>
    <w:rsid w:val="00B8378D"/>
    <w:pPr>
      <w:autoSpaceDE w:val="0"/>
      <w:autoSpaceDN w:val="0"/>
      <w:adjustRightInd w:val="0"/>
      <w:spacing w:line="211" w:lineRule="atLeast"/>
      <w:jc w:val="left"/>
    </w:pPr>
    <w:rPr>
      <w:rFonts w:ascii="Akzidenz Grotesk BE" w:eastAsiaTheme="minorHAnsi" w:hAnsi="Akzidenz Grotesk BE"/>
      <w:lang w:val="es-ES"/>
    </w:rPr>
  </w:style>
  <w:style w:type="paragraph" w:customStyle="1" w:styleId="Pa9">
    <w:name w:val="Pa9"/>
    <w:basedOn w:val="Normal"/>
    <w:next w:val="Normal"/>
    <w:uiPriority w:val="99"/>
    <w:rsid w:val="00B8378D"/>
    <w:pPr>
      <w:autoSpaceDE w:val="0"/>
      <w:autoSpaceDN w:val="0"/>
      <w:adjustRightInd w:val="0"/>
      <w:spacing w:line="211" w:lineRule="atLeast"/>
      <w:jc w:val="left"/>
    </w:pPr>
    <w:rPr>
      <w:rFonts w:ascii="Akzidenz Grotesk BE" w:eastAsiaTheme="minorHAnsi" w:hAnsi="Akzidenz Grotesk BE"/>
      <w:lang w:val="es-ES"/>
    </w:rPr>
  </w:style>
  <w:style w:type="character" w:customStyle="1" w:styleId="A10">
    <w:name w:val="A10"/>
    <w:uiPriority w:val="99"/>
    <w:rsid w:val="00B8378D"/>
    <w:rPr>
      <w:rFonts w:ascii="Akzidenz Grotesk BE Light" w:hAnsi="Akzidenz Grotesk BE Light" w:cs="Akzidenz Grotesk BE Light"/>
      <w:color w:val="000000"/>
      <w:sz w:val="18"/>
      <w:szCs w:val="18"/>
    </w:rPr>
  </w:style>
  <w:style w:type="paragraph" w:customStyle="1" w:styleId="Pa22">
    <w:name w:val="Pa22"/>
    <w:basedOn w:val="Normal"/>
    <w:next w:val="Normal"/>
    <w:uiPriority w:val="99"/>
    <w:rsid w:val="00B8378D"/>
    <w:pPr>
      <w:autoSpaceDE w:val="0"/>
      <w:autoSpaceDN w:val="0"/>
      <w:adjustRightInd w:val="0"/>
      <w:spacing w:line="211" w:lineRule="atLeast"/>
      <w:jc w:val="left"/>
    </w:pPr>
    <w:rPr>
      <w:rFonts w:ascii="Akzidenz Grotesk BE" w:eastAsiaTheme="minorHAnsi" w:hAnsi="Akzidenz Grotesk BE"/>
      <w:lang w:val="es-ES"/>
    </w:rPr>
  </w:style>
  <w:style w:type="paragraph" w:customStyle="1" w:styleId="Pa0">
    <w:name w:val="Pa0"/>
    <w:basedOn w:val="Normal"/>
    <w:next w:val="Normal"/>
    <w:uiPriority w:val="99"/>
    <w:rsid w:val="00B8378D"/>
    <w:pPr>
      <w:autoSpaceDE w:val="0"/>
      <w:autoSpaceDN w:val="0"/>
      <w:adjustRightInd w:val="0"/>
      <w:spacing w:line="211" w:lineRule="atLeast"/>
      <w:jc w:val="left"/>
    </w:pPr>
    <w:rPr>
      <w:rFonts w:ascii="Akzidenz Grotesk BE" w:eastAsiaTheme="minorHAnsi" w:hAnsi="Akzidenz Grotesk BE"/>
      <w:lang w:val="es-ES"/>
    </w:rPr>
  </w:style>
  <w:style w:type="character" w:customStyle="1" w:styleId="A2">
    <w:name w:val="A2"/>
    <w:uiPriority w:val="99"/>
    <w:rsid w:val="00B8378D"/>
    <w:rPr>
      <w:rFonts w:cs="Akzidenz Grotesk BE"/>
      <w:b/>
      <w:bCs/>
      <w:color w:val="000000"/>
      <w:sz w:val="20"/>
      <w:szCs w:val="20"/>
    </w:rPr>
  </w:style>
  <w:style w:type="paragraph" w:customStyle="1" w:styleId="Pa23">
    <w:name w:val="Pa23"/>
    <w:basedOn w:val="Normal"/>
    <w:next w:val="Normal"/>
    <w:uiPriority w:val="99"/>
    <w:rsid w:val="00B8378D"/>
    <w:pPr>
      <w:autoSpaceDE w:val="0"/>
      <w:autoSpaceDN w:val="0"/>
      <w:adjustRightInd w:val="0"/>
      <w:spacing w:line="211" w:lineRule="atLeast"/>
      <w:jc w:val="left"/>
    </w:pPr>
    <w:rPr>
      <w:rFonts w:ascii="Akzidenz Grotesk BE" w:eastAsiaTheme="minorHAnsi" w:hAnsi="Akzidenz Grotesk BE"/>
      <w:lang w:val="es-ES"/>
    </w:rPr>
  </w:style>
  <w:style w:type="paragraph" w:styleId="Header">
    <w:name w:val="header"/>
    <w:basedOn w:val="Normal"/>
    <w:link w:val="HeaderChar"/>
    <w:uiPriority w:val="99"/>
    <w:unhideWhenUsed/>
    <w:rsid w:val="007B7C8D"/>
    <w:pPr>
      <w:tabs>
        <w:tab w:val="center" w:pos="4513"/>
        <w:tab w:val="right" w:pos="9026"/>
      </w:tabs>
    </w:pPr>
  </w:style>
  <w:style w:type="character" w:customStyle="1" w:styleId="HeaderChar">
    <w:name w:val="Header Char"/>
    <w:basedOn w:val="DefaultParagraphFont"/>
    <w:link w:val="Header"/>
    <w:uiPriority w:val="99"/>
    <w:rsid w:val="007B7C8D"/>
    <w:rPr>
      <w:rFonts w:ascii="Calibri" w:eastAsiaTheme="minorEastAsia" w:hAnsi="Calibri"/>
      <w:sz w:val="24"/>
      <w:szCs w:val="24"/>
      <w:lang w:val="en-US"/>
    </w:rPr>
  </w:style>
  <w:style w:type="paragraph" w:styleId="Footer">
    <w:name w:val="footer"/>
    <w:basedOn w:val="Normal"/>
    <w:link w:val="FooterChar"/>
    <w:uiPriority w:val="99"/>
    <w:unhideWhenUsed/>
    <w:rsid w:val="007B7C8D"/>
    <w:pPr>
      <w:tabs>
        <w:tab w:val="center" w:pos="4513"/>
        <w:tab w:val="right" w:pos="9026"/>
      </w:tabs>
    </w:pPr>
  </w:style>
  <w:style w:type="character" w:customStyle="1" w:styleId="FooterChar">
    <w:name w:val="Footer Char"/>
    <w:basedOn w:val="DefaultParagraphFont"/>
    <w:link w:val="Footer"/>
    <w:uiPriority w:val="99"/>
    <w:rsid w:val="007B7C8D"/>
    <w:rPr>
      <w:rFonts w:ascii="Calibri" w:eastAsiaTheme="minorEastAsia" w:hAnsi="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1020A64F420141B5B930DF293CF0B3" ma:contentTypeVersion="4" ma:contentTypeDescription="Create a new document." ma:contentTypeScope="" ma:versionID="9ebd0b89b94713403bf895da1aca7802">
  <xsd:schema xmlns:xsd="http://www.w3.org/2001/XMLSchema" xmlns:xs="http://www.w3.org/2001/XMLSchema" xmlns:p="http://schemas.microsoft.com/office/2006/metadata/properties" xmlns:ns2="5de39e67-5bcc-4070-b4db-e14ee37005df" targetNamespace="http://schemas.microsoft.com/office/2006/metadata/properties" ma:root="true" ma:fieldsID="5cde7bb0b78f470d9810f9ffd3ca963f" ns2:_="">
    <xsd:import namespace="5de39e67-5bcc-4070-b4db-e14ee37005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e39e67-5bcc-4070-b4db-e14ee370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9F994-DAEC-433A-8060-686BDDFC5B23}">
  <ds:schemaRefs>
    <ds:schemaRef ds:uri="http://schemas.openxmlformats.org/officeDocument/2006/bibliography"/>
  </ds:schemaRefs>
</ds:datastoreItem>
</file>

<file path=customXml/itemProps2.xml><?xml version="1.0" encoding="utf-8"?>
<ds:datastoreItem xmlns:ds="http://schemas.openxmlformats.org/officeDocument/2006/customXml" ds:itemID="{6FD828BC-A2FB-4D3D-9A87-ECE5848C7052}"/>
</file>

<file path=customXml/itemProps3.xml><?xml version="1.0" encoding="utf-8"?>
<ds:datastoreItem xmlns:ds="http://schemas.openxmlformats.org/officeDocument/2006/customXml" ds:itemID="{BE57946D-E170-4A8D-AAE0-EF487523A939}"/>
</file>

<file path=customXml/itemProps4.xml><?xml version="1.0" encoding="utf-8"?>
<ds:datastoreItem xmlns:ds="http://schemas.openxmlformats.org/officeDocument/2006/customXml" ds:itemID="{E9F8BCA8-D88F-4398-B038-3553BA05A1B0}"/>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1672</Characters>
  <Application>Microsoft Office Word</Application>
  <DocSecurity>0</DocSecurity>
  <Lines>13</Lines>
  <Paragraphs>3</Paragraphs>
  <ScaleCrop>false</ScaleCrop>
  <Company>Hewlett-Packard Company</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  CI -Adriana Estrada Wilke</dc:creator>
  <cp:lastModifiedBy>Francisco MALDONADO</cp:lastModifiedBy>
  <cp:revision>2</cp:revision>
  <dcterms:created xsi:type="dcterms:W3CDTF">2022-01-27T07:43:00Z</dcterms:created>
  <dcterms:modified xsi:type="dcterms:W3CDTF">2022-01-27T07:43:00Z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0843f49-ba84-4571-b1b5-bbf501ecdde5_Enabled">
    <vt:lpwstr>true</vt:lpwstr>
  </property>
  <property fmtid="{D5CDD505-2E9C-101B-9397-08002B2CF9AE}" pid="3" name="MSIP_Label_60843f49-ba84-4571-b1b5-bbf501ecdde5_SetDate">
    <vt:lpwstr>2022-01-27T07:43:29Z</vt:lpwstr>
  </property>
  <property fmtid="{D5CDD505-2E9C-101B-9397-08002B2CF9AE}" pid="4" name="MSIP_Label_60843f49-ba84-4571-b1b5-bbf501ecdde5_Method">
    <vt:lpwstr>Privileged</vt:lpwstr>
  </property>
  <property fmtid="{D5CDD505-2E9C-101B-9397-08002B2CF9AE}" pid="5" name="MSIP_Label_60843f49-ba84-4571-b1b5-bbf501ecdde5_Name">
    <vt:lpwstr>Red Cross - Red Crescent Internal</vt:lpwstr>
  </property>
  <property fmtid="{D5CDD505-2E9C-101B-9397-08002B2CF9AE}" pid="6" name="MSIP_Label_60843f49-ba84-4571-b1b5-bbf501ecdde5_SiteId">
    <vt:lpwstr>a2b53be5-734e-4e6c-ab0d-d184f60fd917</vt:lpwstr>
  </property>
  <property fmtid="{D5CDD505-2E9C-101B-9397-08002B2CF9AE}" pid="7" name="MSIP_Label_60843f49-ba84-4571-b1b5-bbf501ecdde5_ActionId">
    <vt:lpwstr>b24cbaf8-5c71-45d6-90af-262f5c0f7309</vt:lpwstr>
  </property>
  <property fmtid="{D5CDD505-2E9C-101B-9397-08002B2CF9AE}" pid="8" name="MSIP_Label_60843f49-ba84-4571-b1b5-bbf501ecdde5_ContentBits">
    <vt:lpwstr>2</vt:lpwstr>
  </property>
  <property fmtid="{D5CDD505-2E9C-101B-9397-08002B2CF9AE}" pid="9" name="ContentTypeId">
    <vt:lpwstr>0x010100CB1020A64F420141B5B930DF293CF0B3</vt:lpwstr>
  </property>
</Properties>
</file>