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1C9A9" w14:textId="77777777" w:rsidR="00DB5235" w:rsidRPr="00DB5235" w:rsidRDefault="00DB5235" w:rsidP="00DB5235">
      <w:pPr>
        <w:numPr>
          <w:ilvl w:val="0"/>
          <w:numId w:val="1"/>
        </w:numPr>
      </w:pPr>
      <w:r w:rsidRPr="00DB5235">
        <w:rPr>
          <w:b/>
          <w:bCs/>
        </w:rPr>
        <w:t>Taxonomy</w:t>
      </w:r>
      <w:r w:rsidRPr="00DB5235">
        <w:t>: A hierarchical classification system that organizes terms into structured categories and defines relationships among them.</w:t>
      </w:r>
    </w:p>
    <w:p w14:paraId="6FA24ACF" w14:textId="77777777" w:rsidR="00DB5235" w:rsidRPr="00DB5235" w:rsidRDefault="00DB5235" w:rsidP="00DB5235">
      <w:pPr>
        <w:numPr>
          <w:ilvl w:val="0"/>
          <w:numId w:val="1"/>
        </w:numPr>
      </w:pPr>
      <w:r w:rsidRPr="00DB5235">
        <w:rPr>
          <w:b/>
          <w:bCs/>
        </w:rPr>
        <w:t>Ontology</w:t>
      </w:r>
      <w:r w:rsidRPr="00DB5235">
        <w:t>: A formal representation of complex relationships between entities in a domain, including hierarchical dependencies (e.g., employee reporting to a manager).</w:t>
      </w:r>
    </w:p>
    <w:p w14:paraId="401CCF0D" w14:textId="77777777" w:rsidR="00DB5235" w:rsidRPr="00DB5235" w:rsidRDefault="00DB5235" w:rsidP="00DB5235">
      <w:pPr>
        <w:numPr>
          <w:ilvl w:val="0"/>
          <w:numId w:val="1"/>
        </w:numPr>
      </w:pPr>
      <w:r w:rsidRPr="00DB5235">
        <w:rPr>
          <w:b/>
          <w:bCs/>
        </w:rPr>
        <w:t>Knowledge Graph</w:t>
      </w:r>
      <w:r w:rsidRPr="00DB5235">
        <w:t>: A practical implementation of ontologies that explicitly defines entity relationships.</w:t>
      </w:r>
    </w:p>
    <w:p w14:paraId="2C3FF646" w14:textId="77777777" w:rsidR="00DB5235" w:rsidRPr="00DB5235" w:rsidRDefault="00DB5235" w:rsidP="00DB5235">
      <w:pPr>
        <w:numPr>
          <w:ilvl w:val="1"/>
          <w:numId w:val="1"/>
        </w:numPr>
      </w:pPr>
      <w:r w:rsidRPr="00DB5235">
        <w:rPr>
          <w:i/>
          <w:iCs/>
        </w:rPr>
        <w:t>Example</w:t>
      </w:r>
      <w:r w:rsidRPr="00DB5235">
        <w:t xml:space="preserve">: </w:t>
      </w:r>
      <w:r w:rsidRPr="00DB5235">
        <w:rPr>
          <w:i/>
          <w:iCs/>
        </w:rPr>
        <w:t>Michael is an employee</w:t>
      </w:r>
      <w:r w:rsidRPr="00DB5235">
        <w:t xml:space="preserve">, </w:t>
      </w:r>
      <w:r w:rsidRPr="00DB5235">
        <w:rPr>
          <w:i/>
          <w:iCs/>
        </w:rPr>
        <w:t>Michael reports to Jim</w:t>
      </w:r>
      <w:r w:rsidRPr="00DB5235">
        <w:t xml:space="preserve">, thus </w:t>
      </w:r>
      <w:r w:rsidRPr="00DB5235">
        <w:rPr>
          <w:i/>
          <w:iCs/>
        </w:rPr>
        <w:t>Jim is Michael’s manager</w:t>
      </w:r>
      <w:r w:rsidRPr="00DB5235">
        <w:t>.</w:t>
      </w:r>
    </w:p>
    <w:p w14:paraId="2CD79906" w14:textId="77777777" w:rsidR="00DB5235" w:rsidRPr="00DB5235" w:rsidRDefault="00DB5235" w:rsidP="00DB5235">
      <w:pPr>
        <w:rPr>
          <w:b/>
          <w:bCs/>
        </w:rPr>
      </w:pPr>
      <w:r w:rsidRPr="00DB5235">
        <w:rPr>
          <w:b/>
          <w:bCs/>
        </w:rPr>
        <w:t>2.2.2 Embedding-Based (Neural / Vector-Based) Approach</w:t>
      </w:r>
    </w:p>
    <w:p w14:paraId="66163A7E" w14:textId="77777777" w:rsidR="00DB5235" w:rsidRPr="00DB5235" w:rsidRDefault="00DB5235" w:rsidP="00DB5235">
      <w:r w:rsidRPr="00DB5235">
        <w:t xml:space="preserve">This approach leverages </w:t>
      </w:r>
      <w:r w:rsidRPr="00DB5235">
        <w:rPr>
          <w:b/>
          <w:bCs/>
        </w:rPr>
        <w:t>Multilingual Natural Language Processing (NLP) models</w:t>
      </w:r>
      <w:r w:rsidRPr="00DB5235">
        <w:t xml:space="preserve">, such as </w:t>
      </w:r>
      <w:r w:rsidRPr="00DB5235">
        <w:rPr>
          <w:b/>
          <w:bCs/>
        </w:rPr>
        <w:t xml:space="preserve">Multilingual BERT, XLM-R, </w:t>
      </w:r>
      <w:proofErr w:type="spellStart"/>
      <w:r w:rsidRPr="00DB5235">
        <w:rPr>
          <w:b/>
          <w:bCs/>
        </w:rPr>
        <w:t>LaBSE</w:t>
      </w:r>
      <w:proofErr w:type="spellEnd"/>
      <w:r w:rsidRPr="00DB5235">
        <w:t xml:space="preserve">, and others, to encode both Thai and English sentences into a </w:t>
      </w:r>
      <w:r w:rsidRPr="00DB5235">
        <w:rPr>
          <w:b/>
          <w:bCs/>
        </w:rPr>
        <w:t>shared vector space</w:t>
      </w:r>
      <w:r w:rsidRPr="00DB5235">
        <w:t xml:space="preserve"> (latent space). When a user inputs a query in Thai, the system converts the query into a vector and matches it against document vectors, regardless of their language. If two phrases have similar meanings, their vector representations will be close to each other in the latent space.</w:t>
      </w:r>
    </w:p>
    <w:p w14:paraId="7DCEE044" w14:textId="77777777" w:rsidR="00DB5235" w:rsidRPr="00DB5235" w:rsidRDefault="00DB5235" w:rsidP="00DB5235">
      <w:r w:rsidRPr="00DB5235">
        <w:t xml:space="preserve">By employing </w:t>
      </w:r>
      <w:r w:rsidRPr="00DB5235">
        <w:rPr>
          <w:b/>
          <w:bCs/>
        </w:rPr>
        <w:t>vector-based semantic matching</w:t>
      </w:r>
      <w:r w:rsidRPr="00DB5235">
        <w:t>, this approach enables CLIR systems to retrieve relevant documents based on contextual meaning rather than relying solely on exact term matching.</w:t>
      </w:r>
    </w:p>
    <w:p w14:paraId="730FC0C2" w14:textId="77777777" w:rsidR="00DB5235" w:rsidRDefault="00DB5235"/>
    <w:sectPr w:rsidR="00DB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0549"/>
    <w:multiLevelType w:val="multilevel"/>
    <w:tmpl w:val="E67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106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35"/>
    <w:rsid w:val="00163A3D"/>
    <w:rsid w:val="00D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472D"/>
  <w15:chartTrackingRefBased/>
  <w15:docId w15:val="{E0684F0B-3D7B-43DB-87D9-CA4031EC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3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23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23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523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523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B5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Nattapot Nuwong</dc:creator>
  <cp:keywords/>
  <dc:description/>
  <cp:lastModifiedBy>Nattapot Nuwong</cp:lastModifiedBy>
  <cp:revision>1</cp:revision>
  <dcterms:created xsi:type="dcterms:W3CDTF">2025-02-07T16:35:00Z</dcterms:created>
  <dcterms:modified xsi:type="dcterms:W3CDTF">2025-02-07T16:35:00Z</dcterms:modified>
</cp:coreProperties>
</file>