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2DC0" w:rsidRPr="004D0FC1" w:rsidRDefault="00002DC0" w:rsidP="004D0FC1">
      <w:pPr>
        <w:jc w:val="center"/>
        <w:rPr>
          <w:b/>
          <w:sz w:val="36"/>
          <w:szCs w:val="36"/>
        </w:rPr>
      </w:pPr>
      <w:r w:rsidRPr="00002DC0">
        <w:rPr>
          <w:rFonts w:hint="eastAsia"/>
          <w:b/>
          <w:sz w:val="36"/>
          <w:szCs w:val="36"/>
        </w:rPr>
        <w:t>事务隔离级别</w:t>
      </w:r>
    </w:p>
    <w:p w:rsidR="00002DC0" w:rsidRDefault="00002DC0" w:rsidP="00002DC0">
      <w:pPr>
        <w:pStyle w:val="1"/>
      </w:pPr>
      <w:r>
        <w:t>Wh</w:t>
      </w:r>
      <w:r w:rsidR="00380609">
        <w:t>at</w:t>
      </w:r>
      <w:r>
        <w:t>??</w:t>
      </w:r>
    </w:p>
    <w:p w:rsidR="00002DC0" w:rsidRDefault="00AF2EF6" w:rsidP="00002DC0">
      <w:proofErr w:type="spellStart"/>
      <w:r>
        <w:t>Mysql</w:t>
      </w:r>
      <w:proofErr w:type="spellEnd"/>
      <w:r>
        <w:rPr>
          <w:rFonts w:hint="eastAsia"/>
        </w:rPr>
        <w:t>数据库</w:t>
      </w:r>
      <w:r w:rsidR="00AD3633">
        <w:rPr>
          <w:rFonts w:hint="eastAsia"/>
        </w:rPr>
        <w:t>：默认级别是</w:t>
      </w:r>
      <w:r w:rsidR="00AD3633" w:rsidRPr="00AD3633">
        <w:rPr>
          <w:rFonts w:hint="eastAsia"/>
          <w:b/>
          <w:color w:val="FF0000"/>
        </w:rPr>
        <w:t>repeatable</w:t>
      </w:r>
    </w:p>
    <w:p w:rsidR="00002DC0" w:rsidRDefault="00380609" w:rsidP="00002DC0">
      <w:r>
        <w:rPr>
          <w:noProof/>
        </w:rPr>
        <w:drawing>
          <wp:inline distT="0" distB="0" distL="0" distR="0">
            <wp:extent cx="5274310" cy="110553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DC0" w:rsidRDefault="00EC137F" w:rsidP="00002DC0">
      <w:r>
        <w:rPr>
          <w:rFonts w:hint="eastAsia"/>
        </w:rPr>
        <w:t>按照如上顺序：</w:t>
      </w:r>
      <w:r w:rsidR="005D6AF3">
        <w:rPr>
          <w:rFonts w:hint="eastAsia"/>
        </w:rPr>
        <w:t>数据的安全性会越来越强，但是</w:t>
      </w:r>
      <w:r w:rsidR="00EE5239">
        <w:rPr>
          <w:rFonts w:hint="eastAsia"/>
        </w:rPr>
        <w:t>并发性</w:t>
      </w:r>
      <w:r w:rsidR="005D6AF3">
        <w:rPr>
          <w:rFonts w:hint="eastAsia"/>
        </w:rPr>
        <w:t>会越来越低。</w:t>
      </w:r>
    </w:p>
    <w:p w:rsidR="005D6AF3" w:rsidRPr="00A434A4" w:rsidRDefault="005D6AF3" w:rsidP="00002DC0">
      <w:pPr>
        <w:rPr>
          <w:b/>
          <w:color w:val="FF0000"/>
        </w:rPr>
      </w:pPr>
      <w:r w:rsidRPr="00A434A4">
        <w:rPr>
          <w:rFonts w:hint="eastAsia"/>
          <w:b/>
          <w:color w:val="FF0000"/>
        </w:rPr>
        <w:t>根据具体的业务并发量，来灵活的设置这个隔离级别。</w:t>
      </w:r>
    </w:p>
    <w:p w:rsidR="005D6AF3" w:rsidRDefault="005D6AF3" w:rsidP="00002DC0">
      <w:r>
        <w:rPr>
          <w:rFonts w:hint="eastAsia"/>
        </w:rPr>
        <w:t>并发量特别大，全是读，可以设置读未提交（这个不现实</w:t>
      </w:r>
      <w:r w:rsidR="009A02C0">
        <w:rPr>
          <w:rFonts w:hint="eastAsia"/>
        </w:rPr>
        <w:t>，因为一般没这样的业务</w:t>
      </w:r>
      <w:r>
        <w:rPr>
          <w:rFonts w:hint="eastAsia"/>
        </w:rPr>
        <w:t>），具体问题会从业务层再去解决并发的问题。</w:t>
      </w:r>
    </w:p>
    <w:p w:rsidR="00002DC0" w:rsidRDefault="00002DC0" w:rsidP="00002DC0">
      <w:pPr>
        <w:pStyle w:val="1"/>
      </w:pPr>
      <w:r>
        <w:t>Wh</w:t>
      </w:r>
      <w:r w:rsidR="00380609">
        <w:rPr>
          <w:rFonts w:hint="eastAsia"/>
        </w:rPr>
        <w:t>y</w:t>
      </w:r>
      <w:r>
        <w:t>??</w:t>
      </w:r>
    </w:p>
    <w:p w:rsidR="00002DC0" w:rsidRDefault="00002DC0" w:rsidP="00002DC0"/>
    <w:p w:rsidR="00002DC0" w:rsidRDefault="00EB3A53" w:rsidP="00002DC0">
      <w:r>
        <w:rPr>
          <w:noProof/>
        </w:rPr>
        <w:drawing>
          <wp:inline distT="0" distB="0" distL="0" distR="0">
            <wp:extent cx="5274310" cy="21767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765" w:rsidRDefault="00B10765" w:rsidP="00002DC0"/>
    <w:p w:rsidR="002117EB" w:rsidRPr="002117EB" w:rsidRDefault="00C6705A" w:rsidP="002117EB">
      <w:pPr>
        <w:pStyle w:val="1"/>
      </w:pPr>
      <w:r>
        <w:lastRenderedPageBreak/>
        <w:t>Deep think</w:t>
      </w:r>
    </w:p>
    <w:p w:rsidR="00DC6561" w:rsidRDefault="00B93F42" w:rsidP="00B93F42">
      <w:pPr>
        <w:pStyle w:val="2"/>
      </w:pPr>
      <w:r>
        <w:rPr>
          <w:rFonts w:hint="eastAsia"/>
        </w:rPr>
        <w:t>演示环境</w:t>
      </w:r>
    </w:p>
    <w:p w:rsidR="00043476" w:rsidRPr="00BB439E" w:rsidRDefault="00043476" w:rsidP="00043476">
      <w:pPr>
        <w:rPr>
          <w:b/>
          <w:color w:val="FF0000"/>
        </w:rPr>
      </w:pPr>
      <w:proofErr w:type="spellStart"/>
      <w:r w:rsidRPr="00BB439E">
        <w:rPr>
          <w:b/>
        </w:rPr>
        <w:t>Mysql</w:t>
      </w:r>
      <w:proofErr w:type="spellEnd"/>
      <w:r w:rsidRPr="00BB439E">
        <w:rPr>
          <w:rFonts w:hint="eastAsia"/>
          <w:b/>
        </w:rPr>
        <w:t>版本是：</w:t>
      </w:r>
      <w:r w:rsidRPr="00BB439E">
        <w:rPr>
          <w:rFonts w:hint="eastAsia"/>
          <w:b/>
          <w:color w:val="FF0000"/>
        </w:rPr>
        <w:t xml:space="preserve"> 8</w:t>
      </w:r>
    </w:p>
    <w:p w:rsidR="00B93F42" w:rsidRDefault="001D728A" w:rsidP="00B93F42">
      <w:r>
        <w:rPr>
          <w:noProof/>
        </w:rPr>
        <w:drawing>
          <wp:inline distT="0" distB="0" distL="0" distR="0">
            <wp:extent cx="4629150" cy="9048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28A" w:rsidRDefault="001D728A" w:rsidP="00B93F42"/>
    <w:p w:rsidR="00042609" w:rsidRDefault="00042609" w:rsidP="00B93F42">
      <w:r>
        <w:rPr>
          <w:rFonts w:hint="eastAsia"/>
        </w:rPr>
        <w:t>初始数据：</w:t>
      </w:r>
    </w:p>
    <w:p w:rsidR="00042609" w:rsidRDefault="00BC3938" w:rsidP="00B93F42">
      <w:r>
        <w:rPr>
          <w:noProof/>
        </w:rPr>
        <w:drawing>
          <wp:inline distT="0" distB="0" distL="0" distR="0">
            <wp:extent cx="4629150" cy="1276350"/>
            <wp:effectExtent l="0" t="0" r="0" b="0"/>
            <wp:docPr id="2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609" w:rsidRDefault="00042609" w:rsidP="00B93F42">
      <w:r>
        <w:rPr>
          <w:rFonts w:hint="eastAsia"/>
        </w:rPr>
        <w:t>隔离级别：</w:t>
      </w:r>
    </w:p>
    <w:p w:rsidR="00042609" w:rsidRDefault="00042609" w:rsidP="00B93F42">
      <w:r>
        <w:rPr>
          <w:noProof/>
        </w:rPr>
        <w:drawing>
          <wp:inline distT="0" distB="0" distL="0" distR="0">
            <wp:extent cx="4629150" cy="11239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F42" w:rsidRDefault="0099135A" w:rsidP="00B93F42">
      <w:pPr>
        <w:pStyle w:val="2"/>
      </w:pPr>
      <w:r>
        <w:rPr>
          <w:rFonts w:hint="eastAsia"/>
        </w:rPr>
        <w:t>背景</w:t>
      </w:r>
      <w:r w:rsidR="00B93F42">
        <w:rPr>
          <w:rFonts w:hint="eastAsia"/>
        </w:rPr>
        <w:t>知识</w:t>
      </w:r>
    </w:p>
    <w:p w:rsidR="00D65ECC" w:rsidRPr="00D65ECC" w:rsidRDefault="00D65ECC" w:rsidP="00D65ECC">
      <w:r>
        <w:rPr>
          <w:rFonts w:hint="eastAsia"/>
        </w:rPr>
        <w:t>登录：</w:t>
      </w:r>
    </w:p>
    <w:p w:rsidR="0099135A" w:rsidRDefault="0099135A" w:rsidP="0099135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0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</w:rPr>
        <w:t>mysql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-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</w:rPr>
        <w:t>uroot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-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p111111</w:t>
      </w:r>
    </w:p>
    <w:p w:rsidR="0099135A" w:rsidRDefault="0099135A" w:rsidP="0099135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00"/>
          <w:kern w:val="0"/>
          <w:sz w:val="20"/>
          <w:szCs w:val="20"/>
        </w:rPr>
      </w:pPr>
    </w:p>
    <w:p w:rsidR="00D65ECC" w:rsidRDefault="00D65ECC" w:rsidP="0099135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808000"/>
          <w:kern w:val="0"/>
          <w:sz w:val="20"/>
          <w:szCs w:val="20"/>
        </w:rPr>
        <w:t>查询数据库：</w:t>
      </w:r>
    </w:p>
    <w:p w:rsidR="0099135A" w:rsidRDefault="0099135A" w:rsidP="0099135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show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databases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;</w:t>
      </w:r>
    </w:p>
    <w:p w:rsidR="00D65ECC" w:rsidRDefault="00D65ECC" w:rsidP="0099135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:rsidR="0099135A" w:rsidRDefault="00D65ECC" w:rsidP="0099135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lastRenderedPageBreak/>
        <w:t>切换数据库：</w:t>
      </w:r>
    </w:p>
    <w:p w:rsidR="004C5268" w:rsidRDefault="0099135A" w:rsidP="0099135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use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;</w:t>
      </w:r>
    </w:p>
    <w:p w:rsidR="0099135A" w:rsidRDefault="0099135A" w:rsidP="00B93F42"/>
    <w:p w:rsidR="00D65ECC" w:rsidRDefault="00D65ECC" w:rsidP="00B93F42">
      <w:r>
        <w:rPr>
          <w:rFonts w:hint="eastAsia"/>
        </w:rPr>
        <w:t>查询记录：</w:t>
      </w:r>
    </w:p>
    <w:p w:rsidR="0099135A" w:rsidRPr="0099135A" w:rsidRDefault="0099135A" w:rsidP="0099135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product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</w:rPr>
        <w:t>;</w:t>
      </w:r>
    </w:p>
    <w:p w:rsidR="007E6E6C" w:rsidRDefault="007E6E6C" w:rsidP="00B93F42"/>
    <w:p w:rsidR="007E6E6C" w:rsidRDefault="007E6E6C" w:rsidP="00B93F42">
      <w:r>
        <w:rPr>
          <w:rFonts w:hint="eastAsia"/>
        </w:rPr>
        <w:t>事务执行语句：</w:t>
      </w:r>
    </w:p>
    <w:p w:rsidR="007E6E6C" w:rsidRPr="000F1ABF" w:rsidRDefault="007E6E6C" w:rsidP="007E6E6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update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product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stock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="000E7863">
        <w:rPr>
          <w:rFonts w:ascii="Courier New" w:hAnsi="Courier New" w:cs="Courier New" w:hint="eastAsia"/>
          <w:color w:val="800080"/>
          <w:kern w:val="0"/>
          <w:sz w:val="20"/>
          <w:szCs w:val="20"/>
        </w:rPr>
        <w:t>st</w:t>
      </w:r>
      <w:r w:rsidR="000E7863">
        <w:rPr>
          <w:rFonts w:ascii="Courier New" w:hAnsi="Courier New" w:cs="Courier New"/>
          <w:color w:val="800080"/>
          <w:kern w:val="0"/>
          <w:sz w:val="20"/>
          <w:szCs w:val="20"/>
        </w:rPr>
        <w:t>ock-1</w:t>
      </w:r>
      <w:r>
        <w:rPr>
          <w:rFonts w:ascii="Courier New" w:hAnsi="Courier New" w:cs="Courier New"/>
          <w:color w:val="8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;</w:t>
      </w:r>
    </w:p>
    <w:p w:rsidR="007E6E6C" w:rsidRPr="000E7863" w:rsidRDefault="007E6E6C" w:rsidP="00B93F42"/>
    <w:p w:rsidR="006B0ACC" w:rsidRDefault="006B0ACC" w:rsidP="00EC306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</w:rPr>
        <w:t>test`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`product</w:t>
      </w:r>
      <w:proofErr w:type="spellEnd"/>
      <w:r>
        <w:rPr>
          <w:rFonts w:ascii="Courier New" w:hAnsi="Courier New" w:cs="Courier New"/>
          <w:color w:val="808000"/>
          <w:kern w:val="0"/>
          <w:sz w:val="20"/>
          <w:szCs w:val="20"/>
        </w:rPr>
        <w:t>`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`name`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`stock`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</w:rPr>
        <w:t>yy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'1'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);</w:t>
      </w:r>
    </w:p>
    <w:p w:rsidR="007E6E6C" w:rsidRPr="00EC306D" w:rsidRDefault="007E6E6C" w:rsidP="00EC306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:rsidR="006B0ACC" w:rsidRDefault="007E6E6C" w:rsidP="00B93F42">
      <w:r>
        <w:rPr>
          <w:rFonts w:hint="eastAsia"/>
        </w:rPr>
        <w:t>恢复环境：</w:t>
      </w:r>
    </w:p>
    <w:p w:rsidR="0099135A" w:rsidRPr="000F1ABF" w:rsidRDefault="0099135A" w:rsidP="000F1A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update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product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stock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="006D775F">
        <w:rPr>
          <w:rFonts w:ascii="Courier New" w:hAnsi="Courier New" w:cs="Courier New"/>
          <w:color w:val="800080"/>
          <w:kern w:val="0"/>
          <w:sz w:val="20"/>
          <w:szCs w:val="20"/>
        </w:rPr>
        <w:t xml:space="preserve">2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;</w:t>
      </w:r>
    </w:p>
    <w:p w:rsidR="0099135A" w:rsidRDefault="0099135A" w:rsidP="00B93F42"/>
    <w:p w:rsidR="002925FA" w:rsidRDefault="002925FA" w:rsidP="002925F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DELETE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</w:rPr>
        <w:t>test`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`product</w:t>
      </w:r>
      <w:proofErr w:type="spellEnd"/>
      <w:r>
        <w:rPr>
          <w:rFonts w:ascii="Courier New" w:hAnsi="Courier New" w:cs="Courier New"/>
          <w:color w:val="808000"/>
          <w:kern w:val="0"/>
          <w:sz w:val="20"/>
          <w:szCs w:val="20"/>
        </w:rPr>
        <w:t>`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</w:rPr>
        <w:t>yy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;</w:t>
      </w:r>
    </w:p>
    <w:p w:rsidR="00E05915" w:rsidRDefault="00E05915" w:rsidP="00B93F42"/>
    <w:p w:rsidR="00DF173E" w:rsidRPr="002925FA" w:rsidRDefault="00D65ECC" w:rsidP="00B93F42">
      <w:r>
        <w:rPr>
          <w:rFonts w:hint="eastAsia"/>
        </w:rPr>
        <w:t>隔离级别设置：</w:t>
      </w:r>
    </w:p>
    <w:p w:rsidR="00347780" w:rsidRDefault="00347780" w:rsidP="0034778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@@</w:t>
      </w:r>
      <w:proofErr w:type="spell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session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transaction_isolation</w:t>
      </w:r>
      <w:proofErr w:type="spellEnd"/>
      <w:r>
        <w:rPr>
          <w:rFonts w:ascii="Courier New" w:hAnsi="Courier New" w:cs="Courier New"/>
          <w:color w:val="808000"/>
          <w:kern w:val="0"/>
          <w:sz w:val="20"/>
          <w:szCs w:val="20"/>
        </w:rPr>
        <w:t>;</w:t>
      </w:r>
    </w:p>
    <w:p w:rsidR="0099135A" w:rsidRDefault="0099135A" w:rsidP="0034778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00"/>
          <w:kern w:val="0"/>
          <w:sz w:val="20"/>
          <w:szCs w:val="20"/>
        </w:rPr>
      </w:pPr>
    </w:p>
    <w:p w:rsidR="003B68E9" w:rsidRDefault="003B68E9" w:rsidP="003B68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session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TRANSACTION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ISOLATION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LEVEL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="003B63E0" w:rsidRPr="00C84746">
        <w:rPr>
          <w:rFonts w:ascii="Courier New" w:hAnsi="Courier New" w:cs="Courier New"/>
          <w:color w:val="808000"/>
          <w:kern w:val="0"/>
          <w:sz w:val="20"/>
          <w:szCs w:val="20"/>
        </w:rPr>
        <w:t>READ</w:t>
      </w:r>
      <w:r w:rsidR="003B63E0">
        <w:rPr>
          <w:rFonts w:ascii="Courier New" w:hAnsi="Courier New" w:cs="Courier New"/>
          <w:color w:val="808000"/>
          <w:kern w:val="0"/>
          <w:sz w:val="20"/>
          <w:szCs w:val="20"/>
        </w:rPr>
        <w:t xml:space="preserve"> </w:t>
      </w:r>
      <w:r w:rsidR="003B63E0" w:rsidRPr="00C84746">
        <w:rPr>
          <w:rFonts w:ascii="Courier New" w:hAnsi="Courier New" w:cs="Courier New"/>
          <w:color w:val="808000"/>
          <w:kern w:val="0"/>
          <w:sz w:val="20"/>
          <w:szCs w:val="20"/>
        </w:rPr>
        <w:t>UNCOMMITTED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;</w:t>
      </w:r>
    </w:p>
    <w:p w:rsidR="003B63E0" w:rsidRDefault="003B63E0" w:rsidP="003B63E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session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TRANSACTION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ISOLATION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LEVEL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84746">
        <w:rPr>
          <w:rFonts w:ascii="Courier New" w:hAnsi="Courier New" w:cs="Courier New"/>
          <w:color w:val="808000"/>
          <w:kern w:val="0"/>
          <w:sz w:val="20"/>
          <w:szCs w:val="20"/>
        </w:rPr>
        <w:t>READ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 xml:space="preserve"> </w:t>
      </w:r>
      <w:r w:rsidRPr="00C84746">
        <w:rPr>
          <w:rFonts w:ascii="Courier New" w:hAnsi="Courier New" w:cs="Courier New"/>
          <w:color w:val="808000"/>
          <w:kern w:val="0"/>
          <w:sz w:val="20"/>
          <w:szCs w:val="20"/>
        </w:rPr>
        <w:t>COMMITTED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;</w:t>
      </w:r>
    </w:p>
    <w:p w:rsidR="003B63E0" w:rsidRDefault="003B63E0" w:rsidP="003B63E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session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TRANSACTION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ISOLATION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LEVEL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922546">
        <w:rPr>
          <w:rFonts w:ascii="Courier New" w:hAnsi="Courier New" w:cs="Courier New"/>
          <w:color w:val="808000"/>
          <w:kern w:val="0"/>
          <w:sz w:val="20"/>
          <w:szCs w:val="20"/>
        </w:rPr>
        <w:t>REPEATABLE READ;</w:t>
      </w:r>
    </w:p>
    <w:p w:rsidR="003B63E0" w:rsidRDefault="003B63E0" w:rsidP="003B63E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session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TRANSACTION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ISOLATION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LEVEL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84746">
        <w:rPr>
          <w:rFonts w:ascii="Courier New" w:hAnsi="Courier New" w:cs="Courier New"/>
          <w:color w:val="808000"/>
          <w:kern w:val="0"/>
          <w:sz w:val="20"/>
          <w:szCs w:val="20"/>
        </w:rPr>
        <w:t>SERIALIZABLE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;</w:t>
      </w:r>
    </w:p>
    <w:p w:rsidR="00E0042C" w:rsidRDefault="00E0042C" w:rsidP="0034778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00"/>
          <w:kern w:val="0"/>
          <w:sz w:val="20"/>
          <w:szCs w:val="20"/>
        </w:rPr>
      </w:pPr>
    </w:p>
    <w:p w:rsidR="00D65ECC" w:rsidRDefault="00D65ECC" w:rsidP="0034778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808000"/>
          <w:kern w:val="0"/>
          <w:sz w:val="20"/>
          <w:szCs w:val="20"/>
        </w:rPr>
        <w:t>事务控制：</w:t>
      </w:r>
    </w:p>
    <w:p w:rsidR="006A0034" w:rsidRPr="006A0034" w:rsidRDefault="006A0034" w:rsidP="0034778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start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transaction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;</w:t>
      </w:r>
    </w:p>
    <w:p w:rsidR="006A0034" w:rsidRDefault="006A0034" w:rsidP="0034778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00"/>
          <w:kern w:val="0"/>
          <w:sz w:val="20"/>
          <w:szCs w:val="20"/>
        </w:rPr>
      </w:pPr>
    </w:p>
    <w:p w:rsidR="00660710" w:rsidRDefault="00660710" w:rsidP="006607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commit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;</w:t>
      </w:r>
    </w:p>
    <w:p w:rsidR="00660710" w:rsidRDefault="00660710" w:rsidP="0034778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00"/>
          <w:kern w:val="0"/>
          <w:sz w:val="20"/>
          <w:szCs w:val="20"/>
        </w:rPr>
      </w:pPr>
    </w:p>
    <w:p w:rsidR="00660710" w:rsidRDefault="00660710" w:rsidP="006607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rollback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;</w:t>
      </w:r>
    </w:p>
    <w:p w:rsidR="00660710" w:rsidRPr="003B68E9" w:rsidRDefault="00660710" w:rsidP="0034778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00"/>
          <w:kern w:val="0"/>
          <w:sz w:val="20"/>
          <w:szCs w:val="20"/>
        </w:rPr>
      </w:pPr>
    </w:p>
    <w:p w:rsidR="00DC6561" w:rsidRDefault="006A0034" w:rsidP="006A0034">
      <w:pPr>
        <w:pStyle w:val="2"/>
      </w:pPr>
      <w:r>
        <w:rPr>
          <w:rFonts w:hint="eastAsia"/>
        </w:rPr>
        <w:lastRenderedPageBreak/>
        <w:t>读未提交</w:t>
      </w:r>
    </w:p>
    <w:p w:rsidR="006A0034" w:rsidRDefault="008D0329" w:rsidP="006A0034">
      <w:pPr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C84746">
        <w:rPr>
          <w:rFonts w:ascii="Courier New" w:hAnsi="Courier New" w:cs="Courier New"/>
          <w:color w:val="808000"/>
          <w:kern w:val="0"/>
          <w:sz w:val="20"/>
          <w:szCs w:val="20"/>
        </w:rPr>
        <w:t>READ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 xml:space="preserve"> </w:t>
      </w:r>
      <w:r w:rsidRPr="00C84746">
        <w:rPr>
          <w:rFonts w:ascii="Courier New" w:hAnsi="Courier New" w:cs="Courier New"/>
          <w:color w:val="808000"/>
          <w:kern w:val="0"/>
          <w:sz w:val="20"/>
          <w:szCs w:val="20"/>
        </w:rPr>
        <w:t>UNCOMMITTED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;</w:t>
      </w:r>
    </w:p>
    <w:p w:rsidR="008D0329" w:rsidRPr="006A0034" w:rsidRDefault="00C1118E" w:rsidP="006A0034">
      <w:r>
        <w:rPr>
          <w:noProof/>
        </w:rPr>
        <w:drawing>
          <wp:inline distT="0" distB="0" distL="0" distR="0">
            <wp:extent cx="5029200" cy="15335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52A" w:rsidRDefault="00F0152A" w:rsidP="00DC6561">
      <w:pPr>
        <w:rPr>
          <w:noProof/>
        </w:rPr>
      </w:pPr>
    </w:p>
    <w:p w:rsidR="00E40925" w:rsidRDefault="00F0152A" w:rsidP="00DC6561">
      <w:r>
        <w:rPr>
          <w:noProof/>
        </w:rPr>
        <w:drawing>
          <wp:inline distT="0" distB="0" distL="0" distR="0">
            <wp:extent cx="5274310" cy="1652270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52A" w:rsidRDefault="00F0152A" w:rsidP="00DC6561"/>
    <w:p w:rsidR="00C16E86" w:rsidRDefault="00C16E86" w:rsidP="00DC6561">
      <w:r>
        <w:rPr>
          <w:noProof/>
        </w:rPr>
        <w:drawing>
          <wp:inline distT="0" distB="0" distL="0" distR="0">
            <wp:extent cx="4876800" cy="25812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E86" w:rsidRDefault="00C16E86" w:rsidP="00DC6561"/>
    <w:p w:rsidR="00C16E86" w:rsidRDefault="00AC12B4" w:rsidP="00DC6561">
      <w:r>
        <w:rPr>
          <w:noProof/>
        </w:rPr>
        <w:lastRenderedPageBreak/>
        <w:drawing>
          <wp:inline distT="0" distB="0" distL="0" distR="0">
            <wp:extent cx="4210050" cy="36480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2B4" w:rsidRDefault="00AC12B4" w:rsidP="00DC6561"/>
    <w:p w:rsidR="00E40925" w:rsidRDefault="006E505C" w:rsidP="006E505C">
      <w:pPr>
        <w:pStyle w:val="2"/>
      </w:pPr>
      <w:r>
        <w:rPr>
          <w:rFonts w:hint="eastAsia"/>
        </w:rPr>
        <w:t>读已提交</w:t>
      </w:r>
    </w:p>
    <w:p w:rsidR="006E505C" w:rsidRDefault="006B2256" w:rsidP="006E505C">
      <w:r w:rsidRPr="00C84746">
        <w:rPr>
          <w:rFonts w:ascii="Courier New" w:hAnsi="Courier New" w:cs="Courier New"/>
          <w:color w:val="808000"/>
          <w:kern w:val="0"/>
          <w:sz w:val="20"/>
          <w:szCs w:val="20"/>
        </w:rPr>
        <w:t>READ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 xml:space="preserve"> </w:t>
      </w:r>
      <w:r w:rsidRPr="00C84746">
        <w:rPr>
          <w:rFonts w:ascii="Courier New" w:hAnsi="Courier New" w:cs="Courier New"/>
          <w:color w:val="808000"/>
          <w:kern w:val="0"/>
          <w:sz w:val="20"/>
          <w:szCs w:val="20"/>
        </w:rPr>
        <w:t>COMMITTED</w:t>
      </w:r>
    </w:p>
    <w:p w:rsidR="006B2256" w:rsidRDefault="006028F6" w:rsidP="006E505C">
      <w:r>
        <w:rPr>
          <w:rFonts w:hint="eastAsia"/>
        </w:rPr>
        <w:t>第一步</w:t>
      </w:r>
      <w:r w:rsidR="00AE2EA0">
        <w:rPr>
          <w:rFonts w:hint="eastAsia"/>
        </w:rPr>
        <w:t>：恢复环境，最初的数据</w:t>
      </w:r>
    </w:p>
    <w:p w:rsidR="00AE2EA0" w:rsidRPr="000F1ABF" w:rsidRDefault="00AE2EA0" w:rsidP="00AE2EA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update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product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stock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</w:rPr>
        <w:t xml:space="preserve">2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;</w:t>
      </w:r>
    </w:p>
    <w:p w:rsidR="00AE2EA0" w:rsidRDefault="00AE2EA0" w:rsidP="00AE2EA0"/>
    <w:p w:rsidR="00AE2EA0" w:rsidRDefault="00AE2EA0" w:rsidP="00AE2EA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DELETE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</w:rPr>
        <w:t>test`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`product</w:t>
      </w:r>
      <w:proofErr w:type="spellEnd"/>
      <w:r>
        <w:rPr>
          <w:rFonts w:ascii="Courier New" w:hAnsi="Courier New" w:cs="Courier New"/>
          <w:color w:val="808000"/>
          <w:kern w:val="0"/>
          <w:sz w:val="20"/>
          <w:szCs w:val="20"/>
        </w:rPr>
        <w:t>`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</w:rPr>
        <w:t>yy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;</w:t>
      </w:r>
    </w:p>
    <w:p w:rsidR="00AE2EA0" w:rsidRPr="00AE2EA0" w:rsidRDefault="00AE2EA0" w:rsidP="006E505C"/>
    <w:p w:rsidR="00AE2EA0" w:rsidRDefault="00AE2EA0" w:rsidP="006E505C">
      <w:r>
        <w:rPr>
          <w:noProof/>
        </w:rPr>
        <w:drawing>
          <wp:inline distT="0" distB="0" distL="0" distR="0">
            <wp:extent cx="4876800" cy="21526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EA0" w:rsidRDefault="00AE2EA0" w:rsidP="006E505C"/>
    <w:p w:rsidR="00AE2EA0" w:rsidRDefault="00AF386E" w:rsidP="006E505C">
      <w:r>
        <w:rPr>
          <w:noProof/>
        </w:rPr>
        <w:drawing>
          <wp:inline distT="0" distB="0" distL="0" distR="0">
            <wp:extent cx="4943475" cy="226695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86E" w:rsidRDefault="00AF386E" w:rsidP="006E505C"/>
    <w:p w:rsidR="00AF386E" w:rsidRDefault="00AF386E" w:rsidP="006E505C"/>
    <w:p w:rsidR="00AE2EA0" w:rsidRPr="00AE2EA0" w:rsidRDefault="006E505C" w:rsidP="00AE2EA0">
      <w:pPr>
        <w:pStyle w:val="2"/>
      </w:pPr>
      <w:r>
        <w:rPr>
          <w:rFonts w:hint="eastAsia"/>
        </w:rPr>
        <w:t>可重复读</w:t>
      </w:r>
    </w:p>
    <w:p w:rsidR="006E505C" w:rsidRDefault="00922546" w:rsidP="006E505C">
      <w:r w:rsidRPr="00922546">
        <w:rPr>
          <w:rFonts w:ascii="Courier New" w:hAnsi="Courier New" w:cs="Courier New"/>
          <w:color w:val="808000"/>
          <w:kern w:val="0"/>
          <w:sz w:val="20"/>
          <w:szCs w:val="20"/>
        </w:rPr>
        <w:t>REPEATABLE READ</w:t>
      </w:r>
    </w:p>
    <w:p w:rsidR="00EA5D38" w:rsidRDefault="00EA5D38" w:rsidP="006E505C">
      <w:r>
        <w:rPr>
          <w:rFonts w:hint="eastAsia"/>
        </w:rPr>
        <w:t>第一步：恢复环境</w:t>
      </w:r>
    </w:p>
    <w:p w:rsidR="00EA5D38" w:rsidRPr="000F1ABF" w:rsidRDefault="00EA5D38" w:rsidP="00EA5D3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update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product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stock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</w:rPr>
        <w:t xml:space="preserve">2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;</w:t>
      </w:r>
    </w:p>
    <w:p w:rsidR="00EA5D38" w:rsidRDefault="00EA5D38" w:rsidP="00EA5D38"/>
    <w:p w:rsidR="00EA5D38" w:rsidRDefault="00EA5D38" w:rsidP="00EA5D3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DELETE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</w:rPr>
        <w:t>test`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`product</w:t>
      </w:r>
      <w:proofErr w:type="spellEnd"/>
      <w:r>
        <w:rPr>
          <w:rFonts w:ascii="Courier New" w:hAnsi="Courier New" w:cs="Courier New"/>
          <w:color w:val="808000"/>
          <w:kern w:val="0"/>
          <w:sz w:val="20"/>
          <w:szCs w:val="20"/>
        </w:rPr>
        <w:t>`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</w:rPr>
        <w:t>yy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;</w:t>
      </w:r>
    </w:p>
    <w:p w:rsidR="00EA5D38" w:rsidRDefault="00EA5D38" w:rsidP="006E505C"/>
    <w:p w:rsidR="00EA5D38" w:rsidRDefault="00EA5D38" w:rsidP="006E505C">
      <w:r>
        <w:rPr>
          <w:rFonts w:hint="eastAsia"/>
        </w:rPr>
        <w:t>第二步：修改隔离级别</w:t>
      </w:r>
    </w:p>
    <w:p w:rsidR="00EA5D38" w:rsidRDefault="00EA5D38" w:rsidP="006E505C">
      <w:r>
        <w:rPr>
          <w:noProof/>
        </w:rPr>
        <w:drawing>
          <wp:inline distT="0" distB="0" distL="0" distR="0">
            <wp:extent cx="5181600" cy="174307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D38" w:rsidRDefault="00EA5D38" w:rsidP="006E505C"/>
    <w:p w:rsidR="00EA5D38" w:rsidRDefault="00240202" w:rsidP="006E505C">
      <w:r>
        <w:rPr>
          <w:noProof/>
        </w:rPr>
        <w:lastRenderedPageBreak/>
        <w:drawing>
          <wp:inline distT="0" distB="0" distL="0" distR="0">
            <wp:extent cx="5181600" cy="36385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202" w:rsidRDefault="00240202" w:rsidP="006E505C"/>
    <w:p w:rsidR="00240202" w:rsidRDefault="00DE6D89" w:rsidP="006E505C">
      <w:r>
        <w:rPr>
          <w:noProof/>
        </w:rPr>
        <w:drawing>
          <wp:inline distT="0" distB="0" distL="0" distR="0">
            <wp:extent cx="5229225" cy="196215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D89" w:rsidRDefault="00DE6D89" w:rsidP="006E505C"/>
    <w:p w:rsidR="00DE6D89" w:rsidRDefault="00DE6D89" w:rsidP="006E505C">
      <w:r>
        <w:rPr>
          <w:noProof/>
        </w:rPr>
        <w:drawing>
          <wp:inline distT="0" distB="0" distL="0" distR="0">
            <wp:extent cx="5181600" cy="61912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D89" w:rsidRDefault="00DE6D89" w:rsidP="006E505C"/>
    <w:p w:rsidR="00DE6D89" w:rsidRPr="00EA5D38" w:rsidRDefault="00DE6D89" w:rsidP="006E505C"/>
    <w:p w:rsidR="006E505C" w:rsidRDefault="006E505C" w:rsidP="006E505C">
      <w:pPr>
        <w:pStyle w:val="2"/>
      </w:pPr>
      <w:r>
        <w:rPr>
          <w:rFonts w:hint="eastAsia"/>
        </w:rPr>
        <w:lastRenderedPageBreak/>
        <w:t>串行化</w:t>
      </w:r>
    </w:p>
    <w:p w:rsidR="006E505C" w:rsidRDefault="00922546" w:rsidP="006E505C">
      <w:r w:rsidRPr="00C84746">
        <w:rPr>
          <w:rFonts w:ascii="Courier New" w:hAnsi="Courier New" w:cs="Courier New"/>
          <w:color w:val="808000"/>
          <w:kern w:val="0"/>
          <w:sz w:val="20"/>
          <w:szCs w:val="20"/>
        </w:rPr>
        <w:t>SERIALIZABLE</w:t>
      </w:r>
    </w:p>
    <w:p w:rsidR="006E505C" w:rsidRDefault="00706608" w:rsidP="006E505C">
      <w:r>
        <w:rPr>
          <w:rFonts w:hint="eastAsia"/>
        </w:rPr>
        <w:t>第一步：恢复</w:t>
      </w:r>
      <w:r w:rsidR="004069DD">
        <w:rPr>
          <w:rFonts w:hint="eastAsia"/>
        </w:rPr>
        <w:t>环境</w:t>
      </w:r>
    </w:p>
    <w:p w:rsidR="004069DD" w:rsidRPr="000F1ABF" w:rsidRDefault="004069DD" w:rsidP="004069D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update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product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stock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</w:rPr>
        <w:t xml:space="preserve">2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;</w:t>
      </w:r>
    </w:p>
    <w:p w:rsidR="004069DD" w:rsidRDefault="004069DD" w:rsidP="004069DD"/>
    <w:p w:rsidR="004069DD" w:rsidRPr="004069DD" w:rsidRDefault="004069DD" w:rsidP="004069D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DELETE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</w:rPr>
        <w:t>test`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`product</w:t>
      </w:r>
      <w:proofErr w:type="spellEnd"/>
      <w:r>
        <w:rPr>
          <w:rFonts w:ascii="Courier New" w:hAnsi="Courier New" w:cs="Courier New"/>
          <w:color w:val="808000"/>
          <w:kern w:val="0"/>
          <w:sz w:val="20"/>
          <w:szCs w:val="20"/>
        </w:rPr>
        <w:t>`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</w:rPr>
        <w:t>yy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;</w:t>
      </w:r>
    </w:p>
    <w:p w:rsidR="004069DD" w:rsidRDefault="004069DD" w:rsidP="006E505C"/>
    <w:p w:rsidR="004069DD" w:rsidRDefault="004069DD" w:rsidP="006E505C">
      <w:r>
        <w:rPr>
          <w:rFonts w:hint="eastAsia"/>
        </w:rPr>
        <w:t>第二步：修改隔离级别</w:t>
      </w:r>
    </w:p>
    <w:p w:rsidR="004069DD" w:rsidRDefault="004069DD" w:rsidP="004069D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session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TRANSACTION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ISOLATION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LEVEL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84746">
        <w:rPr>
          <w:rFonts w:ascii="Courier New" w:hAnsi="Courier New" w:cs="Courier New"/>
          <w:color w:val="808000"/>
          <w:kern w:val="0"/>
          <w:sz w:val="20"/>
          <w:szCs w:val="20"/>
        </w:rPr>
        <w:t>SERIALIZABLE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;</w:t>
      </w:r>
    </w:p>
    <w:p w:rsidR="004069DD" w:rsidRDefault="004069DD" w:rsidP="006E505C">
      <w:r>
        <w:rPr>
          <w:noProof/>
        </w:rPr>
        <w:drawing>
          <wp:inline distT="0" distB="0" distL="0" distR="0">
            <wp:extent cx="5172075" cy="162877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9DD" w:rsidRDefault="004069DD" w:rsidP="006E505C">
      <w:r>
        <w:rPr>
          <w:rFonts w:hint="eastAsia"/>
        </w:rPr>
        <w:t>演示：</w:t>
      </w:r>
    </w:p>
    <w:p w:rsidR="004069DD" w:rsidRPr="004069DD" w:rsidRDefault="004B0731" w:rsidP="006E505C">
      <w:r>
        <w:rPr>
          <w:noProof/>
        </w:rPr>
        <w:drawing>
          <wp:inline distT="0" distB="0" distL="0" distR="0">
            <wp:extent cx="5095875" cy="1581150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9DD" w:rsidRDefault="004069DD" w:rsidP="006E505C"/>
    <w:p w:rsidR="004B0731" w:rsidRDefault="00283B78" w:rsidP="006E505C">
      <w:r>
        <w:rPr>
          <w:noProof/>
        </w:rPr>
        <w:drawing>
          <wp:inline distT="0" distB="0" distL="0" distR="0">
            <wp:extent cx="5095875" cy="1066800"/>
            <wp:effectExtent l="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B78" w:rsidRDefault="00283B78" w:rsidP="006E505C"/>
    <w:p w:rsidR="00203755" w:rsidRPr="00203755" w:rsidRDefault="00203755" w:rsidP="006E505C">
      <w:pPr>
        <w:rPr>
          <w:b/>
          <w:sz w:val="28"/>
          <w:szCs w:val="28"/>
        </w:rPr>
      </w:pPr>
      <w:r w:rsidRPr="00203755">
        <w:rPr>
          <w:rFonts w:hint="eastAsia"/>
          <w:b/>
          <w:sz w:val="28"/>
          <w:szCs w:val="28"/>
        </w:rPr>
        <w:lastRenderedPageBreak/>
        <w:t>不会出现脏读，不可重复读，以及幻读。</w:t>
      </w:r>
    </w:p>
    <w:p w:rsidR="00D80B85" w:rsidRDefault="00D80B85" w:rsidP="00D80B85">
      <w:pPr>
        <w:pStyle w:val="1"/>
      </w:pPr>
      <w:r>
        <w:t>When??</w:t>
      </w:r>
    </w:p>
    <w:p w:rsidR="00D80B85" w:rsidRDefault="007619F1" w:rsidP="00D80B85">
      <w:r>
        <w:rPr>
          <w:rFonts w:hint="eastAsia"/>
        </w:rPr>
        <w:t>根据具体业务情况，合理使用，一般选择中间2个级别：</w:t>
      </w:r>
      <w:r w:rsidRPr="000D6C02">
        <w:rPr>
          <w:rFonts w:hint="eastAsia"/>
          <w:b/>
          <w:color w:val="FF0000"/>
        </w:rPr>
        <w:t>读已提交，可重复读</w:t>
      </w:r>
      <w:r>
        <w:rPr>
          <w:rFonts w:hint="eastAsia"/>
        </w:rPr>
        <w:t>。</w:t>
      </w:r>
    </w:p>
    <w:p w:rsidR="00D80B85" w:rsidRDefault="009C0F40" w:rsidP="006E505C">
      <w:pPr>
        <w:rPr>
          <w:rFonts w:hint="eastAsia"/>
        </w:rPr>
      </w:pPr>
      <w:r>
        <w:rPr>
          <w:rFonts w:hint="eastAsia"/>
        </w:rPr>
        <w:t>资源层：隔离级别，数据库支持的，这种非常消耗性能</w:t>
      </w:r>
    </w:p>
    <w:p w:rsidR="009C0F40" w:rsidRPr="006E505C" w:rsidRDefault="009C0F40" w:rsidP="006E505C">
      <w:pPr>
        <w:rPr>
          <w:rFonts w:hint="eastAsia"/>
        </w:rPr>
      </w:pPr>
      <w:r>
        <w:rPr>
          <w:rFonts w:hint="eastAsia"/>
        </w:rPr>
        <w:t>业务层：控制，线程。</w:t>
      </w:r>
    </w:p>
    <w:p w:rsidR="00DC6561" w:rsidRDefault="00DC6561" w:rsidP="00DC6561">
      <w:pPr>
        <w:pStyle w:val="1"/>
      </w:pPr>
      <w:r>
        <w:t>Practice</w:t>
      </w:r>
    </w:p>
    <w:p w:rsidR="00DC6561" w:rsidRPr="00DC6561" w:rsidRDefault="00DC6561" w:rsidP="00DC6561"/>
    <w:p w:rsidR="00DC6561" w:rsidRDefault="00E519EC" w:rsidP="00DC6561">
      <w:r>
        <w:rPr>
          <w:rFonts w:hint="eastAsia"/>
        </w:rPr>
        <w:t>在一家企业里，现在要求你给</w:t>
      </w:r>
      <w:r w:rsidR="00340A50">
        <w:rPr>
          <w:rFonts w:hint="eastAsia"/>
        </w:rPr>
        <w:t>一台线上的</w:t>
      </w:r>
      <w:proofErr w:type="spellStart"/>
      <w:r w:rsidR="00340A50">
        <w:rPr>
          <w:rFonts w:hint="eastAsia"/>
        </w:rPr>
        <w:t>m</w:t>
      </w:r>
      <w:r w:rsidR="00340A50">
        <w:t>ysql</w:t>
      </w:r>
      <w:proofErr w:type="spellEnd"/>
      <w:r w:rsidR="00340A50">
        <w:rPr>
          <w:rFonts w:hint="eastAsia"/>
        </w:rPr>
        <w:t>数据库的表数据做“</w:t>
      </w:r>
      <w:r w:rsidR="00340A50" w:rsidRPr="00837EFE">
        <w:rPr>
          <w:rFonts w:hint="eastAsia"/>
          <w:b/>
          <w:color w:val="FF0000"/>
        </w:rPr>
        <w:t>热备份</w:t>
      </w:r>
      <w:r w:rsidR="00340A50">
        <w:rPr>
          <w:rFonts w:hint="eastAsia"/>
        </w:rPr>
        <w:t>“，请问你会选择什么样的事务隔离级别去备份呢？？为什么？？还需要注意哪些细节？？</w:t>
      </w:r>
    </w:p>
    <w:p w:rsidR="00340A50" w:rsidRDefault="001C502D" w:rsidP="00DC6561">
      <w:pPr>
        <w:rPr>
          <w:rFonts w:hint="eastAsia"/>
          <w:b/>
          <w:color w:val="FF0000"/>
        </w:rPr>
      </w:pPr>
      <w:r w:rsidRPr="001C502D">
        <w:rPr>
          <w:rFonts w:hint="eastAsia"/>
          <w:b/>
          <w:color w:val="FF0000"/>
        </w:rPr>
        <w:t>可重复读！！！</w:t>
      </w:r>
    </w:p>
    <w:p w:rsidR="00A2030D" w:rsidRPr="001C502D" w:rsidRDefault="00A2030D" w:rsidP="00DC6561">
      <w:pPr>
        <w:rPr>
          <w:rFonts w:hint="eastAsia"/>
          <w:b/>
          <w:color w:val="FF0000"/>
        </w:rPr>
      </w:pPr>
      <w:r w:rsidRPr="00A2030D">
        <w:rPr>
          <w:b/>
          <w:color w:val="FF0000"/>
        </w:rPr>
        <w:t>START TRANSACTION WITH CONSISTENT SNAPSHOT.</w:t>
      </w:r>
    </w:p>
    <w:p w:rsidR="00E40925" w:rsidRDefault="002E0E97" w:rsidP="00DC6561">
      <w:r>
        <w:rPr>
          <w:rFonts w:ascii="Arial" w:hAnsi="Arial" w:cs="Arial"/>
          <w:color w:val="555555"/>
          <w:szCs w:val="21"/>
          <w:shd w:val="clear" w:color="auto" w:fill="FFFFFF"/>
        </w:rPr>
        <w:t>If the transaction </w:t>
      </w:r>
      <w:hyperlink r:id="rId22" w:anchor="glos_isolation_level" w:tooltip="isolation level" w:history="1">
        <w:r>
          <w:rPr>
            <w:rStyle w:val="a5"/>
            <w:rFonts w:ascii="Arial" w:hAnsi="Arial" w:cs="Arial"/>
            <w:color w:val="0074A3"/>
            <w:szCs w:val="21"/>
            <w:shd w:val="clear" w:color="auto" w:fill="FFFFFF"/>
          </w:rPr>
          <w:t>isolation level</w:t>
        </w:r>
      </w:hyperlink>
      <w:r>
        <w:rPr>
          <w:rFonts w:ascii="Arial" w:hAnsi="Arial" w:cs="Arial"/>
          <w:color w:val="555555"/>
          <w:szCs w:val="21"/>
          <w:shd w:val="clear" w:color="auto" w:fill="FFFFFF"/>
        </w:rPr>
        <w:t> is </w:t>
      </w:r>
      <w:hyperlink r:id="rId23" w:anchor="isolevel_repeatable-read" w:history="1">
        <w:r>
          <w:rPr>
            <w:rStyle w:val="HTML"/>
            <w:rFonts w:ascii="Courier New" w:hAnsi="Courier New" w:cs="Courier New"/>
            <w:color w:val="000000"/>
            <w:sz w:val="20"/>
            <w:szCs w:val="20"/>
            <w:u w:val="single"/>
            <w:bdr w:val="none" w:sz="0" w:space="0" w:color="auto" w:frame="1"/>
          </w:rPr>
          <w:t>REPEATABLE READ</w:t>
        </w:r>
      </w:hyperlink>
      <w:r>
        <w:rPr>
          <w:rFonts w:ascii="Arial" w:hAnsi="Arial" w:cs="Arial"/>
          <w:color w:val="555555"/>
          <w:szCs w:val="21"/>
          <w:shd w:val="clear" w:color="auto" w:fill="FFFFFF"/>
        </w:rPr>
        <w:t> (the default level), all consistent reads within the same transaction read the snapshot established by the first such read in that transaction. You can get a fresher snapshot for your queries by committing the current transaction and after that issuing new queries.</w:t>
      </w:r>
    </w:p>
    <w:p w:rsidR="00E40925" w:rsidRDefault="00E40925" w:rsidP="00E40925">
      <w:pPr>
        <w:pStyle w:val="1"/>
      </w:pPr>
      <w:r>
        <w:rPr>
          <w:rFonts w:hint="eastAsia"/>
        </w:rPr>
        <w:t>备注</w:t>
      </w:r>
    </w:p>
    <w:p w:rsidR="00340A50" w:rsidRDefault="00340A50" w:rsidP="00340A50">
      <w:pPr>
        <w:rPr>
          <w:rFonts w:hint="eastAsia"/>
          <w:b/>
          <w:color w:val="FF0000"/>
          <w:sz w:val="24"/>
          <w:szCs w:val="24"/>
        </w:rPr>
      </w:pPr>
      <w:r w:rsidRPr="001E4FA3">
        <w:rPr>
          <w:rFonts w:hint="eastAsia"/>
          <w:b/>
          <w:color w:val="FF0000"/>
          <w:sz w:val="24"/>
          <w:szCs w:val="24"/>
        </w:rPr>
        <w:t>坑：</w:t>
      </w:r>
      <w:r w:rsidR="00356F7D">
        <w:rPr>
          <w:rFonts w:hint="eastAsia"/>
          <w:b/>
          <w:color w:val="FF0000"/>
          <w:sz w:val="24"/>
          <w:szCs w:val="24"/>
        </w:rPr>
        <w:t>注意版本区别</w:t>
      </w:r>
    </w:p>
    <w:p w:rsidR="003D2FE1" w:rsidRPr="001E4FA3" w:rsidRDefault="003D2FE1" w:rsidP="00340A50">
      <w:pPr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5.7以前的设置事务不一样</w:t>
      </w:r>
    </w:p>
    <w:p w:rsidR="00660710" w:rsidRDefault="00660710" w:rsidP="00660710">
      <w:r>
        <w:rPr>
          <w:noProof/>
        </w:rPr>
        <w:lastRenderedPageBreak/>
        <w:drawing>
          <wp:inline distT="0" distB="0" distL="0" distR="0">
            <wp:extent cx="5274310" cy="14884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710" w:rsidRPr="00660710" w:rsidRDefault="00660710" w:rsidP="00660710"/>
    <w:p w:rsidR="00E40925" w:rsidRDefault="00E40925" w:rsidP="00144469">
      <w:pPr>
        <w:jc w:val="left"/>
      </w:pPr>
      <w:r>
        <w:rPr>
          <w:rFonts w:hint="eastAsia"/>
        </w:rPr>
        <w:t>参考：</w:t>
      </w:r>
      <w:hyperlink r:id="rId25" w:history="1">
        <w:r w:rsidRPr="00EC6FDA">
          <w:rPr>
            <w:rStyle w:val="a5"/>
          </w:rPr>
          <w:t>https://dev.mysql.com/doc/refman/5.7/en/innodb-transaction-isolation-levels.html</w:t>
        </w:r>
      </w:hyperlink>
    </w:p>
    <w:p w:rsidR="00521F82" w:rsidRDefault="00521F82" w:rsidP="00E40925">
      <w:bookmarkStart w:id="0" w:name="_GoBack"/>
      <w:bookmarkEnd w:id="0"/>
    </w:p>
    <w:p w:rsidR="00E40925" w:rsidRDefault="00AC33C5" w:rsidP="00E40925">
      <w:r>
        <w:rPr>
          <w:rFonts w:hint="eastAsia"/>
        </w:rPr>
        <w:t>快照读：</w:t>
      </w:r>
      <w:hyperlink r:id="rId26" w:history="1">
        <w:r w:rsidR="00D0210C" w:rsidRPr="00EC6FDA">
          <w:rPr>
            <w:rStyle w:val="a5"/>
          </w:rPr>
          <w:t>https://dev.mysql.com/doc/refman/5.7/en/innodb-consistent-read.html</w:t>
        </w:r>
      </w:hyperlink>
    </w:p>
    <w:p w:rsidR="00D0210C" w:rsidRPr="00AC33C5" w:rsidRDefault="00D0210C" w:rsidP="00E40925"/>
    <w:sectPr w:rsidR="00D0210C" w:rsidRPr="00AC33C5" w:rsidSect="008404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E20ED"/>
    <w:rsid w:val="00002DC0"/>
    <w:rsid w:val="00042609"/>
    <w:rsid w:val="00043476"/>
    <w:rsid w:val="000C561F"/>
    <w:rsid w:val="000D6C02"/>
    <w:rsid w:val="000E7863"/>
    <w:rsid w:val="000E7B54"/>
    <w:rsid w:val="000F1ABF"/>
    <w:rsid w:val="000F5C5E"/>
    <w:rsid w:val="00144469"/>
    <w:rsid w:val="001724DF"/>
    <w:rsid w:val="001964F4"/>
    <w:rsid w:val="001C502D"/>
    <w:rsid w:val="001D728A"/>
    <w:rsid w:val="001E4FA3"/>
    <w:rsid w:val="00203755"/>
    <w:rsid w:val="002117EB"/>
    <w:rsid w:val="00240202"/>
    <w:rsid w:val="00283B78"/>
    <w:rsid w:val="002925FA"/>
    <w:rsid w:val="002E0E97"/>
    <w:rsid w:val="00340A50"/>
    <w:rsid w:val="00347780"/>
    <w:rsid w:val="00356F7D"/>
    <w:rsid w:val="00380609"/>
    <w:rsid w:val="00381FC7"/>
    <w:rsid w:val="003B63E0"/>
    <w:rsid w:val="003B68E9"/>
    <w:rsid w:val="003D2FE1"/>
    <w:rsid w:val="004069DD"/>
    <w:rsid w:val="0044479A"/>
    <w:rsid w:val="00495CCA"/>
    <w:rsid w:val="004B0731"/>
    <w:rsid w:val="004B7FDD"/>
    <w:rsid w:val="004C5268"/>
    <w:rsid w:val="004D0FC1"/>
    <w:rsid w:val="004E20ED"/>
    <w:rsid w:val="00521F82"/>
    <w:rsid w:val="0055015E"/>
    <w:rsid w:val="005930F1"/>
    <w:rsid w:val="005D6AF3"/>
    <w:rsid w:val="006001AA"/>
    <w:rsid w:val="006028F6"/>
    <w:rsid w:val="00660710"/>
    <w:rsid w:val="006A0034"/>
    <w:rsid w:val="006B0ACC"/>
    <w:rsid w:val="006B2256"/>
    <w:rsid w:val="006D775F"/>
    <w:rsid w:val="006E505C"/>
    <w:rsid w:val="00706608"/>
    <w:rsid w:val="007619F1"/>
    <w:rsid w:val="007E6E6C"/>
    <w:rsid w:val="00837EFE"/>
    <w:rsid w:val="00840409"/>
    <w:rsid w:val="00885277"/>
    <w:rsid w:val="008B6D0F"/>
    <w:rsid w:val="008D0329"/>
    <w:rsid w:val="008D47C1"/>
    <w:rsid w:val="00922546"/>
    <w:rsid w:val="0099135A"/>
    <w:rsid w:val="00994FA4"/>
    <w:rsid w:val="009A02C0"/>
    <w:rsid w:val="009C0F40"/>
    <w:rsid w:val="00A2030D"/>
    <w:rsid w:val="00A434A4"/>
    <w:rsid w:val="00AA2E7B"/>
    <w:rsid w:val="00AB611F"/>
    <w:rsid w:val="00AC12B4"/>
    <w:rsid w:val="00AC33C5"/>
    <w:rsid w:val="00AD3633"/>
    <w:rsid w:val="00AE2EA0"/>
    <w:rsid w:val="00AF2EF6"/>
    <w:rsid w:val="00AF386E"/>
    <w:rsid w:val="00B0676C"/>
    <w:rsid w:val="00B10765"/>
    <w:rsid w:val="00B5458A"/>
    <w:rsid w:val="00B93F42"/>
    <w:rsid w:val="00B956E1"/>
    <w:rsid w:val="00BB439E"/>
    <w:rsid w:val="00BC3938"/>
    <w:rsid w:val="00BC71AE"/>
    <w:rsid w:val="00C1118E"/>
    <w:rsid w:val="00C16E86"/>
    <w:rsid w:val="00C6705A"/>
    <w:rsid w:val="00C84746"/>
    <w:rsid w:val="00D00932"/>
    <w:rsid w:val="00D0210C"/>
    <w:rsid w:val="00D65ECC"/>
    <w:rsid w:val="00D772BE"/>
    <w:rsid w:val="00D80B85"/>
    <w:rsid w:val="00D858D5"/>
    <w:rsid w:val="00DC070E"/>
    <w:rsid w:val="00DC2D46"/>
    <w:rsid w:val="00DC6561"/>
    <w:rsid w:val="00DE0679"/>
    <w:rsid w:val="00DE6D89"/>
    <w:rsid w:val="00DF173E"/>
    <w:rsid w:val="00E0042C"/>
    <w:rsid w:val="00E042BB"/>
    <w:rsid w:val="00E05915"/>
    <w:rsid w:val="00E40925"/>
    <w:rsid w:val="00E519EC"/>
    <w:rsid w:val="00EA5D38"/>
    <w:rsid w:val="00EB3A53"/>
    <w:rsid w:val="00EB6898"/>
    <w:rsid w:val="00EC137F"/>
    <w:rsid w:val="00EC306D"/>
    <w:rsid w:val="00EE5239"/>
    <w:rsid w:val="00F015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040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02D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93F4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02DC0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002DC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93F4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0F5C5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F5C5E"/>
    <w:rPr>
      <w:sz w:val="18"/>
      <w:szCs w:val="18"/>
    </w:rPr>
  </w:style>
  <w:style w:type="character" w:styleId="a5">
    <w:name w:val="Hyperlink"/>
    <w:basedOn w:val="a0"/>
    <w:uiPriority w:val="99"/>
    <w:unhideWhenUsed/>
    <w:rsid w:val="00E40925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E40925"/>
    <w:rPr>
      <w:color w:val="605E5C"/>
      <w:shd w:val="clear" w:color="auto" w:fill="E1DFDD"/>
    </w:rPr>
  </w:style>
  <w:style w:type="paragraph" w:styleId="a6">
    <w:name w:val="Document Map"/>
    <w:basedOn w:val="a"/>
    <w:link w:val="Char0"/>
    <w:uiPriority w:val="99"/>
    <w:semiHidden/>
    <w:unhideWhenUsed/>
    <w:rsid w:val="004D0FC1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6"/>
    <w:uiPriority w:val="99"/>
    <w:semiHidden/>
    <w:rsid w:val="004D0FC1"/>
    <w:rPr>
      <w:rFonts w:ascii="宋体" w:eastAsia="宋体"/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2E0E97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hyperlink" Target="https://dev.mysql.com/doc/refman/5.7/en/innodb-consistent-read.html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hyperlink" Target="https://dev.mysql.com/doc/refman/5.7/en/innodb-transaction-isolation-levels.html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1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hyperlink" Target="https://dev.mysql.com/doc/refman/5.7/en/innodb-transaction-isolation-levels.html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hyperlink" Target="https://dev.mysql.com/doc/refman/5.7/en/glossary.html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831</TotalTime>
  <Pages>10</Pages>
  <Words>381</Words>
  <Characters>2178</Characters>
  <Application>Microsoft Office Word</Application>
  <DocSecurity>0</DocSecurity>
  <Lines>18</Lines>
  <Paragraphs>5</Paragraphs>
  <ScaleCrop>false</ScaleCrop>
  <Company/>
  <LinksUpToDate>false</LinksUpToDate>
  <CharactersWithSpaces>2554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jilin chen</dc:creator>
  <cp:keywords/>
  <dc:description/>
  <cp:lastModifiedBy>Administrator</cp:lastModifiedBy>
  <cp:revision>154</cp:revision>
  <dcterms:created xsi:type="dcterms:W3CDTF">2019-04-21T03:48:00Z</dcterms:created>
  <dcterms:modified xsi:type="dcterms:W3CDTF">2019-05-10T06:10:00Z</dcterms:modified>
</cp:coreProperties>
</file>