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3.xml" ContentType="application/vnd.ms-office.classificationlabels+xml"/>
  <Override PartName="/docMetadata/LabelInfo8.xml" ContentType="application/vnd.ms-office.classificationlabels+xml"/>
  <Override PartName="/docMetadata/LabelInfo12.xml" ContentType="application/vnd.ms-office.classificationlabels+xml"/>
  <Override PartName="/docMetadata/LabelInfo2.xml" ContentType="application/vnd.ms-office.classificationlabels+xml"/>
  <Override PartName="/docMetadata/LabelInfo7.xml" ContentType="application/vnd.ms-office.classificationlabels+xml"/>
  <Override PartName="/docMetadata/LabelInfo11.xml" ContentType="application/vnd.ms-office.classificationlabels+xml"/>
  <Override PartName="/docMetadata/LabelInfo4.xml" ContentType="application/vnd.ms-office.classificationlabels+xml"/>
  <Override PartName="/docMetadata/LabelInfo1.xml" ContentType="application/vnd.ms-office.classificationlabels+xml"/>
  <Override PartName="/docMetadata/LabelInfo6.xml" ContentType="application/vnd.ms-office.classificationlabels+xml"/>
  <Override PartName="/docMetadata/LabelInfo0.xml" ContentType="application/vnd.ms-office.classificationlabels+xml"/>
  <Override PartName="/docMetadata/LabelInfo10.xml" ContentType="application/vnd.ms-office.classificationlabels+xml"/>
  <Override PartName="/docMetadata/LabelInfo5.xml" ContentType="application/vnd.ms-office.classificationlabels+xml"/>
  <Override PartName="/docMetadata/LabelInfo.xml" ContentType="application/vnd.ms-office.classificationlabels+xml"/>
  <Override PartName="/docMetadata/LabelInfo9.xml" ContentType="application/vnd.ms-office.classificationlabels+xml"/>
</Types>
</file>

<file path=_rels/.rels><?xml version="1.0" encoding="UTF-8" standalone="yes"?>
<Relationships xmlns="http://schemas.openxmlformats.org/package/2006/relationships"><Relationship Id="rId8" Type="http://schemas.microsoft.com/office/2020/02/relationships/classificationlabels" Target="docMetadata/LabelInfo3.xml"/><Relationship Id="rId13" Type="http://schemas.microsoft.com/office/2020/02/relationships/classificationlabels" Target="docMetadata/LabelInfo8.xml"/><Relationship Id="rId18" Type="http://schemas.microsoft.com/office/2020/02/relationships/classificationlabels" Target="docMetadata/LabelInfo12.xml"/><Relationship Id="rId3" Type="http://schemas.openxmlformats.org/officeDocument/2006/relationships/extended-properties" Target="docProps/app.xml"/><Relationship Id="rId7" Type="http://schemas.microsoft.com/office/2020/02/relationships/classificationlabels" Target="docMetadata/LabelInfo2.xml"/><Relationship Id="rId12" Type="http://schemas.microsoft.com/office/2020/02/relationships/classificationlabels" Target="docMetadata/LabelInfo7.xml"/><Relationship Id="rId17" Type="http://schemas.microsoft.com/office/2020/02/relationships/classificationlabels" Target="docMetadata/LabelInfo11.xml"/><Relationship Id="rId2" Type="http://schemas.openxmlformats.org/package/2006/relationships/metadata/core-properties" Target="docProps/core.xml"/><Relationship Id="rId16" Type="http://schemas.microsoft.com/office/2020/02/relationships/classificationlabels" Target="docMetadata/LabelInfo4.xml"/><Relationship Id="rId1" Type="http://schemas.openxmlformats.org/officeDocument/2006/relationships/officeDocument" Target="word/document.xml"/><Relationship Id="rId6" Type="http://schemas.microsoft.com/office/2020/02/relationships/classificationlabels" Target="docMetadata/LabelInfo1.xml"/><Relationship Id="rId11" Type="http://schemas.microsoft.com/office/2020/02/relationships/classificationlabels" Target="docMetadata/LabelInfo6.xml"/><Relationship Id="rId5" Type="http://schemas.microsoft.com/office/2020/02/relationships/classificationlabels" Target="docMetadata/LabelInfo0.xml"/><Relationship Id="rId15" Type="http://schemas.microsoft.com/office/2020/02/relationships/classificationlabels" Target="docMetadata/LabelInfo10.xml"/><Relationship Id="rId10" Type="http://schemas.microsoft.com/office/2020/02/relationships/classificationlabels" Target="docMetadata/LabelInfo5.xml"/><Relationship Id="rId4" Type="http://schemas.openxmlformats.org/officeDocument/2006/relationships/custom-properties" Target="docProps/custom.xml"/><Relationship Id="rId14" Type="http://schemas.microsoft.com/office/2020/02/relationships/classificationlabels" Target="docMetadata/LabelInfo.xml"/><Relationship Id="rId9" Type="http://schemas.microsoft.com/office/2020/02/relationships/classificationlabels" Target="docMetadata/LabelInfo9.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42560E" w14:textId="77777777" w:rsidR="00F67E20" w:rsidRPr="004B4A7A" w:rsidRDefault="00F67E20" w:rsidP="00F67E20">
      <w:pPr>
        <w:rPr>
          <w:b/>
        </w:rPr>
      </w:pPr>
      <w:r>
        <w:rPr>
          <w:b/>
        </w:rPr>
        <w:t xml:space="preserve">Attn: Dr. Sun Aixin </w:t>
      </w:r>
    </w:p>
    <w:p w14:paraId="4EEC0F48" w14:textId="77777777" w:rsidR="00F67E20" w:rsidRPr="004B4A7A" w:rsidRDefault="00F67E20" w:rsidP="00F67E20">
      <w:pPr>
        <w:rPr>
          <w:b/>
        </w:rPr>
      </w:pPr>
    </w:p>
    <w:p w14:paraId="51132B56" w14:textId="77777777" w:rsidR="00F67E20" w:rsidRPr="004B4A7A" w:rsidRDefault="00F67E20" w:rsidP="00F67E20">
      <w:pPr>
        <w:rPr>
          <w:b/>
        </w:rPr>
      </w:pPr>
    </w:p>
    <w:p w14:paraId="6772733B" w14:textId="77777777" w:rsidR="00F67E20" w:rsidRPr="004B4A7A" w:rsidRDefault="00F67E20" w:rsidP="00F67E20">
      <w:pPr>
        <w:rPr>
          <w:b/>
        </w:rPr>
      </w:pPr>
    </w:p>
    <w:p w14:paraId="2CBB9B57" w14:textId="77777777" w:rsidR="00F67E20" w:rsidRPr="004B4A7A" w:rsidRDefault="00F67E20" w:rsidP="00F67E20">
      <w:pPr>
        <w:jc w:val="center"/>
      </w:pPr>
      <w:r>
        <w:rPr>
          <w:noProof/>
        </w:rPr>
        <w:drawing>
          <wp:inline distT="0" distB="0" distL="0" distR="0" wp14:anchorId="2A16D358" wp14:editId="2C7E67B8">
            <wp:extent cx="2523490" cy="965835"/>
            <wp:effectExtent l="0" t="0" r="0" b="0"/>
            <wp:docPr id="2" name="Picture 2" descr="A picture containing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523490" cy="965835"/>
                    </a:xfrm>
                    <a:prstGeom prst="rect">
                      <a:avLst/>
                    </a:prstGeom>
                  </pic:spPr>
                </pic:pic>
              </a:graphicData>
            </a:graphic>
          </wp:inline>
        </w:drawing>
      </w:r>
    </w:p>
    <w:p w14:paraId="34432A94" w14:textId="77777777" w:rsidR="00F67E20" w:rsidRPr="004B4A7A" w:rsidRDefault="00F67E20" w:rsidP="00F67E20">
      <w:pPr>
        <w:framePr w:hSpace="180" w:wrap="auto" w:vAnchor="text" w:hAnchor="page" w:x="5609" w:y="74"/>
        <w:jc w:val="center"/>
      </w:pPr>
    </w:p>
    <w:p w14:paraId="0FC53EAB" w14:textId="77777777" w:rsidR="00F67E20" w:rsidRPr="004B4A7A" w:rsidRDefault="00F67E20" w:rsidP="00F67E20"/>
    <w:p w14:paraId="1D01E3DD" w14:textId="77777777" w:rsidR="00F67E20" w:rsidRPr="004B4A7A" w:rsidRDefault="00F67E20" w:rsidP="00F67E20"/>
    <w:p w14:paraId="6C8F6289" w14:textId="77777777" w:rsidR="00F67E20" w:rsidRPr="00F85505" w:rsidRDefault="00F67E20" w:rsidP="00F67E20">
      <w:pPr>
        <w:jc w:val="center"/>
        <w:rPr>
          <w:rFonts w:ascii="Cambria" w:hAnsi="Cambria"/>
        </w:rPr>
      </w:pPr>
      <w:r>
        <w:rPr>
          <w:rFonts w:ascii="Cambria" w:hAnsi="Cambria"/>
          <w:b/>
          <w:sz w:val="34"/>
        </w:rPr>
        <w:t>CE/</w:t>
      </w:r>
      <w:r w:rsidRPr="00F85505">
        <w:rPr>
          <w:rFonts w:ascii="Cambria" w:hAnsi="Cambria"/>
          <w:b/>
          <w:sz w:val="34"/>
        </w:rPr>
        <w:t>CZ40</w:t>
      </w:r>
      <w:r>
        <w:rPr>
          <w:rFonts w:ascii="Cambria" w:hAnsi="Cambria"/>
          <w:b/>
          <w:sz w:val="34"/>
        </w:rPr>
        <w:t>45</w:t>
      </w:r>
      <w:r w:rsidRPr="00F85505">
        <w:rPr>
          <w:rFonts w:ascii="Cambria" w:hAnsi="Cambria"/>
          <w:b/>
          <w:sz w:val="34"/>
        </w:rPr>
        <w:t xml:space="preserve"> </w:t>
      </w:r>
      <w:r>
        <w:rPr>
          <w:rFonts w:ascii="Cambria" w:hAnsi="Cambria"/>
          <w:b/>
          <w:sz w:val="34"/>
        </w:rPr>
        <w:t xml:space="preserve">Natural Language Processing </w:t>
      </w:r>
    </w:p>
    <w:p w14:paraId="53C40606" w14:textId="77777777" w:rsidR="00F67E20" w:rsidRPr="00F85505" w:rsidRDefault="00F67E20" w:rsidP="00F67E20">
      <w:pPr>
        <w:autoSpaceDE w:val="0"/>
        <w:autoSpaceDN w:val="0"/>
        <w:adjustRightInd w:val="0"/>
        <w:rPr>
          <w:rFonts w:ascii="Cambria" w:hAnsi="Cambria"/>
        </w:rPr>
      </w:pPr>
    </w:p>
    <w:p w14:paraId="2227EF85" w14:textId="77777777" w:rsidR="00F67E20" w:rsidRPr="00F85505" w:rsidRDefault="00F67E20" w:rsidP="00F67E20">
      <w:pPr>
        <w:autoSpaceDE w:val="0"/>
        <w:autoSpaceDN w:val="0"/>
        <w:adjustRightInd w:val="0"/>
        <w:jc w:val="both"/>
        <w:rPr>
          <w:rFonts w:ascii="Cambria" w:hAnsi="Cambria"/>
          <w:sz w:val="22"/>
        </w:rPr>
      </w:pPr>
      <w:r w:rsidRPr="00F85505">
        <w:rPr>
          <w:rFonts w:ascii="Cambria" w:hAnsi="Cambria"/>
          <w:sz w:val="22"/>
        </w:rPr>
        <w:t>We hereby declare that the attached group assignment has been researched, undertaken, completed and submitted as a collective effort by the group members listed below. We have honored the principles of academic integrity and have upheld Student Code of Academic Conduct in the completion of this work. We understand that if plagiarism is found in the assignment, then lower marks or no marks will be awarded for the assessed work.</w:t>
      </w:r>
    </w:p>
    <w:p w14:paraId="711C84E6" w14:textId="77777777" w:rsidR="00F67E20" w:rsidRPr="004B4A7A" w:rsidRDefault="00F67E20" w:rsidP="00F67E20">
      <w:pPr>
        <w:autoSpaceDE w:val="0"/>
        <w:autoSpaceDN w:val="0"/>
        <w:adjustRightInd w:val="0"/>
        <w:jc w:val="both"/>
      </w:pPr>
    </w:p>
    <w:p w14:paraId="6E23659C" w14:textId="77777777" w:rsidR="00F67E20" w:rsidRPr="004B4A7A" w:rsidRDefault="00F67E20" w:rsidP="00F67E2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1"/>
        <w:gridCol w:w="4923"/>
      </w:tblGrid>
      <w:tr w:rsidR="00F67E20" w:rsidRPr="00F85505" w14:paraId="71CB7F85" w14:textId="77777777" w:rsidTr="08590D29">
        <w:trPr>
          <w:trHeight w:val="256"/>
        </w:trPr>
        <w:tc>
          <w:tcPr>
            <w:tcW w:w="5141" w:type="dxa"/>
          </w:tcPr>
          <w:p w14:paraId="5EFE0DD4" w14:textId="77777777" w:rsidR="00F67E20" w:rsidRPr="00F85505" w:rsidRDefault="00F67E20" w:rsidP="0011582B">
            <w:pPr>
              <w:tabs>
                <w:tab w:val="center" w:pos="4320"/>
                <w:tab w:val="right" w:pos="8640"/>
              </w:tabs>
              <w:rPr>
                <w:rFonts w:ascii="Cambria" w:hAnsi="Cambria"/>
              </w:rPr>
            </w:pPr>
            <w:r w:rsidRPr="00F85505">
              <w:rPr>
                <w:rFonts w:ascii="Cambria" w:hAnsi="Cambria"/>
              </w:rPr>
              <w:t>Name</w:t>
            </w:r>
          </w:p>
        </w:tc>
        <w:tc>
          <w:tcPr>
            <w:tcW w:w="4923" w:type="dxa"/>
          </w:tcPr>
          <w:p w14:paraId="5365571B" w14:textId="77777777" w:rsidR="00F67E20" w:rsidRPr="00F85505" w:rsidRDefault="00F67E20" w:rsidP="0011582B">
            <w:pPr>
              <w:tabs>
                <w:tab w:val="center" w:pos="4320"/>
                <w:tab w:val="right" w:pos="8640"/>
              </w:tabs>
              <w:rPr>
                <w:rFonts w:ascii="Cambria" w:hAnsi="Cambria"/>
              </w:rPr>
            </w:pPr>
            <w:r w:rsidRPr="00F85505">
              <w:rPr>
                <w:rFonts w:ascii="Cambria" w:hAnsi="Cambria"/>
              </w:rPr>
              <w:t>Signature /</w:t>
            </w:r>
            <w:r>
              <w:rPr>
                <w:rFonts w:ascii="Cambria" w:hAnsi="Cambria"/>
              </w:rPr>
              <w:t xml:space="preserve"> </w:t>
            </w:r>
            <w:r w:rsidRPr="00F85505">
              <w:rPr>
                <w:rFonts w:ascii="Cambria" w:hAnsi="Cambria"/>
              </w:rPr>
              <w:t>Date</w:t>
            </w:r>
          </w:p>
        </w:tc>
      </w:tr>
      <w:tr w:rsidR="00A179CA" w:rsidRPr="00F85505" w14:paraId="6AD4EB93" w14:textId="77777777" w:rsidTr="08590D29">
        <w:trPr>
          <w:trHeight w:val="523"/>
        </w:trPr>
        <w:tc>
          <w:tcPr>
            <w:tcW w:w="5141" w:type="dxa"/>
          </w:tcPr>
          <w:p w14:paraId="3050E8ED" w14:textId="14032D41" w:rsidR="00A179CA" w:rsidRPr="00F85505" w:rsidRDefault="00A179CA" w:rsidP="00A179CA">
            <w:pPr>
              <w:tabs>
                <w:tab w:val="center" w:pos="4320"/>
                <w:tab w:val="right" w:pos="8640"/>
              </w:tabs>
              <w:rPr>
                <w:rFonts w:ascii="Cambria" w:hAnsi="Cambria"/>
              </w:rPr>
            </w:pPr>
            <w:r w:rsidRPr="00782850">
              <w:t>Chulpaibul Jiraporn</w:t>
            </w:r>
          </w:p>
        </w:tc>
        <w:tc>
          <w:tcPr>
            <w:tcW w:w="4923" w:type="dxa"/>
          </w:tcPr>
          <w:p w14:paraId="2B049BAC" w14:textId="4C8FB66C" w:rsidR="00A179CA" w:rsidRPr="00F85505" w:rsidRDefault="1AEA22C1" w:rsidP="08590D29">
            <w:pPr>
              <w:tabs>
                <w:tab w:val="center" w:pos="4320"/>
                <w:tab w:val="right" w:pos="8640"/>
              </w:tabs>
              <w:rPr>
                <w:rFonts w:ascii="Cambria" w:hAnsi="Cambria"/>
              </w:rPr>
            </w:pPr>
            <w:r>
              <w:rPr>
                <w:noProof/>
              </w:rPr>
              <w:drawing>
                <wp:inline distT="0" distB="0" distL="0" distR="0" wp14:anchorId="2E189939" wp14:editId="757BC476">
                  <wp:extent cx="535110" cy="341923"/>
                  <wp:effectExtent l="0" t="0" r="0" b="0"/>
                  <wp:docPr id="1022474165" name="Picture 1022474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35110" cy="341923"/>
                          </a:xfrm>
                          <a:prstGeom prst="rect">
                            <a:avLst/>
                          </a:prstGeom>
                        </pic:spPr>
                      </pic:pic>
                    </a:graphicData>
                  </a:graphic>
                </wp:inline>
              </w:drawing>
            </w:r>
            <w:r w:rsidRPr="08590D29">
              <w:rPr>
                <w:rFonts w:ascii="Cambria" w:hAnsi="Cambria"/>
              </w:rPr>
              <w:t>/ 1 November 2020</w:t>
            </w:r>
          </w:p>
        </w:tc>
      </w:tr>
      <w:tr w:rsidR="00A179CA" w:rsidRPr="00F85505" w14:paraId="14EC0603" w14:textId="77777777" w:rsidTr="08590D29">
        <w:trPr>
          <w:trHeight w:val="523"/>
        </w:trPr>
        <w:tc>
          <w:tcPr>
            <w:tcW w:w="5141" w:type="dxa"/>
          </w:tcPr>
          <w:p w14:paraId="0FE10D83" w14:textId="0695FF32" w:rsidR="00A179CA" w:rsidRPr="00F85505" w:rsidRDefault="00A179CA" w:rsidP="00A179CA">
            <w:pPr>
              <w:tabs>
                <w:tab w:val="center" w:pos="4320"/>
                <w:tab w:val="right" w:pos="8640"/>
              </w:tabs>
              <w:rPr>
                <w:rFonts w:ascii="Cambria" w:hAnsi="Cambria"/>
              </w:rPr>
            </w:pPr>
            <w:r w:rsidRPr="00782850">
              <w:t>Leong Ko Rixie Tiffany</w:t>
            </w:r>
          </w:p>
        </w:tc>
        <w:tc>
          <w:tcPr>
            <w:tcW w:w="4923" w:type="dxa"/>
          </w:tcPr>
          <w:p w14:paraId="47D01615" w14:textId="7977F86D" w:rsidR="00A179CA" w:rsidRPr="00F85505" w:rsidRDefault="002F0DF3" w:rsidP="00A179CA">
            <w:pPr>
              <w:tabs>
                <w:tab w:val="center" w:pos="4320"/>
                <w:tab w:val="right" w:pos="8640"/>
              </w:tabs>
              <w:rPr>
                <w:rFonts w:ascii="Cambria" w:hAnsi="Cambria"/>
              </w:rPr>
            </w:pPr>
            <w:r>
              <w:rPr>
                <w:noProof/>
              </w:rPr>
              <w:drawing>
                <wp:inline distT="0" distB="0" distL="0" distR="0" wp14:anchorId="5B1A3946" wp14:editId="5FFE2B00">
                  <wp:extent cx="789940" cy="333139"/>
                  <wp:effectExtent l="0" t="0" r="0" b="0"/>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789940" cy="333139"/>
                          </a:xfrm>
                          <a:prstGeom prst="rect">
                            <a:avLst/>
                          </a:prstGeom>
                        </pic:spPr>
                      </pic:pic>
                    </a:graphicData>
                  </a:graphic>
                </wp:inline>
              </w:drawing>
            </w:r>
            <w:r w:rsidRPr="08590D29">
              <w:rPr>
                <w:rFonts w:ascii="Cambria" w:hAnsi="Cambria"/>
              </w:rPr>
              <w:t xml:space="preserve"> / 1 November 2020</w:t>
            </w:r>
          </w:p>
        </w:tc>
      </w:tr>
      <w:tr w:rsidR="00A179CA" w:rsidRPr="00F85505" w14:paraId="46996DBB" w14:textId="77777777" w:rsidTr="08590D29">
        <w:trPr>
          <w:trHeight w:val="513"/>
        </w:trPr>
        <w:tc>
          <w:tcPr>
            <w:tcW w:w="5141" w:type="dxa"/>
          </w:tcPr>
          <w:p w14:paraId="0D234FA2" w14:textId="436BDE3B" w:rsidR="00A179CA" w:rsidRPr="00F85505" w:rsidRDefault="00A179CA" w:rsidP="00A179CA">
            <w:pPr>
              <w:tabs>
                <w:tab w:val="center" w:pos="4320"/>
                <w:tab w:val="right" w:pos="8640"/>
              </w:tabs>
              <w:rPr>
                <w:rFonts w:ascii="Cambria" w:hAnsi="Cambria"/>
              </w:rPr>
            </w:pPr>
            <w:r w:rsidRPr="00782850">
              <w:t>Leong Kai Ling</w:t>
            </w:r>
          </w:p>
        </w:tc>
        <w:tc>
          <w:tcPr>
            <w:tcW w:w="4923" w:type="dxa"/>
          </w:tcPr>
          <w:p w14:paraId="1EB2A610" w14:textId="6A358BC8" w:rsidR="00A179CA" w:rsidRPr="00F85505" w:rsidRDefault="00793225" w:rsidP="00A179CA">
            <w:pPr>
              <w:tabs>
                <w:tab w:val="center" w:pos="4320"/>
                <w:tab w:val="right" w:pos="8640"/>
              </w:tabs>
              <w:rPr>
                <w:rFonts w:ascii="Cambria" w:hAnsi="Cambria"/>
              </w:rPr>
            </w:pPr>
            <w:r>
              <w:rPr>
                <w:noProof/>
              </w:rPr>
              <w:drawing>
                <wp:inline distT="0" distB="0" distL="0" distR="0" wp14:anchorId="62B4E7B8" wp14:editId="785F683A">
                  <wp:extent cx="415047" cy="400535"/>
                  <wp:effectExtent l="0" t="0" r="444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466" cy="427960"/>
                          </a:xfrm>
                          <a:prstGeom prst="rect">
                            <a:avLst/>
                          </a:prstGeom>
                          <a:noFill/>
                          <a:ln>
                            <a:noFill/>
                          </a:ln>
                        </pic:spPr>
                      </pic:pic>
                    </a:graphicData>
                  </a:graphic>
                </wp:inline>
              </w:drawing>
            </w:r>
            <w:r>
              <w:rPr>
                <w:rFonts w:ascii="Cambria" w:hAnsi="Cambria"/>
              </w:rPr>
              <w:t>/</w:t>
            </w:r>
            <w:r w:rsidR="002A390B">
              <w:rPr>
                <w:rFonts w:ascii="Cambria" w:hAnsi="Cambria"/>
              </w:rPr>
              <w:t>1 November 2020</w:t>
            </w:r>
          </w:p>
        </w:tc>
      </w:tr>
      <w:tr w:rsidR="00A179CA" w:rsidRPr="00F85505" w14:paraId="3468C1D9" w14:textId="77777777" w:rsidTr="08590D29">
        <w:trPr>
          <w:trHeight w:val="523"/>
        </w:trPr>
        <w:tc>
          <w:tcPr>
            <w:tcW w:w="5141" w:type="dxa"/>
          </w:tcPr>
          <w:p w14:paraId="1365DA93" w14:textId="4AAB63AC" w:rsidR="00A179CA" w:rsidRPr="00F85505" w:rsidRDefault="00A179CA" w:rsidP="00A179CA">
            <w:pPr>
              <w:tabs>
                <w:tab w:val="center" w:pos="4320"/>
                <w:tab w:val="right" w:pos="8640"/>
              </w:tabs>
              <w:rPr>
                <w:rFonts w:ascii="Cambria" w:hAnsi="Cambria"/>
              </w:rPr>
            </w:pPr>
            <w:r w:rsidRPr="00782850">
              <w:t>Liew Zhi Li</w:t>
            </w:r>
          </w:p>
        </w:tc>
        <w:tc>
          <w:tcPr>
            <w:tcW w:w="4923" w:type="dxa"/>
          </w:tcPr>
          <w:p w14:paraId="457F017C" w14:textId="62659B73" w:rsidR="00A179CA" w:rsidRPr="00F85505" w:rsidRDefault="00D71D30" w:rsidP="00A179CA">
            <w:pPr>
              <w:tabs>
                <w:tab w:val="center" w:pos="4320"/>
                <w:tab w:val="right" w:pos="8640"/>
              </w:tabs>
              <w:rPr>
                <w:rFonts w:ascii="Cambria" w:hAnsi="Cambria"/>
              </w:rPr>
            </w:pPr>
            <w:r>
              <w:rPr>
                <w:rFonts w:ascii="Cambria" w:hAnsi="Cambria"/>
                <w:noProof/>
              </w:rPr>
              <w:drawing>
                <wp:inline distT="0" distB="0" distL="0" distR="0" wp14:anchorId="6EF680EE" wp14:editId="585F72DC">
                  <wp:extent cx="351621" cy="346450"/>
                  <wp:effectExtent l="0" t="0" r="4445"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3"/>
                          <a:stretch>
                            <a:fillRect/>
                          </a:stretch>
                        </pic:blipFill>
                        <pic:spPr>
                          <a:xfrm>
                            <a:off x="0" y="0"/>
                            <a:ext cx="356420" cy="351179"/>
                          </a:xfrm>
                          <a:prstGeom prst="rect">
                            <a:avLst/>
                          </a:prstGeom>
                        </pic:spPr>
                      </pic:pic>
                    </a:graphicData>
                  </a:graphic>
                </wp:inline>
              </w:drawing>
            </w:r>
            <w:r w:rsidR="00012E70">
              <w:rPr>
                <w:rFonts w:ascii="Cambria" w:hAnsi="Cambria"/>
              </w:rPr>
              <w:t xml:space="preserve"> /1 November 2020</w:t>
            </w:r>
          </w:p>
        </w:tc>
      </w:tr>
    </w:tbl>
    <w:p w14:paraId="714CA2E2" w14:textId="77777777" w:rsidR="00F67E20" w:rsidRPr="004B4A7A" w:rsidRDefault="00F67E20" w:rsidP="00F67E20"/>
    <w:p w14:paraId="2411AD11" w14:textId="77777777" w:rsidR="00F67E20" w:rsidRDefault="00F67E20" w:rsidP="00F67E20"/>
    <w:p w14:paraId="55292D7B" w14:textId="77777777" w:rsidR="00F67E20" w:rsidRPr="004B4A7A" w:rsidRDefault="00F67E20" w:rsidP="00F67E20"/>
    <w:p w14:paraId="27C2AC64" w14:textId="77777777" w:rsidR="00F67E20" w:rsidRPr="00AE3E60" w:rsidRDefault="00F67E20" w:rsidP="00F67E20">
      <w:pPr>
        <w:rPr>
          <w:rFonts w:ascii="Cambria" w:hAnsi="Cambria"/>
          <w:sz w:val="22"/>
        </w:rPr>
      </w:pPr>
      <w:r w:rsidRPr="00AE3E60">
        <w:rPr>
          <w:rFonts w:ascii="Cambria" w:hAnsi="Cambria"/>
          <w:sz w:val="22"/>
        </w:rPr>
        <w:t xml:space="preserve">Important note: </w:t>
      </w:r>
    </w:p>
    <w:p w14:paraId="725C3099" w14:textId="77777777" w:rsidR="00F67E20" w:rsidRPr="00AE3E60" w:rsidRDefault="00F67E20" w:rsidP="00F67E20">
      <w:pPr>
        <w:rPr>
          <w:rFonts w:ascii="Cambria" w:hAnsi="Cambria"/>
          <w:sz w:val="22"/>
        </w:rPr>
      </w:pPr>
    </w:p>
    <w:p w14:paraId="55C1473B" w14:textId="77777777" w:rsidR="00F67E20" w:rsidRPr="00F85505" w:rsidRDefault="00F67E20" w:rsidP="00F67E20">
      <w:pPr>
        <w:jc w:val="both"/>
        <w:rPr>
          <w:rFonts w:ascii="Cambria" w:hAnsi="Cambria"/>
          <w:sz w:val="22"/>
        </w:rPr>
      </w:pPr>
      <w:r w:rsidRPr="00AE3E60">
        <w:rPr>
          <w:rFonts w:ascii="Cambria" w:hAnsi="Cambria"/>
          <w:sz w:val="22"/>
        </w:rPr>
        <w:t xml:space="preserve">Name must </w:t>
      </w:r>
      <w:r w:rsidRPr="00AE3E60">
        <w:rPr>
          <w:rFonts w:ascii="Cambria" w:hAnsi="Cambria"/>
          <w:b/>
          <w:sz w:val="22"/>
        </w:rPr>
        <w:t>EXACTLY MATCH</w:t>
      </w:r>
      <w:r w:rsidRPr="00AE3E60">
        <w:rPr>
          <w:rFonts w:ascii="Cambria" w:hAnsi="Cambria"/>
          <w:sz w:val="22"/>
        </w:rPr>
        <w:t xml:space="preserve"> the one printed on your Matriculation Card. Any mismatch leads to </w:t>
      </w:r>
      <w:r w:rsidRPr="00AE3E60">
        <w:rPr>
          <w:rFonts w:ascii="Cambria" w:hAnsi="Cambria"/>
          <w:b/>
          <w:sz w:val="22"/>
        </w:rPr>
        <w:t>THREE (3)</w:t>
      </w:r>
      <w:r w:rsidRPr="00AE3E60">
        <w:rPr>
          <w:rFonts w:ascii="Cambria" w:hAnsi="Cambria"/>
          <w:sz w:val="22"/>
        </w:rPr>
        <w:t xml:space="preserve"> marks deduction.</w:t>
      </w:r>
      <w:r w:rsidRPr="00F85505">
        <w:rPr>
          <w:rFonts w:ascii="Cambria" w:hAnsi="Cambria"/>
          <w:sz w:val="22"/>
        </w:rPr>
        <w:t xml:space="preserve"> </w:t>
      </w:r>
    </w:p>
    <w:p w14:paraId="72D680C4" w14:textId="77777777" w:rsidR="00F67E20" w:rsidRPr="00F85505" w:rsidRDefault="00F67E20" w:rsidP="00F67E20">
      <w:pPr>
        <w:spacing w:line="360" w:lineRule="auto"/>
        <w:ind w:left="360"/>
        <w:rPr>
          <w:rFonts w:ascii="Cambria" w:hAnsi="Cambria"/>
          <w:sz w:val="22"/>
        </w:rPr>
      </w:pPr>
    </w:p>
    <w:p w14:paraId="2355AA2E" w14:textId="77777777" w:rsidR="00F67E20" w:rsidRDefault="00F67E20">
      <w:pPr>
        <w:rPr>
          <w:rFonts w:ascii="Times" w:eastAsia="Times" w:hAnsi="Times" w:cs="Times"/>
          <w:b/>
          <w:sz w:val="34"/>
          <w:szCs w:val="34"/>
          <w:lang w:val="en-US" w:eastAsia="en-US"/>
        </w:rPr>
      </w:pPr>
      <w:r>
        <w:rPr>
          <w:rFonts w:ascii="Times" w:eastAsia="Times" w:hAnsi="Times" w:cs="Times"/>
          <w:sz w:val="34"/>
          <w:szCs w:val="34"/>
        </w:rPr>
        <w:br w:type="page"/>
      </w:r>
    </w:p>
    <w:p w14:paraId="02301871" w14:textId="72257DBD" w:rsidR="3E78D508" w:rsidRDefault="3E78D508" w:rsidP="36C64A33">
      <w:pPr>
        <w:pStyle w:val="Titledocument"/>
        <w:spacing w:line="259" w:lineRule="auto"/>
      </w:pPr>
      <w:r w:rsidRPr="36C64A33">
        <w:rPr>
          <w:rFonts w:ascii="Times" w:eastAsia="Times" w:hAnsi="Times" w:cs="Times"/>
          <w:sz w:val="34"/>
          <w:szCs w:val="34"/>
        </w:rPr>
        <w:t>Domain Specific Text Data Analysis and Processing</w:t>
      </w:r>
    </w:p>
    <w:p w14:paraId="5F9D8BA1" w14:textId="32CA46F0" w:rsidR="5CAB3199" w:rsidRPr="00C0388B" w:rsidRDefault="5CAB3199" w:rsidP="36C64A33">
      <w:pPr>
        <w:jc w:val="center"/>
      </w:pPr>
      <w:r w:rsidRPr="00C0388B">
        <w:t>Chulpaibul Jiraporn, Leong Ko Rixie Tiffany, Leong Kai Ling, Liew Zhi Li</w:t>
      </w:r>
    </w:p>
    <w:p w14:paraId="58206CD6" w14:textId="32CA46F0" w:rsidR="00084F09" w:rsidRDefault="399DF822" w:rsidP="36C64A33">
      <w:pPr>
        <w:jc w:val="center"/>
      </w:pPr>
      <w:r>
        <w:t>School of Computer Science and Engineering</w:t>
      </w:r>
    </w:p>
    <w:p w14:paraId="5BC3D982" w14:textId="4C1837C5" w:rsidR="399DF822" w:rsidRDefault="399DF822" w:rsidP="36C64A33">
      <w:pPr>
        <w:jc w:val="center"/>
      </w:pPr>
      <w:r>
        <w:t xml:space="preserve">Nanyang </w:t>
      </w:r>
      <w:r w:rsidR="13727F48">
        <w:t>Technological University</w:t>
      </w:r>
    </w:p>
    <w:p w14:paraId="12EE3479" w14:textId="717E81B4" w:rsidR="13727F48" w:rsidRDefault="13727F48" w:rsidP="36C64A33">
      <w:pPr>
        <w:jc w:val="center"/>
      </w:pPr>
      <w:r>
        <w:t>Singapore</w:t>
      </w:r>
    </w:p>
    <w:p w14:paraId="672A6659" w14:textId="717E81B4" w:rsidR="13727F48" w:rsidRDefault="13727F48" w:rsidP="36C64A33">
      <w:pPr>
        <w:jc w:val="center"/>
        <w:rPr>
          <w:rStyle w:val="FirstName"/>
        </w:rPr>
        <w:sectPr w:rsidR="13727F48" w:rsidSect="00586A35">
          <w:headerReference w:type="even" r:id="rId14"/>
          <w:headerReference w:type="default" r:id="rId15"/>
          <w:footerReference w:type="even" r:id="rId16"/>
          <w:footerReference w:type="default" r:id="rId17"/>
          <w:footerReference w:type="first" r:id="rId18"/>
          <w:endnotePr>
            <w:numFmt w:val="decimal"/>
          </w:endnotePr>
          <w:type w:val="continuous"/>
          <w:pgSz w:w="12240" w:h="15840" w:code="9"/>
          <w:pgMar w:top="1500" w:right="1080" w:bottom="1600" w:left="1080" w:header="1080" w:footer="1080" w:gutter="0"/>
          <w:pgNumType w:start="1"/>
          <w:cols w:space="480"/>
          <w:titlePg/>
          <w:docGrid w:linePitch="360"/>
        </w:sectPr>
      </w:pPr>
      <w:r>
        <w:t>{CHUL0004, RLEONG007, KLEONG020, LIEW0177}@e.ntu.edu.s</w:t>
      </w:r>
      <w:r w:rsidR="25DB0AC2">
        <w:t>g</w:t>
      </w:r>
    </w:p>
    <w:p w14:paraId="0A37501D" w14:textId="5562B51C" w:rsidR="000620F0" w:rsidRPr="00586A35" w:rsidRDefault="000620F0" w:rsidP="00694749">
      <w:pPr>
        <w:pStyle w:val="TitleNote"/>
        <w:rPr>
          <w:rFonts w:ascii="Cambria Math" w:hAnsi="Cambria Math" w:cs="Cambria Math"/>
          <w:bCs/>
          <w:color w:val="auto"/>
          <w:vertAlign w:val="superscript"/>
          <w14:ligatures w14:val="standard"/>
        </w:rPr>
        <w:sectPr w:rsidR="000620F0" w:rsidRPr="00586A35" w:rsidSect="000620F0">
          <w:endnotePr>
            <w:numFmt w:val="decimal"/>
          </w:endnotePr>
          <w:type w:val="continuous"/>
          <w:pgSz w:w="12240" w:h="15840" w:code="9"/>
          <w:pgMar w:top="1500" w:right="1080" w:bottom="1600" w:left="1080" w:header="1080" w:footer="1080" w:gutter="0"/>
          <w:pgNumType w:start="1"/>
          <w:cols w:num="2" w:space="720"/>
          <w:titlePg/>
          <w:docGrid w:linePitch="360"/>
        </w:sectPr>
      </w:pPr>
    </w:p>
    <w:p w14:paraId="02EB378F"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4FD6B5C" w14:textId="10D311AA" w:rsidR="0007392C" w:rsidRPr="00586A35" w:rsidRDefault="007A502C" w:rsidP="00694749">
      <w:pPr>
        <w:pStyle w:val="AbsHead"/>
        <w:rPr>
          <w14:ligatures w14:val="standard"/>
        </w:rPr>
      </w:pPr>
      <w:r w:rsidRPr="00586A35">
        <w:rPr>
          <w14:ligatures w14:val="standard"/>
        </w:rPr>
        <w:t>ABSTRACT</w:t>
      </w:r>
    </w:p>
    <w:p w14:paraId="3CCEAF62" w14:textId="325F2B44" w:rsidR="45CE0E9C" w:rsidRDefault="22161393" w:rsidP="1F601C17">
      <w:pPr>
        <w:pStyle w:val="Abstract"/>
        <w:rPr>
          <w:rFonts w:eastAsia="Verdana"/>
        </w:rPr>
      </w:pPr>
      <w:r w:rsidRPr="78134CFD">
        <w:rPr>
          <w:rFonts w:eastAsia="Verdana"/>
        </w:rPr>
        <w:t xml:space="preserve">In this report, we will summarize the findings </w:t>
      </w:r>
      <w:r w:rsidR="0F60DE21" w:rsidRPr="78134CFD">
        <w:rPr>
          <w:rFonts w:eastAsia="Verdana"/>
        </w:rPr>
        <w:t xml:space="preserve">and analysis </w:t>
      </w:r>
      <w:r w:rsidRPr="78134CFD">
        <w:rPr>
          <w:rFonts w:eastAsia="Verdana"/>
        </w:rPr>
        <w:t xml:space="preserve">from </w:t>
      </w:r>
      <w:r w:rsidR="03142F38" w:rsidRPr="78134CFD">
        <w:rPr>
          <w:rFonts w:eastAsia="Verdana"/>
        </w:rPr>
        <w:t>our</w:t>
      </w:r>
      <w:r w:rsidR="3B85D205" w:rsidRPr="78134CFD">
        <w:rPr>
          <w:rFonts w:eastAsia="Verdana"/>
        </w:rPr>
        <w:t xml:space="preserve"> hands-on experience</w:t>
      </w:r>
      <w:r w:rsidR="0D4D19E1" w:rsidRPr="78134CFD">
        <w:rPr>
          <w:rFonts w:eastAsia="Verdana"/>
        </w:rPr>
        <w:t xml:space="preserve"> using different NLP tools and techniques to solve NLP tasks.</w:t>
      </w:r>
      <w:r w:rsidR="3FC4934B" w:rsidRPr="78134CFD">
        <w:rPr>
          <w:rFonts w:eastAsia="Verdana"/>
        </w:rPr>
        <w:t xml:space="preserve"> We will also present the effectiveness and</w:t>
      </w:r>
      <w:r w:rsidR="360E07FF" w:rsidRPr="78134CFD">
        <w:rPr>
          <w:rFonts w:eastAsia="Verdana"/>
        </w:rPr>
        <w:t xml:space="preserve"> challenges faced by each component and the solutions. </w:t>
      </w:r>
      <w:r w:rsidR="4B17DF83" w:rsidRPr="78134CFD">
        <w:rPr>
          <w:rFonts w:eastAsia="Verdana"/>
        </w:rPr>
        <w:t>The report consists of three parts</w:t>
      </w:r>
      <w:r w:rsidR="130C114D" w:rsidRPr="78134CFD">
        <w:rPr>
          <w:rFonts w:eastAsia="Verdana"/>
        </w:rPr>
        <w:t>: (</w:t>
      </w:r>
      <w:r w:rsidR="4379C057" w:rsidRPr="78134CFD">
        <w:rPr>
          <w:rFonts w:eastAsia="Verdana"/>
        </w:rPr>
        <w:t>i</w:t>
      </w:r>
      <w:r w:rsidR="130C114D" w:rsidRPr="78134CFD">
        <w:rPr>
          <w:rFonts w:eastAsia="Verdana"/>
        </w:rPr>
        <w:t>)</w:t>
      </w:r>
      <w:r w:rsidR="4B17DF83" w:rsidRPr="78134CFD">
        <w:rPr>
          <w:rFonts w:eastAsia="Verdana"/>
        </w:rPr>
        <w:t xml:space="preserve"> Dataset Analysis</w:t>
      </w:r>
      <w:r w:rsidR="0437A03C" w:rsidRPr="78134CFD">
        <w:rPr>
          <w:rFonts w:eastAsia="Verdana"/>
        </w:rPr>
        <w:t>,</w:t>
      </w:r>
      <w:r w:rsidR="4B17DF83" w:rsidRPr="78134CFD">
        <w:rPr>
          <w:rFonts w:eastAsia="Verdana"/>
        </w:rPr>
        <w:t xml:space="preserve"> </w:t>
      </w:r>
      <w:r w:rsidR="27E77576" w:rsidRPr="78134CFD">
        <w:rPr>
          <w:rFonts w:eastAsia="Verdana"/>
        </w:rPr>
        <w:t xml:space="preserve">(ii) </w:t>
      </w:r>
      <w:r w:rsidR="1AB557CB" w:rsidRPr="78134CFD">
        <w:rPr>
          <w:rFonts w:eastAsia="Verdana"/>
        </w:rPr>
        <w:t>D</w:t>
      </w:r>
      <w:r w:rsidR="4B17DF83" w:rsidRPr="78134CFD">
        <w:rPr>
          <w:rFonts w:eastAsia="Verdana"/>
        </w:rPr>
        <w:t xml:space="preserve">evelopment of </w:t>
      </w:r>
      <w:r w:rsidR="1DDB0A18" w:rsidRPr="78134CFD">
        <w:rPr>
          <w:rFonts w:eastAsia="Verdana"/>
        </w:rPr>
        <w:t>S</w:t>
      </w:r>
      <w:r w:rsidR="4B17DF83" w:rsidRPr="78134CFD">
        <w:rPr>
          <w:rFonts w:eastAsia="Verdana"/>
        </w:rPr>
        <w:t xml:space="preserve">ummarizer, </w:t>
      </w:r>
      <w:r w:rsidR="41F09BB6" w:rsidRPr="78134CFD">
        <w:rPr>
          <w:rFonts w:eastAsia="Verdana"/>
        </w:rPr>
        <w:t>(iii)</w:t>
      </w:r>
      <w:r w:rsidR="000F2A82">
        <w:rPr>
          <w:rFonts w:eastAsia="Verdana"/>
        </w:rPr>
        <w:t xml:space="preserve"> Sentiment Analysis</w:t>
      </w:r>
      <w:r w:rsidR="41F09BB6" w:rsidRPr="78134CFD">
        <w:rPr>
          <w:rFonts w:eastAsia="Verdana"/>
        </w:rPr>
        <w:t xml:space="preserve"> </w:t>
      </w:r>
      <w:r w:rsidR="4B17DF83" w:rsidRPr="78134CFD">
        <w:rPr>
          <w:rFonts w:eastAsia="Verdana"/>
        </w:rPr>
        <w:t>Application</w:t>
      </w:r>
      <w:r w:rsidR="6881E0ED" w:rsidRPr="78134CFD">
        <w:rPr>
          <w:rFonts w:eastAsia="Verdana"/>
        </w:rPr>
        <w:t xml:space="preserve">. </w:t>
      </w:r>
    </w:p>
    <w:p w14:paraId="2C0D6F51" w14:textId="375539C6" w:rsidR="0007392C" w:rsidRPr="00586A35" w:rsidRDefault="00675128" w:rsidP="00675128">
      <w:pPr>
        <w:pStyle w:val="KeyWordHead"/>
        <w:rPr>
          <w:lang w:eastAsia="it-IT"/>
          <w14:ligatures w14:val="standard"/>
        </w:rPr>
      </w:pPr>
      <w:r w:rsidRPr="00586A35">
        <w:rPr>
          <w:lang w:eastAsia="it-IT"/>
          <w14:ligatures w14:val="standard"/>
        </w:rPr>
        <w:t>KEYWORDS</w:t>
      </w:r>
    </w:p>
    <w:p w14:paraId="4A217642" w14:textId="6C76025E" w:rsidR="4038529A" w:rsidRDefault="4038529A" w:rsidP="1F601C17">
      <w:pPr>
        <w:pStyle w:val="Abstract"/>
      </w:pPr>
      <w:r>
        <w:t xml:space="preserve">NLP, Tokenization, Stemming, Sentence Segmentation, POS tagging, Noun-Adjective Pair, </w:t>
      </w:r>
      <w:r w:rsidR="4D635FB4">
        <w:t>Sentimental Analysis</w:t>
      </w:r>
    </w:p>
    <w:p w14:paraId="6936A439" w14:textId="76BE9BBE" w:rsidR="3092CA02" w:rsidRDefault="00675128" w:rsidP="6DE1D3AE">
      <w:pPr>
        <w:pStyle w:val="Head1"/>
        <w:ind w:left="0" w:firstLine="0"/>
        <w:rPr>
          <w:lang w:eastAsia="it-IT"/>
        </w:rPr>
      </w:pPr>
      <w:r w:rsidRPr="00586A35">
        <w:rPr>
          <w:rStyle w:val="Label"/>
        </w:rPr>
        <w:t>1</w:t>
      </w:r>
      <w:r w:rsidR="00586A35" w:rsidRPr="00586A35">
        <w:t> </w:t>
      </w:r>
      <w:r w:rsidR="00DC6084">
        <w:t>Domain Specific Dataset Analysis</w:t>
      </w:r>
    </w:p>
    <w:p w14:paraId="7721739D" w14:textId="3767E53C" w:rsidR="7DCBFDBF" w:rsidRPr="005C75F2" w:rsidRDefault="7DCBFDBF" w:rsidP="005C75F2">
      <w:pPr>
        <w:pStyle w:val="Para"/>
      </w:pPr>
      <w:r w:rsidRPr="005C75F2">
        <w:t xml:space="preserve">In this section, three </w:t>
      </w:r>
      <w:r w:rsidR="3E76377E" w:rsidRPr="005C75F2">
        <w:t xml:space="preserve">domain specific </w:t>
      </w:r>
      <w:r w:rsidRPr="005C75F2">
        <w:t xml:space="preserve">datasets </w:t>
      </w:r>
      <w:r w:rsidR="7F014FD7" w:rsidRPr="005C75F2">
        <w:t>are selected for</w:t>
      </w:r>
      <w:r w:rsidRPr="005C75F2">
        <w:t xml:space="preserve"> analysis</w:t>
      </w:r>
      <w:r w:rsidR="4F6EE8EE" w:rsidRPr="005C75F2">
        <w:t xml:space="preserve"> as follows:</w:t>
      </w:r>
    </w:p>
    <w:p w14:paraId="78999AC7" w14:textId="3B84DFAB" w:rsidR="00F43926" w:rsidRDefault="00F43926" w:rsidP="00E321D8">
      <w:pPr>
        <w:pStyle w:val="Para"/>
        <w:numPr>
          <w:ilvl w:val="0"/>
          <w:numId w:val="23"/>
        </w:numPr>
      </w:pPr>
      <w:r w:rsidRPr="005C75F2">
        <w:t>Stack Overflow question and answers about ReactJS</w:t>
      </w:r>
    </w:p>
    <w:p w14:paraId="0ACF5FFA" w14:textId="77777777" w:rsidR="00F43926" w:rsidRDefault="4F6EE8EE" w:rsidP="00E321D8">
      <w:pPr>
        <w:pStyle w:val="Para"/>
        <w:numPr>
          <w:ilvl w:val="0"/>
          <w:numId w:val="23"/>
        </w:numPr>
      </w:pPr>
      <w:r w:rsidRPr="005C75F2">
        <w:t xml:space="preserve">Research papers </w:t>
      </w:r>
      <w:r w:rsidR="1F705533" w:rsidRPr="005C75F2">
        <w:t>about peer tutoring</w:t>
      </w:r>
    </w:p>
    <w:p w14:paraId="3E723669" w14:textId="49E8B199" w:rsidR="00F43926" w:rsidRDefault="4F6EE8EE" w:rsidP="00E321D8">
      <w:pPr>
        <w:pStyle w:val="Para"/>
        <w:numPr>
          <w:ilvl w:val="0"/>
          <w:numId w:val="23"/>
        </w:numPr>
      </w:pPr>
      <w:r w:rsidRPr="005C75F2">
        <w:t xml:space="preserve">Patents for drugs-related </w:t>
      </w:r>
      <w:r w:rsidR="40DA3954" w:rsidRPr="005C75F2">
        <w:t>invention</w:t>
      </w:r>
      <w:r w:rsidR="00F43926">
        <w:t>s</w:t>
      </w:r>
    </w:p>
    <w:p w14:paraId="22DEABA8" w14:textId="18109BA6" w:rsidR="3092CA02" w:rsidRDefault="7DCBFDBF" w:rsidP="005C75F2">
      <w:pPr>
        <w:pStyle w:val="Para"/>
      </w:pPr>
      <w:r w:rsidRPr="005C75F2">
        <w:t xml:space="preserve">Each dataset </w:t>
      </w:r>
      <w:r w:rsidR="594AE4DD" w:rsidRPr="005C75F2">
        <w:t>contains</w:t>
      </w:r>
      <w:r w:rsidRPr="005C75F2">
        <w:t xml:space="preserve"> 20 documents</w:t>
      </w:r>
      <w:r w:rsidR="44CEF5D6" w:rsidRPr="005C75F2">
        <w:t>.</w:t>
      </w:r>
    </w:p>
    <w:p w14:paraId="6F7555FD" w14:textId="17DD2BA6" w:rsidR="312D0D79" w:rsidRDefault="312D0D79" w:rsidP="312D0D79">
      <w:pPr>
        <w:pStyle w:val="Para"/>
      </w:pPr>
    </w:p>
    <w:p w14:paraId="7BEA47B7" w14:textId="505F1B18" w:rsidR="00B57693" w:rsidRPr="00B57693" w:rsidRDefault="28EA5925" w:rsidP="2D65C14D">
      <w:pPr>
        <w:pStyle w:val="Head2"/>
        <w:ind w:left="0" w:firstLine="0"/>
      </w:pPr>
      <w:r w:rsidRPr="00586A35">
        <w:rPr>
          <w:rStyle w:val="Label"/>
          <w14:ligatures w14:val="standard"/>
        </w:rPr>
        <w:t>1.1</w:t>
      </w:r>
      <w:r w:rsidRPr="00586A35">
        <w:rPr>
          <w14:ligatures w14:val="standard"/>
        </w:rPr>
        <w:t> </w:t>
      </w:r>
      <w:r w:rsidR="30E727C9">
        <w:rPr>
          <w14:ligatures w14:val="standard"/>
        </w:rPr>
        <w:t xml:space="preserve">Document Retrieval and </w:t>
      </w:r>
      <w:r>
        <w:rPr>
          <w14:ligatures w14:val="standard"/>
        </w:rPr>
        <w:t>Preprocessing</w:t>
      </w:r>
    </w:p>
    <w:p w14:paraId="02C97F65" w14:textId="1158F160" w:rsidR="00614C80" w:rsidRDefault="00B94BFE" w:rsidP="00614C80">
      <w:pPr>
        <w:pStyle w:val="Para"/>
      </w:pPr>
      <w:r>
        <w:t>We extracted the data for the three domain specific datasets. Then, r</w:t>
      </w:r>
      <w:r w:rsidR="00614C80">
        <w:t>egular expression</w:t>
      </w:r>
      <w:r>
        <w:t>s</w:t>
      </w:r>
      <w:r w:rsidR="00614C80">
        <w:t xml:space="preserve"> </w:t>
      </w:r>
      <w:r>
        <w:t>were</w:t>
      </w:r>
      <w:r w:rsidR="00614C80">
        <w:t xml:space="preserve"> used to clean the text before analysis.</w:t>
      </w:r>
    </w:p>
    <w:p w14:paraId="64BE24AC" w14:textId="1B34C84B" w:rsidR="00614C80" w:rsidRDefault="00614C80" w:rsidP="00614C80">
      <w:pPr>
        <w:pStyle w:val="Para"/>
      </w:pPr>
    </w:p>
    <w:p w14:paraId="1D9CD69E" w14:textId="1482FFDC" w:rsidR="00960DC6" w:rsidRDefault="00960DC6" w:rsidP="00960DC6">
      <w:pPr>
        <w:pStyle w:val="Para"/>
      </w:pPr>
      <w:r w:rsidRPr="00586A35">
        <w:rPr>
          <w:rFonts w:ascii="Linux Biolinum" w:hAnsi="Linux Biolinum" w:cs="Linux Biolinum"/>
          <w:i/>
        </w:rPr>
        <w:t>1.1</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lang w:val="en-SG"/>
        </w:rPr>
        <w:t>Stack Overflow</w:t>
      </w:r>
      <w:r w:rsidRPr="00586A35">
        <w:rPr>
          <w:rFonts w:ascii="Linux Biolinum" w:hAnsi="Linux Biolinum" w:cs="Linux Biolinum"/>
          <w:i/>
        </w:rPr>
        <w:t xml:space="preserve">. </w:t>
      </w:r>
      <w:r>
        <w:t>The Stack Exchange API was used to obtain</w:t>
      </w:r>
      <w:r w:rsidR="00614C80">
        <w:t xml:space="preserve"> the links to</w:t>
      </w:r>
      <w:r>
        <w:t xml:space="preserve"> the most frequently asked questions </w:t>
      </w:r>
      <w:r w:rsidR="00156FB7">
        <w:t>about</w:t>
      </w:r>
      <w:r>
        <w:t xml:space="preserve"> ReactJS. Beautiful Soup was used to extract the text from the HTML. One document refers to one question and </w:t>
      </w:r>
      <w:r w:rsidR="00156FB7">
        <w:t xml:space="preserve">its </w:t>
      </w:r>
      <w:r w:rsidR="00614C80">
        <w:t>answers</w:t>
      </w:r>
      <w:r>
        <w:t xml:space="preserve">. </w:t>
      </w:r>
    </w:p>
    <w:p w14:paraId="405CF7EE" w14:textId="4B5DD82C" w:rsidR="259BE1BE" w:rsidRDefault="00D77BB3" w:rsidP="14FA07AD">
      <w:pPr>
        <w:pStyle w:val="Para"/>
      </w:pPr>
      <w:r w:rsidRPr="00586A35">
        <w:rPr>
          <w:rFonts w:ascii="Linux Biolinum" w:hAnsi="Linux Biolinum" w:cs="Linux Biolinum"/>
          <w:i/>
        </w:rPr>
        <w:t>1.1</w:t>
      </w:r>
      <w:r w:rsidRPr="67E1D559">
        <w:rPr>
          <w:rStyle w:val="Label"/>
          <w:rFonts w:cs="Linux Libertine"/>
          <w:i/>
        </w:rPr>
        <w:t>.</w:t>
      </w:r>
      <w:r w:rsidR="00960DC6">
        <w:rPr>
          <w:rStyle w:val="Label"/>
          <w:rFonts w:cs="Linux Libertine"/>
          <w:i/>
        </w:rPr>
        <w:t>2</w:t>
      </w:r>
      <w:r w:rsidR="171F8758" w:rsidRPr="67E1D559">
        <w:rPr>
          <w:rFonts w:ascii="Linux Biolinum" w:hAnsi="Linux Biolinum" w:cs="Linux Biolinum"/>
          <w:i/>
          <w:iCs/>
        </w:rPr>
        <w:t xml:space="preserve"> </w:t>
      </w:r>
      <w:r w:rsidR="171F8758" w:rsidRPr="67E1D559">
        <w:rPr>
          <w:rFonts w:ascii="Linux Biolinum" w:hAnsi="Linux Biolinum" w:cs="Linux Biolinum"/>
          <w:i/>
          <w:iCs/>
          <w:lang w:val="en-SG"/>
        </w:rPr>
        <w:t>Research Papers</w:t>
      </w:r>
      <w:r w:rsidR="171F8758" w:rsidRPr="67E1D559">
        <w:rPr>
          <w:rFonts w:ascii="Linux Biolinum" w:hAnsi="Linux Biolinum" w:cs="Linux Biolinum"/>
          <w:i/>
          <w:iCs/>
        </w:rPr>
        <w:t xml:space="preserve">. </w:t>
      </w:r>
      <w:r w:rsidR="2C7B2F61">
        <w:t xml:space="preserve">The research papers </w:t>
      </w:r>
      <w:r w:rsidR="43A1900C">
        <w:t xml:space="preserve">about peer tutoring </w:t>
      </w:r>
      <w:r w:rsidR="2C7B2F61">
        <w:t>were obtained from NTU OneSearch</w:t>
      </w:r>
      <w:r w:rsidR="43A1900C">
        <w:t xml:space="preserve">. Pdfminer was used to extract text </w:t>
      </w:r>
      <w:r w:rsidR="00614C80">
        <w:t>from</w:t>
      </w:r>
      <w:r w:rsidR="43A1900C">
        <w:t xml:space="preserve"> the PDF documents. One document refers to one research paper.</w:t>
      </w:r>
    </w:p>
    <w:p w14:paraId="2B174B1E" w14:textId="3B3F4791" w:rsidR="00B57693" w:rsidRPr="00B57693" w:rsidRDefault="171F8758" w:rsidP="00B57693">
      <w:pPr>
        <w:pStyle w:val="Para"/>
      </w:pPr>
      <w:r w:rsidRPr="67E1D559">
        <w:rPr>
          <w:rFonts w:ascii="Linux Biolinum" w:hAnsi="Linux Biolinum" w:cs="Linux Biolinum"/>
          <w:i/>
          <w:iCs/>
        </w:rPr>
        <w:t>1.1</w:t>
      </w:r>
      <w:r w:rsidRPr="67E1D559">
        <w:rPr>
          <w:rStyle w:val="Label"/>
          <w:rFonts w:cs="Linux Libertine"/>
          <w:i/>
          <w:iCs/>
        </w:rPr>
        <w:t>.3</w:t>
      </w:r>
      <w:r w:rsidRPr="67E1D559">
        <w:rPr>
          <w:rFonts w:ascii="Linux Biolinum" w:hAnsi="Linux Biolinum" w:cs="Linux Biolinum"/>
          <w:i/>
          <w:iCs/>
        </w:rPr>
        <w:t xml:space="preserve"> </w:t>
      </w:r>
      <w:r w:rsidRPr="67E1D559">
        <w:rPr>
          <w:rFonts w:ascii="Linux Biolinum" w:hAnsi="Linux Biolinum" w:cs="Linux Biolinum"/>
          <w:i/>
          <w:iCs/>
          <w:lang w:val="en-SG"/>
        </w:rPr>
        <w:t>Patents</w:t>
      </w:r>
      <w:r w:rsidRPr="67E1D559">
        <w:rPr>
          <w:rFonts w:ascii="Linux Biolinum" w:hAnsi="Linux Biolinum" w:cs="Linux Biolinum"/>
          <w:i/>
          <w:iCs/>
        </w:rPr>
        <w:t xml:space="preserve">. </w:t>
      </w:r>
      <w:r w:rsidR="460D8961">
        <w:t xml:space="preserve">All drug-related patents are selected from </w:t>
      </w:r>
      <w:hyperlink r:id="rId19">
        <w:r w:rsidR="460D8961" w:rsidRPr="3EABC3DF">
          <w:rPr>
            <w:rStyle w:val="Hyperlink"/>
          </w:rPr>
          <w:t>https://patents.google.com/</w:t>
        </w:r>
      </w:hyperlink>
      <w:r w:rsidR="44F6097D">
        <w:t>.</w:t>
      </w:r>
      <w:r w:rsidR="090A4022">
        <w:t xml:space="preserve"> P</w:t>
      </w:r>
      <w:r w:rsidR="44F6097D">
        <w:t xml:space="preserve">dfminer </w:t>
      </w:r>
      <w:r w:rsidR="00614C80">
        <w:t>was</w:t>
      </w:r>
      <w:r w:rsidR="44F6097D">
        <w:t xml:space="preserve"> used to extract text from the </w:t>
      </w:r>
      <w:r w:rsidR="00F74CAC">
        <w:t xml:space="preserve">PDF </w:t>
      </w:r>
      <w:r w:rsidR="44F6097D">
        <w:t xml:space="preserve">documents. </w:t>
      </w:r>
      <w:r w:rsidR="0E09E6AA">
        <w:t>One document refers to one patent.</w:t>
      </w:r>
    </w:p>
    <w:p w14:paraId="029C138E" w14:textId="77777777" w:rsidR="00614C80" w:rsidRDefault="00614C80" w:rsidP="008846BD">
      <w:pPr>
        <w:pStyle w:val="Para"/>
      </w:pPr>
    </w:p>
    <w:p w14:paraId="745B2C60" w14:textId="4FCF1A1A" w:rsidR="009C1B42" w:rsidRPr="00586A35" w:rsidRDefault="71B1748F" w:rsidP="009C1B42">
      <w:pPr>
        <w:pStyle w:val="Head2"/>
      </w:pPr>
      <w:r w:rsidRPr="00586A35">
        <w:rPr>
          <w:rStyle w:val="Label"/>
          <w14:ligatures w14:val="standard"/>
        </w:rPr>
        <w:t>1.</w:t>
      </w:r>
      <w:r>
        <w:rPr>
          <w:rStyle w:val="Label"/>
          <w14:ligatures w14:val="standard"/>
        </w:rPr>
        <w:t>2</w:t>
      </w:r>
      <w:r w:rsidRPr="00586A35">
        <w:rPr>
          <w14:ligatures w14:val="standard"/>
        </w:rPr>
        <w:t> </w:t>
      </w:r>
      <w:r>
        <w:rPr>
          <w14:ligatures w14:val="standard"/>
        </w:rPr>
        <w:t>Tokenization</w:t>
      </w:r>
      <w:r w:rsidR="1A6664BC">
        <w:rPr>
          <w14:ligatures w14:val="standard"/>
        </w:rPr>
        <w:t xml:space="preserve"> and Stemming</w:t>
      </w:r>
    </w:p>
    <w:p w14:paraId="3F080143" w14:textId="529B27AA" w:rsidR="7B553E82" w:rsidRPr="00B00DE9" w:rsidRDefault="7B553E82" w:rsidP="005C75F2">
      <w:pPr>
        <w:pStyle w:val="Para"/>
        <w:rPr>
          <w:i/>
          <w:lang w:val="en-SG"/>
        </w:rPr>
      </w:pPr>
      <w:r w:rsidRPr="00B00DE9">
        <w:rPr>
          <w:i/>
        </w:rPr>
        <w:t>1.2</w:t>
      </w:r>
      <w:r w:rsidRPr="67E1D559">
        <w:rPr>
          <w:rStyle w:val="Label"/>
          <w:rFonts w:cs="Linux Libertine"/>
          <w:i/>
          <w:iCs/>
        </w:rPr>
        <w:t>.1</w:t>
      </w:r>
      <w:r w:rsidRPr="00B00DE9">
        <w:rPr>
          <w:i/>
        </w:rPr>
        <w:t xml:space="preserve"> Tokenization</w:t>
      </w:r>
      <w:r w:rsidR="00776711">
        <w:rPr>
          <w:i/>
          <w:iCs/>
        </w:rPr>
        <w:t>.</w:t>
      </w:r>
    </w:p>
    <w:p w14:paraId="70AF9074" w14:textId="621BAEE9" w:rsidR="00A84388" w:rsidRDefault="08EFC6CA" w:rsidP="00D82EED">
      <w:pPr>
        <w:pStyle w:val="Para"/>
      </w:pPr>
      <w:r w:rsidRPr="67E1D559">
        <w:rPr>
          <w:rFonts w:ascii="Courier" w:eastAsia="Courier" w:hAnsi="Courier" w:cs="Courier"/>
        </w:rPr>
        <w:t>nltk.word_tokenize()</w:t>
      </w:r>
      <w:r>
        <w:t xml:space="preserve"> </w:t>
      </w:r>
      <w:r w:rsidR="00141811">
        <w:t>was</w:t>
      </w:r>
      <w:r>
        <w:t xml:space="preserve"> used to perform tokenization</w:t>
      </w:r>
      <w:r w:rsidR="00D17D53">
        <w:t xml:space="preserve"> (Figure 1)</w:t>
      </w:r>
      <w:r>
        <w:t>.</w:t>
      </w:r>
      <w:r w:rsidR="00EA6CCE">
        <w:t xml:space="preserve"> </w:t>
      </w:r>
      <w:r w:rsidR="00EE76B3">
        <w:t xml:space="preserve">We converted the tokens into lower case so that the tokens are case insensitive. </w:t>
      </w:r>
      <w:r w:rsidR="00207FD3">
        <w:t xml:space="preserve">After </w:t>
      </w:r>
      <w:r w:rsidR="00EA6CCE">
        <w:t xml:space="preserve">obtaining the tokens, we used </w:t>
      </w:r>
      <w:r w:rsidR="00AF3A17">
        <w:t>python sets to obtain the unique tokens</w:t>
      </w:r>
      <w:r>
        <w:t>.</w:t>
      </w:r>
    </w:p>
    <w:p w14:paraId="026D7DED" w14:textId="1A459D24" w:rsidR="08EFC6CA" w:rsidRDefault="0F4A08F5" w:rsidP="50BB08D4">
      <w:pPr>
        <w:pStyle w:val="Para"/>
        <w:jc w:val="center"/>
      </w:pPr>
      <w:r>
        <w:rPr>
          <w:noProof/>
        </w:rPr>
        <w:drawing>
          <wp:inline distT="0" distB="0" distL="0" distR="0" wp14:anchorId="29DA85D5" wp14:editId="2029E22F">
            <wp:extent cx="2286000" cy="428625"/>
            <wp:effectExtent l="0" t="0" r="0" b="0"/>
            <wp:docPr id="666159652" name="Picture 666159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159652"/>
                    <pic:cNvPicPr/>
                  </pic:nvPicPr>
                  <pic:blipFill>
                    <a:blip r:embed="rId20">
                      <a:extLst>
                        <a:ext uri="{28A0092B-C50C-407E-A947-70E740481C1C}">
                          <a14:useLocalDpi xmlns:a14="http://schemas.microsoft.com/office/drawing/2010/main" val="0"/>
                        </a:ext>
                      </a:extLst>
                    </a:blip>
                    <a:stretch>
                      <a:fillRect/>
                    </a:stretch>
                  </pic:blipFill>
                  <pic:spPr>
                    <a:xfrm>
                      <a:off x="0" y="0"/>
                      <a:ext cx="2286000" cy="428625"/>
                    </a:xfrm>
                    <a:prstGeom prst="rect">
                      <a:avLst/>
                    </a:prstGeom>
                  </pic:spPr>
                </pic:pic>
              </a:graphicData>
            </a:graphic>
          </wp:inline>
        </w:drawing>
      </w:r>
    </w:p>
    <w:p w14:paraId="4F6E837A" w14:textId="5CBD5D49" w:rsidR="0023633A" w:rsidRPr="00B71353" w:rsidRDefault="00A84388" w:rsidP="002B483C">
      <w:pPr>
        <w:pStyle w:val="FigureCaption"/>
      </w:pPr>
      <w:r w:rsidRPr="00C14A4F">
        <w:rPr>
          <w:rStyle w:val="Label"/>
          <w14:ligatures w14:val="standard"/>
        </w:rPr>
        <w:t>Figure 1:</w:t>
      </w:r>
      <w:r w:rsidRPr="00C14A4F">
        <w:t xml:space="preserve"> </w:t>
      </w:r>
      <w:r w:rsidR="00AF3A17">
        <w:t xml:space="preserve">Code snippet </w:t>
      </w:r>
      <w:r w:rsidR="00D17D53">
        <w:t>of tokenization function.</w:t>
      </w:r>
    </w:p>
    <w:p w14:paraId="7AAFE9CD" w14:textId="4B5F687E" w:rsidR="006C0C69" w:rsidRDefault="00D77BB3" w:rsidP="00D82EED">
      <w:pPr>
        <w:pStyle w:val="Para"/>
      </w:pPr>
      <w:r w:rsidRPr="00463E47">
        <w:rPr>
          <w:i/>
        </w:rPr>
        <w:t>1</w:t>
      </w:r>
      <w:r w:rsidR="00A73869" w:rsidRPr="00463E47">
        <w:rPr>
          <w:i/>
        </w:rPr>
        <w:t>.2</w:t>
      </w:r>
      <w:r w:rsidRPr="00586A35">
        <w:rPr>
          <w:rStyle w:val="Label"/>
          <w:rFonts w:cs="Linux Libertine"/>
          <w:i/>
        </w:rPr>
        <w:t>.1</w:t>
      </w:r>
      <w:r w:rsidR="00E44E84">
        <w:rPr>
          <w:rStyle w:val="Label"/>
          <w:rFonts w:cs="Linux Libertine"/>
          <w:i/>
        </w:rPr>
        <w:t>.1</w:t>
      </w:r>
      <w:r w:rsidRPr="00463E47">
        <w:rPr>
          <w:i/>
        </w:rPr>
        <w:t xml:space="preserve"> </w:t>
      </w:r>
      <w:r w:rsidR="001F2E70">
        <w:rPr>
          <w:i/>
          <w:lang w:val="en-SG"/>
        </w:rPr>
        <w:t>Stack Overflow</w:t>
      </w:r>
      <w:r w:rsidRPr="00463E47">
        <w:rPr>
          <w:i/>
        </w:rPr>
        <w:t>.</w:t>
      </w:r>
      <w:r w:rsidRPr="00586A35">
        <w:t xml:space="preserve"> </w:t>
      </w:r>
      <w:r w:rsidR="00015349">
        <w:t xml:space="preserve">Stack Overflow </w:t>
      </w:r>
      <w:r w:rsidR="000B7D3E">
        <w:t>is a question</w:t>
      </w:r>
      <w:r w:rsidR="3E4448B5">
        <w:t>-</w:t>
      </w:r>
      <w:r w:rsidR="000B7D3E">
        <w:t>and</w:t>
      </w:r>
      <w:r w:rsidR="3E4448B5">
        <w:t>-</w:t>
      </w:r>
      <w:r w:rsidR="000B7D3E">
        <w:t xml:space="preserve">answer site for programmers. Hence, its documents </w:t>
      </w:r>
      <w:r w:rsidR="00C56979">
        <w:t xml:space="preserve">often </w:t>
      </w:r>
      <w:r w:rsidR="000B7D3E">
        <w:t xml:space="preserve">contain a lot of </w:t>
      </w:r>
      <w:r w:rsidR="00C56979">
        <w:t xml:space="preserve">source code. Source code involves the use of </w:t>
      </w:r>
      <w:r w:rsidR="00B52754">
        <w:t>many punctuation marks</w:t>
      </w:r>
      <w:r w:rsidR="00122F23">
        <w:t>.</w:t>
      </w:r>
      <w:r w:rsidR="1F06C93B">
        <w:t xml:space="preserve"> </w:t>
      </w:r>
      <w:r w:rsidR="006C0C69">
        <w:t>Below is a list of some the correctly and incorrectly recognized tokens returned by the tokenizer.</w:t>
      </w:r>
    </w:p>
    <w:p w14:paraId="7BF40FA5" w14:textId="2B51A2CA" w:rsidR="006C0C69" w:rsidRDefault="006C0C69" w:rsidP="00D82EED">
      <w:pPr>
        <w:pStyle w:val="Para"/>
      </w:pPr>
    </w:p>
    <w:p w14:paraId="2F971867" w14:textId="659C8FB2" w:rsidR="00B3389A" w:rsidRDefault="00904629" w:rsidP="00D82EED">
      <w:pPr>
        <w:pStyle w:val="Para"/>
      </w:pPr>
      <w:r>
        <w:t>Correctly recognized tokens:</w:t>
      </w:r>
    </w:p>
    <w:p w14:paraId="34D91EA5" w14:textId="625E1827" w:rsidR="00B3389A" w:rsidRPr="003F4ECF" w:rsidRDefault="00B3389A" w:rsidP="00904629">
      <w:pPr>
        <w:spacing w:line="259" w:lineRule="auto"/>
        <w:rPr>
          <w:rFonts w:ascii="Linux Libertine" w:eastAsia="Linux Libertine" w:hAnsi="Linux Libertine" w:cs="Linux Libertine"/>
          <w:color w:val="000000" w:themeColor="text1"/>
          <w:sz w:val="18"/>
          <w:szCs w:val="18"/>
        </w:rPr>
      </w:pPr>
      <w:r>
        <w:rPr>
          <w:rFonts w:ascii="Linux Libertine" w:eastAsia="Linux Libertine" w:hAnsi="Linux Libertine" w:cs="Linux Libertine"/>
          <w:color w:val="000000" w:themeColor="text1"/>
          <w:sz w:val="18"/>
          <w:szCs w:val="18"/>
          <w:lang w:val="en-US"/>
        </w:rPr>
        <w:t>‘react-router’, ‘redux’, ‘useeffect’</w:t>
      </w:r>
      <w:r w:rsidR="007C64A5">
        <w:rPr>
          <w:rFonts w:ascii="Linux Libertine" w:eastAsia="Linux Libertine" w:hAnsi="Linux Libertine" w:cs="Linux Libertine"/>
          <w:color w:val="000000" w:themeColor="text1"/>
          <w:sz w:val="18"/>
          <w:szCs w:val="18"/>
          <w:lang w:val="en-US"/>
        </w:rPr>
        <w:t>, ‘</w:t>
      </w:r>
      <w:r w:rsidR="007C64A5" w:rsidRPr="007C64A5">
        <w:rPr>
          <w:rFonts w:ascii="Apple Color Emoji" w:eastAsia="Linux Libertine" w:hAnsi="Apple Color Emoji" w:cs="Apple Color Emoji"/>
          <w:color w:val="000000" w:themeColor="text1"/>
          <w:sz w:val="18"/>
          <w:szCs w:val="18"/>
          <w:lang w:val="en-US"/>
        </w:rPr>
        <w:t>❌</w:t>
      </w:r>
      <w:r w:rsidR="007C64A5">
        <w:rPr>
          <w:rFonts w:ascii="Linux Libertine" w:eastAsia="Linux Libertine" w:hAnsi="Linux Libertine" w:cs="Linux Libertine"/>
          <w:color w:val="000000" w:themeColor="text1"/>
          <w:sz w:val="18"/>
          <w:szCs w:val="18"/>
          <w:lang w:val="en-US"/>
        </w:rPr>
        <w:t xml:space="preserve">’, </w:t>
      </w:r>
      <w:r w:rsidR="003F4ECF">
        <w:rPr>
          <w:rFonts w:ascii="Linux Libertine" w:eastAsia="Linux Libertine" w:hAnsi="Linux Libertine" w:cs="Linux Libertine"/>
          <w:color w:val="000000" w:themeColor="text1"/>
          <w:sz w:val="18"/>
          <w:szCs w:val="18"/>
          <w:lang w:val="en-US"/>
        </w:rPr>
        <w:t>‘const’, ‘</w:t>
      </w:r>
      <w:r w:rsidR="003F4ECF" w:rsidRPr="003F4ECF">
        <w:rPr>
          <w:rFonts w:ascii="Linux Libertine" w:eastAsia="Linux Libertine" w:hAnsi="Linux Libertine" w:cs="Linux Libertine"/>
          <w:color w:val="000000" w:themeColor="text1"/>
          <w:sz w:val="18"/>
          <w:szCs w:val="18"/>
        </w:rPr>
        <w:t>function</w:t>
      </w:r>
      <w:r w:rsidR="003F4ECF">
        <w:rPr>
          <w:rFonts w:ascii="Linux Libertine" w:eastAsia="Linux Libertine" w:hAnsi="Linux Libertine" w:cs="Linux Libertine"/>
          <w:color w:val="000000" w:themeColor="text1"/>
          <w:sz w:val="18"/>
          <w:szCs w:val="18"/>
          <w:lang w:val="en-US"/>
        </w:rPr>
        <w:t>’, ‘state’</w:t>
      </w:r>
    </w:p>
    <w:p w14:paraId="0D9BD6EF" w14:textId="77777777" w:rsidR="00B3389A" w:rsidRDefault="00B3389A" w:rsidP="00904629">
      <w:pPr>
        <w:spacing w:line="259" w:lineRule="auto"/>
        <w:rPr>
          <w:rFonts w:ascii="Linux Libertine" w:eastAsia="Linux Libertine" w:hAnsi="Linux Libertine" w:cs="Linux Libertine"/>
          <w:color w:val="000000" w:themeColor="text1"/>
          <w:sz w:val="18"/>
          <w:szCs w:val="18"/>
          <w:lang w:val="en-US"/>
        </w:rPr>
      </w:pPr>
    </w:p>
    <w:p w14:paraId="5A87B044" w14:textId="01B917F7" w:rsidR="00904629" w:rsidRDefault="00904629" w:rsidP="00904629">
      <w:pPr>
        <w:spacing w:line="259" w:lineRule="auto"/>
        <w:rPr>
          <w:rFonts w:ascii="Linux Libertine" w:eastAsia="Linux Libertine" w:hAnsi="Linux Libertine" w:cs="Linux Libertine"/>
          <w:color w:val="000000" w:themeColor="text1"/>
          <w:sz w:val="18"/>
          <w:szCs w:val="18"/>
          <w:lang w:val="en-US"/>
        </w:rPr>
      </w:pPr>
      <w:r w:rsidRPr="4941DC0C">
        <w:rPr>
          <w:rFonts w:ascii="Linux Libertine" w:eastAsia="Linux Libertine" w:hAnsi="Linux Libertine" w:cs="Linux Libertine"/>
          <w:color w:val="000000" w:themeColor="text1"/>
          <w:sz w:val="18"/>
          <w:szCs w:val="18"/>
          <w:lang w:val="en-US"/>
        </w:rPr>
        <w:t>Incorrect</w:t>
      </w:r>
      <w:r>
        <w:rPr>
          <w:rFonts w:ascii="Linux Libertine" w:eastAsia="Linux Libertine" w:hAnsi="Linux Libertine" w:cs="Linux Libertine"/>
          <w:color w:val="000000" w:themeColor="text1"/>
          <w:sz w:val="18"/>
          <w:szCs w:val="18"/>
          <w:lang w:val="en-US"/>
        </w:rPr>
        <w:t>ly recognized</w:t>
      </w:r>
      <w:r w:rsidRPr="4941DC0C">
        <w:rPr>
          <w:rFonts w:ascii="Linux Libertine" w:eastAsia="Linux Libertine" w:hAnsi="Linux Libertine" w:cs="Linux Libertine"/>
          <w:color w:val="000000" w:themeColor="text1"/>
          <w:sz w:val="18"/>
          <w:szCs w:val="18"/>
          <w:lang w:val="en-US"/>
        </w:rPr>
        <w:t xml:space="preserve"> tokens: </w:t>
      </w:r>
    </w:p>
    <w:tbl>
      <w:tblPr>
        <w:tblStyle w:val="TableGrid"/>
        <w:tblW w:w="4820" w:type="dxa"/>
        <w:tblInd w:w="108" w:type="dxa"/>
        <w:tblLayout w:type="fixed"/>
        <w:tblLook w:val="06A0" w:firstRow="1" w:lastRow="0" w:firstColumn="1" w:lastColumn="0" w:noHBand="1" w:noVBand="1"/>
      </w:tblPr>
      <w:tblGrid>
        <w:gridCol w:w="1418"/>
        <w:gridCol w:w="1630"/>
        <w:gridCol w:w="1772"/>
      </w:tblGrid>
      <w:tr w:rsidR="00344D28" w14:paraId="40F0E36C" w14:textId="77777777" w:rsidTr="00292C0F">
        <w:tc>
          <w:tcPr>
            <w:tcW w:w="1418" w:type="dxa"/>
          </w:tcPr>
          <w:p w14:paraId="4495CF5E" w14:textId="47437E79" w:rsidR="00344D28" w:rsidRPr="00D05ED9" w:rsidRDefault="00A57856" w:rsidP="000C5AB7">
            <w:pPr>
              <w:rPr>
                <w:rFonts w:ascii="Linux Biolinum" w:eastAsia="Linux Biolinum" w:hAnsi="Linux Biolinum" w:cs="Linux Biolinum"/>
                <w:b/>
                <w:bCs/>
                <w:color w:val="000000" w:themeColor="text1"/>
                <w:sz w:val="18"/>
                <w:szCs w:val="18"/>
                <w:lang w:val="en-US"/>
              </w:rPr>
            </w:pPr>
            <w:r w:rsidRPr="00D05ED9">
              <w:rPr>
                <w:rFonts w:ascii="Linux Biolinum" w:eastAsia="Linux Biolinum" w:hAnsi="Linux Biolinum" w:cs="Linux Biolinum"/>
                <w:b/>
                <w:bCs/>
                <w:color w:val="000000" w:themeColor="text1"/>
                <w:sz w:val="18"/>
                <w:szCs w:val="18"/>
                <w:lang w:val="en-US"/>
              </w:rPr>
              <w:t>Input</w:t>
            </w:r>
          </w:p>
        </w:tc>
        <w:tc>
          <w:tcPr>
            <w:tcW w:w="1630" w:type="dxa"/>
          </w:tcPr>
          <w:p w14:paraId="22820410" w14:textId="3F28F60F" w:rsidR="00344D28" w:rsidRPr="00D05ED9" w:rsidRDefault="00344D28" w:rsidP="000C5AB7">
            <w:pPr>
              <w:rPr>
                <w:rFonts w:ascii="Linux Biolinum" w:eastAsia="Linux Biolinum" w:hAnsi="Linux Biolinum" w:cs="Linux Biolinum"/>
                <w:b/>
                <w:bCs/>
                <w:color w:val="000000" w:themeColor="text1"/>
                <w:sz w:val="18"/>
                <w:szCs w:val="18"/>
                <w:lang w:val="en-US"/>
              </w:rPr>
            </w:pPr>
            <w:r w:rsidRPr="00D05ED9">
              <w:rPr>
                <w:rFonts w:ascii="Linux Biolinum" w:eastAsia="Linux Biolinum" w:hAnsi="Linux Biolinum" w:cs="Linux Biolinum"/>
                <w:b/>
                <w:bCs/>
                <w:color w:val="000000" w:themeColor="text1"/>
                <w:sz w:val="18"/>
                <w:szCs w:val="18"/>
                <w:lang w:val="en-US"/>
              </w:rPr>
              <w:t>Expected token</w:t>
            </w:r>
            <w:r w:rsidR="00A57856" w:rsidRPr="00D05ED9">
              <w:rPr>
                <w:rFonts w:ascii="Linux Biolinum" w:eastAsia="Linux Biolinum" w:hAnsi="Linux Biolinum" w:cs="Linux Biolinum"/>
                <w:b/>
                <w:bCs/>
                <w:color w:val="000000" w:themeColor="text1"/>
                <w:sz w:val="18"/>
                <w:szCs w:val="18"/>
                <w:lang w:val="en-US"/>
              </w:rPr>
              <w:t>s</w:t>
            </w:r>
          </w:p>
        </w:tc>
        <w:tc>
          <w:tcPr>
            <w:tcW w:w="1772" w:type="dxa"/>
          </w:tcPr>
          <w:p w14:paraId="70E29EBE" w14:textId="77777777" w:rsidR="00344D28" w:rsidRPr="00D05ED9" w:rsidRDefault="00344D28" w:rsidP="000C5AB7">
            <w:pPr>
              <w:rPr>
                <w:rFonts w:ascii="Linux Biolinum" w:eastAsia="Linux Biolinum" w:hAnsi="Linux Biolinum" w:cs="Linux Biolinum"/>
                <w:b/>
                <w:bCs/>
                <w:color w:val="000000" w:themeColor="text1"/>
                <w:sz w:val="18"/>
                <w:szCs w:val="18"/>
                <w:lang w:val="en-US"/>
              </w:rPr>
            </w:pPr>
            <w:r w:rsidRPr="00D05ED9">
              <w:rPr>
                <w:rFonts w:ascii="Linux Biolinum" w:eastAsia="Linux Biolinum" w:hAnsi="Linux Biolinum" w:cs="Linux Biolinum"/>
                <w:b/>
                <w:bCs/>
                <w:color w:val="000000" w:themeColor="text1"/>
                <w:sz w:val="18"/>
                <w:szCs w:val="18"/>
                <w:lang w:val="en-US"/>
              </w:rPr>
              <w:t>Tokenizer output</w:t>
            </w:r>
          </w:p>
        </w:tc>
      </w:tr>
      <w:tr w:rsidR="00344D28" w14:paraId="250CDD21" w14:textId="77777777" w:rsidTr="00292C0F">
        <w:tc>
          <w:tcPr>
            <w:tcW w:w="1418" w:type="dxa"/>
          </w:tcPr>
          <w:p w14:paraId="64104CE6" w14:textId="0F321A97" w:rsidR="00344D28" w:rsidRPr="00A57856" w:rsidRDefault="00A57856" w:rsidP="000C5AB7">
            <w:pPr>
              <w:rPr>
                <w:rFonts w:ascii="Linux Biolinum" w:eastAsia="Linux Biolinum" w:hAnsi="Linux Biolinum" w:cs="Linux Biolinum"/>
                <w:color w:val="000000" w:themeColor="text1"/>
                <w:sz w:val="18"/>
                <w:szCs w:val="18"/>
              </w:rPr>
            </w:pPr>
            <w:r w:rsidRPr="00A57856">
              <w:rPr>
                <w:rFonts w:ascii="Linux Biolinum" w:eastAsia="Linux Biolinum" w:hAnsi="Linux Biolinum" w:cs="Linux Biolinum"/>
                <w:color w:val="000000" w:themeColor="text1"/>
                <w:sz w:val="18"/>
                <w:szCs w:val="18"/>
              </w:rPr>
              <w:t>&lt;p&gt;hello&lt;/p&gt;</w:t>
            </w:r>
          </w:p>
        </w:tc>
        <w:tc>
          <w:tcPr>
            <w:tcW w:w="1630" w:type="dxa"/>
          </w:tcPr>
          <w:p w14:paraId="74517E92" w14:textId="66F5A2F2" w:rsidR="00344D28" w:rsidRDefault="00D05ED9" w:rsidP="000C5AB7">
            <w:pPr>
              <w:rPr>
                <w:rFonts w:ascii="Linux Biolinum" w:eastAsia="Linux Biolinum" w:hAnsi="Linux Biolinum" w:cs="Linux Biolinum"/>
                <w:color w:val="000000" w:themeColor="text1"/>
                <w:sz w:val="18"/>
                <w:szCs w:val="18"/>
                <w:lang w:val="en-US"/>
              </w:rPr>
            </w:pPr>
            <w:r>
              <w:rPr>
                <w:rFonts w:ascii="Linux Biolinum" w:eastAsia="Linux Biolinum" w:hAnsi="Linux Biolinum" w:cs="Linux Biolinum"/>
                <w:color w:val="000000" w:themeColor="text1"/>
                <w:sz w:val="18"/>
                <w:szCs w:val="18"/>
                <w:lang w:val="en-US"/>
              </w:rPr>
              <w:t>‘&lt;p’, ‘&gt;’, ‘hello’, ‘&lt;/’, ‘p’, ‘&gt;’</w:t>
            </w:r>
          </w:p>
        </w:tc>
        <w:tc>
          <w:tcPr>
            <w:tcW w:w="1772" w:type="dxa"/>
          </w:tcPr>
          <w:p w14:paraId="7571AD28" w14:textId="74F94E7A" w:rsidR="00344D28" w:rsidRPr="00535611" w:rsidRDefault="00D05ED9" w:rsidP="000C5AB7">
            <w:pPr>
              <w:rPr>
                <w:rFonts w:ascii="Linux Biolinum" w:eastAsia="Linux Biolinum" w:hAnsi="Linux Biolinum" w:cs="Linux Biolinum"/>
                <w:color w:val="000000" w:themeColor="text1"/>
                <w:sz w:val="18"/>
                <w:szCs w:val="18"/>
              </w:rPr>
            </w:pPr>
            <w:r>
              <w:rPr>
                <w:rFonts w:ascii="Linux Biolinum" w:eastAsia="Linux Biolinum" w:hAnsi="Linux Biolinum" w:cs="Linux Biolinum"/>
                <w:color w:val="000000" w:themeColor="text1"/>
                <w:sz w:val="18"/>
                <w:szCs w:val="18"/>
              </w:rPr>
              <w:t>‘</w:t>
            </w:r>
            <w:r w:rsidRPr="00D05ED9">
              <w:rPr>
                <w:rFonts w:ascii="Linux Biolinum" w:eastAsia="Linux Biolinum" w:hAnsi="Linux Biolinum" w:cs="Linux Biolinum"/>
                <w:color w:val="000000" w:themeColor="text1"/>
                <w:sz w:val="18"/>
                <w:szCs w:val="18"/>
              </w:rPr>
              <w:t>&lt;</w:t>
            </w:r>
            <w:r>
              <w:rPr>
                <w:rFonts w:ascii="Linux Biolinum" w:eastAsia="Linux Biolinum" w:hAnsi="Linux Biolinum" w:cs="Linux Biolinum"/>
                <w:color w:val="000000" w:themeColor="text1"/>
                <w:sz w:val="18"/>
                <w:szCs w:val="18"/>
              </w:rPr>
              <w:t>’</w:t>
            </w:r>
            <w:r w:rsidRPr="00D05ED9">
              <w:rPr>
                <w:rFonts w:ascii="Linux Biolinum" w:eastAsia="Linux Biolinum" w:hAnsi="Linux Biolinum" w:cs="Linux Biolinum"/>
                <w:color w:val="000000" w:themeColor="text1"/>
                <w:sz w:val="18"/>
                <w:szCs w:val="18"/>
              </w:rPr>
              <w:t>,</w:t>
            </w:r>
            <w:r>
              <w:rPr>
                <w:rFonts w:ascii="Linux Biolinum" w:eastAsia="Linux Biolinum" w:hAnsi="Linux Biolinum" w:cs="Linux Biolinum"/>
                <w:color w:val="000000" w:themeColor="text1"/>
                <w:sz w:val="18"/>
                <w:szCs w:val="18"/>
              </w:rPr>
              <w:t xml:space="preserve"> ‘</w:t>
            </w:r>
            <w:r w:rsidRPr="00D05ED9">
              <w:rPr>
                <w:rFonts w:ascii="Linux Biolinum" w:eastAsia="Linux Biolinum" w:hAnsi="Linux Biolinum" w:cs="Linux Biolinum"/>
                <w:color w:val="000000" w:themeColor="text1"/>
                <w:sz w:val="18"/>
                <w:szCs w:val="18"/>
              </w:rPr>
              <w:t>p</w:t>
            </w:r>
            <w:r>
              <w:rPr>
                <w:rFonts w:ascii="Linux Biolinum" w:eastAsia="Linux Biolinum" w:hAnsi="Linux Biolinum" w:cs="Linux Biolinum"/>
                <w:color w:val="000000" w:themeColor="text1"/>
                <w:sz w:val="18"/>
                <w:szCs w:val="18"/>
              </w:rPr>
              <w:t>’</w:t>
            </w:r>
            <w:r w:rsidRPr="00D05ED9">
              <w:rPr>
                <w:rFonts w:ascii="Linux Biolinum" w:eastAsia="Linux Biolinum" w:hAnsi="Linux Biolinum" w:cs="Linux Biolinum"/>
                <w:color w:val="000000" w:themeColor="text1"/>
                <w:sz w:val="18"/>
                <w:szCs w:val="18"/>
              </w:rPr>
              <w:t>,</w:t>
            </w:r>
            <w:r>
              <w:rPr>
                <w:rFonts w:ascii="Linux Biolinum" w:eastAsia="Linux Biolinum" w:hAnsi="Linux Biolinum" w:cs="Linux Biolinum"/>
                <w:color w:val="000000" w:themeColor="text1"/>
                <w:sz w:val="18"/>
                <w:szCs w:val="18"/>
              </w:rPr>
              <w:t xml:space="preserve"> ‘</w:t>
            </w:r>
            <w:r w:rsidRPr="00D05ED9">
              <w:rPr>
                <w:rFonts w:ascii="Linux Biolinum" w:eastAsia="Linux Biolinum" w:hAnsi="Linux Biolinum" w:cs="Linux Biolinum"/>
                <w:color w:val="000000" w:themeColor="text1"/>
                <w:sz w:val="18"/>
                <w:szCs w:val="18"/>
              </w:rPr>
              <w:t>&gt;</w:t>
            </w:r>
            <w:r>
              <w:rPr>
                <w:rFonts w:ascii="Linux Biolinum" w:eastAsia="Linux Biolinum" w:hAnsi="Linux Biolinum" w:cs="Linux Biolinum"/>
                <w:color w:val="000000" w:themeColor="text1"/>
                <w:sz w:val="18"/>
                <w:szCs w:val="18"/>
              </w:rPr>
              <w:t>’</w:t>
            </w:r>
            <w:r w:rsidRPr="00D05ED9">
              <w:rPr>
                <w:rFonts w:ascii="Linux Biolinum" w:eastAsia="Linux Biolinum" w:hAnsi="Linux Biolinum" w:cs="Linux Biolinum"/>
                <w:color w:val="000000" w:themeColor="text1"/>
                <w:sz w:val="18"/>
                <w:szCs w:val="18"/>
              </w:rPr>
              <w:t>,</w:t>
            </w:r>
            <w:r>
              <w:rPr>
                <w:rFonts w:ascii="Linux Biolinum" w:eastAsia="Linux Biolinum" w:hAnsi="Linux Biolinum" w:cs="Linux Biolinum"/>
                <w:color w:val="000000" w:themeColor="text1"/>
                <w:sz w:val="18"/>
                <w:szCs w:val="18"/>
              </w:rPr>
              <w:t xml:space="preserve"> ‘</w:t>
            </w:r>
            <w:r w:rsidRPr="00D05ED9">
              <w:rPr>
                <w:rFonts w:ascii="Linux Biolinum" w:eastAsia="Linux Biolinum" w:hAnsi="Linux Biolinum" w:cs="Linux Biolinum"/>
                <w:color w:val="000000" w:themeColor="text1"/>
                <w:sz w:val="18"/>
                <w:szCs w:val="18"/>
              </w:rPr>
              <w:t>hello</w:t>
            </w:r>
            <w:r>
              <w:rPr>
                <w:rFonts w:ascii="Linux Biolinum" w:eastAsia="Linux Biolinum" w:hAnsi="Linux Biolinum" w:cs="Linux Biolinum"/>
                <w:color w:val="000000" w:themeColor="text1"/>
                <w:sz w:val="18"/>
                <w:szCs w:val="18"/>
              </w:rPr>
              <w:t>’</w:t>
            </w:r>
            <w:r w:rsidRPr="00D05ED9">
              <w:rPr>
                <w:rFonts w:ascii="Linux Biolinum" w:eastAsia="Linux Biolinum" w:hAnsi="Linux Biolinum" w:cs="Linux Biolinum"/>
                <w:color w:val="000000" w:themeColor="text1"/>
                <w:sz w:val="18"/>
                <w:szCs w:val="18"/>
              </w:rPr>
              <w:t>,</w:t>
            </w:r>
            <w:r>
              <w:rPr>
                <w:rFonts w:ascii="Linux Biolinum" w:eastAsia="Linux Biolinum" w:hAnsi="Linux Biolinum" w:cs="Linux Biolinum"/>
                <w:color w:val="000000" w:themeColor="text1"/>
                <w:sz w:val="18"/>
                <w:szCs w:val="18"/>
              </w:rPr>
              <w:t xml:space="preserve"> ‘</w:t>
            </w:r>
            <w:r w:rsidRPr="00D05ED9">
              <w:rPr>
                <w:rFonts w:ascii="Linux Biolinum" w:eastAsia="Linux Biolinum" w:hAnsi="Linux Biolinum" w:cs="Linux Biolinum"/>
                <w:color w:val="000000" w:themeColor="text1"/>
                <w:sz w:val="18"/>
                <w:szCs w:val="18"/>
              </w:rPr>
              <w:t>&lt;</w:t>
            </w:r>
            <w:r>
              <w:rPr>
                <w:rFonts w:ascii="Linux Biolinum" w:eastAsia="Linux Biolinum" w:hAnsi="Linux Biolinum" w:cs="Linux Biolinum"/>
                <w:color w:val="000000" w:themeColor="text1"/>
                <w:sz w:val="18"/>
                <w:szCs w:val="18"/>
              </w:rPr>
              <w:t>’</w:t>
            </w:r>
            <w:r w:rsidRPr="00D05ED9">
              <w:rPr>
                <w:rFonts w:ascii="Linux Biolinum" w:eastAsia="Linux Biolinum" w:hAnsi="Linux Biolinum" w:cs="Linux Biolinum"/>
                <w:color w:val="000000" w:themeColor="text1"/>
                <w:sz w:val="18"/>
                <w:szCs w:val="18"/>
              </w:rPr>
              <w:t>,</w:t>
            </w:r>
            <w:r>
              <w:rPr>
                <w:rFonts w:ascii="Linux Biolinum" w:eastAsia="Linux Biolinum" w:hAnsi="Linux Biolinum" w:cs="Linux Biolinum"/>
                <w:color w:val="000000" w:themeColor="text1"/>
                <w:sz w:val="18"/>
                <w:szCs w:val="18"/>
              </w:rPr>
              <w:t xml:space="preserve"> ‘</w:t>
            </w:r>
            <w:r w:rsidRPr="00D05ED9">
              <w:rPr>
                <w:rFonts w:ascii="Linux Biolinum" w:eastAsia="Linux Biolinum" w:hAnsi="Linux Biolinum" w:cs="Linux Biolinum"/>
                <w:color w:val="000000" w:themeColor="text1"/>
                <w:sz w:val="18"/>
                <w:szCs w:val="18"/>
              </w:rPr>
              <w:t>/p</w:t>
            </w:r>
            <w:r>
              <w:rPr>
                <w:rFonts w:ascii="Linux Biolinum" w:eastAsia="Linux Biolinum" w:hAnsi="Linux Biolinum" w:cs="Linux Biolinum"/>
                <w:color w:val="000000" w:themeColor="text1"/>
                <w:sz w:val="18"/>
                <w:szCs w:val="18"/>
              </w:rPr>
              <w:t>’</w:t>
            </w:r>
            <w:r w:rsidRPr="00D05ED9">
              <w:rPr>
                <w:rFonts w:ascii="Linux Biolinum" w:eastAsia="Linux Biolinum" w:hAnsi="Linux Biolinum" w:cs="Linux Biolinum"/>
                <w:color w:val="000000" w:themeColor="text1"/>
                <w:sz w:val="18"/>
                <w:szCs w:val="18"/>
              </w:rPr>
              <w:t>,</w:t>
            </w:r>
            <w:r>
              <w:rPr>
                <w:rFonts w:ascii="Linux Biolinum" w:eastAsia="Linux Biolinum" w:hAnsi="Linux Biolinum" w:cs="Linux Biolinum"/>
                <w:color w:val="000000" w:themeColor="text1"/>
                <w:sz w:val="18"/>
                <w:szCs w:val="18"/>
              </w:rPr>
              <w:t xml:space="preserve"> ‘</w:t>
            </w:r>
            <w:r w:rsidRPr="00D05ED9">
              <w:rPr>
                <w:rFonts w:ascii="Linux Biolinum" w:eastAsia="Linux Biolinum" w:hAnsi="Linux Biolinum" w:cs="Linux Biolinum"/>
                <w:color w:val="000000" w:themeColor="text1"/>
                <w:sz w:val="18"/>
                <w:szCs w:val="18"/>
              </w:rPr>
              <w:t>&gt;</w:t>
            </w:r>
            <w:r>
              <w:rPr>
                <w:rFonts w:ascii="Linux Biolinum" w:eastAsia="Linux Biolinum" w:hAnsi="Linux Biolinum" w:cs="Linux Biolinum"/>
                <w:color w:val="000000" w:themeColor="text1"/>
                <w:sz w:val="18"/>
                <w:szCs w:val="18"/>
              </w:rPr>
              <w:t>’</w:t>
            </w:r>
          </w:p>
        </w:tc>
      </w:tr>
      <w:tr w:rsidR="00344D28" w14:paraId="13A94AEA" w14:textId="77777777" w:rsidTr="00292C0F">
        <w:tc>
          <w:tcPr>
            <w:tcW w:w="1418" w:type="dxa"/>
          </w:tcPr>
          <w:p w14:paraId="0B228F92" w14:textId="1B5DD0D3" w:rsidR="00344D28" w:rsidRPr="6C540D2D" w:rsidRDefault="00535611" w:rsidP="000C5AB7">
            <w:pPr>
              <w:rPr>
                <w:rFonts w:ascii="Linux Biolinum" w:eastAsia="Linux Biolinum" w:hAnsi="Linux Biolinum" w:cs="Linux Biolinum"/>
                <w:color w:val="000000" w:themeColor="text1"/>
                <w:sz w:val="18"/>
                <w:szCs w:val="18"/>
                <w:lang w:val="en-US"/>
              </w:rPr>
            </w:pPr>
            <w:r>
              <w:rPr>
                <w:rFonts w:ascii="Linux Biolinum" w:eastAsia="Linux Biolinum" w:hAnsi="Linux Biolinum" w:cs="Linux Biolinum"/>
                <w:color w:val="000000" w:themeColor="text1"/>
                <w:sz w:val="18"/>
                <w:szCs w:val="18"/>
                <w:lang w:val="en-US"/>
              </w:rPr>
              <w:t>console.log(“data fetch error”)</w:t>
            </w:r>
          </w:p>
        </w:tc>
        <w:tc>
          <w:tcPr>
            <w:tcW w:w="1630" w:type="dxa"/>
          </w:tcPr>
          <w:p w14:paraId="798C0FBB" w14:textId="231D5242" w:rsidR="00344D28" w:rsidRDefault="00EF6B7C" w:rsidP="000C5AB7">
            <w:pPr>
              <w:rPr>
                <w:rFonts w:ascii="Linux Biolinum" w:eastAsia="Linux Biolinum" w:hAnsi="Linux Biolinum" w:cs="Linux Biolinum"/>
                <w:color w:val="000000" w:themeColor="text1"/>
                <w:sz w:val="18"/>
                <w:szCs w:val="18"/>
                <w:lang w:val="en-US"/>
              </w:rPr>
            </w:pPr>
            <w:r>
              <w:rPr>
                <w:rFonts w:ascii="Linux Biolinum" w:eastAsia="Linux Biolinum" w:hAnsi="Linux Biolinum" w:cs="Linux Biolinum"/>
                <w:color w:val="000000" w:themeColor="text1"/>
                <w:sz w:val="18"/>
                <w:szCs w:val="18"/>
                <w:lang w:val="en-US"/>
              </w:rPr>
              <w:t>‘console’, ‘.’, ‘log’, ‘(’, ‘“data fetch error”’, ‘)’</w:t>
            </w:r>
          </w:p>
        </w:tc>
        <w:tc>
          <w:tcPr>
            <w:tcW w:w="1772" w:type="dxa"/>
          </w:tcPr>
          <w:p w14:paraId="0D44637C" w14:textId="24D4CEB8" w:rsidR="00344D28" w:rsidRPr="00EF6B7C" w:rsidRDefault="000C76E1" w:rsidP="000C5AB7">
            <w:pPr>
              <w:rPr>
                <w:rFonts w:ascii="Linux Biolinum" w:eastAsia="Linux Biolinum" w:hAnsi="Linux Biolinum" w:cs="Linux Biolinum"/>
                <w:color w:val="000000" w:themeColor="text1"/>
                <w:sz w:val="18"/>
                <w:szCs w:val="18"/>
              </w:rPr>
            </w:pPr>
            <w:r>
              <w:rPr>
                <w:rFonts w:ascii="Linux Biolinum" w:eastAsia="Linux Biolinum" w:hAnsi="Linux Biolinum" w:cs="Linux Biolinum"/>
                <w:color w:val="000000" w:themeColor="text1"/>
                <w:sz w:val="18"/>
                <w:szCs w:val="18"/>
              </w:rPr>
              <w:t>‘</w:t>
            </w:r>
            <w:r w:rsidR="00535611" w:rsidRPr="00535611">
              <w:rPr>
                <w:rFonts w:ascii="Linux Biolinum" w:eastAsia="Linux Biolinum" w:hAnsi="Linux Biolinum" w:cs="Linux Biolinum"/>
                <w:color w:val="000000" w:themeColor="text1"/>
                <w:sz w:val="18"/>
                <w:szCs w:val="18"/>
              </w:rPr>
              <w:t>console.log</w:t>
            </w:r>
            <w:r>
              <w:rPr>
                <w:rFonts w:ascii="Linux Biolinum" w:eastAsia="Linux Biolinum" w:hAnsi="Linux Biolinum" w:cs="Linux Biolinum"/>
                <w:color w:val="000000" w:themeColor="text1"/>
                <w:sz w:val="18"/>
                <w:szCs w:val="18"/>
              </w:rPr>
              <w:t>’</w:t>
            </w:r>
            <w:r w:rsidR="00535611" w:rsidRPr="00535611">
              <w:rPr>
                <w:rFonts w:ascii="Linux Biolinum" w:eastAsia="Linux Biolinum" w:hAnsi="Linux Biolinum" w:cs="Linux Biolinum"/>
                <w:color w:val="000000" w:themeColor="text1"/>
                <w:sz w:val="18"/>
                <w:szCs w:val="18"/>
              </w:rPr>
              <w:t>,</w:t>
            </w:r>
            <w:r w:rsidR="00EF6B7C">
              <w:rPr>
                <w:rFonts w:ascii="Linux Biolinum" w:eastAsia="Linux Biolinum" w:hAnsi="Linux Biolinum" w:cs="Linux Biolinum"/>
                <w:color w:val="000000" w:themeColor="text1"/>
                <w:sz w:val="18"/>
                <w:szCs w:val="18"/>
              </w:rPr>
              <w:t xml:space="preserve"> ‘</w:t>
            </w:r>
            <w:r w:rsidR="00535611" w:rsidRPr="00535611">
              <w:rPr>
                <w:rFonts w:ascii="Linux Biolinum" w:eastAsia="Linux Biolinum" w:hAnsi="Linux Biolinum" w:cs="Linux Biolinum"/>
                <w:color w:val="000000" w:themeColor="text1"/>
                <w:sz w:val="18"/>
                <w:szCs w:val="18"/>
              </w:rPr>
              <w:t>(</w:t>
            </w:r>
            <w:r w:rsidR="00EF6B7C">
              <w:rPr>
                <w:rFonts w:ascii="Linux Biolinum" w:eastAsia="Linux Biolinum" w:hAnsi="Linux Biolinum" w:cs="Linux Biolinum"/>
                <w:color w:val="000000" w:themeColor="text1"/>
                <w:sz w:val="18"/>
                <w:szCs w:val="18"/>
              </w:rPr>
              <w:t>‘</w:t>
            </w:r>
            <w:r w:rsidR="00535611" w:rsidRPr="00535611">
              <w:rPr>
                <w:rFonts w:ascii="Linux Biolinum" w:eastAsia="Linux Biolinum" w:hAnsi="Linux Biolinum" w:cs="Linux Biolinum"/>
                <w:color w:val="000000" w:themeColor="text1"/>
                <w:sz w:val="18"/>
                <w:szCs w:val="18"/>
              </w:rPr>
              <w:t>,</w:t>
            </w:r>
            <w:r w:rsidR="00EF6B7C">
              <w:rPr>
                <w:rFonts w:ascii="Linux Biolinum" w:eastAsia="Linux Biolinum" w:hAnsi="Linux Biolinum" w:cs="Linux Biolinum"/>
                <w:color w:val="000000" w:themeColor="text1"/>
                <w:sz w:val="18"/>
                <w:szCs w:val="18"/>
              </w:rPr>
              <w:t xml:space="preserve"> ‘</w:t>
            </w:r>
            <w:r w:rsidR="00535611" w:rsidRPr="00535611">
              <w:rPr>
                <w:rFonts w:ascii="Linux Biolinum" w:eastAsia="Linux Biolinum" w:hAnsi="Linux Biolinum" w:cs="Linux Biolinum"/>
                <w:color w:val="000000" w:themeColor="text1"/>
                <w:sz w:val="18"/>
                <w:szCs w:val="18"/>
              </w:rPr>
              <w:t>``</w:t>
            </w:r>
            <w:r w:rsidR="00EF6B7C">
              <w:rPr>
                <w:rFonts w:ascii="Linux Biolinum" w:eastAsia="Linux Biolinum" w:hAnsi="Linux Biolinum" w:cs="Linux Biolinum"/>
                <w:color w:val="000000" w:themeColor="text1"/>
                <w:sz w:val="18"/>
                <w:szCs w:val="18"/>
              </w:rPr>
              <w:t>’</w:t>
            </w:r>
            <w:r w:rsidR="00535611" w:rsidRPr="00535611">
              <w:rPr>
                <w:rFonts w:ascii="Linux Biolinum" w:eastAsia="Linux Biolinum" w:hAnsi="Linux Biolinum" w:cs="Linux Biolinum"/>
                <w:color w:val="000000" w:themeColor="text1"/>
                <w:sz w:val="18"/>
                <w:szCs w:val="18"/>
              </w:rPr>
              <w:t>,</w:t>
            </w:r>
            <w:r w:rsidR="00EF6B7C">
              <w:rPr>
                <w:rFonts w:ascii="Linux Biolinum" w:eastAsia="Linux Biolinum" w:hAnsi="Linux Biolinum" w:cs="Linux Biolinum"/>
                <w:color w:val="000000" w:themeColor="text1"/>
                <w:sz w:val="18"/>
                <w:szCs w:val="18"/>
              </w:rPr>
              <w:t xml:space="preserve"> ‘</w:t>
            </w:r>
            <w:r w:rsidR="00535611" w:rsidRPr="00535611">
              <w:rPr>
                <w:rFonts w:ascii="Linux Biolinum" w:eastAsia="Linux Biolinum" w:hAnsi="Linux Biolinum" w:cs="Linux Biolinum"/>
                <w:color w:val="000000" w:themeColor="text1"/>
                <w:sz w:val="18"/>
                <w:szCs w:val="18"/>
              </w:rPr>
              <w:t>data</w:t>
            </w:r>
            <w:r w:rsidR="00EF6B7C">
              <w:rPr>
                <w:rFonts w:ascii="Linux Biolinum" w:eastAsia="Linux Biolinum" w:hAnsi="Linux Biolinum" w:cs="Linux Biolinum"/>
                <w:color w:val="000000" w:themeColor="text1"/>
                <w:sz w:val="18"/>
                <w:szCs w:val="18"/>
              </w:rPr>
              <w:t>’</w:t>
            </w:r>
            <w:r w:rsidR="00535611" w:rsidRPr="00535611">
              <w:rPr>
                <w:rFonts w:ascii="Linux Biolinum" w:eastAsia="Linux Biolinum" w:hAnsi="Linux Biolinum" w:cs="Linux Biolinum"/>
                <w:color w:val="000000" w:themeColor="text1"/>
                <w:sz w:val="18"/>
                <w:szCs w:val="18"/>
              </w:rPr>
              <w:t>,</w:t>
            </w:r>
            <w:r w:rsidR="00EF6B7C">
              <w:rPr>
                <w:rFonts w:ascii="Linux Biolinum" w:eastAsia="Linux Biolinum" w:hAnsi="Linux Biolinum" w:cs="Linux Biolinum"/>
                <w:color w:val="000000" w:themeColor="text1"/>
                <w:sz w:val="18"/>
                <w:szCs w:val="18"/>
              </w:rPr>
              <w:t xml:space="preserve"> ‘</w:t>
            </w:r>
            <w:r w:rsidR="00535611" w:rsidRPr="00535611">
              <w:rPr>
                <w:rFonts w:ascii="Linux Biolinum" w:eastAsia="Linux Biolinum" w:hAnsi="Linux Biolinum" w:cs="Linux Biolinum"/>
                <w:color w:val="000000" w:themeColor="text1"/>
                <w:sz w:val="18"/>
                <w:szCs w:val="18"/>
              </w:rPr>
              <w:t>fetch</w:t>
            </w:r>
            <w:r w:rsidR="00EF6B7C">
              <w:rPr>
                <w:rFonts w:ascii="Linux Biolinum" w:eastAsia="Linux Biolinum" w:hAnsi="Linux Biolinum" w:cs="Linux Biolinum"/>
                <w:color w:val="000000" w:themeColor="text1"/>
                <w:sz w:val="18"/>
                <w:szCs w:val="18"/>
              </w:rPr>
              <w:t>’</w:t>
            </w:r>
            <w:r w:rsidR="00535611" w:rsidRPr="00535611">
              <w:rPr>
                <w:rFonts w:ascii="Linux Biolinum" w:eastAsia="Linux Biolinum" w:hAnsi="Linux Biolinum" w:cs="Linux Biolinum"/>
                <w:color w:val="000000" w:themeColor="text1"/>
                <w:sz w:val="18"/>
                <w:szCs w:val="18"/>
              </w:rPr>
              <w:t>,</w:t>
            </w:r>
            <w:r w:rsidR="00EF6B7C">
              <w:rPr>
                <w:rFonts w:ascii="Linux Biolinum" w:eastAsia="Linux Biolinum" w:hAnsi="Linux Biolinum" w:cs="Linux Biolinum"/>
                <w:color w:val="000000" w:themeColor="text1"/>
                <w:sz w:val="18"/>
                <w:szCs w:val="18"/>
              </w:rPr>
              <w:t xml:space="preserve"> ‘</w:t>
            </w:r>
            <w:r w:rsidR="00535611" w:rsidRPr="00535611">
              <w:rPr>
                <w:rFonts w:ascii="Linux Biolinum" w:eastAsia="Linux Biolinum" w:hAnsi="Linux Biolinum" w:cs="Linux Biolinum"/>
                <w:color w:val="000000" w:themeColor="text1"/>
                <w:sz w:val="18"/>
                <w:szCs w:val="18"/>
              </w:rPr>
              <w:t>error</w:t>
            </w:r>
            <w:r w:rsidR="00EF6B7C">
              <w:rPr>
                <w:rFonts w:ascii="Linux Biolinum" w:eastAsia="Linux Biolinum" w:hAnsi="Linux Biolinum" w:cs="Linux Biolinum"/>
                <w:color w:val="000000" w:themeColor="text1"/>
                <w:sz w:val="18"/>
                <w:szCs w:val="18"/>
              </w:rPr>
              <w:t>’</w:t>
            </w:r>
            <w:r w:rsidR="00535611" w:rsidRPr="00535611">
              <w:rPr>
                <w:rFonts w:ascii="Linux Biolinum" w:eastAsia="Linux Biolinum" w:hAnsi="Linux Biolinum" w:cs="Linux Biolinum"/>
                <w:color w:val="000000" w:themeColor="text1"/>
                <w:sz w:val="18"/>
                <w:szCs w:val="18"/>
              </w:rPr>
              <w:t>,</w:t>
            </w:r>
            <w:r w:rsidR="00EF6B7C">
              <w:rPr>
                <w:rFonts w:ascii="Linux Biolinum" w:eastAsia="Linux Biolinum" w:hAnsi="Linux Biolinum" w:cs="Linux Biolinum"/>
                <w:color w:val="000000" w:themeColor="text1"/>
                <w:sz w:val="18"/>
                <w:szCs w:val="18"/>
              </w:rPr>
              <w:t xml:space="preserve"> </w:t>
            </w:r>
            <w:r w:rsidR="00535611" w:rsidRPr="00535611">
              <w:rPr>
                <w:rFonts w:ascii="Linux Biolinum" w:eastAsia="Linux Biolinum" w:hAnsi="Linux Biolinum" w:cs="Linux Biolinum"/>
                <w:color w:val="000000" w:themeColor="text1"/>
                <w:sz w:val="18"/>
                <w:szCs w:val="18"/>
              </w:rPr>
              <w:t xml:space="preserve"> </w:t>
            </w:r>
            <w:r w:rsidR="00EF6B7C">
              <w:rPr>
                <w:rFonts w:ascii="Linux Biolinum" w:eastAsia="Linux Biolinum" w:hAnsi="Linux Biolinum" w:cs="Linux Biolinum"/>
                <w:color w:val="000000" w:themeColor="text1"/>
                <w:sz w:val="18"/>
                <w:szCs w:val="18"/>
              </w:rPr>
              <w:t>‘</w:t>
            </w:r>
            <w:r w:rsidR="00535611" w:rsidRPr="00535611">
              <w:rPr>
                <w:rFonts w:ascii="Linux Biolinum" w:eastAsia="Linux Biolinum" w:hAnsi="Linux Biolinum" w:cs="Linux Biolinum"/>
                <w:color w:val="000000" w:themeColor="text1"/>
                <w:sz w:val="18"/>
                <w:szCs w:val="18"/>
              </w:rPr>
              <w:t>''</w:t>
            </w:r>
            <w:r w:rsidR="00EF6B7C">
              <w:rPr>
                <w:rFonts w:ascii="Linux Biolinum" w:eastAsia="Linux Biolinum" w:hAnsi="Linux Biolinum" w:cs="Linux Biolinum"/>
                <w:color w:val="000000" w:themeColor="text1"/>
                <w:sz w:val="18"/>
                <w:szCs w:val="18"/>
              </w:rPr>
              <w:t>’</w:t>
            </w:r>
            <w:r w:rsidR="00535611" w:rsidRPr="00535611">
              <w:rPr>
                <w:rFonts w:ascii="Linux Biolinum" w:eastAsia="Linux Biolinum" w:hAnsi="Linux Biolinum" w:cs="Linux Biolinum"/>
                <w:color w:val="000000" w:themeColor="text1"/>
                <w:sz w:val="18"/>
                <w:szCs w:val="18"/>
              </w:rPr>
              <w:t>,</w:t>
            </w:r>
            <w:r w:rsidR="00EF6B7C">
              <w:rPr>
                <w:rFonts w:ascii="Linux Biolinum" w:eastAsia="Linux Biolinum" w:hAnsi="Linux Biolinum" w:cs="Linux Biolinum"/>
                <w:color w:val="000000" w:themeColor="text1"/>
                <w:sz w:val="18"/>
                <w:szCs w:val="18"/>
              </w:rPr>
              <w:t xml:space="preserve"> ‘</w:t>
            </w:r>
            <w:r w:rsidR="00535611" w:rsidRPr="00535611">
              <w:rPr>
                <w:rFonts w:ascii="Linux Biolinum" w:eastAsia="Linux Biolinum" w:hAnsi="Linux Biolinum" w:cs="Linux Biolinum"/>
                <w:color w:val="000000" w:themeColor="text1"/>
                <w:sz w:val="18"/>
                <w:szCs w:val="18"/>
              </w:rPr>
              <w:t>)</w:t>
            </w:r>
            <w:r w:rsidR="00EF6B7C">
              <w:rPr>
                <w:rFonts w:ascii="Linux Biolinum" w:eastAsia="Linux Biolinum" w:hAnsi="Linux Biolinum" w:cs="Linux Biolinum"/>
                <w:color w:val="000000" w:themeColor="text1"/>
                <w:sz w:val="18"/>
                <w:szCs w:val="18"/>
              </w:rPr>
              <w:t>’</w:t>
            </w:r>
          </w:p>
        </w:tc>
      </w:tr>
      <w:tr w:rsidR="00344D28" w14:paraId="0ADDC80B" w14:textId="77777777" w:rsidTr="00292C0F">
        <w:tc>
          <w:tcPr>
            <w:tcW w:w="1418" w:type="dxa"/>
          </w:tcPr>
          <w:p w14:paraId="36DAFE02" w14:textId="5EA91C22" w:rsidR="00344D28" w:rsidRPr="00292C0F" w:rsidRDefault="00292C0F" w:rsidP="000C5AB7">
            <w:pPr>
              <w:rPr>
                <w:rFonts w:ascii="Linux Biolinum" w:eastAsia="Linux Biolinum" w:hAnsi="Linux Biolinum" w:cs="Linux Biolinum"/>
                <w:color w:val="000000" w:themeColor="text1"/>
                <w:sz w:val="18"/>
                <w:szCs w:val="18"/>
              </w:rPr>
            </w:pPr>
            <w:r w:rsidRPr="00292C0F">
              <w:rPr>
                <w:rFonts w:ascii="Linux Biolinum" w:eastAsia="Linux Biolinum" w:hAnsi="Linux Biolinum" w:cs="Linux Biolinum"/>
                <w:color w:val="000000" w:themeColor="text1"/>
                <w:sz w:val="18"/>
                <w:szCs w:val="18"/>
              </w:rPr>
              <w:t>var React= require('react');</w:t>
            </w:r>
          </w:p>
        </w:tc>
        <w:tc>
          <w:tcPr>
            <w:tcW w:w="1630" w:type="dxa"/>
          </w:tcPr>
          <w:p w14:paraId="60ABB5B1" w14:textId="4BCCBA1E" w:rsidR="00344D28" w:rsidRDefault="00207B0F" w:rsidP="000C5AB7">
            <w:pPr>
              <w:rPr>
                <w:rFonts w:ascii="Linux Biolinum" w:eastAsia="Linux Biolinum" w:hAnsi="Linux Biolinum" w:cs="Linux Biolinum"/>
                <w:color w:val="000000" w:themeColor="text1"/>
                <w:sz w:val="18"/>
                <w:szCs w:val="18"/>
                <w:lang w:val="en-US"/>
              </w:rPr>
            </w:pPr>
            <w:r>
              <w:rPr>
                <w:rFonts w:ascii="Linux Biolinum" w:eastAsia="Linux Biolinum" w:hAnsi="Linux Biolinum" w:cs="Linux Biolinum"/>
                <w:color w:val="000000" w:themeColor="text1"/>
                <w:sz w:val="18"/>
                <w:szCs w:val="18"/>
                <w:lang w:val="en-US"/>
              </w:rPr>
              <w:t>‘var’, ‘React’, ‘=’, ‘require’, ‘(’, ‘‘react’’, ‘)’, ‘;’</w:t>
            </w:r>
          </w:p>
        </w:tc>
        <w:tc>
          <w:tcPr>
            <w:tcW w:w="1772" w:type="dxa"/>
          </w:tcPr>
          <w:p w14:paraId="36663A77" w14:textId="7833F2D5" w:rsidR="00344D28" w:rsidRPr="00292C0F" w:rsidRDefault="00292C0F" w:rsidP="000C5AB7">
            <w:pPr>
              <w:rPr>
                <w:rFonts w:ascii="Linux Biolinum" w:eastAsia="Linux Biolinum" w:hAnsi="Linux Biolinum" w:cs="Linux Biolinum"/>
                <w:color w:val="000000" w:themeColor="text1"/>
                <w:sz w:val="18"/>
                <w:szCs w:val="18"/>
              </w:rPr>
            </w:pPr>
            <w:r>
              <w:rPr>
                <w:rFonts w:ascii="Linux Biolinum" w:eastAsia="Linux Biolinum" w:hAnsi="Linux Biolinum" w:cs="Linux Biolinum"/>
                <w:color w:val="000000" w:themeColor="text1"/>
                <w:sz w:val="18"/>
                <w:szCs w:val="18"/>
              </w:rPr>
              <w:t>‘</w:t>
            </w:r>
            <w:r w:rsidRPr="00292C0F">
              <w:rPr>
                <w:rFonts w:ascii="Linux Biolinum" w:eastAsia="Linux Biolinum" w:hAnsi="Linux Biolinum" w:cs="Linux Biolinum"/>
                <w:color w:val="000000" w:themeColor="text1"/>
                <w:sz w:val="18"/>
                <w:szCs w:val="18"/>
              </w:rPr>
              <w:t>var</w:t>
            </w:r>
            <w:r>
              <w:rPr>
                <w:rFonts w:ascii="Linux Biolinum" w:eastAsia="Linux Biolinum" w:hAnsi="Linux Biolinum" w:cs="Linux Biolinum"/>
                <w:color w:val="000000" w:themeColor="text1"/>
                <w:sz w:val="18"/>
                <w:szCs w:val="18"/>
              </w:rPr>
              <w:t>’,</w:t>
            </w:r>
            <w:r w:rsidRPr="00292C0F">
              <w:rPr>
                <w:rFonts w:ascii="Linux Biolinum" w:eastAsia="Linux Biolinum" w:hAnsi="Linux Biolinum" w:cs="Linux Biolinum"/>
                <w:color w:val="000000" w:themeColor="text1"/>
                <w:sz w:val="18"/>
                <w:szCs w:val="18"/>
              </w:rPr>
              <w:t xml:space="preserve"> </w:t>
            </w:r>
            <w:r>
              <w:rPr>
                <w:rFonts w:ascii="Linux Biolinum" w:eastAsia="Linux Biolinum" w:hAnsi="Linux Biolinum" w:cs="Linux Biolinum"/>
                <w:color w:val="000000" w:themeColor="text1"/>
                <w:sz w:val="18"/>
                <w:szCs w:val="18"/>
              </w:rPr>
              <w:t>‘</w:t>
            </w:r>
            <w:r w:rsidRPr="00292C0F">
              <w:rPr>
                <w:rFonts w:ascii="Linux Biolinum" w:eastAsia="Linux Biolinum" w:hAnsi="Linux Biolinum" w:cs="Linux Biolinum"/>
                <w:color w:val="000000" w:themeColor="text1"/>
                <w:sz w:val="18"/>
                <w:szCs w:val="18"/>
              </w:rPr>
              <w:t>React=</w:t>
            </w:r>
            <w:r>
              <w:rPr>
                <w:rFonts w:ascii="Linux Biolinum" w:eastAsia="Linux Biolinum" w:hAnsi="Linux Biolinum" w:cs="Linux Biolinum"/>
                <w:color w:val="000000" w:themeColor="text1"/>
                <w:sz w:val="18"/>
                <w:szCs w:val="18"/>
              </w:rPr>
              <w:t>’</w:t>
            </w:r>
            <w:r w:rsidR="008431FB">
              <w:rPr>
                <w:rFonts w:ascii="Linux Biolinum" w:eastAsia="Linux Biolinum" w:hAnsi="Linux Biolinum" w:cs="Linux Biolinum"/>
                <w:color w:val="000000" w:themeColor="text1"/>
                <w:sz w:val="18"/>
                <w:szCs w:val="18"/>
              </w:rPr>
              <w:t>, ‘</w:t>
            </w:r>
            <w:r w:rsidRPr="00292C0F">
              <w:rPr>
                <w:rFonts w:ascii="Linux Biolinum" w:eastAsia="Linux Biolinum" w:hAnsi="Linux Biolinum" w:cs="Linux Biolinum"/>
                <w:color w:val="000000" w:themeColor="text1"/>
                <w:sz w:val="18"/>
                <w:szCs w:val="18"/>
              </w:rPr>
              <w:t>require</w:t>
            </w:r>
            <w:r w:rsidR="008431FB">
              <w:rPr>
                <w:rFonts w:ascii="Linux Biolinum" w:eastAsia="Linux Biolinum" w:hAnsi="Linux Biolinum" w:cs="Linux Biolinum"/>
                <w:color w:val="000000" w:themeColor="text1"/>
                <w:sz w:val="18"/>
                <w:szCs w:val="18"/>
              </w:rPr>
              <w:t>’, ‘</w:t>
            </w:r>
            <w:r w:rsidRPr="00292C0F">
              <w:rPr>
                <w:rFonts w:ascii="Linux Biolinum" w:eastAsia="Linux Biolinum" w:hAnsi="Linux Biolinum" w:cs="Linux Biolinum"/>
                <w:color w:val="000000" w:themeColor="text1"/>
                <w:sz w:val="18"/>
                <w:szCs w:val="18"/>
              </w:rPr>
              <w:t>(</w:t>
            </w:r>
            <w:r w:rsidR="008431FB">
              <w:rPr>
                <w:rFonts w:ascii="Linux Biolinum" w:eastAsia="Linux Biolinum" w:hAnsi="Linux Biolinum" w:cs="Linux Biolinum"/>
                <w:color w:val="000000" w:themeColor="text1"/>
                <w:sz w:val="18"/>
                <w:szCs w:val="18"/>
              </w:rPr>
              <w:t>‘, ‘</w:t>
            </w:r>
            <w:r w:rsidRPr="00292C0F">
              <w:rPr>
                <w:rFonts w:ascii="Linux Biolinum" w:eastAsia="Linux Biolinum" w:hAnsi="Linux Biolinum" w:cs="Linux Biolinum"/>
                <w:color w:val="000000" w:themeColor="text1"/>
                <w:sz w:val="18"/>
                <w:szCs w:val="18"/>
              </w:rPr>
              <w:t>'react</w:t>
            </w:r>
            <w:r w:rsidR="00207B0F">
              <w:rPr>
                <w:rFonts w:ascii="Linux Biolinum" w:eastAsia="Linux Biolinum" w:hAnsi="Linux Biolinum" w:cs="Linux Biolinum"/>
                <w:color w:val="000000" w:themeColor="text1"/>
                <w:sz w:val="18"/>
                <w:szCs w:val="18"/>
              </w:rPr>
              <w:t>’</w:t>
            </w:r>
            <w:r w:rsidRPr="00292C0F">
              <w:rPr>
                <w:rFonts w:ascii="Linux Biolinum" w:eastAsia="Linux Biolinum" w:hAnsi="Linux Biolinum" w:cs="Linux Biolinum"/>
                <w:color w:val="000000" w:themeColor="text1"/>
                <w:sz w:val="18"/>
                <w:szCs w:val="18"/>
              </w:rPr>
              <w:t>,</w:t>
            </w:r>
            <w:r w:rsidR="00207B0F">
              <w:rPr>
                <w:rFonts w:ascii="Linux Biolinum" w:eastAsia="Linux Biolinum" w:hAnsi="Linux Biolinum" w:cs="Linux Biolinum"/>
                <w:color w:val="000000" w:themeColor="text1"/>
                <w:sz w:val="18"/>
                <w:szCs w:val="18"/>
              </w:rPr>
              <w:t xml:space="preserve"> ‘</w:t>
            </w:r>
            <w:r w:rsidRPr="00292C0F">
              <w:rPr>
                <w:rFonts w:ascii="Linux Biolinum" w:eastAsia="Linux Biolinum" w:hAnsi="Linux Biolinum" w:cs="Linux Biolinum"/>
                <w:color w:val="000000" w:themeColor="text1"/>
                <w:sz w:val="18"/>
                <w:szCs w:val="18"/>
              </w:rPr>
              <w:t>'</w:t>
            </w:r>
            <w:r w:rsidR="00207B0F">
              <w:rPr>
                <w:rFonts w:ascii="Linux Biolinum" w:eastAsia="Linux Biolinum" w:hAnsi="Linux Biolinum" w:cs="Linux Biolinum"/>
                <w:color w:val="000000" w:themeColor="text1"/>
                <w:sz w:val="18"/>
                <w:szCs w:val="18"/>
              </w:rPr>
              <w:t>’</w:t>
            </w:r>
            <w:r w:rsidRPr="00292C0F">
              <w:rPr>
                <w:rFonts w:ascii="Linux Biolinum" w:eastAsia="Linux Biolinum" w:hAnsi="Linux Biolinum" w:cs="Linux Biolinum"/>
                <w:color w:val="000000" w:themeColor="text1"/>
                <w:sz w:val="18"/>
                <w:szCs w:val="18"/>
              </w:rPr>
              <w:t>,</w:t>
            </w:r>
            <w:r w:rsidR="00207B0F">
              <w:rPr>
                <w:rFonts w:ascii="Linux Biolinum" w:eastAsia="Linux Biolinum" w:hAnsi="Linux Biolinum" w:cs="Linux Biolinum"/>
                <w:color w:val="000000" w:themeColor="text1"/>
                <w:sz w:val="18"/>
                <w:szCs w:val="18"/>
              </w:rPr>
              <w:t xml:space="preserve"> ‘</w:t>
            </w:r>
            <w:r w:rsidRPr="00292C0F">
              <w:rPr>
                <w:rFonts w:ascii="Linux Biolinum" w:eastAsia="Linux Biolinum" w:hAnsi="Linux Biolinum" w:cs="Linux Biolinum"/>
                <w:color w:val="000000" w:themeColor="text1"/>
                <w:sz w:val="18"/>
                <w:szCs w:val="18"/>
              </w:rPr>
              <w:t>)</w:t>
            </w:r>
            <w:r w:rsidR="00207B0F">
              <w:rPr>
                <w:rFonts w:ascii="Linux Biolinum" w:eastAsia="Linux Biolinum" w:hAnsi="Linux Biolinum" w:cs="Linux Biolinum"/>
                <w:color w:val="000000" w:themeColor="text1"/>
                <w:sz w:val="18"/>
                <w:szCs w:val="18"/>
              </w:rPr>
              <w:t>’</w:t>
            </w:r>
            <w:r w:rsidRPr="00292C0F">
              <w:rPr>
                <w:rFonts w:ascii="Linux Biolinum" w:eastAsia="Linux Biolinum" w:hAnsi="Linux Biolinum" w:cs="Linux Biolinum"/>
                <w:color w:val="000000" w:themeColor="text1"/>
                <w:sz w:val="18"/>
                <w:szCs w:val="18"/>
              </w:rPr>
              <w:t>,</w:t>
            </w:r>
            <w:r w:rsidR="00207B0F">
              <w:rPr>
                <w:rFonts w:ascii="Linux Biolinum" w:eastAsia="Linux Biolinum" w:hAnsi="Linux Biolinum" w:cs="Linux Biolinum"/>
                <w:color w:val="000000" w:themeColor="text1"/>
                <w:sz w:val="18"/>
                <w:szCs w:val="18"/>
              </w:rPr>
              <w:t xml:space="preserve"> ‘</w:t>
            </w:r>
            <w:r w:rsidRPr="00292C0F">
              <w:rPr>
                <w:rFonts w:ascii="Linux Biolinum" w:eastAsia="Linux Biolinum" w:hAnsi="Linux Biolinum" w:cs="Linux Biolinum"/>
                <w:color w:val="000000" w:themeColor="text1"/>
                <w:sz w:val="18"/>
                <w:szCs w:val="18"/>
              </w:rPr>
              <w:t>;</w:t>
            </w:r>
            <w:r w:rsidR="00207B0F">
              <w:rPr>
                <w:rFonts w:ascii="Linux Biolinum" w:eastAsia="Linux Biolinum" w:hAnsi="Linux Biolinum" w:cs="Linux Biolinum"/>
                <w:color w:val="000000" w:themeColor="text1"/>
                <w:sz w:val="18"/>
                <w:szCs w:val="18"/>
              </w:rPr>
              <w:t>’</w:t>
            </w:r>
          </w:p>
        </w:tc>
      </w:tr>
    </w:tbl>
    <w:p w14:paraId="4F9C364C" w14:textId="5F09B30A" w:rsidR="00F21AD0" w:rsidRDefault="00F21AD0" w:rsidP="00D82EED">
      <w:pPr>
        <w:pStyle w:val="Para"/>
      </w:pPr>
    </w:p>
    <w:p w14:paraId="7F65E678" w14:textId="6BE28AD2" w:rsidR="00122F23" w:rsidRDefault="003F4ECF" w:rsidP="00D82EED">
      <w:pPr>
        <w:pStyle w:val="Para"/>
      </w:pPr>
      <w:r w:rsidRPr="003F4ECF">
        <w:t xml:space="preserve">From the examples above, we can observe that the tokenizer </w:t>
      </w:r>
      <w:r w:rsidR="009A4B01">
        <w:t>was</w:t>
      </w:r>
      <w:r>
        <w:t xml:space="preserve"> able to identify space separated domain specific tokens easily. However, the tokenizer often fails to correctly delimit lines of code that involve punctuation marks such as</w:t>
      </w:r>
      <w:r w:rsidR="00122F23">
        <w:t xml:space="preserve"> </w:t>
      </w:r>
      <w:r w:rsidR="00931B6D">
        <w:t xml:space="preserve">less </w:t>
      </w:r>
      <w:r w:rsidR="001230CE">
        <w:t xml:space="preserve">than (&lt;), equals to (=) and </w:t>
      </w:r>
      <w:r w:rsidR="00122F23">
        <w:t>opening single quote (‘)</w:t>
      </w:r>
      <w:r w:rsidR="001230CE">
        <w:t>.</w:t>
      </w:r>
      <w:r w:rsidR="009A4B01">
        <w:t xml:space="preserve"> Since the tokenizer is unable to distinguish between plaintext and source code, the tokenizer treats all text as plaintext. This results in source code often being incorrectly tokenized.</w:t>
      </w:r>
    </w:p>
    <w:p w14:paraId="62315ABA" w14:textId="1F1F6A83" w:rsidR="00C66CAC" w:rsidRDefault="009A4B01" w:rsidP="00D82EED">
      <w:pPr>
        <w:pStyle w:val="Para"/>
      </w:pPr>
      <w:r>
        <w:t>For example, the tokenizer fails to recognize that strings are delimited by double quotes (“”) or single quotes (‘’), and that a string should be treated as a single token.</w:t>
      </w:r>
    </w:p>
    <w:p w14:paraId="659A9044" w14:textId="41010705" w:rsidR="003F4ECF" w:rsidRDefault="00C66CAC" w:rsidP="00D82EED">
      <w:pPr>
        <w:pStyle w:val="Para"/>
      </w:pPr>
      <w:r>
        <w:t>The tokenizer perform</w:t>
      </w:r>
      <w:r w:rsidR="00CC2AD7">
        <w:t>ed</w:t>
      </w:r>
      <w:r>
        <w:t xml:space="preserve"> slightly better with properly formatted code. For example, for the </w:t>
      </w:r>
      <w:r w:rsidR="00CC2AD7">
        <w:t>input</w:t>
      </w:r>
      <w:r>
        <w:t xml:space="preserve"> “</w:t>
      </w:r>
      <w:r w:rsidRPr="00C66CAC">
        <w:t>const React = require('react');</w:t>
      </w:r>
      <w:r>
        <w:t xml:space="preserve">”, the </w:t>
      </w:r>
      <w:r w:rsidR="00CC2AD7">
        <w:t>tokenizer was able to correctly recognize “React” and “=” as separate tokens, but it was not able to for the input “</w:t>
      </w:r>
      <w:r w:rsidR="00CC2AD7" w:rsidRPr="00292C0F">
        <w:rPr>
          <w:lang w:val="en-SG"/>
        </w:rPr>
        <w:t>var React= require('react');</w:t>
      </w:r>
      <w:r w:rsidR="00CC2AD7">
        <w:t>”</w:t>
      </w:r>
      <w:r w:rsidR="00FA5B83">
        <w:t xml:space="preserve"> (refer to the third example for incorrectly recognized tokens)</w:t>
      </w:r>
      <w:r w:rsidR="00CC2AD7">
        <w:t>.</w:t>
      </w:r>
    </w:p>
    <w:p w14:paraId="49152E85" w14:textId="356B5194" w:rsidR="00C81F4B" w:rsidRDefault="00C81F4B" w:rsidP="00D82EED">
      <w:pPr>
        <w:pStyle w:val="Para"/>
      </w:pPr>
      <w:r>
        <w:t>To identify incorrect tokens through programs, we could use</w:t>
      </w:r>
      <w:r w:rsidR="00865DD5">
        <w:t xml:space="preserve"> regular expressions </w:t>
      </w:r>
      <w:r>
        <w:t xml:space="preserve">to </w:t>
      </w:r>
      <w:r w:rsidR="00865DD5">
        <w:t xml:space="preserve">correctly identify tokens </w:t>
      </w:r>
      <w:r w:rsidR="0051437C">
        <w:t xml:space="preserve">with punctuation marks </w:t>
      </w:r>
      <w:r w:rsidR="00865DD5">
        <w:t>such as strings and HTML tags.</w:t>
      </w:r>
      <w:r w:rsidR="00A94DC5">
        <w:t xml:space="preserve"> This will allow the tokenizer to correctly handle the punctuation marks.</w:t>
      </w:r>
    </w:p>
    <w:p w14:paraId="5F37686F" w14:textId="6424D138" w:rsidR="003F4ECF" w:rsidRDefault="009A2DB6" w:rsidP="00D82EED">
      <w:pPr>
        <w:pStyle w:val="Para"/>
      </w:pPr>
      <w:r>
        <w:t xml:space="preserve">To </w:t>
      </w:r>
      <w:r w:rsidR="00C81F4B">
        <w:t>improve the tokenizer</w:t>
      </w:r>
      <w:r>
        <w:t xml:space="preserve">, we could </w:t>
      </w:r>
      <w:r w:rsidR="00953509">
        <w:t>use</w:t>
      </w:r>
      <w:r>
        <w:t xml:space="preserve"> a separate tokenizer</w:t>
      </w:r>
      <w:r w:rsidR="00953509">
        <w:t xml:space="preserve"> for plaintext and source code. </w:t>
      </w:r>
      <w:r w:rsidR="000D13F7">
        <w:t xml:space="preserve">The current </w:t>
      </w:r>
      <w:r w:rsidR="009E70D6">
        <w:t>tokenizer (</w:t>
      </w:r>
      <w:r w:rsidR="009E70D6" w:rsidRPr="67E1D559">
        <w:rPr>
          <w:rFonts w:ascii="Courier" w:eastAsia="Courier" w:hAnsi="Courier" w:cs="Courier"/>
        </w:rPr>
        <w:t>nltk.word_tokenize()</w:t>
      </w:r>
      <w:r w:rsidR="009E70D6">
        <w:t xml:space="preserve">) can be used to tokenize the plaintext. Another tokenizer </w:t>
      </w:r>
      <w:r w:rsidR="00947991">
        <w:t>specifically designed</w:t>
      </w:r>
      <w:r w:rsidR="009E70D6">
        <w:t xml:space="preserve"> to tokenize source code can b</w:t>
      </w:r>
      <w:r w:rsidR="00947991">
        <w:t xml:space="preserve">e used to tokenize the source code. This tokenizer can </w:t>
      </w:r>
      <w:r w:rsidR="35AD3620">
        <w:t>resemble</w:t>
      </w:r>
      <w:r w:rsidR="00947991">
        <w:t xml:space="preserve"> the tokenizer used in compilers to tokenize code.</w:t>
      </w:r>
      <w:r w:rsidR="00C81F4B">
        <w:t xml:space="preserve"> A binary classifier could be used to determine whether a sentence is plaintext or source code, so the correct tokenizer can be used.</w:t>
      </w:r>
    </w:p>
    <w:p w14:paraId="1845E7C0" w14:textId="77777777" w:rsidR="003F4ECF" w:rsidRDefault="003F4ECF" w:rsidP="00D82EED">
      <w:pPr>
        <w:pStyle w:val="Para"/>
      </w:pPr>
    </w:p>
    <w:p w14:paraId="28610D8D" w14:textId="27AA9D10" w:rsidR="00E44E84" w:rsidRDefault="00D77BB3" w:rsidP="00E44E84">
      <w:pPr>
        <w:pStyle w:val="Para"/>
      </w:pPr>
      <w:r w:rsidRPr="00E44E84">
        <w:rPr>
          <w:i/>
          <w:iCs/>
        </w:rPr>
        <w:t>1.</w:t>
      </w:r>
      <w:r w:rsidR="00A73869" w:rsidRPr="00E44E84">
        <w:rPr>
          <w:i/>
          <w:iCs/>
        </w:rPr>
        <w:t>2</w:t>
      </w:r>
      <w:r w:rsidRPr="00E44E84">
        <w:rPr>
          <w:rStyle w:val="Label"/>
          <w:rFonts w:cs="Linux Libertine"/>
          <w:i/>
          <w:iCs/>
        </w:rPr>
        <w:t>.</w:t>
      </w:r>
      <w:r w:rsidR="00E44E84">
        <w:rPr>
          <w:rStyle w:val="Label"/>
          <w:rFonts w:cs="Linux Libertine"/>
          <w:i/>
          <w:iCs/>
        </w:rPr>
        <w:t>1.2</w:t>
      </w:r>
      <w:r w:rsidRPr="00E44E84">
        <w:rPr>
          <w:i/>
          <w:iCs/>
        </w:rPr>
        <w:t xml:space="preserve"> </w:t>
      </w:r>
      <w:r w:rsidR="001F2E70" w:rsidRPr="00E44E84">
        <w:rPr>
          <w:i/>
          <w:iCs/>
          <w:lang w:val="en-SG"/>
        </w:rPr>
        <w:t>Research Papers</w:t>
      </w:r>
      <w:r w:rsidRPr="00E44E84">
        <w:rPr>
          <w:i/>
          <w:iCs/>
        </w:rPr>
        <w:t>.</w:t>
      </w:r>
      <w:r w:rsidRPr="00586A35">
        <w:t xml:space="preserve"> </w:t>
      </w:r>
      <w:r w:rsidR="00E44E84">
        <w:t>The research papers have a similar structure in terms of how the components included in the paper, such as citations, appendices and abstracts. A list of some the correctly and incorrectly recognized tokens returned by the tokenizer are shown below.</w:t>
      </w:r>
    </w:p>
    <w:p w14:paraId="6CF70DBB" w14:textId="77777777" w:rsidR="00D77BB3" w:rsidRDefault="00D77BB3" w:rsidP="005C75F2">
      <w:pPr>
        <w:pStyle w:val="Para"/>
      </w:pPr>
    </w:p>
    <w:p w14:paraId="131964A4" w14:textId="4A88274F" w:rsidR="00E44E84" w:rsidRDefault="00E44E84" w:rsidP="00D82EED">
      <w:pPr>
        <w:pStyle w:val="Para"/>
      </w:pPr>
      <w:r>
        <w:t>Correctly recognized tokens:</w:t>
      </w:r>
    </w:p>
    <w:p w14:paraId="2D289C94" w14:textId="3F081E66" w:rsidR="00931B6D" w:rsidRPr="008844AA" w:rsidRDefault="008844AA" w:rsidP="00D82EED">
      <w:pPr>
        <w:pStyle w:val="Para"/>
      </w:pPr>
      <w:r>
        <w:rPr>
          <w:lang w:val="en-SG"/>
        </w:rPr>
        <w:t>‘</w:t>
      </w:r>
      <w:r w:rsidRPr="008844AA">
        <w:t>tutoring</w:t>
      </w:r>
      <w:r>
        <w:rPr>
          <w:lang w:val="en-SG"/>
        </w:rPr>
        <w:t xml:space="preserve">’, </w:t>
      </w:r>
      <w:r w:rsidR="00931B6D">
        <w:rPr>
          <w:lang w:val="en-SG"/>
        </w:rPr>
        <w:t>‘</w:t>
      </w:r>
      <w:r w:rsidR="00931B6D" w:rsidRPr="00931B6D">
        <w:rPr>
          <w:lang w:val="en-SG"/>
        </w:rPr>
        <w:t>i.e.</w:t>
      </w:r>
      <w:r w:rsidR="00931B6D">
        <w:rPr>
          <w:lang w:val="en-SG"/>
        </w:rPr>
        <w:t xml:space="preserve">’, </w:t>
      </w:r>
      <w:r w:rsidR="00311574">
        <w:rPr>
          <w:lang w:val="en-SG"/>
        </w:rPr>
        <w:t>‘</w:t>
      </w:r>
      <w:r w:rsidR="00311574" w:rsidRPr="00311574">
        <w:t>methodology</w:t>
      </w:r>
      <w:r w:rsidR="00311574">
        <w:rPr>
          <w:lang w:val="en-SG"/>
        </w:rPr>
        <w:t>’, ‘</w:t>
      </w:r>
      <w:r w:rsidR="00311574" w:rsidRPr="00311574">
        <w:t>collaborative</w:t>
      </w:r>
      <w:r w:rsidR="00311574">
        <w:rPr>
          <w:lang w:val="en-SG"/>
        </w:rPr>
        <w:t>’, ‘learning’</w:t>
      </w:r>
      <w:r w:rsidR="00D35114">
        <w:rPr>
          <w:lang w:val="en-SG"/>
        </w:rPr>
        <w:t>, ‘assessment’</w:t>
      </w:r>
      <w:r w:rsidR="001B6C1E">
        <w:rPr>
          <w:lang w:val="en-SG"/>
        </w:rPr>
        <w:t>, ‘e.g.’</w:t>
      </w:r>
    </w:p>
    <w:p w14:paraId="2D8ACB21" w14:textId="409F8116" w:rsidR="00E44E84" w:rsidRDefault="00E44E84" w:rsidP="00D82EED">
      <w:pPr>
        <w:pStyle w:val="Para"/>
      </w:pPr>
    </w:p>
    <w:p w14:paraId="42280980" w14:textId="23BE9DB2" w:rsidR="00E44E84" w:rsidRDefault="00E44E84" w:rsidP="00D82EED">
      <w:pPr>
        <w:pStyle w:val="Para"/>
      </w:pPr>
      <w:r>
        <w:t>Incorrectly recognized tokens:</w:t>
      </w:r>
    </w:p>
    <w:tbl>
      <w:tblPr>
        <w:tblStyle w:val="TableGrid"/>
        <w:tblW w:w="4908" w:type="dxa"/>
        <w:tblInd w:w="108" w:type="dxa"/>
        <w:tblLayout w:type="fixed"/>
        <w:tblLook w:val="06A0" w:firstRow="1" w:lastRow="0" w:firstColumn="1" w:lastColumn="0" w:noHBand="1" w:noVBand="1"/>
      </w:tblPr>
      <w:tblGrid>
        <w:gridCol w:w="2410"/>
        <w:gridCol w:w="2498"/>
      </w:tblGrid>
      <w:tr w:rsidR="00E44E84" w14:paraId="4F70BAC0" w14:textId="77777777" w:rsidTr="000C5AB7">
        <w:tc>
          <w:tcPr>
            <w:tcW w:w="2410" w:type="dxa"/>
          </w:tcPr>
          <w:p w14:paraId="71F75FC7" w14:textId="77777777" w:rsidR="00E44E84" w:rsidRPr="00D05ED9" w:rsidRDefault="00E44E84" w:rsidP="000C5AB7">
            <w:pPr>
              <w:rPr>
                <w:rFonts w:ascii="Linux Biolinum" w:eastAsia="Linux Biolinum" w:hAnsi="Linux Biolinum" w:cs="Linux Biolinum"/>
                <w:b/>
                <w:bCs/>
                <w:color w:val="000000" w:themeColor="text1"/>
                <w:sz w:val="18"/>
                <w:szCs w:val="18"/>
                <w:lang w:val="en-US"/>
              </w:rPr>
            </w:pPr>
            <w:r w:rsidRPr="00D05ED9">
              <w:rPr>
                <w:rFonts w:ascii="Linux Biolinum" w:eastAsia="Linux Biolinum" w:hAnsi="Linux Biolinum" w:cs="Linux Biolinum"/>
                <w:b/>
                <w:bCs/>
                <w:color w:val="000000" w:themeColor="text1"/>
                <w:sz w:val="18"/>
                <w:szCs w:val="18"/>
                <w:lang w:val="en-US"/>
              </w:rPr>
              <w:t>Expected token</w:t>
            </w:r>
          </w:p>
        </w:tc>
        <w:tc>
          <w:tcPr>
            <w:tcW w:w="2498" w:type="dxa"/>
          </w:tcPr>
          <w:p w14:paraId="3A2242FD" w14:textId="77777777" w:rsidR="00E44E84" w:rsidRPr="00D05ED9" w:rsidRDefault="00E44E84" w:rsidP="000C5AB7">
            <w:pPr>
              <w:rPr>
                <w:rFonts w:ascii="Linux Biolinum" w:eastAsia="Linux Biolinum" w:hAnsi="Linux Biolinum" w:cs="Linux Biolinum"/>
                <w:b/>
                <w:bCs/>
                <w:color w:val="000000" w:themeColor="text1"/>
                <w:sz w:val="18"/>
                <w:szCs w:val="18"/>
                <w:lang w:val="en-US"/>
              </w:rPr>
            </w:pPr>
            <w:r w:rsidRPr="00D05ED9">
              <w:rPr>
                <w:rFonts w:ascii="Linux Biolinum" w:eastAsia="Linux Biolinum" w:hAnsi="Linux Biolinum" w:cs="Linux Biolinum"/>
                <w:b/>
                <w:bCs/>
                <w:color w:val="000000" w:themeColor="text1"/>
                <w:sz w:val="18"/>
                <w:szCs w:val="18"/>
                <w:lang w:val="en-US"/>
              </w:rPr>
              <w:t>Tokenizer output</w:t>
            </w:r>
          </w:p>
        </w:tc>
      </w:tr>
      <w:tr w:rsidR="00E44E84" w14:paraId="58F2683D" w14:textId="77777777" w:rsidTr="000C5AB7">
        <w:tc>
          <w:tcPr>
            <w:tcW w:w="2410" w:type="dxa"/>
          </w:tcPr>
          <w:p w14:paraId="32B94599" w14:textId="642F1FAB" w:rsidR="00E44E84" w:rsidRPr="007A28F2" w:rsidRDefault="007A28F2" w:rsidP="000C5AB7">
            <w:pPr>
              <w:rPr>
                <w:rFonts w:ascii="Linux Biolinum" w:eastAsia="Linux Biolinum" w:hAnsi="Linux Biolinum" w:cs="Linux Biolinum"/>
                <w:color w:val="000000" w:themeColor="text1"/>
                <w:sz w:val="18"/>
                <w:szCs w:val="18"/>
              </w:rPr>
            </w:pPr>
            <w:r w:rsidRPr="007A28F2">
              <w:rPr>
                <w:rFonts w:ascii="Linux Biolinum" w:eastAsia="Linux Biolinum" w:hAnsi="Linux Biolinum" w:cs="Linux Biolinum"/>
                <w:color w:val="000000" w:themeColor="text1"/>
                <w:sz w:val="18"/>
                <w:szCs w:val="18"/>
              </w:rPr>
              <w:t>teriston@yamaguchi-u.ac.jp</w:t>
            </w:r>
          </w:p>
        </w:tc>
        <w:tc>
          <w:tcPr>
            <w:tcW w:w="2498" w:type="dxa"/>
          </w:tcPr>
          <w:p w14:paraId="08AFBD00" w14:textId="4BDAB29F" w:rsidR="00E44E84" w:rsidRPr="007A28F2" w:rsidRDefault="007A28F2" w:rsidP="000C5AB7">
            <w:pPr>
              <w:rPr>
                <w:rFonts w:ascii="Linux Biolinum" w:eastAsia="Linux Biolinum" w:hAnsi="Linux Biolinum" w:cs="Linux Biolinum"/>
                <w:color w:val="000000" w:themeColor="text1"/>
                <w:sz w:val="18"/>
                <w:szCs w:val="18"/>
              </w:rPr>
            </w:pPr>
            <w:r>
              <w:rPr>
                <w:rFonts w:ascii="Linux Biolinum" w:eastAsia="Linux Biolinum" w:hAnsi="Linux Biolinum" w:cs="Linux Biolinum"/>
                <w:color w:val="000000" w:themeColor="text1"/>
                <w:sz w:val="18"/>
                <w:szCs w:val="18"/>
              </w:rPr>
              <w:t>‘</w:t>
            </w:r>
            <w:r w:rsidRPr="007A28F2">
              <w:rPr>
                <w:rFonts w:ascii="Linux Biolinum" w:eastAsia="Linux Biolinum" w:hAnsi="Linux Biolinum" w:cs="Linux Biolinum"/>
                <w:color w:val="000000" w:themeColor="text1"/>
                <w:sz w:val="18"/>
                <w:szCs w:val="18"/>
              </w:rPr>
              <w:t>teriston</w:t>
            </w:r>
            <w:r>
              <w:rPr>
                <w:rFonts w:ascii="Linux Biolinum" w:eastAsia="Linux Biolinum" w:hAnsi="Linux Biolinum" w:cs="Linux Biolinum"/>
                <w:color w:val="000000" w:themeColor="text1"/>
                <w:sz w:val="18"/>
                <w:szCs w:val="18"/>
              </w:rPr>
              <w:t>’, ‘</w:t>
            </w:r>
            <w:r w:rsidRPr="007A28F2">
              <w:rPr>
                <w:rFonts w:ascii="Linux Biolinum" w:eastAsia="Linux Biolinum" w:hAnsi="Linux Biolinum" w:cs="Linux Biolinum"/>
                <w:color w:val="000000" w:themeColor="text1"/>
                <w:sz w:val="18"/>
                <w:szCs w:val="18"/>
              </w:rPr>
              <w:t>@</w:t>
            </w:r>
            <w:r>
              <w:rPr>
                <w:rFonts w:ascii="Linux Biolinum" w:eastAsia="Linux Biolinum" w:hAnsi="Linux Biolinum" w:cs="Linux Biolinum"/>
                <w:color w:val="000000" w:themeColor="text1"/>
                <w:sz w:val="18"/>
                <w:szCs w:val="18"/>
              </w:rPr>
              <w:t>’</w:t>
            </w:r>
            <w:r w:rsidRPr="007A28F2">
              <w:rPr>
                <w:rFonts w:ascii="Linux Biolinum" w:eastAsia="Linux Biolinum" w:hAnsi="Linux Biolinum" w:cs="Linux Biolinum"/>
                <w:color w:val="000000" w:themeColor="text1"/>
                <w:sz w:val="18"/>
                <w:szCs w:val="18"/>
              </w:rPr>
              <w:t>,</w:t>
            </w:r>
            <w:r>
              <w:rPr>
                <w:rFonts w:ascii="Linux Biolinum" w:eastAsia="Linux Biolinum" w:hAnsi="Linux Biolinum" w:cs="Linux Biolinum"/>
                <w:color w:val="000000" w:themeColor="text1"/>
                <w:sz w:val="18"/>
                <w:szCs w:val="18"/>
              </w:rPr>
              <w:t xml:space="preserve"> ‘</w:t>
            </w:r>
            <w:r w:rsidRPr="007A28F2">
              <w:rPr>
                <w:rFonts w:ascii="Linux Biolinum" w:eastAsia="Linux Biolinum" w:hAnsi="Linux Biolinum" w:cs="Linux Biolinum"/>
                <w:color w:val="000000" w:themeColor="text1"/>
                <w:sz w:val="18"/>
                <w:szCs w:val="18"/>
              </w:rPr>
              <w:t>yamaguchi-u.ac.jp</w:t>
            </w:r>
            <w:r>
              <w:rPr>
                <w:rFonts w:ascii="Linux Biolinum" w:eastAsia="Linux Biolinum" w:hAnsi="Linux Biolinum" w:cs="Linux Biolinum"/>
                <w:color w:val="000000" w:themeColor="text1"/>
                <w:sz w:val="18"/>
                <w:szCs w:val="18"/>
              </w:rPr>
              <w:t>’</w:t>
            </w:r>
          </w:p>
        </w:tc>
      </w:tr>
      <w:tr w:rsidR="00B34699" w14:paraId="37984F52" w14:textId="77777777" w:rsidTr="000C5AB7">
        <w:tc>
          <w:tcPr>
            <w:tcW w:w="2410" w:type="dxa"/>
          </w:tcPr>
          <w:p w14:paraId="7E0DB4D6" w14:textId="77777777" w:rsidR="00B34699" w:rsidRPr="007A28F2" w:rsidRDefault="00B34699" w:rsidP="00B34699">
            <w:pPr>
              <w:rPr>
                <w:rFonts w:ascii="Linux Biolinum" w:eastAsia="Linux Biolinum" w:hAnsi="Linux Biolinum" w:cs="Linux Biolinum"/>
                <w:color w:val="000000" w:themeColor="text1"/>
                <w:sz w:val="18"/>
                <w:szCs w:val="18"/>
              </w:rPr>
            </w:pPr>
            <w:r w:rsidRPr="007A28F2">
              <w:rPr>
                <w:rFonts w:ascii="Linux Biolinum" w:eastAsia="Linux Biolinum" w:hAnsi="Linux Biolinum" w:cs="Linux Biolinum"/>
                <w:color w:val="000000" w:themeColor="text1"/>
                <w:sz w:val="18"/>
                <w:szCs w:val="18"/>
              </w:rPr>
              <w:t>https://doi.org/10.1016/j.nedt.2017.12.001</w:t>
            </w:r>
          </w:p>
          <w:p w14:paraId="11E9ACDE" w14:textId="77777777" w:rsidR="00B34699" w:rsidRPr="007A28F2" w:rsidRDefault="00B34699" w:rsidP="00B34699">
            <w:pPr>
              <w:rPr>
                <w:rFonts w:ascii="Linux Biolinum" w:eastAsia="Linux Biolinum" w:hAnsi="Linux Biolinum" w:cs="Linux Biolinum"/>
                <w:color w:val="000000" w:themeColor="text1"/>
                <w:sz w:val="18"/>
                <w:szCs w:val="18"/>
              </w:rPr>
            </w:pPr>
          </w:p>
        </w:tc>
        <w:tc>
          <w:tcPr>
            <w:tcW w:w="2498" w:type="dxa"/>
          </w:tcPr>
          <w:p w14:paraId="4C997E8A" w14:textId="6EDF7857" w:rsidR="00B34699" w:rsidRDefault="00B34699" w:rsidP="00B34699">
            <w:pPr>
              <w:rPr>
                <w:rFonts w:ascii="Linux Biolinum" w:eastAsia="Linux Biolinum" w:hAnsi="Linux Biolinum" w:cs="Linux Biolinum"/>
                <w:color w:val="000000" w:themeColor="text1"/>
                <w:sz w:val="18"/>
                <w:szCs w:val="18"/>
              </w:rPr>
            </w:pPr>
            <w:r>
              <w:rPr>
                <w:rFonts w:ascii="Linux Biolinum" w:eastAsia="Linux Biolinum" w:hAnsi="Linux Biolinum" w:cs="Linux Biolinum"/>
                <w:color w:val="000000" w:themeColor="text1"/>
                <w:sz w:val="18"/>
                <w:szCs w:val="18"/>
              </w:rPr>
              <w:t>‘</w:t>
            </w:r>
            <w:r w:rsidRPr="00931B6D">
              <w:rPr>
                <w:rFonts w:ascii="Linux Biolinum" w:eastAsia="Linux Biolinum" w:hAnsi="Linux Biolinum" w:cs="Linux Biolinum"/>
                <w:color w:val="000000" w:themeColor="text1"/>
                <w:sz w:val="18"/>
                <w:szCs w:val="18"/>
              </w:rPr>
              <w:t>https</w:t>
            </w:r>
            <w:r>
              <w:rPr>
                <w:rFonts w:ascii="Linux Biolinum" w:eastAsia="Linux Biolinum" w:hAnsi="Linux Biolinum" w:cs="Linux Biolinum"/>
                <w:color w:val="000000" w:themeColor="text1"/>
                <w:sz w:val="18"/>
                <w:szCs w:val="18"/>
              </w:rPr>
              <w:t>’</w:t>
            </w:r>
            <w:r w:rsidRPr="00931B6D">
              <w:rPr>
                <w:rFonts w:ascii="Linux Biolinum" w:eastAsia="Linux Biolinum" w:hAnsi="Linux Biolinum" w:cs="Linux Biolinum"/>
                <w:color w:val="000000" w:themeColor="text1"/>
                <w:sz w:val="18"/>
                <w:szCs w:val="18"/>
              </w:rPr>
              <w:t>,</w:t>
            </w:r>
            <w:r>
              <w:rPr>
                <w:rFonts w:ascii="Linux Biolinum" w:eastAsia="Linux Biolinum" w:hAnsi="Linux Biolinum" w:cs="Linux Biolinum"/>
                <w:color w:val="000000" w:themeColor="text1"/>
                <w:sz w:val="18"/>
                <w:szCs w:val="18"/>
              </w:rPr>
              <w:t xml:space="preserve"> ‘</w:t>
            </w:r>
            <w:r w:rsidRPr="00931B6D">
              <w:rPr>
                <w:rFonts w:ascii="Linux Biolinum" w:eastAsia="Linux Biolinum" w:hAnsi="Linux Biolinum" w:cs="Linux Biolinum"/>
                <w:color w:val="000000" w:themeColor="text1"/>
                <w:sz w:val="18"/>
                <w:szCs w:val="18"/>
              </w:rPr>
              <w:t>:</w:t>
            </w:r>
            <w:r>
              <w:rPr>
                <w:rFonts w:ascii="Linux Biolinum" w:eastAsia="Linux Biolinum" w:hAnsi="Linux Biolinum" w:cs="Linux Biolinum"/>
                <w:color w:val="000000" w:themeColor="text1"/>
                <w:sz w:val="18"/>
                <w:szCs w:val="18"/>
              </w:rPr>
              <w:t>’, ‘</w:t>
            </w:r>
            <w:r w:rsidRPr="00931B6D">
              <w:rPr>
                <w:rFonts w:ascii="Linux Biolinum" w:eastAsia="Linux Biolinum" w:hAnsi="Linux Biolinum" w:cs="Linux Biolinum"/>
                <w:color w:val="000000" w:themeColor="text1"/>
                <w:sz w:val="18"/>
                <w:szCs w:val="18"/>
              </w:rPr>
              <w:t>//doi.org/10.1016/j.nedt.2017.12.001</w:t>
            </w:r>
            <w:r>
              <w:rPr>
                <w:rFonts w:ascii="Linux Biolinum" w:eastAsia="Linux Biolinum" w:hAnsi="Linux Biolinum" w:cs="Linux Biolinum"/>
                <w:color w:val="000000" w:themeColor="text1"/>
                <w:sz w:val="18"/>
                <w:szCs w:val="18"/>
              </w:rPr>
              <w:t>’</w:t>
            </w:r>
          </w:p>
        </w:tc>
      </w:tr>
      <w:tr w:rsidR="00E44E84" w14:paraId="618389D1" w14:textId="77777777" w:rsidTr="000C5AB7">
        <w:tc>
          <w:tcPr>
            <w:tcW w:w="2410" w:type="dxa"/>
          </w:tcPr>
          <w:p w14:paraId="6695D1B0" w14:textId="0E5586E1" w:rsidR="00E44E84" w:rsidRDefault="00B31B5E" w:rsidP="000C5AB7">
            <w:pPr>
              <w:rPr>
                <w:rFonts w:ascii="Linux Biolinum" w:eastAsia="Linux Biolinum" w:hAnsi="Linux Biolinum" w:cs="Linux Biolinum"/>
                <w:color w:val="000000" w:themeColor="text1"/>
                <w:sz w:val="18"/>
                <w:szCs w:val="18"/>
                <w:lang w:val="en-US"/>
              </w:rPr>
            </w:pPr>
            <w:r>
              <w:rPr>
                <w:rFonts w:ascii="Linux Biolinum" w:eastAsia="Linux Biolinum" w:hAnsi="Linux Biolinum" w:cs="Linux Biolinum"/>
                <w:color w:val="000000" w:themeColor="text1"/>
                <w:sz w:val="18"/>
                <w:szCs w:val="18"/>
                <w:lang w:val="en-US"/>
              </w:rPr>
              <w:t>et al.</w:t>
            </w:r>
          </w:p>
        </w:tc>
        <w:tc>
          <w:tcPr>
            <w:tcW w:w="2498" w:type="dxa"/>
          </w:tcPr>
          <w:p w14:paraId="1C9A2B80" w14:textId="7D95A728" w:rsidR="00E44E84" w:rsidRDefault="00B31B5E" w:rsidP="000C5AB7">
            <w:pPr>
              <w:rPr>
                <w:rFonts w:ascii="Linux Biolinum" w:eastAsia="Linux Biolinum" w:hAnsi="Linux Biolinum" w:cs="Linux Biolinum"/>
                <w:color w:val="000000" w:themeColor="text1"/>
                <w:sz w:val="18"/>
                <w:szCs w:val="18"/>
                <w:lang w:val="en-US"/>
              </w:rPr>
            </w:pPr>
            <w:r>
              <w:rPr>
                <w:rFonts w:ascii="Linux Biolinum" w:eastAsia="Linux Biolinum" w:hAnsi="Linux Biolinum" w:cs="Linux Biolinum"/>
                <w:color w:val="000000" w:themeColor="text1"/>
                <w:sz w:val="18"/>
                <w:szCs w:val="18"/>
                <w:lang w:val="en-US"/>
              </w:rPr>
              <w:t>‘et’, ‘al.’</w:t>
            </w:r>
          </w:p>
        </w:tc>
      </w:tr>
    </w:tbl>
    <w:p w14:paraId="752E8DF2" w14:textId="707AA17B" w:rsidR="00D77BB3" w:rsidRDefault="00D77BB3" w:rsidP="005C75F2">
      <w:pPr>
        <w:pStyle w:val="Para"/>
      </w:pPr>
    </w:p>
    <w:p w14:paraId="4C354706" w14:textId="4385B6FA" w:rsidR="00D35114" w:rsidRDefault="00D35114" w:rsidP="00D82EED">
      <w:pPr>
        <w:pStyle w:val="Para"/>
      </w:pPr>
      <w:r>
        <w:t xml:space="preserve">In general, most of the tokens are space separated. So, the tokenizer was able to correctly recognize </w:t>
      </w:r>
      <w:r w:rsidR="001B6C1E">
        <w:t xml:space="preserve">most of the tokens. It was also able to </w:t>
      </w:r>
      <w:r w:rsidR="00CD0866">
        <w:t xml:space="preserve">correctly </w:t>
      </w:r>
      <w:r w:rsidR="001B6C1E">
        <w:t xml:space="preserve">recognize </w:t>
      </w:r>
      <w:r w:rsidR="00CD0866">
        <w:t>some tokens with periods (.), such as “i.e.” and “e.g.”.</w:t>
      </w:r>
    </w:p>
    <w:p w14:paraId="2999AB29" w14:textId="12CAFC50" w:rsidR="00B34699" w:rsidRDefault="00DA1BC3" w:rsidP="00D82EED">
      <w:pPr>
        <w:pStyle w:val="Para"/>
      </w:pPr>
      <w:r>
        <w:t>However, the tokenizer was unable to handle other punctuation marks correctly, such as at sign (@) and colon (:)</w:t>
      </w:r>
      <w:r w:rsidR="00B34699">
        <w:t>. This resulted in the tokenizer incorrectly breaking up the tokens for email addresses and URLs. The tokenizer was also unable to handle research specific tokens such as “et al.”.</w:t>
      </w:r>
    </w:p>
    <w:p w14:paraId="3A88162D" w14:textId="5DA49513" w:rsidR="002D6431" w:rsidRDefault="002D6431" w:rsidP="00D82EED">
      <w:pPr>
        <w:pStyle w:val="Para"/>
      </w:pPr>
      <w:r>
        <w:t>To identify incorrect tokens through programs, domain-specific tokens can be added to the dictionary of the tokenizer, such as “et al.”.</w:t>
      </w:r>
    </w:p>
    <w:p w14:paraId="3F46DBC1" w14:textId="625AE4CB" w:rsidR="002D6431" w:rsidRDefault="002D6431" w:rsidP="00D82EED">
      <w:pPr>
        <w:pStyle w:val="Para"/>
      </w:pPr>
      <w:r>
        <w:t xml:space="preserve">To improve the tokenizer, </w:t>
      </w:r>
      <w:r w:rsidR="00DE7CCD">
        <w:t>regular expressions may be used to help the tokenizer handle email addresses and URLs correctly.</w:t>
      </w:r>
    </w:p>
    <w:p w14:paraId="31FEB3EB" w14:textId="77777777" w:rsidR="002D6431" w:rsidRDefault="002D6431" w:rsidP="00D82EED">
      <w:pPr>
        <w:pStyle w:val="Para"/>
      </w:pPr>
    </w:p>
    <w:p w14:paraId="423A058C" w14:textId="17C55BF6" w:rsidR="0726CDF7" w:rsidRDefault="00D77BB3" w:rsidP="005C75F2">
      <w:pPr>
        <w:pStyle w:val="Para"/>
      </w:pPr>
      <w:r w:rsidRPr="00586A35">
        <w:rPr>
          <w:rFonts w:ascii="Linux Biolinum" w:hAnsi="Linux Biolinum" w:cs="Linux Biolinum"/>
          <w:i/>
        </w:rPr>
        <w:t>1.</w:t>
      </w:r>
      <w:r w:rsidR="00A73869">
        <w:rPr>
          <w:rFonts w:ascii="Linux Biolinum" w:hAnsi="Linux Biolinum" w:cs="Linux Biolinum"/>
          <w:i/>
        </w:rPr>
        <w:t>2</w:t>
      </w:r>
      <w:r w:rsidRPr="00586A35">
        <w:rPr>
          <w:rStyle w:val="Label"/>
          <w:rFonts w:cs="Linux Libertine"/>
          <w:i/>
        </w:rPr>
        <w:t>.</w:t>
      </w:r>
      <w:r w:rsidR="00E44E84">
        <w:rPr>
          <w:rStyle w:val="Label"/>
          <w:rFonts w:cs="Linux Libertine"/>
          <w:i/>
        </w:rPr>
        <w:t>1</w:t>
      </w:r>
      <w:r w:rsidRPr="00586A35">
        <w:rPr>
          <w:rStyle w:val="Label"/>
          <w:rFonts w:cs="Linux Libertine"/>
          <w:i/>
        </w:rPr>
        <w:t>.</w:t>
      </w:r>
      <w:r>
        <w:rPr>
          <w:rStyle w:val="Label"/>
          <w:rFonts w:cs="Linux Libertine"/>
          <w:i/>
        </w:rPr>
        <w:t>3</w:t>
      </w:r>
      <w:r w:rsidRPr="00586A35">
        <w:rPr>
          <w:rFonts w:ascii="Linux Biolinum" w:hAnsi="Linux Biolinum" w:cs="Linux Biolinum"/>
          <w:i/>
        </w:rPr>
        <w:t xml:space="preserve"> </w:t>
      </w:r>
      <w:r>
        <w:rPr>
          <w:rFonts w:ascii="Linux Biolinum" w:hAnsi="Linux Biolinum" w:cs="Linux Biolinum"/>
          <w:i/>
          <w:lang w:val="en-SG"/>
        </w:rPr>
        <w:t>Patents</w:t>
      </w:r>
      <w:r w:rsidRPr="00586A35">
        <w:rPr>
          <w:rFonts w:ascii="Linux Biolinum" w:hAnsi="Linux Biolinum" w:cs="Linux Biolinum"/>
          <w:i/>
        </w:rPr>
        <w:t xml:space="preserve">. </w:t>
      </w:r>
      <w:r w:rsidR="76F08AF0">
        <w:t>In general, patents have similar</w:t>
      </w:r>
      <w:r w:rsidR="123E1D75">
        <w:t xml:space="preserve"> </w:t>
      </w:r>
      <w:r w:rsidR="53217FAE">
        <w:t>forma</w:t>
      </w:r>
      <w:r w:rsidR="123E1D75">
        <w:t xml:space="preserve">ts such as </w:t>
      </w:r>
      <w:r w:rsidR="0B351A5E">
        <w:t xml:space="preserve">patent number, </w:t>
      </w:r>
      <w:r w:rsidR="01BC3DD1">
        <w:t>dates, and figures.</w:t>
      </w:r>
      <w:r w:rsidR="76F08AF0">
        <w:t xml:space="preserve"> </w:t>
      </w:r>
      <w:r w:rsidR="5D425A03">
        <w:t>Moreover, a</w:t>
      </w:r>
      <w:r w:rsidR="0D4BFCA0">
        <w:t xml:space="preserve">ll </w:t>
      </w:r>
      <w:r w:rsidR="001F2E70">
        <w:t xml:space="preserve">the </w:t>
      </w:r>
      <w:r w:rsidR="0D4BFCA0">
        <w:t>patent</w:t>
      </w:r>
      <w:r w:rsidR="001F2E70">
        <w:t>s</w:t>
      </w:r>
      <w:r w:rsidR="0D4BFCA0">
        <w:t xml:space="preserve"> selected </w:t>
      </w:r>
      <w:r w:rsidR="001F2E70">
        <w:t>were</w:t>
      </w:r>
      <w:r w:rsidR="0D4BFCA0">
        <w:t xml:space="preserve"> related to drugs</w:t>
      </w:r>
      <w:r w:rsidR="008118C6">
        <w:t>,</w:t>
      </w:r>
      <w:r w:rsidR="0B17FD72">
        <w:t xml:space="preserve"> </w:t>
      </w:r>
      <w:r w:rsidR="79B8B690">
        <w:t xml:space="preserve">so </w:t>
      </w:r>
      <w:r w:rsidR="0193F585">
        <w:t>chemical name</w:t>
      </w:r>
      <w:r w:rsidR="008118C6">
        <w:t>s</w:t>
      </w:r>
      <w:r w:rsidR="794BEEAF">
        <w:t xml:space="preserve"> frequently appeared</w:t>
      </w:r>
      <w:r w:rsidR="0193F585">
        <w:t xml:space="preserve">. </w:t>
      </w:r>
      <w:r w:rsidR="738567D2">
        <w:t>Some of the resulting tokens returned by the tokenizer are as shown:</w:t>
      </w:r>
    </w:p>
    <w:p w14:paraId="643F7108" w14:textId="24A134FF" w:rsidR="3092CA02" w:rsidRDefault="3092CA02" w:rsidP="005C75F2">
      <w:pPr>
        <w:pStyle w:val="Para"/>
      </w:pPr>
    </w:p>
    <w:p w14:paraId="24698847" w14:textId="7DF54A92" w:rsidR="2ADD5C66" w:rsidRDefault="2ADD5C66" w:rsidP="005C75F2">
      <w:pPr>
        <w:pStyle w:val="Para"/>
      </w:pPr>
      <w:r>
        <w:t xml:space="preserve">Correctly </w:t>
      </w:r>
      <w:r w:rsidR="00904629">
        <w:t>recognized</w:t>
      </w:r>
      <w:r>
        <w:t xml:space="preserve"> tokens:</w:t>
      </w:r>
    </w:p>
    <w:p w14:paraId="009439CC" w14:textId="1BFF8EC2" w:rsidR="7B649A32" w:rsidRDefault="2ADD5C66" w:rsidP="005C75F2">
      <w:pPr>
        <w:pStyle w:val="Para"/>
      </w:pPr>
      <w:r w:rsidRPr="2BF60CD7">
        <w:t>‘carboxymethyl’,</w:t>
      </w:r>
      <w:r w:rsidR="7E0545A7" w:rsidRPr="2BF60CD7">
        <w:t xml:space="preserve"> </w:t>
      </w:r>
      <w:r w:rsidRPr="2BF60CD7">
        <w:t>‘polydimethylsiloxane’,</w:t>
      </w:r>
      <w:r w:rsidR="4B846773" w:rsidRPr="2BF60CD7">
        <w:t xml:space="preserve"> </w:t>
      </w:r>
      <w:r w:rsidRPr="2BF60CD7">
        <w:t>‘ethylene-co-vinyl',</w:t>
      </w:r>
      <w:r w:rsidR="3842CFD7" w:rsidRPr="2BF60CD7">
        <w:t xml:space="preserve"> </w:t>
      </w:r>
      <w:r w:rsidRPr="2BF60CD7">
        <w:t>‘polycarbonate-urethan’,</w:t>
      </w:r>
      <w:r w:rsidR="3F2FDEC6" w:rsidRPr="2BF60CD7">
        <w:t xml:space="preserve"> </w:t>
      </w:r>
      <w:r w:rsidRPr="2BF60CD7">
        <w:t>‘</w:t>
      </w:r>
      <w:r w:rsidR="00D05ED9" w:rsidRPr="2BF60CD7">
        <w:t>2008/0081064’, ‘1.00’</w:t>
      </w:r>
      <w:r w:rsidR="00D05ED9">
        <w:t xml:space="preserve">, </w:t>
      </w:r>
      <w:r w:rsidRPr="2BF60CD7">
        <w:t>‘7,8-didehydro-4,5-epoxy-17-methylmorphian-3,6-diol'</w:t>
      </w:r>
    </w:p>
    <w:p w14:paraId="788DB25A" w14:textId="7B496620" w:rsidR="2A8F3DC2" w:rsidRDefault="2A8F3DC2" w:rsidP="2A8F3DC2">
      <w:pPr>
        <w:rPr>
          <w:rFonts w:ascii="Courier" w:eastAsia="Courier" w:hAnsi="Courier" w:cs="Courier"/>
          <w:color w:val="000000" w:themeColor="text1"/>
          <w:sz w:val="18"/>
          <w:szCs w:val="18"/>
          <w:lang w:val="en-US"/>
        </w:rPr>
      </w:pPr>
    </w:p>
    <w:p w14:paraId="0D218B3B" w14:textId="61245E54" w:rsidR="75785D93" w:rsidRDefault="75785D93" w:rsidP="4941DC0C">
      <w:pPr>
        <w:spacing w:line="259" w:lineRule="auto"/>
        <w:rPr>
          <w:rFonts w:ascii="Linux Libertine" w:eastAsia="Linux Libertine" w:hAnsi="Linux Libertine" w:cs="Linux Libertine"/>
          <w:color w:val="000000" w:themeColor="text1"/>
          <w:sz w:val="18"/>
          <w:szCs w:val="18"/>
          <w:lang w:val="en-US"/>
        </w:rPr>
      </w:pPr>
      <w:r w:rsidRPr="4941DC0C">
        <w:rPr>
          <w:rFonts w:ascii="Linux Libertine" w:eastAsia="Linux Libertine" w:hAnsi="Linux Libertine" w:cs="Linux Libertine"/>
          <w:color w:val="000000" w:themeColor="text1"/>
          <w:sz w:val="18"/>
          <w:szCs w:val="18"/>
          <w:lang w:val="en-US"/>
        </w:rPr>
        <w:t>Incorrect</w:t>
      </w:r>
      <w:r w:rsidR="00904629">
        <w:rPr>
          <w:rFonts w:ascii="Linux Libertine" w:eastAsia="Linux Libertine" w:hAnsi="Linux Libertine" w:cs="Linux Libertine"/>
          <w:color w:val="000000" w:themeColor="text1"/>
          <w:sz w:val="18"/>
          <w:szCs w:val="18"/>
          <w:lang w:val="en-US"/>
        </w:rPr>
        <w:t>ly recognized</w:t>
      </w:r>
      <w:r w:rsidRPr="4941DC0C">
        <w:rPr>
          <w:rFonts w:ascii="Linux Libertine" w:eastAsia="Linux Libertine" w:hAnsi="Linux Libertine" w:cs="Linux Libertine"/>
          <w:color w:val="000000" w:themeColor="text1"/>
          <w:sz w:val="18"/>
          <w:szCs w:val="18"/>
          <w:lang w:val="en-US"/>
        </w:rPr>
        <w:t xml:space="preserve"> tokens:</w:t>
      </w:r>
      <w:r w:rsidR="4285CD48" w:rsidRPr="4941DC0C">
        <w:rPr>
          <w:rFonts w:ascii="Linux Libertine" w:eastAsia="Linux Libertine" w:hAnsi="Linux Libertine" w:cs="Linux Libertine"/>
          <w:color w:val="000000" w:themeColor="text1"/>
          <w:sz w:val="18"/>
          <w:szCs w:val="18"/>
          <w:lang w:val="en-US"/>
        </w:rPr>
        <w:t xml:space="preserve"> </w:t>
      </w:r>
    </w:p>
    <w:tbl>
      <w:tblPr>
        <w:tblStyle w:val="TableGrid"/>
        <w:tblW w:w="4908" w:type="dxa"/>
        <w:tblInd w:w="108" w:type="dxa"/>
        <w:tblLayout w:type="fixed"/>
        <w:tblLook w:val="06A0" w:firstRow="1" w:lastRow="0" w:firstColumn="1" w:lastColumn="0" w:noHBand="1" w:noVBand="1"/>
      </w:tblPr>
      <w:tblGrid>
        <w:gridCol w:w="2410"/>
        <w:gridCol w:w="2498"/>
      </w:tblGrid>
      <w:tr w:rsidR="3092CA02" w14:paraId="2C0CD74D" w14:textId="77777777" w:rsidTr="008118C6">
        <w:tc>
          <w:tcPr>
            <w:tcW w:w="2410" w:type="dxa"/>
          </w:tcPr>
          <w:p w14:paraId="452A037F" w14:textId="4103DA22" w:rsidR="4CE6D10B" w:rsidRPr="00D05ED9" w:rsidRDefault="4CE6D10B" w:rsidP="3092CA02">
            <w:pPr>
              <w:rPr>
                <w:rFonts w:ascii="Linux Biolinum" w:eastAsia="Linux Biolinum" w:hAnsi="Linux Biolinum" w:cs="Linux Biolinum"/>
                <w:b/>
                <w:color w:val="000000" w:themeColor="text1"/>
                <w:sz w:val="18"/>
                <w:szCs w:val="18"/>
                <w:lang w:val="en-US"/>
              </w:rPr>
            </w:pPr>
            <w:r w:rsidRPr="00D05ED9">
              <w:rPr>
                <w:rFonts w:ascii="Linux Biolinum" w:eastAsia="Linux Biolinum" w:hAnsi="Linux Biolinum" w:cs="Linux Biolinum"/>
                <w:b/>
                <w:color w:val="000000" w:themeColor="text1"/>
                <w:sz w:val="18"/>
                <w:szCs w:val="18"/>
                <w:lang w:val="en-US"/>
              </w:rPr>
              <w:t>Expected</w:t>
            </w:r>
            <w:r w:rsidR="7AFA6406" w:rsidRPr="00D05ED9">
              <w:rPr>
                <w:rFonts w:ascii="Linux Biolinum" w:eastAsia="Linux Biolinum" w:hAnsi="Linux Biolinum" w:cs="Linux Biolinum"/>
                <w:b/>
                <w:color w:val="000000" w:themeColor="text1"/>
                <w:sz w:val="18"/>
                <w:szCs w:val="18"/>
                <w:lang w:val="en-US"/>
              </w:rPr>
              <w:t xml:space="preserve"> token</w:t>
            </w:r>
          </w:p>
        </w:tc>
        <w:tc>
          <w:tcPr>
            <w:tcW w:w="2498" w:type="dxa"/>
          </w:tcPr>
          <w:p w14:paraId="02A413FE" w14:textId="4E5D1124" w:rsidR="7AFA6406" w:rsidRPr="00D05ED9" w:rsidRDefault="7AFA6406" w:rsidP="3092CA02">
            <w:pPr>
              <w:rPr>
                <w:rFonts w:ascii="Linux Biolinum" w:eastAsia="Linux Biolinum" w:hAnsi="Linux Biolinum" w:cs="Linux Biolinum"/>
                <w:b/>
                <w:color w:val="000000" w:themeColor="text1"/>
                <w:sz w:val="18"/>
                <w:szCs w:val="18"/>
                <w:lang w:val="en-US"/>
              </w:rPr>
            </w:pPr>
            <w:r w:rsidRPr="00D05ED9">
              <w:rPr>
                <w:rFonts w:ascii="Linux Biolinum" w:eastAsia="Linux Biolinum" w:hAnsi="Linux Biolinum" w:cs="Linux Biolinum"/>
                <w:b/>
                <w:color w:val="000000" w:themeColor="text1"/>
                <w:sz w:val="18"/>
                <w:szCs w:val="18"/>
                <w:lang w:val="en-US"/>
              </w:rPr>
              <w:t>Tokenizer output</w:t>
            </w:r>
          </w:p>
        </w:tc>
      </w:tr>
      <w:tr w:rsidR="3092CA02" w14:paraId="47FD1EFA" w14:textId="77777777" w:rsidTr="008118C6">
        <w:tc>
          <w:tcPr>
            <w:tcW w:w="2410" w:type="dxa"/>
          </w:tcPr>
          <w:p w14:paraId="73DC5601" w14:textId="3530AFA2" w:rsidR="7AFA6406" w:rsidRDefault="7AFA6406" w:rsidP="3092CA02">
            <w:pPr>
              <w:rPr>
                <w:rFonts w:ascii="Linux Biolinum" w:eastAsia="Linux Biolinum" w:hAnsi="Linux Biolinum" w:cs="Linux Biolinum"/>
                <w:color w:val="000000" w:themeColor="text1"/>
                <w:sz w:val="18"/>
                <w:szCs w:val="18"/>
                <w:lang w:val="en-US"/>
              </w:rPr>
            </w:pPr>
            <w:r w:rsidRPr="6C540D2D">
              <w:rPr>
                <w:rFonts w:ascii="Linux Biolinum" w:eastAsia="Linux Biolinum" w:hAnsi="Linux Biolinum" w:cs="Linux Biolinum"/>
                <w:color w:val="000000" w:themeColor="text1"/>
                <w:sz w:val="18"/>
                <w:szCs w:val="18"/>
                <w:lang w:val="en-US"/>
              </w:rPr>
              <w:t>6-oxo-3-((4-(pyridin-2-ylsulfamoyl)phenyl)hydrazinylidence</w:t>
            </w:r>
            <w:r w:rsidR="75E1FACF" w:rsidRPr="6C540D2D">
              <w:rPr>
                <w:rFonts w:ascii="Linux Biolinum" w:eastAsia="Linux Biolinum" w:hAnsi="Linux Biolinum" w:cs="Linux Biolinum"/>
                <w:color w:val="000000" w:themeColor="text1"/>
                <w:sz w:val="18"/>
                <w:szCs w:val="18"/>
                <w:lang w:val="en-US"/>
              </w:rPr>
              <w:t xml:space="preserve"> </w:t>
            </w:r>
            <w:r w:rsidRPr="6C540D2D">
              <w:rPr>
                <w:rFonts w:ascii="Linux Biolinum" w:eastAsia="Linux Biolinum" w:hAnsi="Linux Biolinum" w:cs="Linux Biolinum"/>
                <w:color w:val="000000" w:themeColor="text1"/>
                <w:sz w:val="18"/>
                <w:szCs w:val="18"/>
                <w:lang w:val="en-US"/>
              </w:rPr>
              <w:t>cyclo-hexa-1,4-diene-1-carboxylic</w:t>
            </w:r>
          </w:p>
        </w:tc>
        <w:tc>
          <w:tcPr>
            <w:tcW w:w="2498" w:type="dxa"/>
          </w:tcPr>
          <w:p w14:paraId="2BD89C7E" w14:textId="3CBA80E4" w:rsidR="7AFA6406" w:rsidRDefault="7AFA6406" w:rsidP="3092CA02">
            <w:pPr>
              <w:rPr>
                <w:rFonts w:ascii="Linux Biolinum" w:eastAsia="Linux Biolinum" w:hAnsi="Linux Biolinum" w:cs="Linux Biolinum"/>
                <w:color w:val="000000" w:themeColor="text1"/>
                <w:sz w:val="18"/>
                <w:szCs w:val="18"/>
                <w:lang w:val="en-US"/>
              </w:rPr>
            </w:pPr>
            <w:r w:rsidRPr="6C540D2D">
              <w:rPr>
                <w:rFonts w:ascii="Linux Biolinum" w:eastAsia="Linux Biolinum" w:hAnsi="Linux Biolinum" w:cs="Linux Biolinum"/>
                <w:color w:val="000000" w:themeColor="text1"/>
                <w:sz w:val="18"/>
                <w:szCs w:val="18"/>
                <w:lang w:val="en-US"/>
              </w:rPr>
              <w:t>'6-oxo-3-', '(', '(', '4-', '(', 'pyridin-2-ylsulfamoyl', ')', 'phenyl', ')', 'hydrazinylidence', 'cyclo-hexa-1,4-diene-1-carboxylic'</w:t>
            </w:r>
          </w:p>
        </w:tc>
      </w:tr>
      <w:tr w:rsidR="3092CA02" w14:paraId="07B6B19B" w14:textId="77777777" w:rsidTr="008118C6">
        <w:tc>
          <w:tcPr>
            <w:tcW w:w="2410" w:type="dxa"/>
          </w:tcPr>
          <w:p w14:paraId="79C9F92F" w14:textId="42ECF1B7" w:rsidR="7AFA6406" w:rsidRDefault="7AFA6406" w:rsidP="3092CA02">
            <w:pPr>
              <w:rPr>
                <w:rFonts w:ascii="Linux Biolinum" w:eastAsia="Linux Biolinum" w:hAnsi="Linux Biolinum" w:cs="Linux Biolinum"/>
                <w:color w:val="000000" w:themeColor="text1"/>
                <w:sz w:val="18"/>
                <w:szCs w:val="18"/>
                <w:lang w:val="en-US"/>
              </w:rPr>
            </w:pPr>
            <w:r w:rsidRPr="6C540D2D">
              <w:rPr>
                <w:rFonts w:ascii="Linux Biolinum" w:eastAsia="Linux Biolinum" w:hAnsi="Linux Biolinum" w:cs="Linux Biolinum"/>
                <w:color w:val="000000" w:themeColor="text1"/>
                <w:sz w:val="18"/>
                <w:szCs w:val="18"/>
                <w:lang w:val="en-US"/>
              </w:rPr>
              <w:t>2-hydroxyethyl methacrylate</w:t>
            </w:r>
          </w:p>
        </w:tc>
        <w:tc>
          <w:tcPr>
            <w:tcW w:w="2498" w:type="dxa"/>
          </w:tcPr>
          <w:p w14:paraId="604A14F4" w14:textId="45A89B17" w:rsidR="7AFA6406" w:rsidRDefault="7AFA6406" w:rsidP="3092CA02">
            <w:pPr>
              <w:rPr>
                <w:rFonts w:ascii="Linux Biolinum" w:eastAsia="Linux Biolinum" w:hAnsi="Linux Biolinum" w:cs="Linux Biolinum"/>
                <w:color w:val="000000" w:themeColor="text1"/>
                <w:sz w:val="18"/>
                <w:szCs w:val="18"/>
                <w:lang w:val="en-US"/>
              </w:rPr>
            </w:pPr>
            <w:r w:rsidRPr="6C540D2D">
              <w:rPr>
                <w:rFonts w:ascii="Linux Biolinum" w:eastAsia="Linux Biolinum" w:hAnsi="Linux Biolinum" w:cs="Linux Biolinum"/>
                <w:color w:val="000000" w:themeColor="text1"/>
                <w:sz w:val="18"/>
                <w:szCs w:val="18"/>
                <w:lang w:val="en-US"/>
              </w:rPr>
              <w:t>'2-hydroxyethyl', 'methacrylate'</w:t>
            </w:r>
          </w:p>
        </w:tc>
      </w:tr>
      <w:tr w:rsidR="3092CA02" w14:paraId="7D07EFEF" w14:textId="77777777" w:rsidTr="008118C6">
        <w:tc>
          <w:tcPr>
            <w:tcW w:w="2410" w:type="dxa"/>
          </w:tcPr>
          <w:p w14:paraId="2799697C" w14:textId="61643944" w:rsidR="7AFA6406" w:rsidRDefault="1E769B48" w:rsidP="2A8F3DC2">
            <w:pPr>
              <w:rPr>
                <w:rFonts w:ascii="Linux Biolinum" w:eastAsia="Linux Biolinum" w:hAnsi="Linux Biolinum" w:cs="Linux Biolinum"/>
                <w:color w:val="000000" w:themeColor="text1"/>
                <w:sz w:val="18"/>
                <w:szCs w:val="18"/>
                <w:lang w:val="en-US"/>
              </w:rPr>
            </w:pPr>
            <w:r w:rsidRPr="6C540D2D">
              <w:rPr>
                <w:rFonts w:ascii="Linux Biolinum" w:eastAsia="Linux Biolinum" w:hAnsi="Linux Biolinum" w:cs="Linux Biolinum"/>
                <w:color w:val="000000" w:themeColor="text1"/>
                <w:sz w:val="18"/>
                <w:szCs w:val="18"/>
                <w:lang w:val="en-US"/>
              </w:rPr>
              <w:t>95% polylactide</w:t>
            </w:r>
          </w:p>
        </w:tc>
        <w:tc>
          <w:tcPr>
            <w:tcW w:w="2498" w:type="dxa"/>
          </w:tcPr>
          <w:p w14:paraId="614FDA4D" w14:textId="3A0414B1" w:rsidR="7AFA6406" w:rsidRDefault="635FDEFA" w:rsidP="2A8F3DC2">
            <w:pPr>
              <w:rPr>
                <w:rFonts w:ascii="Linux Biolinum" w:eastAsia="Linux Biolinum" w:hAnsi="Linux Biolinum" w:cs="Linux Biolinum"/>
                <w:color w:val="000000" w:themeColor="text1"/>
                <w:sz w:val="18"/>
                <w:szCs w:val="18"/>
                <w:lang w:val="en-US"/>
              </w:rPr>
            </w:pPr>
            <w:r w:rsidRPr="6C540D2D">
              <w:rPr>
                <w:rFonts w:ascii="Linux Biolinum" w:eastAsia="Linux Biolinum" w:hAnsi="Linux Biolinum" w:cs="Linux Biolinum"/>
                <w:color w:val="000000" w:themeColor="text1"/>
                <w:sz w:val="18"/>
                <w:szCs w:val="18"/>
                <w:lang w:val="en-US"/>
              </w:rPr>
              <w:t>'95', '%', 'polylactide'</w:t>
            </w:r>
          </w:p>
        </w:tc>
      </w:tr>
      <w:tr w:rsidR="2A8F3DC2" w14:paraId="2575DD58" w14:textId="77777777" w:rsidTr="008118C6">
        <w:tc>
          <w:tcPr>
            <w:tcW w:w="2410" w:type="dxa"/>
          </w:tcPr>
          <w:p w14:paraId="06CCCA30" w14:textId="4B69EDD7" w:rsidR="5A518C85" w:rsidRDefault="5A518C85" w:rsidP="2A8F3DC2">
            <w:pPr>
              <w:rPr>
                <w:rFonts w:ascii="Linux Biolinum" w:eastAsia="Linux Biolinum" w:hAnsi="Linux Biolinum" w:cs="Linux Biolinum"/>
                <w:color w:val="000000" w:themeColor="text1"/>
                <w:sz w:val="18"/>
                <w:szCs w:val="18"/>
                <w:lang w:val="en-US"/>
              </w:rPr>
            </w:pPr>
            <w:r w:rsidRPr="6C540D2D">
              <w:rPr>
                <w:rFonts w:ascii="Linux Biolinum" w:eastAsia="Linux Biolinum" w:hAnsi="Linux Biolinum" w:cs="Linux Biolinum"/>
                <w:color w:val="000000" w:themeColor="text1"/>
                <w:sz w:val="18"/>
                <w:szCs w:val="18"/>
                <w:lang w:val="en-US"/>
              </w:rPr>
              <w:t>HPMC - E3</w:t>
            </w:r>
          </w:p>
        </w:tc>
        <w:tc>
          <w:tcPr>
            <w:tcW w:w="2498" w:type="dxa"/>
          </w:tcPr>
          <w:p w14:paraId="52440B84" w14:textId="272F8B70" w:rsidR="5A518C85" w:rsidRDefault="5A518C85" w:rsidP="2A8F3DC2">
            <w:pPr>
              <w:rPr>
                <w:rFonts w:ascii="Linux Biolinum" w:eastAsia="Linux Biolinum" w:hAnsi="Linux Biolinum" w:cs="Linux Biolinum"/>
                <w:color w:val="000000" w:themeColor="text1"/>
                <w:sz w:val="18"/>
                <w:szCs w:val="18"/>
                <w:lang w:val="en-US"/>
              </w:rPr>
            </w:pPr>
            <w:r w:rsidRPr="6C540D2D">
              <w:rPr>
                <w:rFonts w:ascii="Linux Biolinum" w:eastAsia="Linux Biolinum" w:hAnsi="Linux Biolinum" w:cs="Linux Biolinum"/>
                <w:color w:val="000000" w:themeColor="text1"/>
                <w:sz w:val="18"/>
                <w:szCs w:val="18"/>
                <w:lang w:val="en-US"/>
              </w:rPr>
              <w:t>'</w:t>
            </w:r>
            <w:r w:rsidR="3DE8700B" w:rsidRPr="6C540D2D">
              <w:rPr>
                <w:rFonts w:ascii="Linux Biolinum" w:eastAsia="Linux Biolinum" w:hAnsi="Linux Biolinum" w:cs="Linux Biolinum"/>
                <w:color w:val="000000" w:themeColor="text1"/>
                <w:sz w:val="18"/>
                <w:szCs w:val="18"/>
                <w:lang w:val="en-US"/>
              </w:rPr>
              <w:t>hpmc</w:t>
            </w:r>
            <w:r w:rsidRPr="6C540D2D">
              <w:rPr>
                <w:rFonts w:ascii="Linux Biolinum" w:eastAsia="Linux Biolinum" w:hAnsi="Linux Biolinum" w:cs="Linux Biolinum"/>
                <w:color w:val="000000" w:themeColor="text1"/>
                <w:sz w:val="18"/>
                <w:szCs w:val="18"/>
                <w:lang w:val="en-US"/>
              </w:rPr>
              <w:t>', '-', 'E3'</w:t>
            </w:r>
          </w:p>
        </w:tc>
      </w:tr>
      <w:tr w:rsidR="2A8F3DC2" w14:paraId="3E5BC305" w14:textId="77777777" w:rsidTr="008118C6">
        <w:tc>
          <w:tcPr>
            <w:tcW w:w="2410" w:type="dxa"/>
          </w:tcPr>
          <w:p w14:paraId="76AC9586" w14:textId="564CA037" w:rsidR="3CC292CA" w:rsidRDefault="3CC292CA" w:rsidP="2A8F3DC2">
            <w:pPr>
              <w:rPr>
                <w:rFonts w:ascii="Linux Biolinum" w:eastAsia="Linux Biolinum" w:hAnsi="Linux Biolinum" w:cs="Linux Biolinum"/>
                <w:color w:val="000000" w:themeColor="text1"/>
                <w:sz w:val="18"/>
                <w:szCs w:val="18"/>
                <w:lang w:val="en-US"/>
              </w:rPr>
            </w:pPr>
            <w:r w:rsidRPr="6C540D2D">
              <w:rPr>
                <w:rFonts w:ascii="Linux Biolinum" w:eastAsia="Linux Biolinum" w:hAnsi="Linux Biolinum" w:cs="Linux Biolinum"/>
                <w:color w:val="000000" w:themeColor="text1"/>
                <w:sz w:val="18"/>
                <w:szCs w:val="18"/>
                <w:lang w:val="en-US"/>
              </w:rPr>
              <w:t>FIG.</w:t>
            </w:r>
          </w:p>
        </w:tc>
        <w:tc>
          <w:tcPr>
            <w:tcW w:w="2498" w:type="dxa"/>
          </w:tcPr>
          <w:p w14:paraId="47E25AED" w14:textId="3F118C9B" w:rsidR="3CC292CA" w:rsidRDefault="3CC292CA" w:rsidP="2A8F3DC2">
            <w:pPr>
              <w:rPr>
                <w:rFonts w:ascii="Linux Biolinum" w:eastAsia="Linux Biolinum" w:hAnsi="Linux Biolinum" w:cs="Linux Biolinum"/>
                <w:color w:val="000000" w:themeColor="text1"/>
                <w:sz w:val="18"/>
                <w:szCs w:val="18"/>
                <w:lang w:val="en-US"/>
              </w:rPr>
            </w:pPr>
            <w:r w:rsidRPr="6C540D2D">
              <w:rPr>
                <w:rFonts w:ascii="Linux Biolinum" w:eastAsia="Linux Biolinum" w:hAnsi="Linux Biolinum" w:cs="Linux Biolinum"/>
                <w:color w:val="000000" w:themeColor="text1"/>
                <w:sz w:val="18"/>
                <w:szCs w:val="18"/>
                <w:lang w:val="en-US"/>
              </w:rPr>
              <w:t>'</w:t>
            </w:r>
            <w:r w:rsidR="609283BB" w:rsidRPr="6C540D2D">
              <w:rPr>
                <w:rFonts w:ascii="Linux Biolinum" w:eastAsia="Linux Biolinum" w:hAnsi="Linux Biolinum" w:cs="Linux Biolinum"/>
                <w:color w:val="000000" w:themeColor="text1"/>
                <w:sz w:val="18"/>
                <w:szCs w:val="18"/>
                <w:lang w:val="en-US"/>
              </w:rPr>
              <w:t>fig</w:t>
            </w:r>
            <w:r w:rsidRPr="6C540D2D">
              <w:rPr>
                <w:rFonts w:ascii="Linux Biolinum" w:eastAsia="Linux Biolinum" w:hAnsi="Linux Biolinum" w:cs="Linux Biolinum"/>
                <w:color w:val="000000" w:themeColor="text1"/>
                <w:sz w:val="18"/>
                <w:szCs w:val="18"/>
                <w:lang w:val="en-US"/>
              </w:rPr>
              <w:t>', '.'</w:t>
            </w:r>
          </w:p>
        </w:tc>
      </w:tr>
    </w:tbl>
    <w:p w14:paraId="3D2730D6" w14:textId="2F5B6518" w:rsidR="2A8F3DC2" w:rsidRDefault="2A8F3DC2" w:rsidP="005C75F2">
      <w:pPr>
        <w:pStyle w:val="Para"/>
      </w:pPr>
    </w:p>
    <w:p w14:paraId="30BA88F8" w14:textId="7A153B70" w:rsidR="6C48D844" w:rsidRDefault="475132FB" w:rsidP="00E57E05">
      <w:pPr>
        <w:pStyle w:val="Para"/>
        <w:rPr>
          <w:rFonts w:ascii="Courier" w:eastAsia="Courier" w:hAnsi="Courier" w:cs="Courier"/>
          <w:color w:val="000000" w:themeColor="text1"/>
        </w:rPr>
      </w:pPr>
      <w:r w:rsidRPr="00E57E05">
        <w:t>F</w:t>
      </w:r>
      <w:r w:rsidRPr="4AEDADD2">
        <w:rPr>
          <w:rFonts w:eastAsia="Linux Libertine" w:cs="Linux Libertine"/>
          <w:color w:val="000000" w:themeColor="text1"/>
        </w:rPr>
        <w:t>rom the examples above, we can observe that the tokenizer generally d</w:t>
      </w:r>
      <w:r w:rsidR="1344906C" w:rsidRPr="4AEDADD2">
        <w:rPr>
          <w:rFonts w:eastAsia="Linux Libertine" w:cs="Linux Libertine"/>
          <w:color w:val="000000" w:themeColor="text1"/>
        </w:rPr>
        <w:t>oes</w:t>
      </w:r>
      <w:r w:rsidRPr="4AEDADD2">
        <w:rPr>
          <w:rFonts w:eastAsia="Linux Libertine" w:cs="Linux Libertine"/>
          <w:color w:val="000000" w:themeColor="text1"/>
        </w:rPr>
        <w:t xml:space="preserve"> not use </w:t>
      </w:r>
      <w:r w:rsidR="37CCE699" w:rsidRPr="4AEDADD2">
        <w:rPr>
          <w:rFonts w:eastAsia="Linux Libertine" w:cs="Linux Libertine"/>
          <w:color w:val="000000" w:themeColor="text1"/>
        </w:rPr>
        <w:t>hyphen (</w:t>
      </w:r>
      <w:r w:rsidR="2A6097A3" w:rsidRPr="4AEDADD2">
        <w:rPr>
          <w:rFonts w:eastAsia="Linux Libertine" w:cs="Linux Libertine"/>
          <w:color w:val="000000" w:themeColor="text1"/>
        </w:rPr>
        <w:t>-</w:t>
      </w:r>
      <w:r w:rsidR="22F8966A" w:rsidRPr="4AEDADD2">
        <w:rPr>
          <w:rFonts w:eastAsia="Linux Libertine" w:cs="Linux Libertine"/>
          <w:color w:val="000000" w:themeColor="text1"/>
        </w:rPr>
        <w:t>),</w:t>
      </w:r>
      <w:r w:rsidR="6BEADD40" w:rsidRPr="4AEDADD2">
        <w:rPr>
          <w:rFonts w:eastAsia="Linux Libertine" w:cs="Linux Libertine"/>
          <w:color w:val="000000" w:themeColor="text1"/>
        </w:rPr>
        <w:t xml:space="preserve"> </w:t>
      </w:r>
      <w:r w:rsidR="23DF5F5E" w:rsidRPr="4AEDADD2">
        <w:rPr>
          <w:rFonts w:eastAsia="Linux Libertine" w:cs="Linux Libertine"/>
          <w:color w:val="000000" w:themeColor="text1"/>
        </w:rPr>
        <w:t>comma (,)</w:t>
      </w:r>
      <w:r w:rsidR="5E7FA8C9" w:rsidRPr="4AEDADD2">
        <w:rPr>
          <w:rFonts w:eastAsia="Linux Libertine" w:cs="Linux Libertine"/>
          <w:color w:val="000000" w:themeColor="text1"/>
        </w:rPr>
        <w:t xml:space="preserve"> and </w:t>
      </w:r>
      <w:r w:rsidR="1DDE19AB" w:rsidRPr="4AEDADD2">
        <w:rPr>
          <w:rFonts w:eastAsia="Linux Libertine" w:cs="Linux Libertine"/>
          <w:color w:val="000000" w:themeColor="text1"/>
        </w:rPr>
        <w:t>forward slash</w:t>
      </w:r>
      <w:r w:rsidR="4BC2AD19" w:rsidRPr="4AEDADD2">
        <w:rPr>
          <w:rFonts w:eastAsia="Linux Libertine" w:cs="Linux Libertine"/>
          <w:color w:val="000000" w:themeColor="text1"/>
        </w:rPr>
        <w:t xml:space="preserve"> (</w:t>
      </w:r>
      <w:r w:rsidR="50726D83" w:rsidRPr="4AEDADD2">
        <w:rPr>
          <w:rFonts w:eastAsia="Linux Libertine" w:cs="Linux Libertine"/>
          <w:color w:val="000000" w:themeColor="text1"/>
        </w:rPr>
        <w:t>/)</w:t>
      </w:r>
      <w:r w:rsidR="23DF5F5E" w:rsidRPr="4AEDADD2">
        <w:rPr>
          <w:rFonts w:eastAsia="Linux Libertine" w:cs="Linux Libertine"/>
          <w:color w:val="000000" w:themeColor="text1"/>
        </w:rPr>
        <w:t xml:space="preserve"> as</w:t>
      </w:r>
      <w:r w:rsidR="6B726410" w:rsidRPr="4AEDADD2">
        <w:rPr>
          <w:rFonts w:eastAsia="Linux Libertine" w:cs="Linux Libertine"/>
          <w:color w:val="000000" w:themeColor="text1"/>
        </w:rPr>
        <w:t xml:space="preserve"> delimiter</w:t>
      </w:r>
      <w:r w:rsidR="13F70673" w:rsidRPr="4AEDADD2">
        <w:rPr>
          <w:rFonts w:eastAsia="Linux Libertine" w:cs="Linux Libertine"/>
          <w:color w:val="000000" w:themeColor="text1"/>
        </w:rPr>
        <w:t>s</w:t>
      </w:r>
      <w:r w:rsidR="6B726410" w:rsidRPr="4AEDADD2">
        <w:rPr>
          <w:rFonts w:eastAsia="Linux Libertine" w:cs="Linux Libertine"/>
          <w:color w:val="000000" w:themeColor="text1"/>
        </w:rPr>
        <w:t>. Thus, chemical compound</w:t>
      </w:r>
      <w:r w:rsidR="72862B6A" w:rsidRPr="2492E98C">
        <w:rPr>
          <w:rFonts w:eastAsia="Linux Libertine" w:cs="Linux Libertine"/>
          <w:color w:val="000000" w:themeColor="text1"/>
        </w:rPr>
        <w:t xml:space="preserve"> and</w:t>
      </w:r>
      <w:r w:rsidR="6B726410" w:rsidRPr="4AEDADD2">
        <w:rPr>
          <w:rFonts w:eastAsia="Linux Libertine" w:cs="Linux Libertine"/>
          <w:color w:val="000000" w:themeColor="text1"/>
        </w:rPr>
        <w:t xml:space="preserve"> token</w:t>
      </w:r>
      <w:r w:rsidR="43D6752C" w:rsidRPr="4AEDADD2">
        <w:rPr>
          <w:rFonts w:eastAsia="Linux Libertine" w:cs="Linux Libertine"/>
          <w:color w:val="000000" w:themeColor="text1"/>
        </w:rPr>
        <w:t xml:space="preserve">s with </w:t>
      </w:r>
      <w:r w:rsidR="43F3044F" w:rsidRPr="4AEDADD2">
        <w:rPr>
          <w:rFonts w:eastAsia="Linux Libertine" w:cs="Linux Libertine"/>
          <w:color w:val="000000" w:themeColor="text1"/>
        </w:rPr>
        <w:t>these punctuations</w:t>
      </w:r>
      <w:r w:rsidR="43D6752C" w:rsidRPr="4AEDADD2">
        <w:rPr>
          <w:rFonts w:eastAsia="Linux Libertine" w:cs="Linux Libertine"/>
          <w:color w:val="000000" w:themeColor="text1"/>
        </w:rPr>
        <w:t xml:space="preserve"> are identified accurately</w:t>
      </w:r>
      <w:r w:rsidR="206F7E8E" w:rsidRPr="4AEDADD2">
        <w:rPr>
          <w:rFonts w:eastAsia="Linux Libertine" w:cs="Linux Libertine"/>
          <w:color w:val="000000" w:themeColor="text1"/>
        </w:rPr>
        <w:t xml:space="preserve"> regardless of the length of the token. </w:t>
      </w:r>
      <w:r w:rsidR="69EA765B" w:rsidRPr="4AEDADD2">
        <w:rPr>
          <w:rFonts w:eastAsia="Linux Libertine" w:cs="Linux Libertine"/>
          <w:color w:val="000000" w:themeColor="text1"/>
        </w:rPr>
        <w:t>On the other hand</w:t>
      </w:r>
      <w:r w:rsidR="206F7E8E" w:rsidRPr="4AEDADD2">
        <w:rPr>
          <w:rFonts w:eastAsia="Linux Libertine" w:cs="Linux Libertine"/>
          <w:color w:val="000000" w:themeColor="text1"/>
        </w:rPr>
        <w:t xml:space="preserve">, </w:t>
      </w:r>
      <w:r w:rsidR="5A257342" w:rsidRPr="4AEDADD2">
        <w:rPr>
          <w:rFonts w:eastAsia="Linux Libertine" w:cs="Linux Libertine"/>
          <w:color w:val="000000" w:themeColor="text1"/>
        </w:rPr>
        <w:t>the tokenizer uses parentheses</w:t>
      </w:r>
      <w:r w:rsidR="7318A9E4" w:rsidRPr="4AEDADD2">
        <w:rPr>
          <w:rFonts w:eastAsia="Linux Libertine" w:cs="Linux Libertine"/>
          <w:color w:val="000000" w:themeColor="text1"/>
        </w:rPr>
        <w:t xml:space="preserve">, whitespace and </w:t>
      </w:r>
      <w:r w:rsidR="78245BBD" w:rsidRPr="4AEDADD2">
        <w:rPr>
          <w:rFonts w:eastAsia="Linux Libertine" w:cs="Linux Libertine"/>
          <w:color w:val="000000" w:themeColor="text1"/>
        </w:rPr>
        <w:t>percentage</w:t>
      </w:r>
      <w:r w:rsidR="7318A9E4" w:rsidRPr="4AEDADD2">
        <w:rPr>
          <w:rFonts w:eastAsia="Linux Libertine" w:cs="Linux Libertine"/>
          <w:color w:val="000000" w:themeColor="text1"/>
        </w:rPr>
        <w:t xml:space="preserve"> </w:t>
      </w:r>
      <w:r w:rsidR="78245BBD" w:rsidRPr="4AEDADD2">
        <w:rPr>
          <w:rFonts w:eastAsia="Linux Libertine" w:cs="Linux Libertine"/>
          <w:color w:val="000000" w:themeColor="text1"/>
        </w:rPr>
        <w:t>symbol</w:t>
      </w:r>
      <w:r w:rsidR="7318A9E4" w:rsidRPr="4AEDADD2">
        <w:rPr>
          <w:rFonts w:eastAsia="Linux Libertine" w:cs="Linux Libertine"/>
          <w:color w:val="000000" w:themeColor="text1"/>
        </w:rPr>
        <w:t xml:space="preserve"> % as delimiters. As such, tokens containing such symbols are </w:t>
      </w:r>
      <w:r w:rsidR="30B7DB1D" w:rsidRPr="4AEDADD2">
        <w:rPr>
          <w:rFonts w:eastAsia="Linux Libertine" w:cs="Linux Libertine"/>
          <w:color w:val="000000" w:themeColor="text1"/>
        </w:rPr>
        <w:t xml:space="preserve">mistaken by the tokenizer and </w:t>
      </w:r>
      <w:r w:rsidR="64A44016" w:rsidRPr="4AEDADD2">
        <w:rPr>
          <w:rFonts w:eastAsia="Linux Libertine" w:cs="Linux Libertine"/>
          <w:color w:val="000000" w:themeColor="text1"/>
        </w:rPr>
        <w:t xml:space="preserve">are </w:t>
      </w:r>
      <w:r w:rsidR="60083F1D" w:rsidRPr="4AEDADD2">
        <w:rPr>
          <w:rFonts w:eastAsia="Linux Libertine" w:cs="Linux Libertine"/>
          <w:color w:val="000000" w:themeColor="text1"/>
        </w:rPr>
        <w:t>further decomposed into small</w:t>
      </w:r>
      <w:r w:rsidR="0A957BEE" w:rsidRPr="4AEDADD2">
        <w:rPr>
          <w:rFonts w:eastAsia="Linux Libertine" w:cs="Linux Libertine"/>
          <w:color w:val="000000" w:themeColor="text1"/>
        </w:rPr>
        <w:t>er</w:t>
      </w:r>
      <w:r w:rsidR="60083F1D" w:rsidRPr="4AEDADD2">
        <w:rPr>
          <w:rFonts w:eastAsia="Linux Libertine" w:cs="Linux Libertine"/>
          <w:color w:val="000000" w:themeColor="text1"/>
        </w:rPr>
        <w:t xml:space="preserve"> </w:t>
      </w:r>
      <w:r w:rsidR="5E9E6E48" w:rsidRPr="4AEDADD2">
        <w:rPr>
          <w:rFonts w:eastAsia="Linux Libertine" w:cs="Linux Libertine"/>
          <w:color w:val="000000" w:themeColor="text1"/>
        </w:rPr>
        <w:t>tokens</w:t>
      </w:r>
      <w:r w:rsidR="66266D45" w:rsidRPr="4AEDADD2">
        <w:rPr>
          <w:rFonts w:eastAsia="Linux Libertine" w:cs="Linux Libertine"/>
          <w:color w:val="000000" w:themeColor="text1"/>
        </w:rPr>
        <w:t>.</w:t>
      </w:r>
      <w:r w:rsidR="3FB7AD91" w:rsidRPr="4AEDADD2">
        <w:rPr>
          <w:rFonts w:eastAsia="Linux Libertine" w:cs="Linux Libertine"/>
          <w:color w:val="000000" w:themeColor="text1"/>
        </w:rPr>
        <w:t xml:space="preserve"> However, </w:t>
      </w:r>
      <w:r w:rsidR="5BAFDE9F" w:rsidRPr="4AEDADD2">
        <w:rPr>
          <w:rFonts w:eastAsia="Linux Libertine" w:cs="Linux Libertine"/>
          <w:color w:val="000000" w:themeColor="text1"/>
        </w:rPr>
        <w:t>in the case of a period (.), the tokenizer</w:t>
      </w:r>
      <w:r w:rsidR="54B490BF" w:rsidRPr="4AEDADD2">
        <w:rPr>
          <w:rFonts w:eastAsia="Linux Libertine" w:cs="Linux Libertine"/>
          <w:color w:val="000000" w:themeColor="text1"/>
        </w:rPr>
        <w:t xml:space="preserve"> </w:t>
      </w:r>
      <w:r w:rsidR="5FBD45AB" w:rsidRPr="4AEDADD2">
        <w:rPr>
          <w:rFonts w:eastAsia="Linux Libertine" w:cs="Linux Libertine"/>
          <w:color w:val="000000" w:themeColor="text1"/>
        </w:rPr>
        <w:t xml:space="preserve">will depend on the symbol after the period. If the period is followed by a whitespace, then </w:t>
      </w:r>
      <w:r w:rsidR="3C8CD3CE" w:rsidRPr="4AEDADD2">
        <w:rPr>
          <w:rFonts w:eastAsia="Linux Libertine" w:cs="Linux Libertine"/>
          <w:color w:val="000000" w:themeColor="text1"/>
        </w:rPr>
        <w:t xml:space="preserve">the </w:t>
      </w:r>
      <w:r w:rsidR="40BCEA45" w:rsidRPr="4AEDADD2">
        <w:rPr>
          <w:rFonts w:eastAsia="Linux Libertine" w:cs="Linux Libertine"/>
          <w:color w:val="000000" w:themeColor="text1"/>
        </w:rPr>
        <w:t>period will be regarded as a</w:t>
      </w:r>
      <w:r w:rsidR="0036A956" w:rsidRPr="4AEDADD2">
        <w:rPr>
          <w:rFonts w:eastAsia="Linux Libertine" w:cs="Linux Libertine"/>
          <w:color w:val="000000" w:themeColor="text1"/>
        </w:rPr>
        <w:t xml:space="preserve"> single</w:t>
      </w:r>
      <w:r w:rsidR="40BCEA45" w:rsidRPr="4AEDADD2">
        <w:rPr>
          <w:rFonts w:eastAsia="Linux Libertine" w:cs="Linux Libertine"/>
          <w:color w:val="000000" w:themeColor="text1"/>
        </w:rPr>
        <w:t xml:space="preserve"> token. Otherwise, </w:t>
      </w:r>
      <w:r w:rsidR="177C69FB" w:rsidRPr="4AEDADD2">
        <w:rPr>
          <w:rFonts w:eastAsia="Linux Libertine" w:cs="Linux Libertine"/>
          <w:color w:val="000000" w:themeColor="text1"/>
        </w:rPr>
        <w:t>the period will be part of a token</w:t>
      </w:r>
      <w:r w:rsidR="55B5978F" w:rsidRPr="4AEDADD2">
        <w:rPr>
          <w:rFonts w:eastAsia="Linux Libertine" w:cs="Linux Libertine"/>
          <w:color w:val="000000" w:themeColor="text1"/>
        </w:rPr>
        <w:t xml:space="preserve"> along with the neighboring non-whitespace symbol</w:t>
      </w:r>
      <w:r w:rsidR="177C69FB" w:rsidRPr="4AEDADD2">
        <w:rPr>
          <w:rFonts w:eastAsia="Linux Libertine" w:cs="Linux Libertine"/>
          <w:color w:val="000000" w:themeColor="text1"/>
        </w:rPr>
        <w:t>.</w:t>
      </w:r>
      <w:r w:rsidR="196501BF" w:rsidRPr="4AEDADD2">
        <w:rPr>
          <w:rFonts w:eastAsia="Linux Libertine" w:cs="Linux Libertine"/>
          <w:color w:val="000000" w:themeColor="text1"/>
        </w:rPr>
        <w:t xml:space="preserve"> </w:t>
      </w:r>
    </w:p>
    <w:p w14:paraId="6B7D9CCA" w14:textId="144108E0" w:rsidR="12382A63" w:rsidRDefault="12382A63" w:rsidP="005C75F2">
      <w:pPr>
        <w:pStyle w:val="Para"/>
      </w:pPr>
      <w:r>
        <w:t>To identify incorrect tokens through program</w:t>
      </w:r>
      <w:r w:rsidR="009A2DB6">
        <w:t>s</w:t>
      </w:r>
      <w:r>
        <w:t xml:space="preserve">, we </w:t>
      </w:r>
      <w:r w:rsidR="39B8B346">
        <w:t>c</w:t>
      </w:r>
      <w:r w:rsidR="21D46A7C">
        <w:t xml:space="preserve">ould </w:t>
      </w:r>
      <w:r w:rsidR="7491CC2D">
        <w:t xml:space="preserve">validate the token with </w:t>
      </w:r>
      <w:r w:rsidR="35A76C5A">
        <w:t xml:space="preserve">words in the domain specific dictionary. The program will take the domain specific dictionary and token </w:t>
      </w:r>
      <w:r w:rsidR="0F3FA63B">
        <w:t>from tokenizer as inputs and check if the token</w:t>
      </w:r>
      <w:r w:rsidR="35A76C5A">
        <w:t xml:space="preserve"> </w:t>
      </w:r>
      <w:r w:rsidR="5A4CDB50">
        <w:t>from the tokenizer match any word in the dictionary. If a match is found, then the token is correct. Otherwise, the token is incorrect.</w:t>
      </w:r>
    </w:p>
    <w:p w14:paraId="636E3FAE" w14:textId="214AF6EB" w:rsidR="31F808F0" w:rsidRDefault="7A85CBEC" w:rsidP="005C75F2">
      <w:pPr>
        <w:pStyle w:val="Para"/>
      </w:pPr>
      <w:r>
        <w:t xml:space="preserve">To improve the tokenizer, we could integrate </w:t>
      </w:r>
      <w:r w:rsidR="2F38DF33">
        <w:t xml:space="preserve">maximum matching word segmentation algorithm into the tokenizer. When the tokenizer identifies a token, </w:t>
      </w:r>
      <w:r w:rsidR="55F1F2A9">
        <w:t>we run the maximum matching word segmentation algorithm from the first character of the token</w:t>
      </w:r>
      <w:r w:rsidR="76E6A4AC">
        <w:t xml:space="preserve"> and </w:t>
      </w:r>
      <w:r w:rsidR="28369B14">
        <w:t>return</w:t>
      </w:r>
      <w:r w:rsidR="76E6A4AC">
        <w:t xml:space="preserve"> the maximum matching </w:t>
      </w:r>
      <w:r w:rsidR="72FEC8AA">
        <w:t>token</w:t>
      </w:r>
      <w:r w:rsidR="76E6A4AC">
        <w:t xml:space="preserve">. </w:t>
      </w:r>
      <w:r w:rsidR="0FD188EB">
        <w:t>The tokenizer then identifies the next token from the character after the previo</w:t>
      </w:r>
      <w:r w:rsidR="4896ED28">
        <w:t>us maximum matching token.</w:t>
      </w:r>
    </w:p>
    <w:p w14:paraId="13614B6B" w14:textId="77777777" w:rsidR="67E1D559" w:rsidRDefault="67E1D559" w:rsidP="005C75F2">
      <w:pPr>
        <w:pStyle w:val="Para"/>
        <w:rPr>
          <w:highlight w:val="yellow"/>
        </w:rPr>
      </w:pPr>
    </w:p>
    <w:p w14:paraId="071DB7B0" w14:textId="22CB95ED" w:rsidR="3092CA02" w:rsidRPr="00BB708F" w:rsidRDefault="1BED9104" w:rsidP="005C75F2">
      <w:pPr>
        <w:pStyle w:val="Para"/>
        <w:rPr>
          <w:i/>
          <w:lang w:val="en-SG"/>
        </w:rPr>
      </w:pPr>
      <w:r w:rsidRPr="00463E47">
        <w:rPr>
          <w:i/>
        </w:rPr>
        <w:t>1.2</w:t>
      </w:r>
      <w:r w:rsidRPr="67E1D559">
        <w:rPr>
          <w:rStyle w:val="Label"/>
          <w:rFonts w:cs="Linux Libertine"/>
          <w:i/>
          <w:iCs/>
        </w:rPr>
        <w:t>.2</w:t>
      </w:r>
      <w:r w:rsidRPr="00463E47">
        <w:rPr>
          <w:i/>
        </w:rPr>
        <w:t xml:space="preserve"> Stemming</w:t>
      </w:r>
      <w:r w:rsidR="00463E47">
        <w:rPr>
          <w:i/>
          <w:iCs/>
        </w:rPr>
        <w:t>.</w:t>
      </w:r>
    </w:p>
    <w:p w14:paraId="0B1113DF" w14:textId="170E89AC" w:rsidR="00BB708F" w:rsidRDefault="5DCF3692" w:rsidP="00D82EED">
      <w:pPr>
        <w:pStyle w:val="Para"/>
      </w:pPr>
      <w:r w:rsidRPr="67E1D559">
        <w:rPr>
          <w:rFonts w:ascii="Courier" w:eastAsia="Courier" w:hAnsi="Courier" w:cs="Courier"/>
        </w:rPr>
        <w:t>n</w:t>
      </w:r>
      <w:r w:rsidR="19C9DB9A" w:rsidRPr="67E1D559">
        <w:rPr>
          <w:rFonts w:ascii="Courier" w:eastAsia="Courier" w:hAnsi="Courier" w:cs="Courier"/>
        </w:rPr>
        <w:t>ltk.stem.PorterStemmer()</w:t>
      </w:r>
      <w:r w:rsidR="19C9DB9A">
        <w:t xml:space="preserve"> </w:t>
      </w:r>
      <w:r w:rsidR="00BB708F">
        <w:t>was</w:t>
      </w:r>
      <w:r w:rsidR="19C9DB9A">
        <w:t xml:space="preserve"> used to perform stemming</w:t>
      </w:r>
      <w:r w:rsidR="00BB708F">
        <w:t xml:space="preserve"> on the previously identified tokens (Figure 2).</w:t>
      </w:r>
      <w:r w:rsidR="00207FD3">
        <w:t xml:space="preserve"> After obtaining the stemmed tokens, we used python sets to obtain the unique tokens</w:t>
      </w:r>
      <w:r w:rsidR="19C9DB9A">
        <w:t>.</w:t>
      </w:r>
    </w:p>
    <w:p w14:paraId="424B6866" w14:textId="3B5E7C24" w:rsidR="3092CA02" w:rsidRDefault="5AF2791D" w:rsidP="34A65701">
      <w:pPr>
        <w:pStyle w:val="Para"/>
        <w:jc w:val="center"/>
      </w:pPr>
      <w:r>
        <w:rPr>
          <w:noProof/>
        </w:rPr>
        <w:drawing>
          <wp:inline distT="0" distB="0" distL="0" distR="0" wp14:anchorId="5DA97ECE" wp14:editId="4F15FC0C">
            <wp:extent cx="2645990" cy="417195"/>
            <wp:effectExtent l="0" t="0" r="0" b="1905"/>
            <wp:docPr id="618278389" name="Picture 618278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278389"/>
                    <pic:cNvPicPr/>
                  </pic:nvPicPr>
                  <pic:blipFill rotWithShape="1">
                    <a:blip r:embed="rId21">
                      <a:extLst>
                        <a:ext uri="{28A0092B-C50C-407E-A947-70E740481C1C}">
                          <a14:useLocalDpi xmlns:a14="http://schemas.microsoft.com/office/drawing/2010/main" val="0"/>
                        </a:ext>
                      </a:extLst>
                    </a:blip>
                    <a:srcRect l="901" r="-1"/>
                    <a:stretch/>
                  </pic:blipFill>
                  <pic:spPr bwMode="auto">
                    <a:xfrm>
                      <a:off x="0" y="0"/>
                      <a:ext cx="2649656" cy="417773"/>
                    </a:xfrm>
                    <a:prstGeom prst="rect">
                      <a:avLst/>
                    </a:prstGeom>
                    <a:ln>
                      <a:noFill/>
                    </a:ln>
                    <a:extLst>
                      <a:ext uri="{53640926-AAD7-44D8-BBD7-CCE9431645EC}">
                        <a14:shadowObscured xmlns:a14="http://schemas.microsoft.com/office/drawing/2010/main"/>
                      </a:ext>
                    </a:extLst>
                  </pic:spPr>
                </pic:pic>
              </a:graphicData>
            </a:graphic>
          </wp:inline>
        </w:drawing>
      </w:r>
    </w:p>
    <w:p w14:paraId="32CD3CC2" w14:textId="310F3338" w:rsidR="00BB708F" w:rsidRDefault="00BB708F" w:rsidP="002B483C">
      <w:pPr>
        <w:pStyle w:val="FigureCaption"/>
      </w:pPr>
      <w:r w:rsidRPr="00C14A4F">
        <w:rPr>
          <w:rStyle w:val="Label"/>
          <w14:ligatures w14:val="standard"/>
        </w:rPr>
        <w:t xml:space="preserve">Figure </w:t>
      </w:r>
      <w:r>
        <w:rPr>
          <w:rStyle w:val="Label"/>
          <w14:ligatures w14:val="standard"/>
        </w:rPr>
        <w:t>2</w:t>
      </w:r>
      <w:r w:rsidRPr="00C14A4F">
        <w:rPr>
          <w:rStyle w:val="Label"/>
          <w14:ligatures w14:val="standard"/>
        </w:rPr>
        <w:t>:</w:t>
      </w:r>
      <w:r w:rsidRPr="00C14A4F">
        <w:t xml:space="preserve"> </w:t>
      </w:r>
      <w:r>
        <w:t>Code snippet of stemming function.</w:t>
      </w:r>
    </w:p>
    <w:p w14:paraId="3F79E48A" w14:textId="72959EF1" w:rsidR="0023633A" w:rsidRDefault="003A7E5F" w:rsidP="00D82EED">
      <w:pPr>
        <w:pStyle w:val="Para"/>
      </w:pPr>
      <w:r w:rsidRPr="00E44E84">
        <w:rPr>
          <w:i/>
          <w:iCs/>
        </w:rPr>
        <w:t>1.2</w:t>
      </w:r>
      <w:r w:rsidRPr="00E44E84">
        <w:rPr>
          <w:rStyle w:val="Label"/>
          <w:rFonts w:cs="Linux Libertine"/>
          <w:i/>
          <w:iCs/>
        </w:rPr>
        <w:t>.</w:t>
      </w:r>
      <w:r>
        <w:rPr>
          <w:rStyle w:val="Label"/>
          <w:rFonts w:cs="Linux Libertine"/>
          <w:i/>
          <w:iCs/>
        </w:rPr>
        <w:t>2.1</w:t>
      </w:r>
      <w:r w:rsidRPr="00E44E84">
        <w:rPr>
          <w:i/>
          <w:iCs/>
        </w:rPr>
        <w:t xml:space="preserve"> </w:t>
      </w:r>
      <w:r>
        <w:rPr>
          <w:i/>
          <w:iCs/>
          <w:lang w:val="en-SG"/>
        </w:rPr>
        <w:t xml:space="preserve">Comparison Between the Number of Distinct Tokens Before and After Stemming. </w:t>
      </w:r>
      <w:r w:rsidR="0023633A">
        <w:t xml:space="preserve">Figure 3 shows a comparison between the number of </w:t>
      </w:r>
      <w:r>
        <w:t xml:space="preserve">distinct </w:t>
      </w:r>
      <w:r w:rsidR="0023633A">
        <w:t>tokens before and after stemming.</w:t>
      </w:r>
    </w:p>
    <w:p w14:paraId="7FB53290" w14:textId="0D5890A4" w:rsidR="7EC4DA48" w:rsidRDefault="002B42EF" w:rsidP="17818247">
      <w:pPr>
        <w:pStyle w:val="Para"/>
        <w:jc w:val="center"/>
      </w:pPr>
      <w:r>
        <w:rPr>
          <w:noProof/>
        </w:rPr>
        <w:drawing>
          <wp:inline distT="0" distB="0" distL="0" distR="0" wp14:anchorId="68D5174E" wp14:editId="6BA43C49">
            <wp:extent cx="2520000" cy="1296350"/>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rotWithShape="1">
                    <a:blip r:embed="rId22"/>
                    <a:srcRect l="6488" t="5677" r="9190" b="7568"/>
                    <a:stretch/>
                  </pic:blipFill>
                  <pic:spPr bwMode="auto">
                    <a:xfrm>
                      <a:off x="0" y="0"/>
                      <a:ext cx="2520000" cy="129635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5A38DE86" w14:textId="54A8E611" w:rsidR="3092CA02" w:rsidRDefault="0023633A" w:rsidP="002B483C">
      <w:pPr>
        <w:pStyle w:val="FigureCaption"/>
      </w:pPr>
      <w:r w:rsidRPr="00C14A4F">
        <w:rPr>
          <w:rStyle w:val="Label"/>
          <w14:ligatures w14:val="standard"/>
        </w:rPr>
        <w:t xml:space="preserve">Figure </w:t>
      </w:r>
      <w:r>
        <w:rPr>
          <w:rStyle w:val="Label"/>
          <w14:ligatures w14:val="standard"/>
        </w:rPr>
        <w:t>3</w:t>
      </w:r>
      <w:r w:rsidRPr="00C14A4F">
        <w:rPr>
          <w:rStyle w:val="Label"/>
          <w14:ligatures w14:val="standard"/>
        </w:rPr>
        <w:t>:</w:t>
      </w:r>
      <w:r w:rsidRPr="00C14A4F">
        <w:t xml:space="preserve"> </w:t>
      </w:r>
      <w:r>
        <w:t xml:space="preserve">Bar plot </w:t>
      </w:r>
      <w:r w:rsidR="00ED452D">
        <w:t>representing the number of tokens before (in blue) and after stemming (in orange).</w:t>
      </w:r>
    </w:p>
    <w:p w14:paraId="3214838A" w14:textId="5659004A" w:rsidR="4E83E6AB" w:rsidRDefault="6F3700FB" w:rsidP="4E83E6AB">
      <w:pPr>
        <w:pStyle w:val="Para"/>
      </w:pPr>
      <w:r>
        <w:t xml:space="preserve">For all 3 domains, </w:t>
      </w:r>
      <w:r w:rsidR="00ED452D">
        <w:t xml:space="preserve">the </w:t>
      </w:r>
      <w:r>
        <w:t xml:space="preserve">number of </w:t>
      </w:r>
      <w:r w:rsidR="003A7E5F">
        <w:t xml:space="preserve">distinct </w:t>
      </w:r>
      <w:r>
        <w:t>tokens</w:t>
      </w:r>
      <w:r w:rsidR="0276F241">
        <w:t xml:space="preserve"> </w:t>
      </w:r>
      <w:r w:rsidR="00ED452D">
        <w:t xml:space="preserve">before stemming </w:t>
      </w:r>
      <w:r w:rsidR="0276F241">
        <w:t xml:space="preserve">is always higher than the number of </w:t>
      </w:r>
      <w:r w:rsidR="003A7E5F">
        <w:t xml:space="preserve">distinct </w:t>
      </w:r>
      <w:r w:rsidR="00ED452D">
        <w:t>tokens after</w:t>
      </w:r>
      <w:r w:rsidR="003A7E5F">
        <w:t xml:space="preserve"> stemming</w:t>
      </w:r>
      <w:r w:rsidR="0276F241">
        <w:t xml:space="preserve">. This is because </w:t>
      </w:r>
      <w:r w:rsidR="4C8545AD">
        <w:t xml:space="preserve">different tokens may </w:t>
      </w:r>
      <w:r w:rsidR="0057450B">
        <w:t>share</w:t>
      </w:r>
      <w:r w:rsidR="4C8545AD">
        <w:t xml:space="preserve"> the same stems. For example, the tokens ‘change’, ‘changes’, ‘changing’, ‘changed’ have the same stem — ‘change’.</w:t>
      </w:r>
      <w:r w:rsidR="1B27BB08">
        <w:t xml:space="preserve"> </w:t>
      </w:r>
      <w:r w:rsidR="003A7E5F">
        <w:t>Below is a table of the percentage decrease in number of distinct tokens after stemming.</w:t>
      </w:r>
    </w:p>
    <w:tbl>
      <w:tblPr>
        <w:tblStyle w:val="TableGrid"/>
        <w:tblW w:w="4908" w:type="dxa"/>
        <w:tblInd w:w="108" w:type="dxa"/>
        <w:tblLayout w:type="fixed"/>
        <w:tblLook w:val="06A0" w:firstRow="1" w:lastRow="0" w:firstColumn="1" w:lastColumn="0" w:noHBand="1" w:noVBand="1"/>
      </w:tblPr>
      <w:tblGrid>
        <w:gridCol w:w="2410"/>
        <w:gridCol w:w="2498"/>
      </w:tblGrid>
      <w:tr w:rsidR="003A7E5F" w14:paraId="3E8B3DDD" w14:textId="77777777" w:rsidTr="000C5AB7">
        <w:tc>
          <w:tcPr>
            <w:tcW w:w="2410" w:type="dxa"/>
          </w:tcPr>
          <w:p w14:paraId="3EA6C91B" w14:textId="263E7F96" w:rsidR="003A7E5F" w:rsidRPr="00D05ED9" w:rsidRDefault="003A7E5F" w:rsidP="000C5AB7">
            <w:pPr>
              <w:rPr>
                <w:rFonts w:ascii="Linux Biolinum" w:eastAsia="Linux Biolinum" w:hAnsi="Linux Biolinum" w:cs="Linux Biolinum"/>
                <w:b/>
                <w:bCs/>
                <w:color w:val="000000" w:themeColor="text1"/>
                <w:sz w:val="18"/>
                <w:szCs w:val="18"/>
                <w:lang w:val="en-US"/>
              </w:rPr>
            </w:pPr>
            <w:r>
              <w:rPr>
                <w:rFonts w:ascii="Linux Biolinum" w:eastAsia="Linux Biolinum" w:hAnsi="Linux Biolinum" w:cs="Linux Biolinum"/>
                <w:b/>
                <w:bCs/>
                <w:color w:val="000000" w:themeColor="text1"/>
                <w:sz w:val="18"/>
                <w:szCs w:val="18"/>
                <w:lang w:val="en-US"/>
              </w:rPr>
              <w:t>Domain</w:t>
            </w:r>
          </w:p>
        </w:tc>
        <w:tc>
          <w:tcPr>
            <w:tcW w:w="2498" w:type="dxa"/>
          </w:tcPr>
          <w:p w14:paraId="1F7DF776" w14:textId="4CF34A4E" w:rsidR="003A7E5F" w:rsidRPr="00D05ED9" w:rsidRDefault="003A7E5F" w:rsidP="000C5AB7">
            <w:pPr>
              <w:rPr>
                <w:rFonts w:ascii="Linux Biolinum" w:eastAsia="Linux Biolinum" w:hAnsi="Linux Biolinum" w:cs="Linux Biolinum"/>
                <w:b/>
                <w:bCs/>
                <w:color w:val="000000" w:themeColor="text1"/>
                <w:sz w:val="18"/>
                <w:szCs w:val="18"/>
                <w:lang w:val="en-US"/>
              </w:rPr>
            </w:pPr>
            <w:r>
              <w:rPr>
                <w:rFonts w:ascii="Linux Biolinum" w:eastAsia="Linux Biolinum" w:hAnsi="Linux Biolinum" w:cs="Linux Biolinum"/>
                <w:b/>
                <w:bCs/>
                <w:color w:val="000000" w:themeColor="text1"/>
                <w:sz w:val="18"/>
                <w:szCs w:val="18"/>
                <w:lang w:val="en-US"/>
              </w:rPr>
              <w:t>% Decrease After Stemming</w:t>
            </w:r>
          </w:p>
        </w:tc>
      </w:tr>
      <w:tr w:rsidR="003A7E5F" w14:paraId="24B98665" w14:textId="77777777" w:rsidTr="000C5AB7">
        <w:tc>
          <w:tcPr>
            <w:tcW w:w="2410" w:type="dxa"/>
          </w:tcPr>
          <w:p w14:paraId="7ED11282" w14:textId="56842186" w:rsidR="003A7E5F" w:rsidRDefault="003A7E5F" w:rsidP="000C5AB7">
            <w:pPr>
              <w:rPr>
                <w:rFonts w:ascii="Linux Biolinum" w:eastAsia="Linux Biolinum" w:hAnsi="Linux Biolinum" w:cs="Linux Biolinum"/>
                <w:color w:val="000000" w:themeColor="text1"/>
                <w:sz w:val="18"/>
                <w:szCs w:val="18"/>
                <w:lang w:val="en-US"/>
              </w:rPr>
            </w:pPr>
            <w:r>
              <w:rPr>
                <w:rFonts w:ascii="Linux Biolinum" w:eastAsia="Linux Biolinum" w:hAnsi="Linux Biolinum" w:cs="Linux Biolinum"/>
                <w:color w:val="000000" w:themeColor="text1"/>
                <w:sz w:val="18"/>
                <w:szCs w:val="18"/>
                <w:lang w:val="en-US"/>
              </w:rPr>
              <w:t>Stack Overflow</w:t>
            </w:r>
          </w:p>
        </w:tc>
        <w:tc>
          <w:tcPr>
            <w:tcW w:w="2498" w:type="dxa"/>
          </w:tcPr>
          <w:p w14:paraId="35C01384" w14:textId="1E2CE200" w:rsidR="003A7E5F" w:rsidRDefault="003A7E5F" w:rsidP="000C5AB7">
            <w:pPr>
              <w:rPr>
                <w:rFonts w:ascii="Linux Biolinum" w:eastAsia="Linux Biolinum" w:hAnsi="Linux Biolinum" w:cs="Linux Biolinum"/>
                <w:color w:val="000000" w:themeColor="text1"/>
                <w:sz w:val="18"/>
                <w:szCs w:val="18"/>
                <w:lang w:val="en-US"/>
              </w:rPr>
            </w:pPr>
            <w:r>
              <w:rPr>
                <w:rFonts w:ascii="Linux Biolinum" w:eastAsia="Linux Biolinum" w:hAnsi="Linux Biolinum" w:cs="Linux Biolinum"/>
                <w:color w:val="000000" w:themeColor="text1"/>
                <w:sz w:val="18"/>
                <w:szCs w:val="18"/>
                <w:lang w:val="en-US"/>
              </w:rPr>
              <w:t>24.46%</w:t>
            </w:r>
          </w:p>
        </w:tc>
      </w:tr>
      <w:tr w:rsidR="003A7E5F" w14:paraId="5A727926" w14:textId="77777777" w:rsidTr="000C5AB7">
        <w:tc>
          <w:tcPr>
            <w:tcW w:w="2410" w:type="dxa"/>
          </w:tcPr>
          <w:p w14:paraId="7C65A98E" w14:textId="2A7F5446" w:rsidR="003A7E5F" w:rsidRDefault="003A7E5F" w:rsidP="000C5AB7">
            <w:pPr>
              <w:rPr>
                <w:rFonts w:ascii="Linux Biolinum" w:eastAsia="Linux Biolinum" w:hAnsi="Linux Biolinum" w:cs="Linux Biolinum"/>
                <w:color w:val="000000" w:themeColor="text1"/>
                <w:sz w:val="18"/>
                <w:szCs w:val="18"/>
                <w:lang w:val="en-US"/>
              </w:rPr>
            </w:pPr>
            <w:r>
              <w:rPr>
                <w:rFonts w:ascii="Linux Biolinum" w:eastAsia="Linux Biolinum" w:hAnsi="Linux Biolinum" w:cs="Linux Biolinum"/>
                <w:color w:val="000000" w:themeColor="text1"/>
                <w:sz w:val="18"/>
                <w:szCs w:val="18"/>
                <w:lang w:val="en-US"/>
              </w:rPr>
              <w:t>Research Papers</w:t>
            </w:r>
          </w:p>
        </w:tc>
        <w:tc>
          <w:tcPr>
            <w:tcW w:w="2498" w:type="dxa"/>
          </w:tcPr>
          <w:p w14:paraId="632696C2" w14:textId="670CBC34" w:rsidR="003A7E5F" w:rsidRDefault="003A7E5F" w:rsidP="000C5AB7">
            <w:pPr>
              <w:rPr>
                <w:rFonts w:ascii="Linux Biolinum" w:eastAsia="Linux Biolinum" w:hAnsi="Linux Biolinum" w:cs="Linux Biolinum"/>
                <w:color w:val="000000" w:themeColor="text1"/>
                <w:sz w:val="18"/>
                <w:szCs w:val="18"/>
                <w:lang w:val="en-US"/>
              </w:rPr>
            </w:pPr>
            <w:r>
              <w:rPr>
                <w:rFonts w:ascii="Linux Biolinum" w:eastAsia="Linux Biolinum" w:hAnsi="Linux Biolinum" w:cs="Linux Biolinum"/>
                <w:color w:val="000000" w:themeColor="text1"/>
                <w:sz w:val="18"/>
                <w:szCs w:val="18"/>
                <w:lang w:val="en-US"/>
              </w:rPr>
              <w:t>20.58%</w:t>
            </w:r>
          </w:p>
        </w:tc>
      </w:tr>
      <w:tr w:rsidR="003A7E5F" w14:paraId="77419F67" w14:textId="77777777" w:rsidTr="000C5AB7">
        <w:tc>
          <w:tcPr>
            <w:tcW w:w="2410" w:type="dxa"/>
          </w:tcPr>
          <w:p w14:paraId="749E9D7D" w14:textId="00815FF3" w:rsidR="003A7E5F" w:rsidRDefault="003A7E5F" w:rsidP="000C5AB7">
            <w:pPr>
              <w:rPr>
                <w:rFonts w:ascii="Linux Biolinum" w:eastAsia="Linux Biolinum" w:hAnsi="Linux Biolinum" w:cs="Linux Biolinum"/>
                <w:color w:val="000000" w:themeColor="text1"/>
                <w:sz w:val="18"/>
                <w:szCs w:val="18"/>
                <w:lang w:val="en-US"/>
              </w:rPr>
            </w:pPr>
            <w:r>
              <w:rPr>
                <w:rFonts w:ascii="Linux Biolinum" w:eastAsia="Linux Biolinum" w:hAnsi="Linux Biolinum" w:cs="Linux Biolinum"/>
                <w:color w:val="000000" w:themeColor="text1"/>
                <w:sz w:val="18"/>
                <w:szCs w:val="18"/>
                <w:lang w:val="en-US"/>
              </w:rPr>
              <w:t>Patents</w:t>
            </w:r>
          </w:p>
        </w:tc>
        <w:tc>
          <w:tcPr>
            <w:tcW w:w="2498" w:type="dxa"/>
          </w:tcPr>
          <w:p w14:paraId="040CB9D4" w14:textId="11DE80F9" w:rsidR="003A7E5F" w:rsidRDefault="003A7E5F" w:rsidP="000C5AB7">
            <w:pPr>
              <w:rPr>
                <w:rFonts w:ascii="Linux Biolinum" w:eastAsia="Linux Biolinum" w:hAnsi="Linux Biolinum" w:cs="Linux Biolinum"/>
                <w:color w:val="000000" w:themeColor="text1"/>
                <w:sz w:val="18"/>
                <w:szCs w:val="18"/>
                <w:lang w:val="en-US"/>
              </w:rPr>
            </w:pPr>
            <w:r>
              <w:rPr>
                <w:rFonts w:ascii="Linux Biolinum" w:eastAsia="Linux Biolinum" w:hAnsi="Linux Biolinum" w:cs="Linux Biolinum"/>
                <w:color w:val="000000" w:themeColor="text1"/>
                <w:sz w:val="18"/>
                <w:szCs w:val="18"/>
                <w:lang w:val="en-US"/>
              </w:rPr>
              <w:t>15.24%</w:t>
            </w:r>
          </w:p>
        </w:tc>
      </w:tr>
    </w:tbl>
    <w:p w14:paraId="5A7BBE31" w14:textId="2313597A" w:rsidR="00AC3D77" w:rsidRDefault="003A7E5F" w:rsidP="00D82EED">
      <w:pPr>
        <w:pStyle w:val="Para"/>
      </w:pPr>
      <w:r>
        <w:t>From the table above, we can see that stack overflow had the largest percentage decrease in the number of distinct tokens and patents had the smallest percentage decrease in the number of distinct tokens.</w:t>
      </w:r>
    </w:p>
    <w:p w14:paraId="0129BABD" w14:textId="38ED8FD2" w:rsidR="003A7E5F" w:rsidRDefault="003A7E5F" w:rsidP="00D82EED">
      <w:pPr>
        <w:pStyle w:val="Para"/>
      </w:pPr>
    </w:p>
    <w:p w14:paraId="15ADDAD3" w14:textId="4AF5A113" w:rsidR="728CEC4E" w:rsidRDefault="003A7E5F" w:rsidP="00854C91">
      <w:pPr>
        <w:pStyle w:val="Para"/>
      </w:pPr>
      <w:r w:rsidRPr="00E44E84">
        <w:rPr>
          <w:i/>
          <w:iCs/>
        </w:rPr>
        <w:t>1.2</w:t>
      </w:r>
      <w:r w:rsidRPr="00E44E84">
        <w:rPr>
          <w:rStyle w:val="Label"/>
          <w:rFonts w:cs="Linux Libertine"/>
          <w:i/>
          <w:iCs/>
        </w:rPr>
        <w:t>.</w:t>
      </w:r>
      <w:r>
        <w:rPr>
          <w:rStyle w:val="Label"/>
          <w:rFonts w:cs="Linux Libertine"/>
          <w:i/>
          <w:iCs/>
        </w:rPr>
        <w:t>2.1</w:t>
      </w:r>
      <w:r w:rsidRPr="00E44E84">
        <w:rPr>
          <w:i/>
          <w:iCs/>
        </w:rPr>
        <w:t xml:space="preserve"> </w:t>
      </w:r>
      <w:r>
        <w:rPr>
          <w:i/>
          <w:iCs/>
          <w:lang w:val="en-SG"/>
        </w:rPr>
        <w:t xml:space="preserve">Comparison of the Length Distribution of Tokens Before and After Stemming. </w:t>
      </w:r>
      <w:r>
        <w:t xml:space="preserve">Figure </w:t>
      </w:r>
      <w:r w:rsidR="00936E27">
        <w:t>4</w:t>
      </w:r>
      <w:r>
        <w:t xml:space="preserve"> shows a comparison of the length distribution of the tokens before and after stemming</w:t>
      </w:r>
      <w:r w:rsidR="00936E27">
        <w:t xml:space="preserve"> for each domain</w:t>
      </w:r>
      <w:r>
        <w:t>.</w:t>
      </w:r>
    </w:p>
    <w:p w14:paraId="2D82EA98" w14:textId="7AB84A97" w:rsidR="67E1D559" w:rsidRDefault="00854C91" w:rsidP="00257B80">
      <w:pPr>
        <w:pStyle w:val="Para"/>
        <w:jc w:val="center"/>
      </w:pPr>
      <w:r>
        <w:rPr>
          <w:noProof/>
          <w14:ligatures w14:val="none"/>
        </w:rPr>
        <w:drawing>
          <wp:inline distT="0" distB="0" distL="0" distR="0" wp14:anchorId="73726EE3" wp14:editId="50B4AB1B">
            <wp:extent cx="2520000" cy="1319490"/>
            <wp:effectExtent l="0" t="0" r="0" b="190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rotWithShape="1">
                    <a:blip r:embed="rId23"/>
                    <a:srcRect l="7593" t="6612" r="9142" b="6192"/>
                    <a:stretch/>
                  </pic:blipFill>
                  <pic:spPr bwMode="auto">
                    <a:xfrm>
                      <a:off x="0" y="0"/>
                      <a:ext cx="2520000" cy="1319490"/>
                    </a:xfrm>
                    <a:prstGeom prst="rect">
                      <a:avLst/>
                    </a:prstGeom>
                    <a:ln>
                      <a:noFill/>
                    </a:ln>
                    <a:extLst>
                      <a:ext uri="{53640926-AAD7-44D8-BBD7-CCE9431645EC}">
                        <a14:shadowObscured xmlns:a14="http://schemas.microsoft.com/office/drawing/2010/main"/>
                      </a:ext>
                    </a:extLst>
                  </pic:spPr>
                </pic:pic>
              </a:graphicData>
            </a:graphic>
          </wp:inline>
        </w:drawing>
      </w:r>
    </w:p>
    <w:p w14:paraId="0B127739" w14:textId="3EA1ABBD" w:rsidR="00854C91" w:rsidRDefault="00854C91" w:rsidP="00257B80">
      <w:pPr>
        <w:pStyle w:val="Para"/>
        <w:jc w:val="center"/>
      </w:pPr>
      <w:r>
        <w:rPr>
          <w:noProof/>
          <w14:ligatures w14:val="none"/>
        </w:rPr>
        <w:drawing>
          <wp:inline distT="0" distB="0" distL="0" distR="0" wp14:anchorId="567BFA12" wp14:editId="01C6B41C">
            <wp:extent cx="2520000" cy="1297353"/>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rotWithShape="1">
                    <a:blip r:embed="rId24"/>
                    <a:srcRect l="7837" t="8571" r="9143" b="5948"/>
                    <a:stretch/>
                  </pic:blipFill>
                  <pic:spPr bwMode="auto">
                    <a:xfrm>
                      <a:off x="0" y="0"/>
                      <a:ext cx="2520000" cy="1297353"/>
                    </a:xfrm>
                    <a:prstGeom prst="rect">
                      <a:avLst/>
                    </a:prstGeom>
                    <a:ln>
                      <a:noFill/>
                    </a:ln>
                    <a:extLst>
                      <a:ext uri="{53640926-AAD7-44D8-BBD7-CCE9431645EC}">
                        <a14:shadowObscured xmlns:a14="http://schemas.microsoft.com/office/drawing/2010/main"/>
                      </a:ext>
                    </a:extLst>
                  </pic:spPr>
                </pic:pic>
              </a:graphicData>
            </a:graphic>
          </wp:inline>
        </w:drawing>
      </w:r>
    </w:p>
    <w:p w14:paraId="5B464EA5" w14:textId="337BC7B2" w:rsidR="00854C91" w:rsidRDefault="00854C91" w:rsidP="00257B80">
      <w:pPr>
        <w:pStyle w:val="Para"/>
        <w:jc w:val="center"/>
      </w:pPr>
      <w:r>
        <w:rPr>
          <w:noProof/>
          <w14:ligatures w14:val="none"/>
        </w:rPr>
        <w:drawing>
          <wp:inline distT="0" distB="0" distL="0" distR="0" wp14:anchorId="2EA8D494" wp14:editId="061E0D64">
            <wp:extent cx="2520000" cy="1303061"/>
            <wp:effectExtent l="0" t="0" r="0" b="5080"/>
            <wp:docPr id="13" name="Picture 13"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application&#10;&#10;Description automatically generated"/>
                    <pic:cNvPicPr/>
                  </pic:nvPicPr>
                  <pic:blipFill rotWithShape="1">
                    <a:blip r:embed="rId25"/>
                    <a:srcRect l="7959" t="8081" r="9387" b="6442"/>
                    <a:stretch/>
                  </pic:blipFill>
                  <pic:spPr bwMode="auto">
                    <a:xfrm>
                      <a:off x="0" y="0"/>
                      <a:ext cx="2520000" cy="1303061"/>
                    </a:xfrm>
                    <a:prstGeom prst="rect">
                      <a:avLst/>
                    </a:prstGeom>
                    <a:ln>
                      <a:noFill/>
                    </a:ln>
                    <a:extLst>
                      <a:ext uri="{53640926-AAD7-44D8-BBD7-CCE9431645EC}">
                        <a14:shadowObscured xmlns:a14="http://schemas.microsoft.com/office/drawing/2010/main"/>
                      </a:ext>
                    </a:extLst>
                  </pic:spPr>
                </pic:pic>
              </a:graphicData>
            </a:graphic>
          </wp:inline>
        </w:drawing>
      </w:r>
    </w:p>
    <w:p w14:paraId="68E7F620" w14:textId="2B5E934E" w:rsidR="00936E27" w:rsidRDefault="00936E27" w:rsidP="002B483C">
      <w:pPr>
        <w:pStyle w:val="FigureCaption"/>
      </w:pPr>
      <w:r w:rsidRPr="00C14A4F">
        <w:rPr>
          <w:rStyle w:val="Label"/>
          <w14:ligatures w14:val="standard"/>
        </w:rPr>
        <w:t xml:space="preserve">Figure </w:t>
      </w:r>
      <w:r>
        <w:rPr>
          <w:rStyle w:val="Label"/>
          <w14:ligatures w14:val="standard"/>
        </w:rPr>
        <w:t>4</w:t>
      </w:r>
      <w:r w:rsidRPr="00C14A4F">
        <w:rPr>
          <w:rStyle w:val="Label"/>
          <w14:ligatures w14:val="standard"/>
        </w:rPr>
        <w:t>:</w:t>
      </w:r>
      <w:r w:rsidRPr="00C14A4F">
        <w:t xml:space="preserve"> </w:t>
      </w:r>
      <w:r>
        <w:t>Histogram</w:t>
      </w:r>
      <w:r w:rsidR="00854C91">
        <w:t>s</w:t>
      </w:r>
      <w:r>
        <w:t xml:space="preserve"> showing the length distribution of the tokens in terms of number of characters</w:t>
      </w:r>
      <w:r w:rsidR="00854C91">
        <w:t xml:space="preserve"> for each domain</w:t>
      </w:r>
      <w:r>
        <w:t>.</w:t>
      </w:r>
    </w:p>
    <w:p w14:paraId="0AFF00AA" w14:textId="07D8F8F0" w:rsidR="67E1D559" w:rsidRDefault="2EB3938D" w:rsidP="005C75F2">
      <w:pPr>
        <w:pStyle w:val="Para"/>
      </w:pPr>
      <w:r>
        <w:t xml:space="preserve">Stemming reduces a word to its word stem by removing affixes. Therefore, </w:t>
      </w:r>
      <w:r w:rsidR="4A396C13">
        <w:t xml:space="preserve">when we apply stemming to a token of length L, the </w:t>
      </w:r>
      <w:r w:rsidR="4685EAA3">
        <w:t xml:space="preserve">length of </w:t>
      </w:r>
      <w:r w:rsidR="31BF9DB7">
        <w:t xml:space="preserve">resulting </w:t>
      </w:r>
      <w:r w:rsidR="4A396C13">
        <w:t xml:space="preserve">stem will </w:t>
      </w:r>
      <w:r w:rsidR="638578A0">
        <w:t>be no longer than length L —</w:t>
      </w:r>
      <w:r w:rsidR="4908C2E6">
        <w:t xml:space="preserve"> the maximum length of the stem is L. </w:t>
      </w:r>
      <w:r w:rsidR="51C68105">
        <w:t>I</w:t>
      </w:r>
      <w:r w:rsidR="1A1661F4">
        <w:t xml:space="preserve">n the </w:t>
      </w:r>
      <w:r w:rsidR="79FDCA33">
        <w:t>probability distributions of the 3 domains</w:t>
      </w:r>
      <w:r w:rsidR="5D0A77C8">
        <w:t xml:space="preserve"> above</w:t>
      </w:r>
      <w:r w:rsidR="79FDCA33">
        <w:t xml:space="preserve">, </w:t>
      </w:r>
      <w:r w:rsidR="23C204A1">
        <w:t>the probability densit</w:t>
      </w:r>
      <w:r w:rsidR="42A5FC02">
        <w:t>ies</w:t>
      </w:r>
      <w:r w:rsidR="23C204A1">
        <w:t xml:space="preserve"> of stems </w:t>
      </w:r>
      <w:r w:rsidR="77652C71">
        <w:t>are higher than that of tokens when the length of the token is short</w:t>
      </w:r>
      <w:r w:rsidR="18C857FC">
        <w:t xml:space="preserve"> and vice versa</w:t>
      </w:r>
      <w:r w:rsidR="77652C71">
        <w:t xml:space="preserve">. </w:t>
      </w:r>
      <w:r w:rsidR="2D7060D5">
        <w:t xml:space="preserve">It can also be observed that majority of tokens and stems are shorter than 20 characters. The longer tokens are </w:t>
      </w:r>
      <w:r w:rsidR="1BB3CA97">
        <w:t xml:space="preserve">due to </w:t>
      </w:r>
      <w:r w:rsidR="22764047">
        <w:t>URL</w:t>
      </w:r>
      <w:r w:rsidR="00B52B3D">
        <w:t>s</w:t>
      </w:r>
      <w:r w:rsidR="2D7060D5">
        <w:t xml:space="preserve"> and chemical names</w:t>
      </w:r>
      <w:r w:rsidR="49276B80">
        <w:t>.</w:t>
      </w:r>
    </w:p>
    <w:p w14:paraId="284D38E1" w14:textId="77777777" w:rsidR="00B52B3D" w:rsidRDefault="00B52B3D" w:rsidP="00D82EED">
      <w:pPr>
        <w:pStyle w:val="Para"/>
      </w:pPr>
    </w:p>
    <w:p w14:paraId="111032C8" w14:textId="5F4BD5B3" w:rsidR="009C1B42" w:rsidRPr="00586A35" w:rsidRDefault="009C1B42" w:rsidP="009C1B42">
      <w:pPr>
        <w:pStyle w:val="Head2"/>
      </w:pPr>
      <w:r w:rsidRPr="00586A35">
        <w:rPr>
          <w:rStyle w:val="Label"/>
          <w14:ligatures w14:val="standard"/>
        </w:rPr>
        <w:t>1.</w:t>
      </w:r>
      <w:r>
        <w:rPr>
          <w:rStyle w:val="Label"/>
          <w14:ligatures w14:val="standard"/>
        </w:rPr>
        <w:t>3</w:t>
      </w:r>
      <w:r w:rsidRPr="00586A35">
        <w:rPr>
          <w14:ligatures w14:val="standard"/>
        </w:rPr>
        <w:t> </w:t>
      </w:r>
      <w:r w:rsidR="00CC52A2">
        <w:rPr>
          <w14:ligatures w14:val="standard"/>
        </w:rPr>
        <w:t>Sentence Segmentation</w:t>
      </w:r>
    </w:p>
    <w:p w14:paraId="742C57B4" w14:textId="058C0419" w:rsidR="00257B80" w:rsidRDefault="767FEF0D" w:rsidP="00D82EED">
      <w:pPr>
        <w:pStyle w:val="Para"/>
      </w:pPr>
      <w:r w:rsidRPr="1F1447D3">
        <w:rPr>
          <w:rFonts w:ascii="Courier" w:eastAsia="Courier" w:hAnsi="Courier" w:cs="Courier"/>
        </w:rPr>
        <w:t>nltk.sent_tokenizer()</w:t>
      </w:r>
      <w:r>
        <w:t xml:space="preserve"> </w:t>
      </w:r>
      <w:r w:rsidR="00615D2A">
        <w:t>was</w:t>
      </w:r>
      <w:r>
        <w:t xml:space="preserve"> used to perform sentence segmentation</w:t>
      </w:r>
      <w:r w:rsidR="00257B80">
        <w:t xml:space="preserve"> (Figure 5)</w:t>
      </w:r>
      <w:r>
        <w:t>.</w:t>
      </w:r>
      <w:r w:rsidR="009F7CF4">
        <w:t xml:space="preserve"> The number of tokens in each sentence was counted, so that the distribution of sentence length could be compared.</w:t>
      </w:r>
      <w:r w:rsidR="000A409C">
        <w:t xml:space="preserve"> We used multiple types of visualizations to analyze difference aspects of the distributions</w:t>
      </w:r>
      <w:r>
        <w:t>.</w:t>
      </w:r>
    </w:p>
    <w:p w14:paraId="7F8A5ACB" w14:textId="78E6242C" w:rsidR="67E1D559" w:rsidRDefault="1E9D546E" w:rsidP="4457BDC2">
      <w:pPr>
        <w:pStyle w:val="Para"/>
        <w:jc w:val="center"/>
      </w:pPr>
      <w:r>
        <w:rPr>
          <w:noProof/>
        </w:rPr>
        <w:drawing>
          <wp:inline distT="0" distB="0" distL="0" distR="0" wp14:anchorId="63BED0E0" wp14:editId="71F630D7">
            <wp:extent cx="2160000" cy="427500"/>
            <wp:effectExtent l="0" t="0" r="0" b="4445"/>
            <wp:docPr id="1966121074" name="Picture 196612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6121074"/>
                    <pic:cNvPicPr/>
                  </pic:nvPicPr>
                  <pic:blipFill>
                    <a:blip r:embed="rId26">
                      <a:extLst>
                        <a:ext uri="{28A0092B-C50C-407E-A947-70E740481C1C}">
                          <a14:useLocalDpi xmlns:a14="http://schemas.microsoft.com/office/drawing/2010/main" val="0"/>
                        </a:ext>
                      </a:extLst>
                    </a:blip>
                    <a:stretch>
                      <a:fillRect/>
                    </a:stretch>
                  </pic:blipFill>
                  <pic:spPr>
                    <a:xfrm>
                      <a:off x="0" y="0"/>
                      <a:ext cx="2160000" cy="427500"/>
                    </a:xfrm>
                    <a:prstGeom prst="rect">
                      <a:avLst/>
                    </a:prstGeom>
                  </pic:spPr>
                </pic:pic>
              </a:graphicData>
            </a:graphic>
          </wp:inline>
        </w:drawing>
      </w:r>
    </w:p>
    <w:p w14:paraId="3CF07782" w14:textId="3123FE91" w:rsidR="002323EE" w:rsidRDefault="00257B80" w:rsidP="002B483C">
      <w:pPr>
        <w:pStyle w:val="FigureCaption"/>
      </w:pPr>
      <w:r w:rsidRPr="00C14A4F">
        <w:rPr>
          <w:rStyle w:val="Label"/>
          <w14:ligatures w14:val="standard"/>
        </w:rPr>
        <w:t xml:space="preserve">Figure </w:t>
      </w:r>
      <w:r>
        <w:rPr>
          <w:rStyle w:val="Label"/>
          <w14:ligatures w14:val="standard"/>
        </w:rPr>
        <w:t>5</w:t>
      </w:r>
      <w:r w:rsidRPr="00C14A4F">
        <w:rPr>
          <w:rStyle w:val="Label"/>
          <w14:ligatures w14:val="standard"/>
        </w:rPr>
        <w:t>:</w:t>
      </w:r>
      <w:r w:rsidRPr="00C14A4F">
        <w:t xml:space="preserve"> </w:t>
      </w:r>
      <w:r>
        <w:t>Code snippet of sentence segmentation function.</w:t>
      </w:r>
    </w:p>
    <w:p w14:paraId="38FBACB8" w14:textId="5FE33BF3" w:rsidR="48C389E0" w:rsidRDefault="008D614A" w:rsidP="2F234080">
      <w:pPr>
        <w:pStyle w:val="Para"/>
        <w:jc w:val="center"/>
      </w:pPr>
      <w:r>
        <w:rPr>
          <w:noProof/>
          <w14:ligatures w14:val="none"/>
        </w:rPr>
        <w:drawing>
          <wp:inline distT="0" distB="0" distL="0" distR="0" wp14:anchorId="663E3093" wp14:editId="3D750589">
            <wp:extent cx="2356994" cy="1445614"/>
            <wp:effectExtent l="0" t="0" r="5715" b="254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rotWithShape="1">
                    <a:blip r:embed="rId27"/>
                    <a:srcRect l="5964" t="10647" r="9068" b="6021"/>
                    <a:stretch/>
                  </pic:blipFill>
                  <pic:spPr bwMode="auto">
                    <a:xfrm>
                      <a:off x="0" y="0"/>
                      <a:ext cx="2384627" cy="1462562"/>
                    </a:xfrm>
                    <a:prstGeom prst="rect">
                      <a:avLst/>
                    </a:prstGeom>
                    <a:ln>
                      <a:noFill/>
                    </a:ln>
                    <a:extLst>
                      <a:ext uri="{53640926-AAD7-44D8-BBD7-CCE9431645EC}">
                        <a14:shadowObscured xmlns:a14="http://schemas.microsoft.com/office/drawing/2010/main"/>
                      </a:ext>
                    </a:extLst>
                  </pic:spPr>
                </pic:pic>
              </a:graphicData>
            </a:graphic>
          </wp:inline>
        </w:drawing>
      </w:r>
    </w:p>
    <w:p w14:paraId="4540D9A3" w14:textId="06FB291A" w:rsidR="007C45D6" w:rsidRDefault="008D5045" w:rsidP="002B483C">
      <w:pPr>
        <w:pStyle w:val="FigureCaption"/>
      </w:pPr>
      <w:r w:rsidRPr="00C14A4F">
        <w:rPr>
          <w:rStyle w:val="Label"/>
          <w14:ligatures w14:val="standard"/>
        </w:rPr>
        <w:t xml:space="preserve">Figure </w:t>
      </w:r>
      <w:r>
        <w:rPr>
          <w:rStyle w:val="Label"/>
          <w14:ligatures w14:val="standard"/>
        </w:rPr>
        <w:t>6</w:t>
      </w:r>
      <w:r w:rsidRPr="00C14A4F">
        <w:rPr>
          <w:rStyle w:val="Label"/>
          <w14:ligatures w14:val="standard"/>
        </w:rPr>
        <w:t>:</w:t>
      </w:r>
      <w:r w:rsidRPr="00C14A4F">
        <w:t xml:space="preserve"> </w:t>
      </w:r>
      <w:r>
        <w:t>Scatterplot of number of sentences against sentence length in terms of number of tokens</w:t>
      </w:r>
      <w:r w:rsidR="0050199E">
        <w:t xml:space="preserve"> for each domain</w:t>
      </w:r>
      <w:r>
        <w:t>.</w:t>
      </w:r>
    </w:p>
    <w:p w14:paraId="2DE267B5" w14:textId="25D7EB73" w:rsidR="1F1447D3" w:rsidRDefault="7AFAA954" w:rsidP="005C75F2">
      <w:pPr>
        <w:pStyle w:val="Para"/>
      </w:pPr>
      <w:r>
        <w:t xml:space="preserve">From the scatterplot </w:t>
      </w:r>
      <w:r w:rsidR="007C45D6">
        <w:t>Figure 6</w:t>
      </w:r>
      <w:r>
        <w:t xml:space="preserve">, </w:t>
      </w:r>
      <w:r w:rsidR="007C45D6">
        <w:t>we can see that</w:t>
      </w:r>
      <w:r>
        <w:t xml:space="preserve"> most of the sentences </w:t>
      </w:r>
      <w:r w:rsidR="725FB295">
        <w:t xml:space="preserve">contain less than 100 tokens. However, there </w:t>
      </w:r>
      <w:r w:rsidR="6D1EC6E4">
        <w:t xml:space="preserve">are some </w:t>
      </w:r>
      <w:r w:rsidR="725FB295">
        <w:t xml:space="preserve">sentences with more than </w:t>
      </w:r>
      <w:r w:rsidR="75109FD3">
        <w:t>4</w:t>
      </w:r>
      <w:r w:rsidR="725FB295">
        <w:t xml:space="preserve">00 tokens. </w:t>
      </w:r>
      <w:r w:rsidR="008F550B">
        <w:t>Most of</w:t>
      </w:r>
      <w:r w:rsidR="2F0BF8D6">
        <w:t xml:space="preserve"> these </w:t>
      </w:r>
      <w:r w:rsidR="008F550B">
        <w:t>longer</w:t>
      </w:r>
      <w:r w:rsidR="2F0BF8D6">
        <w:t xml:space="preserve"> sentences are </w:t>
      </w:r>
      <w:r w:rsidR="22C14133">
        <w:t>not segmented properly by the tokenizer. For example,</w:t>
      </w:r>
      <w:r w:rsidR="14BC08A8">
        <w:t xml:space="preserve"> research papers and patents have tables to show findings and</w:t>
      </w:r>
      <w:r w:rsidR="22C14133">
        <w:t xml:space="preserve"> </w:t>
      </w:r>
      <w:r w:rsidR="40D4F374">
        <w:t xml:space="preserve">people usually post </w:t>
      </w:r>
      <w:r w:rsidR="008F550B">
        <w:t xml:space="preserve">source </w:t>
      </w:r>
      <w:r w:rsidR="40D4F374">
        <w:t>code and code error messages on Stack Overflow</w:t>
      </w:r>
      <w:r w:rsidR="471A6E6D">
        <w:t xml:space="preserve">. The sentence tokenizer considers such tables and </w:t>
      </w:r>
      <w:r w:rsidR="008F550B">
        <w:t xml:space="preserve">source </w:t>
      </w:r>
      <w:r w:rsidR="471A6E6D">
        <w:t>code as</w:t>
      </w:r>
      <w:r w:rsidR="680CC6C4">
        <w:t xml:space="preserve"> one sentence. </w:t>
      </w:r>
      <w:r w:rsidR="395B3BDE">
        <w:t xml:space="preserve">Moreover, there is an outlier where more than 5000 sentences in patents have 2 tokens per sentence. </w:t>
      </w:r>
      <w:r w:rsidR="10C47D17">
        <w:t xml:space="preserve">This is because </w:t>
      </w:r>
      <w:r w:rsidR="52BD8BAD">
        <w:t xml:space="preserve">each </w:t>
      </w:r>
      <w:r w:rsidR="10C47D17">
        <w:t>patent</w:t>
      </w:r>
      <w:r w:rsidR="36150CA3">
        <w:t xml:space="preserve"> contains </w:t>
      </w:r>
      <w:r w:rsidR="246D9FBA">
        <w:t>indexes</w:t>
      </w:r>
      <w:r w:rsidR="0ACED071">
        <w:t xml:space="preserve"> and multiple </w:t>
      </w:r>
      <w:r w:rsidR="36150CA3">
        <w:t>country code</w:t>
      </w:r>
      <w:r w:rsidR="7EEA6687">
        <w:t>s</w:t>
      </w:r>
      <w:r w:rsidR="63A6C9F0">
        <w:t>,</w:t>
      </w:r>
      <w:r w:rsidR="36150CA3">
        <w:t xml:space="preserve"> such as</w:t>
      </w:r>
      <w:r w:rsidR="27259B37">
        <w:t xml:space="preserve"> EP wh</w:t>
      </w:r>
      <w:r w:rsidR="09741500">
        <w:t>ich stands for European Patent.</w:t>
      </w:r>
      <w:r w:rsidR="5F8EBA8C">
        <w:t xml:space="preserve"> </w:t>
      </w:r>
      <w:r w:rsidR="41CDDF03">
        <w:t xml:space="preserve">To study the length distribution of sentences across 3 domains in general, we </w:t>
      </w:r>
      <w:r w:rsidR="00033094">
        <w:t>took</w:t>
      </w:r>
      <w:r w:rsidR="41CDDF03">
        <w:t xml:space="preserve"> </w:t>
      </w:r>
      <w:r w:rsidR="00500B27">
        <w:t xml:space="preserve">the logarithm of the number of tokens </w:t>
      </w:r>
      <w:r w:rsidR="0841B241">
        <w:t>to reduce the effect of outliers.</w:t>
      </w:r>
    </w:p>
    <w:p w14:paraId="716E38D6" w14:textId="7EBBED84" w:rsidR="2D764ED5" w:rsidRDefault="00980293" w:rsidP="4CEB0915">
      <w:pPr>
        <w:pStyle w:val="Para"/>
        <w:jc w:val="center"/>
      </w:pPr>
      <w:r>
        <w:rPr>
          <w:noProof/>
          <w:lang w:eastAsia="ja-JP"/>
        </w:rPr>
        <w:drawing>
          <wp:inline distT="0" distB="0" distL="0" distR="0" wp14:anchorId="67429B7F" wp14:editId="3A44A06B">
            <wp:extent cx="2520000" cy="1183884"/>
            <wp:effectExtent l="0" t="0" r="0" b="0"/>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ox and whisker chart&#10;&#10;Description automatically generated"/>
                    <pic:cNvPicPr/>
                  </pic:nvPicPr>
                  <pic:blipFill rotWithShape="1">
                    <a:blip r:embed="rId28"/>
                    <a:srcRect t="10690" r="8965" b="3775"/>
                    <a:stretch/>
                  </pic:blipFill>
                  <pic:spPr bwMode="auto">
                    <a:xfrm>
                      <a:off x="0" y="0"/>
                      <a:ext cx="2520000" cy="1183884"/>
                    </a:xfrm>
                    <a:prstGeom prst="rect">
                      <a:avLst/>
                    </a:prstGeom>
                    <a:ln>
                      <a:noFill/>
                    </a:ln>
                    <a:extLst>
                      <a:ext uri="{53640926-AAD7-44D8-BBD7-CCE9431645EC}">
                        <a14:shadowObscured xmlns:a14="http://schemas.microsoft.com/office/drawing/2010/main"/>
                      </a:ext>
                    </a:extLst>
                  </pic:spPr>
                </pic:pic>
              </a:graphicData>
            </a:graphic>
          </wp:inline>
        </w:drawing>
      </w:r>
    </w:p>
    <w:p w14:paraId="4452A287" w14:textId="62AD31EF" w:rsidR="00033094" w:rsidRDefault="00323920" w:rsidP="002B483C">
      <w:pPr>
        <w:pStyle w:val="FigureCaption"/>
      </w:pPr>
      <w:r w:rsidRPr="00C14A4F">
        <w:rPr>
          <w:rStyle w:val="Label"/>
          <w14:ligatures w14:val="standard"/>
        </w:rPr>
        <w:t xml:space="preserve">Figure </w:t>
      </w:r>
      <w:r w:rsidR="000A409C">
        <w:rPr>
          <w:rStyle w:val="Label"/>
          <w14:ligatures w14:val="standard"/>
        </w:rPr>
        <w:t>7</w:t>
      </w:r>
      <w:r w:rsidRPr="00C14A4F">
        <w:rPr>
          <w:rStyle w:val="Label"/>
          <w14:ligatures w14:val="standard"/>
        </w:rPr>
        <w:t>:</w:t>
      </w:r>
      <w:r w:rsidRPr="00C14A4F">
        <w:t xml:space="preserve"> </w:t>
      </w:r>
      <w:r>
        <w:t>Boxplot of the logarithmic</w:t>
      </w:r>
      <w:r w:rsidR="0050199E">
        <w:t xml:space="preserve"> </w:t>
      </w:r>
      <w:r>
        <w:t>distribution</w:t>
      </w:r>
      <w:r w:rsidR="0050199E">
        <w:t xml:space="preserve"> of the sentence length </w:t>
      </w:r>
      <w:r>
        <w:t>in terms of number of tokens</w:t>
      </w:r>
      <w:r w:rsidR="0050199E">
        <w:t xml:space="preserve"> for each domain</w:t>
      </w:r>
      <w:r>
        <w:t>.</w:t>
      </w:r>
    </w:p>
    <w:p w14:paraId="50745C9A" w14:textId="12A4823F" w:rsidR="00033094" w:rsidRDefault="49CDEE65" w:rsidP="00D82EED">
      <w:pPr>
        <w:pStyle w:val="Para"/>
      </w:pPr>
      <w:r>
        <w:t>From the boxplot</w:t>
      </w:r>
      <w:r w:rsidR="00033094">
        <w:t xml:space="preserve"> in Figure </w:t>
      </w:r>
      <w:r w:rsidR="000A409C">
        <w:t>7</w:t>
      </w:r>
      <w:r>
        <w:t>, we can see that</w:t>
      </w:r>
      <w:r w:rsidR="439DB47F">
        <w:t>,</w:t>
      </w:r>
      <w:r>
        <w:t xml:space="preserve"> </w:t>
      </w:r>
      <w:r w:rsidR="00033094">
        <w:t>by median,</w:t>
      </w:r>
      <w:r w:rsidR="265B58CE">
        <w:t xml:space="preserve"> </w:t>
      </w:r>
      <w:r>
        <w:t xml:space="preserve">sentences </w:t>
      </w:r>
      <w:r w:rsidR="132E76DA">
        <w:t>are longer (in terms of number of tokens) in</w:t>
      </w:r>
      <w:r>
        <w:t xml:space="preserve"> </w:t>
      </w:r>
      <w:r w:rsidR="00033094">
        <w:t xml:space="preserve">the </w:t>
      </w:r>
      <w:r>
        <w:t>Stack Overflow forum</w:t>
      </w:r>
      <w:r w:rsidR="2B47E240">
        <w:t xml:space="preserve"> followed by research paper</w:t>
      </w:r>
      <w:r w:rsidR="00033094">
        <w:t>s</w:t>
      </w:r>
      <w:r w:rsidR="2B47E240">
        <w:t xml:space="preserve"> and patent</w:t>
      </w:r>
      <w:r w:rsidR="00033094">
        <w:t>s</w:t>
      </w:r>
      <w:r w:rsidR="2B47E240">
        <w:t xml:space="preserve">. However, the </w:t>
      </w:r>
      <w:r w:rsidR="007227C4">
        <w:t xml:space="preserve">range of sentence length </w:t>
      </w:r>
      <w:r w:rsidR="2B47E240">
        <w:t>varies more in pate</w:t>
      </w:r>
      <w:r w:rsidR="66A537F6">
        <w:t>nt followed by research and Stack Overflow forum.</w:t>
      </w:r>
    </w:p>
    <w:p w14:paraId="03968636" w14:textId="77777777" w:rsidR="000A409C" w:rsidRDefault="000A409C" w:rsidP="00F9531E">
      <w:pPr>
        <w:pStyle w:val="Para"/>
        <w:jc w:val="center"/>
      </w:pPr>
      <w:r>
        <w:rPr>
          <w:noProof/>
          <w14:ligatures w14:val="none"/>
        </w:rPr>
        <w:drawing>
          <wp:inline distT="0" distB="0" distL="0" distR="0" wp14:anchorId="750B31CF" wp14:editId="3C66B086">
            <wp:extent cx="2787719" cy="1445260"/>
            <wp:effectExtent l="0" t="0" r="6350" b="2540"/>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graphical user interface&#10;&#10;Description automatically generated"/>
                    <pic:cNvPicPr/>
                  </pic:nvPicPr>
                  <pic:blipFill rotWithShape="1">
                    <a:blip r:embed="rId29"/>
                    <a:srcRect l="8613" t="7551" r="8458" b="6463"/>
                    <a:stretch/>
                  </pic:blipFill>
                  <pic:spPr bwMode="auto">
                    <a:xfrm>
                      <a:off x="0" y="0"/>
                      <a:ext cx="2791518" cy="1447230"/>
                    </a:xfrm>
                    <a:prstGeom prst="rect">
                      <a:avLst/>
                    </a:prstGeom>
                    <a:ln>
                      <a:noFill/>
                    </a:ln>
                    <a:extLst>
                      <a:ext uri="{53640926-AAD7-44D8-BBD7-CCE9431645EC}">
                        <a14:shadowObscured xmlns:a14="http://schemas.microsoft.com/office/drawing/2010/main"/>
                      </a:ext>
                    </a:extLst>
                  </pic:spPr>
                </pic:pic>
              </a:graphicData>
            </a:graphic>
          </wp:inline>
        </w:drawing>
      </w:r>
    </w:p>
    <w:p w14:paraId="28F27FC8" w14:textId="3E788482" w:rsidR="000A409C" w:rsidRDefault="000A409C" w:rsidP="002B483C">
      <w:pPr>
        <w:pStyle w:val="FigureCaption"/>
      </w:pPr>
      <w:r w:rsidRPr="00C14A4F">
        <w:rPr>
          <w:rStyle w:val="Label"/>
          <w14:ligatures w14:val="standard"/>
        </w:rPr>
        <w:t xml:space="preserve">Figure </w:t>
      </w:r>
      <w:r>
        <w:rPr>
          <w:rStyle w:val="Label"/>
          <w14:ligatures w14:val="standard"/>
        </w:rPr>
        <w:t>8</w:t>
      </w:r>
      <w:r w:rsidRPr="00C14A4F">
        <w:rPr>
          <w:rStyle w:val="Label"/>
          <w14:ligatures w14:val="standard"/>
        </w:rPr>
        <w:t>:</w:t>
      </w:r>
      <w:r w:rsidRPr="00C14A4F">
        <w:t xml:space="preserve"> </w:t>
      </w:r>
      <w:r>
        <w:t>Histogram of the distribution of sentence length in terms of number of tokens for each domain.</w:t>
      </w:r>
    </w:p>
    <w:p w14:paraId="1E1B2BB8" w14:textId="6083E2DB" w:rsidR="000A409C" w:rsidRDefault="000A409C" w:rsidP="00D82EED">
      <w:pPr>
        <w:pStyle w:val="Para"/>
      </w:pPr>
      <w:r>
        <w:t xml:space="preserve">From the histogram in Figure 8, we can see that </w:t>
      </w:r>
      <w:r w:rsidR="00D942DF">
        <w:t>the patents have a very high percentage of sentences with very small sentence length due to 2 tokens per sentences issue mentioned previously.</w:t>
      </w:r>
      <w:r w:rsidR="007227C4">
        <w:t xml:space="preserve"> We can also see that the Stack Overflow sentences have a more even distribution of </w:t>
      </w:r>
      <w:r w:rsidR="00237CEA">
        <w:t xml:space="preserve">sentence lengths since its curve is flatter. This is likely due to the </w:t>
      </w:r>
      <w:r w:rsidR="008B241A">
        <w:t xml:space="preserve">high </w:t>
      </w:r>
      <w:r w:rsidR="00237CEA">
        <w:t xml:space="preserve">amount of source code of varying lengths included in </w:t>
      </w:r>
      <w:r w:rsidR="008B241A">
        <w:t>the Stack Overflow sentences.</w:t>
      </w:r>
    </w:p>
    <w:p w14:paraId="433C83BB" w14:textId="77777777" w:rsidR="000A409C" w:rsidRDefault="000A409C" w:rsidP="00D82EED">
      <w:pPr>
        <w:pStyle w:val="Para"/>
      </w:pPr>
    </w:p>
    <w:p w14:paraId="6D8C8339" w14:textId="148426F1" w:rsidR="00CC52A2" w:rsidRPr="00CC52A2" w:rsidRDefault="00CC52A2" w:rsidP="004B7626">
      <w:pPr>
        <w:pStyle w:val="Head2"/>
      </w:pPr>
      <w:r w:rsidRPr="00586A35">
        <w:rPr>
          <w:rStyle w:val="Label"/>
          <w14:ligatures w14:val="standard"/>
        </w:rPr>
        <w:t>1.</w:t>
      </w:r>
      <w:r>
        <w:rPr>
          <w:rStyle w:val="Label"/>
          <w14:ligatures w14:val="standard"/>
        </w:rPr>
        <w:t>4</w:t>
      </w:r>
      <w:r w:rsidRPr="00586A35">
        <w:rPr>
          <w14:ligatures w14:val="standard"/>
        </w:rPr>
        <w:t> </w:t>
      </w:r>
      <w:r>
        <w:rPr>
          <w14:ligatures w14:val="standard"/>
        </w:rPr>
        <w:t>POS (Part-of-</w:t>
      </w:r>
      <w:r w:rsidR="004B7626">
        <w:rPr>
          <w14:ligatures w14:val="standard"/>
        </w:rPr>
        <w:t>s</w:t>
      </w:r>
      <w:r>
        <w:rPr>
          <w14:ligatures w14:val="standard"/>
        </w:rPr>
        <w:t>peech) Tagging</w:t>
      </w:r>
    </w:p>
    <w:p w14:paraId="05C17362" w14:textId="4678BFA6" w:rsidR="007B1B5D" w:rsidRDefault="000E7AE4" w:rsidP="00D82EED">
      <w:pPr>
        <w:pStyle w:val="Para"/>
      </w:pPr>
      <w:r>
        <w:t xml:space="preserve">POS tagging was applied to 3 randomly selected sentences from each dataset. </w:t>
      </w:r>
      <w:r w:rsidR="00141811" w:rsidRPr="67E1D559">
        <w:rPr>
          <w:rFonts w:ascii="Courier" w:eastAsia="Courier" w:hAnsi="Courier" w:cs="Courier"/>
        </w:rPr>
        <w:t>nltk.</w:t>
      </w:r>
      <w:r w:rsidR="00141811">
        <w:rPr>
          <w:rFonts w:ascii="Courier" w:eastAsia="Courier" w:hAnsi="Courier" w:cs="Courier"/>
        </w:rPr>
        <w:t>pos_tag</w:t>
      </w:r>
      <w:r w:rsidR="00141811" w:rsidRPr="67E1D559">
        <w:rPr>
          <w:rFonts w:ascii="Courier" w:eastAsia="Courier" w:hAnsi="Courier" w:cs="Courier"/>
        </w:rPr>
        <w:t>()</w:t>
      </w:r>
      <w:r w:rsidR="00141811">
        <w:t xml:space="preserve"> was used to perform the POS tagging</w:t>
      </w:r>
      <w:r w:rsidR="00502D53">
        <w:t xml:space="preserve"> (Figure </w:t>
      </w:r>
      <w:r w:rsidR="002323EE">
        <w:t>9)</w:t>
      </w:r>
      <w:r w:rsidR="00141811">
        <w:t xml:space="preserve">. </w:t>
      </w:r>
      <w:r w:rsidR="00C43D7A">
        <w:t xml:space="preserve">The </w:t>
      </w:r>
      <w:r>
        <w:t>POS tagging results can be found in Appendix A.</w:t>
      </w:r>
    </w:p>
    <w:p w14:paraId="6DAAC1B4" w14:textId="575D11D6" w:rsidR="003B1D3F" w:rsidRDefault="007B1B5D" w:rsidP="0050199E">
      <w:pPr>
        <w:pStyle w:val="Para"/>
        <w:jc w:val="center"/>
      </w:pPr>
      <w:r>
        <w:rPr>
          <w:noProof/>
        </w:rPr>
        <w:drawing>
          <wp:inline distT="0" distB="0" distL="0" distR="0" wp14:anchorId="44505D3D" wp14:editId="33F37BF9">
            <wp:extent cx="2880000" cy="831600"/>
            <wp:effectExtent l="0" t="0" r="317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30">
                      <a:extLst>
                        <a:ext uri="{28A0092B-C50C-407E-A947-70E740481C1C}">
                          <a14:useLocalDpi xmlns:a14="http://schemas.microsoft.com/office/drawing/2010/main" val="0"/>
                        </a:ext>
                      </a:extLst>
                    </a:blip>
                    <a:stretch>
                      <a:fillRect/>
                    </a:stretch>
                  </pic:blipFill>
                  <pic:spPr>
                    <a:xfrm>
                      <a:off x="0" y="0"/>
                      <a:ext cx="2880000" cy="831600"/>
                    </a:xfrm>
                    <a:prstGeom prst="rect">
                      <a:avLst/>
                    </a:prstGeom>
                  </pic:spPr>
                </pic:pic>
              </a:graphicData>
            </a:graphic>
          </wp:inline>
        </w:drawing>
      </w:r>
    </w:p>
    <w:p w14:paraId="25EB5B71" w14:textId="2ADACB6D" w:rsidR="67E1D559" w:rsidRDefault="007B1B5D" w:rsidP="002B483C">
      <w:pPr>
        <w:pStyle w:val="FigureCaption"/>
      </w:pPr>
      <w:r w:rsidRPr="00C14A4F">
        <w:rPr>
          <w:rStyle w:val="Label"/>
          <w14:ligatures w14:val="standard"/>
        </w:rPr>
        <w:t xml:space="preserve">Figure </w:t>
      </w:r>
      <w:r w:rsidR="002323EE">
        <w:rPr>
          <w:rStyle w:val="Label"/>
          <w14:ligatures w14:val="standard"/>
        </w:rPr>
        <w:t>9</w:t>
      </w:r>
      <w:r w:rsidRPr="00C14A4F">
        <w:rPr>
          <w:rStyle w:val="Label"/>
          <w14:ligatures w14:val="standard"/>
        </w:rPr>
        <w:t>:</w:t>
      </w:r>
      <w:r w:rsidRPr="00C14A4F">
        <w:t xml:space="preserve"> </w:t>
      </w:r>
      <w:r>
        <w:t>Code snippet of POS tagging function.</w:t>
      </w:r>
    </w:p>
    <w:p w14:paraId="54750878" w14:textId="33DFDDF1" w:rsidR="00195A76" w:rsidRDefault="002C20A0" w:rsidP="00D82EED">
      <w:pPr>
        <w:pStyle w:val="Para"/>
      </w:pPr>
      <w:r w:rsidRPr="0050199E">
        <w:rPr>
          <w:i/>
          <w:iCs/>
        </w:rPr>
        <w:t>1.4</w:t>
      </w:r>
      <w:r w:rsidRPr="0050199E">
        <w:rPr>
          <w:rStyle w:val="Label"/>
          <w:rFonts w:cs="Linux Libertine"/>
          <w:i/>
          <w:iCs/>
        </w:rPr>
        <w:t>.1</w:t>
      </w:r>
      <w:r w:rsidRPr="0050199E">
        <w:rPr>
          <w:i/>
          <w:iCs/>
        </w:rPr>
        <w:t xml:space="preserve"> Stack Overflow</w:t>
      </w:r>
      <w:r w:rsidR="0050199E" w:rsidRPr="0050199E">
        <w:rPr>
          <w:i/>
          <w:iCs/>
        </w:rPr>
        <w:t>.</w:t>
      </w:r>
      <w:r w:rsidR="0050199E">
        <w:t xml:space="preserve"> </w:t>
      </w:r>
      <w:r w:rsidR="007B1B5D">
        <w:t>For the Stack Overflow sentences, the POS tagger</w:t>
      </w:r>
      <w:r w:rsidR="00195A76">
        <w:t xml:space="preserve"> was mostly accurate</w:t>
      </w:r>
      <w:r w:rsidR="004416BB">
        <w:t>, despite some of the sentences being ungrammatical</w:t>
      </w:r>
      <w:r w:rsidR="00195A76">
        <w:t>.</w:t>
      </w:r>
      <w:r w:rsidR="004416BB">
        <w:t xml:space="preserve"> The POS tagger was able </w:t>
      </w:r>
      <w:r w:rsidR="008B2D9E">
        <w:t>to correctly identify “React” as a singular proper noun (NNP)</w:t>
      </w:r>
      <w:r w:rsidR="00944183">
        <w:t xml:space="preserve"> in the first sentence, but not in the third sentence</w:t>
      </w:r>
      <w:r w:rsidR="008B2D9E">
        <w:t>.</w:t>
      </w:r>
    </w:p>
    <w:p w14:paraId="2A50C4CE" w14:textId="779ADE5C" w:rsidR="00712FAB" w:rsidRDefault="00712FAB" w:rsidP="00D82EED">
      <w:pPr>
        <w:pStyle w:val="Para"/>
      </w:pPr>
    </w:p>
    <w:p w14:paraId="40257A94" w14:textId="41D820FB" w:rsidR="00376EF9" w:rsidRDefault="00712FAB" w:rsidP="00376EF9">
      <w:pPr>
        <w:pStyle w:val="Para"/>
      </w:pPr>
      <w:r>
        <w:t xml:space="preserve">Due to some misspellings in the second sentence, some of the </w:t>
      </w:r>
      <w:r w:rsidR="00986703">
        <w:t xml:space="preserve">tokens were tagged incorrectly. For example, the author </w:t>
      </w:r>
      <w:r w:rsidR="00322707">
        <w:t xml:space="preserve">incorrectly </w:t>
      </w:r>
      <w:r w:rsidR="00986703">
        <w:t>wrote “appending and extra .$”</w:t>
      </w:r>
      <w:r w:rsidR="00322707">
        <w:t xml:space="preserve"> instead of “appending an extra .$”.</w:t>
      </w:r>
      <w:r w:rsidR="004C0F58">
        <w:t xml:space="preserve"> This caused the POS tagger to tag</w:t>
      </w:r>
      <w:r w:rsidR="00F0077C">
        <w:t xml:space="preserve"> “appending” as a noun (NN) instead of as a verb (VBG).</w:t>
      </w:r>
      <w:r w:rsidR="00A43E62">
        <w:t xml:space="preserve"> Additionally, the author used the wrong case for the word “Element”, which should be “element”. This caused the POS tagger to tag “element” as a proper noun (NNP)</w:t>
      </w:r>
      <w:r w:rsidR="00376EF9">
        <w:t xml:space="preserve"> instead of as a singular noun (NN).</w:t>
      </w:r>
    </w:p>
    <w:p w14:paraId="48D6067F" w14:textId="27FFBCBC" w:rsidR="00E93AA0" w:rsidRDefault="00E93AA0" w:rsidP="00376EF9">
      <w:pPr>
        <w:pStyle w:val="Para"/>
      </w:pPr>
    </w:p>
    <w:p w14:paraId="18F8433A" w14:textId="4512D04D" w:rsidR="00E93AA0" w:rsidRDefault="000C01BA" w:rsidP="00376EF9">
      <w:pPr>
        <w:pStyle w:val="Para"/>
      </w:pPr>
      <w:r>
        <w:t>In the second sentence, t</w:t>
      </w:r>
      <w:r w:rsidR="00E93AA0">
        <w:t xml:space="preserve">he POS tagger </w:t>
      </w:r>
      <w:r>
        <w:t>treated source code as proper nouns. For example, “</w:t>
      </w:r>
      <w:r w:rsidRPr="000C01BA">
        <w:t>React.Children.map/NNP</w:t>
      </w:r>
      <w:r>
        <w:t>”</w:t>
      </w:r>
      <w:r w:rsidR="008E696F">
        <w:t xml:space="preserve"> and “</w:t>
      </w:r>
      <w:r w:rsidR="008E696F" w:rsidRPr="008E696F">
        <w:t>React.cloneElement/NNP</w:t>
      </w:r>
      <w:r w:rsidR="008E696F">
        <w:t>”. This tagging is appropriate given the POS tagger’s limited tag set.</w:t>
      </w:r>
    </w:p>
    <w:p w14:paraId="7B0C26EF" w14:textId="77777777" w:rsidR="002C20A0" w:rsidRDefault="002C20A0" w:rsidP="67E1D559"/>
    <w:p w14:paraId="0834D5F0" w14:textId="356F479D" w:rsidR="002C0F4B" w:rsidRDefault="00E06DC4" w:rsidP="00D82EED">
      <w:pPr>
        <w:pStyle w:val="Para"/>
      </w:pPr>
      <w:r w:rsidRPr="0050199E">
        <w:rPr>
          <w:i/>
          <w:iCs/>
        </w:rPr>
        <w:t>1.4</w:t>
      </w:r>
      <w:r w:rsidR="002C20A0" w:rsidRPr="0050199E">
        <w:rPr>
          <w:rStyle w:val="Label"/>
          <w:rFonts w:cs="Linux Libertine"/>
          <w:i/>
          <w:iCs/>
        </w:rPr>
        <w:t>.2</w:t>
      </w:r>
      <w:r w:rsidRPr="0050199E">
        <w:rPr>
          <w:i/>
          <w:iCs/>
        </w:rPr>
        <w:t xml:space="preserve"> Research Papers</w:t>
      </w:r>
      <w:r w:rsidR="0050199E" w:rsidRPr="0050199E">
        <w:rPr>
          <w:i/>
          <w:iCs/>
        </w:rPr>
        <w:t>.</w:t>
      </w:r>
      <w:r w:rsidR="0050199E">
        <w:t xml:space="preserve"> </w:t>
      </w:r>
      <w:r w:rsidR="007633C6">
        <w:t xml:space="preserve">The POS tagger was able to accurately tag the </w:t>
      </w:r>
      <w:r w:rsidR="002C0F4B">
        <w:t xml:space="preserve">sentences from the research papers. This is likely because research papers use proper grammar, making them easier to tag. The POS tagger was even able to tag </w:t>
      </w:r>
      <w:r w:rsidR="00737680">
        <w:t xml:space="preserve">unknown </w:t>
      </w:r>
      <w:r w:rsidR="002C0F4B">
        <w:t xml:space="preserve">tokens </w:t>
      </w:r>
      <w:r w:rsidR="00C0023C">
        <w:t>based on the context</w:t>
      </w:r>
      <w:r w:rsidR="002C0F4B">
        <w:t>, such as “2-h/JJ” which means 2 hours.</w:t>
      </w:r>
    </w:p>
    <w:p w14:paraId="4BB219FE" w14:textId="0A9BFC1E" w:rsidR="00C0023C" w:rsidRDefault="00C0023C" w:rsidP="00D82EED">
      <w:pPr>
        <w:pStyle w:val="Para"/>
      </w:pPr>
    </w:p>
    <w:p w14:paraId="1D23D262" w14:textId="695220FA" w:rsidR="00C0023C" w:rsidRDefault="00C0023C" w:rsidP="00D82EED">
      <w:pPr>
        <w:pStyle w:val="Para"/>
      </w:pPr>
      <w:r>
        <w:t>However, there were still some incorrectly tagged tokens</w:t>
      </w:r>
      <w:r w:rsidR="00737680">
        <w:t>, possibly due to ambiguity</w:t>
      </w:r>
      <w:r>
        <w:t>:</w:t>
      </w:r>
    </w:p>
    <w:tbl>
      <w:tblPr>
        <w:tblStyle w:val="TableGrid"/>
        <w:tblW w:w="4740" w:type="dxa"/>
        <w:jc w:val="center"/>
        <w:tblLayout w:type="fixed"/>
        <w:tblLook w:val="06A0" w:firstRow="1" w:lastRow="0" w:firstColumn="1" w:lastColumn="0" w:noHBand="1" w:noVBand="1"/>
      </w:tblPr>
      <w:tblGrid>
        <w:gridCol w:w="1440"/>
        <w:gridCol w:w="1860"/>
        <w:gridCol w:w="1440"/>
      </w:tblGrid>
      <w:tr w:rsidR="00C0023C" w14:paraId="2EE6BE6F" w14:textId="77777777" w:rsidTr="000C5AB7">
        <w:trPr>
          <w:jc w:val="center"/>
        </w:trPr>
        <w:tc>
          <w:tcPr>
            <w:tcW w:w="1440" w:type="dxa"/>
          </w:tcPr>
          <w:p w14:paraId="462D0086" w14:textId="77777777" w:rsidR="00C0023C" w:rsidRPr="00370B42" w:rsidRDefault="00C0023C" w:rsidP="000C5AB7">
            <w:pPr>
              <w:pStyle w:val="Para"/>
              <w:rPr>
                <w:b/>
                <w:bCs/>
              </w:rPr>
            </w:pPr>
            <w:r w:rsidRPr="00370B42">
              <w:rPr>
                <w:b/>
                <w:bCs/>
              </w:rPr>
              <w:t>Token</w:t>
            </w:r>
          </w:p>
        </w:tc>
        <w:tc>
          <w:tcPr>
            <w:tcW w:w="1860" w:type="dxa"/>
          </w:tcPr>
          <w:p w14:paraId="4779FD81" w14:textId="77777777" w:rsidR="00C0023C" w:rsidRPr="00370B42" w:rsidRDefault="00C0023C" w:rsidP="000C5AB7">
            <w:pPr>
              <w:pStyle w:val="Para"/>
              <w:rPr>
                <w:b/>
                <w:bCs/>
              </w:rPr>
            </w:pPr>
            <w:r w:rsidRPr="00370B42">
              <w:rPr>
                <w:b/>
                <w:bCs/>
              </w:rPr>
              <w:t>Tag by POS tagger</w:t>
            </w:r>
          </w:p>
        </w:tc>
        <w:tc>
          <w:tcPr>
            <w:tcW w:w="1440" w:type="dxa"/>
          </w:tcPr>
          <w:p w14:paraId="2DFF1C20" w14:textId="77777777" w:rsidR="00C0023C" w:rsidRPr="00370B42" w:rsidRDefault="00C0023C" w:rsidP="000C5AB7">
            <w:pPr>
              <w:pStyle w:val="Para"/>
              <w:rPr>
                <w:b/>
                <w:bCs/>
              </w:rPr>
            </w:pPr>
            <w:r w:rsidRPr="00370B42">
              <w:rPr>
                <w:b/>
                <w:bCs/>
              </w:rPr>
              <w:t>Expected Tag</w:t>
            </w:r>
          </w:p>
        </w:tc>
      </w:tr>
      <w:tr w:rsidR="00C0023C" w14:paraId="47D68220" w14:textId="77777777" w:rsidTr="000C5AB7">
        <w:trPr>
          <w:jc w:val="center"/>
        </w:trPr>
        <w:tc>
          <w:tcPr>
            <w:tcW w:w="1440" w:type="dxa"/>
          </w:tcPr>
          <w:p w14:paraId="652474C0" w14:textId="78C90AF8" w:rsidR="00C0023C" w:rsidRDefault="00C0023C" w:rsidP="000C5AB7">
            <w:pPr>
              <w:pStyle w:val="Para"/>
            </w:pPr>
            <w:r>
              <w:t>subject</w:t>
            </w:r>
            <w:r w:rsidR="003647C1">
              <w:t xml:space="preserve"> (sentence </w:t>
            </w:r>
            <w:r w:rsidR="00463B57">
              <w:t>1</w:t>
            </w:r>
            <w:r w:rsidR="003647C1">
              <w:t>)</w:t>
            </w:r>
          </w:p>
        </w:tc>
        <w:tc>
          <w:tcPr>
            <w:tcW w:w="1860" w:type="dxa"/>
          </w:tcPr>
          <w:p w14:paraId="429FCE14" w14:textId="4B29BFAF" w:rsidR="00C0023C" w:rsidRDefault="003647C1" w:rsidP="000C5AB7">
            <w:pPr>
              <w:pStyle w:val="Para"/>
            </w:pPr>
            <w:r>
              <w:t>JJ</w:t>
            </w:r>
          </w:p>
        </w:tc>
        <w:tc>
          <w:tcPr>
            <w:tcW w:w="1440" w:type="dxa"/>
          </w:tcPr>
          <w:p w14:paraId="07B1B76D" w14:textId="73768249" w:rsidR="00C0023C" w:rsidRDefault="003647C1" w:rsidP="000C5AB7">
            <w:pPr>
              <w:pStyle w:val="Para"/>
            </w:pPr>
            <w:r>
              <w:t>NN</w:t>
            </w:r>
          </w:p>
        </w:tc>
      </w:tr>
      <w:tr w:rsidR="00C0023C" w14:paraId="3D23E79E" w14:textId="77777777" w:rsidTr="000C5AB7">
        <w:trPr>
          <w:jc w:val="center"/>
        </w:trPr>
        <w:tc>
          <w:tcPr>
            <w:tcW w:w="1440" w:type="dxa"/>
          </w:tcPr>
          <w:p w14:paraId="0B4AE1F1" w14:textId="2777A965" w:rsidR="00C0023C" w:rsidRDefault="00C0023C" w:rsidP="000C5AB7">
            <w:pPr>
              <w:pStyle w:val="Para"/>
            </w:pPr>
            <w:r>
              <w:t>vocabulary</w:t>
            </w:r>
            <w:r w:rsidR="003647C1">
              <w:t xml:space="preserve"> (sentence </w:t>
            </w:r>
            <w:r w:rsidR="00463B57">
              <w:t>2</w:t>
            </w:r>
            <w:r w:rsidR="003647C1">
              <w:t>)</w:t>
            </w:r>
          </w:p>
        </w:tc>
        <w:tc>
          <w:tcPr>
            <w:tcW w:w="1860" w:type="dxa"/>
          </w:tcPr>
          <w:p w14:paraId="52CA85A2" w14:textId="0F3AB583" w:rsidR="00C0023C" w:rsidRDefault="003647C1" w:rsidP="000C5AB7">
            <w:pPr>
              <w:pStyle w:val="Para"/>
            </w:pPr>
            <w:r>
              <w:t>JJ</w:t>
            </w:r>
          </w:p>
        </w:tc>
        <w:tc>
          <w:tcPr>
            <w:tcW w:w="1440" w:type="dxa"/>
          </w:tcPr>
          <w:p w14:paraId="3E7582B3" w14:textId="5A5217A3" w:rsidR="00C0023C" w:rsidRDefault="00C0023C" w:rsidP="000C5AB7">
            <w:pPr>
              <w:pStyle w:val="Para"/>
            </w:pPr>
            <w:r>
              <w:t>NN</w:t>
            </w:r>
          </w:p>
        </w:tc>
      </w:tr>
    </w:tbl>
    <w:p w14:paraId="3598E8F0" w14:textId="77777777" w:rsidR="00C0023C" w:rsidRDefault="00C0023C" w:rsidP="00D82EED">
      <w:pPr>
        <w:pStyle w:val="Para"/>
      </w:pPr>
    </w:p>
    <w:p w14:paraId="042DB575" w14:textId="3ED7B8C0" w:rsidR="00463B57" w:rsidRDefault="00463B57" w:rsidP="00D82EED">
      <w:pPr>
        <w:pStyle w:val="Para"/>
      </w:pPr>
      <w:r>
        <w:t>Additionally, due to the word “kindergarteners” being separated by a hyphen, the POS tagger incorrectly treated the word as 2 words (“</w:t>
      </w:r>
      <w:r w:rsidRPr="00463B57">
        <w:t>kinder-/JJ garteners/NNS</w:t>
      </w:r>
      <w:r>
        <w:t>”).</w:t>
      </w:r>
    </w:p>
    <w:p w14:paraId="44CB93D6" w14:textId="77777777" w:rsidR="0B9C6362" w:rsidRDefault="0B9C6362" w:rsidP="005C75F2">
      <w:pPr>
        <w:pStyle w:val="Para"/>
      </w:pPr>
    </w:p>
    <w:p w14:paraId="059759FB" w14:textId="2CAF3F92" w:rsidR="4CB75F90" w:rsidRDefault="5E072954" w:rsidP="005C75F2">
      <w:pPr>
        <w:pStyle w:val="Para"/>
      </w:pPr>
      <w:r w:rsidRPr="0050199E">
        <w:rPr>
          <w:i/>
        </w:rPr>
        <w:t>1.4</w:t>
      </w:r>
      <w:r w:rsidRPr="67E1D559">
        <w:rPr>
          <w:rStyle w:val="Label"/>
          <w:rFonts w:cs="Linux Libertine"/>
          <w:i/>
          <w:iCs/>
        </w:rPr>
        <w:t>.3</w:t>
      </w:r>
      <w:r w:rsidRPr="0050199E">
        <w:rPr>
          <w:i/>
        </w:rPr>
        <w:t xml:space="preserve"> </w:t>
      </w:r>
      <w:r w:rsidRPr="0050199E">
        <w:rPr>
          <w:i/>
          <w:lang w:val="en-SG"/>
        </w:rPr>
        <w:t>Patents</w:t>
      </w:r>
      <w:r w:rsidR="0050199E" w:rsidRPr="0050199E">
        <w:rPr>
          <w:i/>
          <w:iCs/>
          <w:lang w:val="en-SG"/>
        </w:rPr>
        <w:t>.</w:t>
      </w:r>
      <w:r w:rsidR="0050199E">
        <w:t xml:space="preserve"> </w:t>
      </w:r>
      <w:r w:rsidR="4CB75F90">
        <w:t xml:space="preserve">From the POS tagging of </w:t>
      </w:r>
      <w:r w:rsidR="000F2913">
        <w:t>the patent</w:t>
      </w:r>
      <w:r w:rsidR="4CB75F90">
        <w:t xml:space="preserve">, we can see that the POS tagger is </w:t>
      </w:r>
      <w:r w:rsidR="2B196A3C">
        <w:t>mostly accurate as most tokens are tagged with the correct POS. Two tokens are tagged incorrectly in sentence 2</w:t>
      </w:r>
      <w:r w:rsidR="02D611B2">
        <w:t>:</w:t>
      </w:r>
    </w:p>
    <w:tbl>
      <w:tblPr>
        <w:tblStyle w:val="TableGrid"/>
        <w:tblW w:w="4740" w:type="dxa"/>
        <w:jc w:val="center"/>
        <w:tblLayout w:type="fixed"/>
        <w:tblLook w:val="06A0" w:firstRow="1" w:lastRow="0" w:firstColumn="1" w:lastColumn="0" w:noHBand="1" w:noVBand="1"/>
      </w:tblPr>
      <w:tblGrid>
        <w:gridCol w:w="1440"/>
        <w:gridCol w:w="1860"/>
        <w:gridCol w:w="1440"/>
      </w:tblGrid>
      <w:tr w:rsidR="67E1D559" w14:paraId="3C437CB0" w14:textId="77777777" w:rsidTr="3509FD98">
        <w:trPr>
          <w:jc w:val="center"/>
        </w:trPr>
        <w:tc>
          <w:tcPr>
            <w:tcW w:w="1440" w:type="dxa"/>
          </w:tcPr>
          <w:p w14:paraId="59BAF287" w14:textId="2AA5F70A" w:rsidR="02D611B2" w:rsidRPr="00370B42" w:rsidRDefault="02D611B2" w:rsidP="005C75F2">
            <w:pPr>
              <w:pStyle w:val="Para"/>
              <w:rPr>
                <w:b/>
                <w:bCs/>
              </w:rPr>
            </w:pPr>
            <w:r w:rsidRPr="00370B42">
              <w:rPr>
                <w:b/>
                <w:bCs/>
              </w:rPr>
              <w:t>Token</w:t>
            </w:r>
          </w:p>
        </w:tc>
        <w:tc>
          <w:tcPr>
            <w:tcW w:w="1860" w:type="dxa"/>
          </w:tcPr>
          <w:p w14:paraId="1184A6E1" w14:textId="7C5C6700" w:rsidR="02D611B2" w:rsidRPr="00370B42" w:rsidRDefault="02D611B2" w:rsidP="005C75F2">
            <w:pPr>
              <w:pStyle w:val="Para"/>
              <w:rPr>
                <w:b/>
                <w:bCs/>
              </w:rPr>
            </w:pPr>
            <w:r w:rsidRPr="00370B42">
              <w:rPr>
                <w:b/>
                <w:bCs/>
              </w:rPr>
              <w:t>Tag by POS tagger</w:t>
            </w:r>
          </w:p>
        </w:tc>
        <w:tc>
          <w:tcPr>
            <w:tcW w:w="1440" w:type="dxa"/>
          </w:tcPr>
          <w:p w14:paraId="7DA47608" w14:textId="7C0648FE" w:rsidR="02D611B2" w:rsidRPr="00370B42" w:rsidRDefault="02D611B2" w:rsidP="005C75F2">
            <w:pPr>
              <w:pStyle w:val="Para"/>
              <w:rPr>
                <w:b/>
                <w:bCs/>
              </w:rPr>
            </w:pPr>
            <w:r w:rsidRPr="00370B42">
              <w:rPr>
                <w:b/>
                <w:bCs/>
              </w:rPr>
              <w:t>Expected Tag</w:t>
            </w:r>
          </w:p>
        </w:tc>
      </w:tr>
      <w:tr w:rsidR="67E1D559" w14:paraId="19883CA4" w14:textId="77777777" w:rsidTr="3509FD98">
        <w:trPr>
          <w:jc w:val="center"/>
        </w:trPr>
        <w:tc>
          <w:tcPr>
            <w:tcW w:w="1440" w:type="dxa"/>
          </w:tcPr>
          <w:p w14:paraId="33870A3E" w14:textId="3D6357FC" w:rsidR="02D611B2" w:rsidRDefault="02D611B2" w:rsidP="005C75F2">
            <w:pPr>
              <w:pStyle w:val="Para"/>
            </w:pPr>
            <w:r>
              <w:t>Approximate</w:t>
            </w:r>
          </w:p>
        </w:tc>
        <w:tc>
          <w:tcPr>
            <w:tcW w:w="1860" w:type="dxa"/>
          </w:tcPr>
          <w:p w14:paraId="5B90CC2B" w14:textId="20DE9767" w:rsidR="02D611B2" w:rsidRDefault="02D611B2" w:rsidP="005C75F2">
            <w:pPr>
              <w:pStyle w:val="Para"/>
            </w:pPr>
            <w:r>
              <w:t>NNP</w:t>
            </w:r>
          </w:p>
        </w:tc>
        <w:tc>
          <w:tcPr>
            <w:tcW w:w="1440" w:type="dxa"/>
          </w:tcPr>
          <w:p w14:paraId="7A845D25" w14:textId="3CE3EA79" w:rsidR="02D611B2" w:rsidRDefault="02D611B2" w:rsidP="005C75F2">
            <w:pPr>
              <w:pStyle w:val="Para"/>
            </w:pPr>
            <w:r>
              <w:t>JJ</w:t>
            </w:r>
          </w:p>
        </w:tc>
      </w:tr>
      <w:tr w:rsidR="67E1D559" w14:paraId="039A5A4D" w14:textId="77777777" w:rsidTr="3509FD98">
        <w:trPr>
          <w:jc w:val="center"/>
        </w:trPr>
        <w:tc>
          <w:tcPr>
            <w:tcW w:w="1440" w:type="dxa"/>
          </w:tcPr>
          <w:p w14:paraId="7B6734B4" w14:textId="724318A4" w:rsidR="02D611B2" w:rsidRDefault="02D611B2" w:rsidP="005C75F2">
            <w:pPr>
              <w:pStyle w:val="Para"/>
            </w:pPr>
            <w:r>
              <w:t>oxyntomodulin</w:t>
            </w:r>
          </w:p>
        </w:tc>
        <w:tc>
          <w:tcPr>
            <w:tcW w:w="1860" w:type="dxa"/>
          </w:tcPr>
          <w:p w14:paraId="20396A44" w14:textId="0F950179" w:rsidR="02D611B2" w:rsidRDefault="02D611B2" w:rsidP="005C75F2">
            <w:pPr>
              <w:pStyle w:val="Para"/>
            </w:pPr>
            <w:r>
              <w:t>MD</w:t>
            </w:r>
          </w:p>
        </w:tc>
        <w:tc>
          <w:tcPr>
            <w:tcW w:w="1440" w:type="dxa"/>
          </w:tcPr>
          <w:p w14:paraId="526B7C12" w14:textId="2AC8CE05" w:rsidR="02D611B2" w:rsidRDefault="02D611B2" w:rsidP="005C75F2">
            <w:pPr>
              <w:pStyle w:val="Para"/>
            </w:pPr>
            <w:r>
              <w:t>NNP</w:t>
            </w:r>
          </w:p>
        </w:tc>
      </w:tr>
    </w:tbl>
    <w:p w14:paraId="7E943E50" w14:textId="2B529E55" w:rsidR="67E1D559" w:rsidRDefault="67E1D559" w:rsidP="005C75F2">
      <w:pPr>
        <w:pStyle w:val="Para"/>
      </w:pPr>
    </w:p>
    <w:p w14:paraId="0A067B5F" w14:textId="765F75DA" w:rsidR="3092CA02" w:rsidRDefault="62952E1A" w:rsidP="005C75F2">
      <w:pPr>
        <w:pStyle w:val="Para"/>
      </w:pPr>
      <w:r>
        <w:t xml:space="preserve">Overall, the POS tagger can handle the domain specific terms well as most of the domain specific term </w:t>
      </w:r>
      <w:r w:rsidR="5E6AA3BF">
        <w:t xml:space="preserve">has only </w:t>
      </w:r>
      <w:r>
        <w:t>one POS tag.</w:t>
      </w:r>
    </w:p>
    <w:p w14:paraId="46BF0B52" w14:textId="3C1F844E" w:rsidR="00791F01" w:rsidRPr="00586A35" w:rsidRDefault="00791F01" w:rsidP="00791F01">
      <w:pPr>
        <w:pStyle w:val="Head1"/>
      </w:pPr>
      <w:r>
        <w:rPr>
          <w:rStyle w:val="Label"/>
        </w:rPr>
        <w:t>2</w:t>
      </w:r>
      <w:r w:rsidRPr="00586A35">
        <w:t> </w:t>
      </w:r>
      <w:r w:rsidRPr="00840E80">
        <w:rPr>
          <w:lang w:val="en-GB"/>
        </w:rPr>
        <w:t>Development of Noun-Adjective</w:t>
      </w:r>
      <w:r w:rsidR="000F2A82">
        <w:rPr>
          <w:lang w:val="en-GB"/>
        </w:rPr>
        <w:t xml:space="preserve"> </w:t>
      </w:r>
      <w:r w:rsidRPr="00840E80">
        <w:rPr>
          <w:lang w:val="en-GB"/>
        </w:rPr>
        <w:t>Pair Ranker</w:t>
      </w:r>
    </w:p>
    <w:p w14:paraId="2A2225DA" w14:textId="72A94DA2" w:rsidR="00791F01" w:rsidRDefault="00170960" w:rsidP="005C75F2">
      <w:pPr>
        <w:pStyle w:val="Para"/>
      </w:pPr>
      <w:r>
        <w:t>The</w:t>
      </w:r>
      <w:r w:rsidR="00212F38">
        <w:t xml:space="preserve"> dataset</w:t>
      </w:r>
      <w:r w:rsidR="00DF1BF5">
        <w:t xml:space="preserve"> used for the noun-adjective pair ranker program</w:t>
      </w:r>
      <w:r w:rsidR="00212F38">
        <w:t xml:space="preserve"> consist</w:t>
      </w:r>
      <w:r w:rsidR="009E39C2">
        <w:t>s</w:t>
      </w:r>
      <w:r w:rsidR="00212F38">
        <w:t xml:space="preserve"> of 30</w:t>
      </w:r>
      <w:r w:rsidR="00F52A45">
        <w:t xml:space="preserve"> reviews </w:t>
      </w:r>
      <w:r w:rsidR="003F41D7">
        <w:t>for the</w:t>
      </w:r>
      <w:r w:rsidR="003413CC">
        <w:t xml:space="preserve"> product</w:t>
      </w:r>
      <w:r w:rsidR="003F41D7">
        <w:t xml:space="preserve"> </w:t>
      </w:r>
      <w:r w:rsidR="00400438">
        <w:t>‘</w:t>
      </w:r>
      <w:r w:rsidR="00400438" w:rsidRPr="00400438">
        <w:t>Samyang</w:t>
      </w:r>
      <w:r w:rsidR="00400438">
        <w:t xml:space="preserve"> </w:t>
      </w:r>
      <w:r w:rsidR="00400438" w:rsidRPr="00400438">
        <w:t>Spicy Chicken Roasted Noodles</w:t>
      </w:r>
      <w:r w:rsidR="00400438">
        <w:t>’</w:t>
      </w:r>
      <w:r w:rsidR="00C517F3">
        <w:t>.</w:t>
      </w:r>
      <w:r w:rsidR="009F0B58">
        <w:t xml:space="preserve"> Each review has a review text and rating</w:t>
      </w:r>
      <w:r w:rsidR="007037D5">
        <w:t xml:space="preserve"> and they are</w:t>
      </w:r>
      <w:r w:rsidR="00765E22">
        <w:t xml:space="preserve"> carefully</w:t>
      </w:r>
      <w:r w:rsidR="003423D1">
        <w:t xml:space="preserve"> selected and manually </w:t>
      </w:r>
      <w:r>
        <w:t>added</w:t>
      </w:r>
      <w:r w:rsidR="007037D5">
        <w:t xml:space="preserve"> into a </w:t>
      </w:r>
      <w:r w:rsidR="007037D5" w:rsidRPr="007037D5">
        <w:t>Comma Separated Values (CSV)</w:t>
      </w:r>
      <w:r w:rsidR="007037D5">
        <w:t xml:space="preserve"> file.</w:t>
      </w:r>
      <w:r>
        <w:t xml:space="preserve"> </w:t>
      </w:r>
      <w:r w:rsidR="001D36EC">
        <w:t xml:space="preserve"> The following are the </w:t>
      </w:r>
      <w:r w:rsidR="00AB0C8D">
        <w:t>most meaningful</w:t>
      </w:r>
      <w:r w:rsidR="0004579B">
        <w:t xml:space="preserve"> top</w:t>
      </w:r>
      <w:r w:rsidR="00AB0C8D">
        <w:t xml:space="preserve"> 5 pairs of noun-adjective</w:t>
      </w:r>
      <w:r w:rsidR="00D86312">
        <w:t xml:space="preserve"> </w:t>
      </w:r>
      <w:r w:rsidR="00C20FB1">
        <w:t xml:space="preserve">identified </w:t>
      </w:r>
      <w:r w:rsidR="0004579B">
        <w:t>manuall</w:t>
      </w:r>
      <w:r w:rsidR="00C20FB1">
        <w:t>y</w:t>
      </w:r>
      <w:r w:rsidR="00AB0C8D">
        <w:t>:</w:t>
      </w:r>
    </w:p>
    <w:p w14:paraId="5819BF7F" w14:textId="05E54571" w:rsidR="00AB0C8D" w:rsidRDefault="00DC66A6" w:rsidP="00E321D8">
      <w:pPr>
        <w:pStyle w:val="Para"/>
        <w:numPr>
          <w:ilvl w:val="0"/>
          <w:numId w:val="22"/>
        </w:numPr>
      </w:pPr>
      <w:r>
        <w:t>(noodle, spicy)</w:t>
      </w:r>
    </w:p>
    <w:p w14:paraId="3C710173" w14:textId="1E292A92" w:rsidR="00AB0C8D" w:rsidRDefault="00DC66A6" w:rsidP="00E321D8">
      <w:pPr>
        <w:pStyle w:val="Para"/>
        <w:numPr>
          <w:ilvl w:val="0"/>
          <w:numId w:val="22"/>
        </w:numPr>
      </w:pPr>
      <w:r>
        <w:t>(</w:t>
      </w:r>
      <w:r w:rsidR="00A95D4C">
        <w:t>noodle, instant</w:t>
      </w:r>
      <w:r>
        <w:t>)</w:t>
      </w:r>
    </w:p>
    <w:p w14:paraId="47DECBC9" w14:textId="70A3A8C6" w:rsidR="00AB0C8D" w:rsidRDefault="009674DE" w:rsidP="00E321D8">
      <w:pPr>
        <w:pStyle w:val="Para"/>
        <w:numPr>
          <w:ilvl w:val="0"/>
          <w:numId w:val="22"/>
        </w:numPr>
      </w:pPr>
      <w:r>
        <w:t>(</w:t>
      </w:r>
      <w:r w:rsidR="00567442">
        <w:t>sauce, spicy</w:t>
      </w:r>
      <w:r>
        <w:t>)</w:t>
      </w:r>
    </w:p>
    <w:p w14:paraId="11013819" w14:textId="5D52FEE8" w:rsidR="00AB0C8D" w:rsidRDefault="00567442" w:rsidP="00E321D8">
      <w:pPr>
        <w:pStyle w:val="Para"/>
        <w:numPr>
          <w:ilvl w:val="0"/>
          <w:numId w:val="22"/>
        </w:numPr>
      </w:pPr>
      <w:r>
        <w:t>(</w:t>
      </w:r>
      <w:r w:rsidR="00B20DFF">
        <w:t xml:space="preserve">flavor, </w:t>
      </w:r>
      <w:r w:rsidR="00203A69">
        <w:t>good</w:t>
      </w:r>
      <w:r>
        <w:t>)</w:t>
      </w:r>
    </w:p>
    <w:p w14:paraId="22BB1226" w14:textId="798395F6" w:rsidR="00C20FB1" w:rsidRDefault="007D6B2D" w:rsidP="00C20FB1">
      <w:pPr>
        <w:pStyle w:val="Para"/>
        <w:numPr>
          <w:ilvl w:val="0"/>
          <w:numId w:val="22"/>
        </w:numPr>
      </w:pPr>
      <w:r>
        <w:t>(chicken, spicy)</w:t>
      </w:r>
    </w:p>
    <w:p w14:paraId="197C0E84" w14:textId="77777777" w:rsidR="00C20FB1" w:rsidRDefault="00C20FB1" w:rsidP="005C75F2">
      <w:pPr>
        <w:pStyle w:val="Para"/>
      </w:pPr>
    </w:p>
    <w:p w14:paraId="56198C52" w14:textId="481CF1FB" w:rsidR="00B57693" w:rsidRDefault="000967E6" w:rsidP="005C75F2">
      <w:pPr>
        <w:pStyle w:val="Para"/>
      </w:pPr>
      <w:r w:rsidRPr="00170960">
        <w:t xml:space="preserve">A Python Jupyter Notebook is used to develop the </w:t>
      </w:r>
      <w:r>
        <w:t xml:space="preserve">noun-adjective </w:t>
      </w:r>
      <w:r w:rsidRPr="00170960">
        <w:t>pair ranker program.</w:t>
      </w:r>
      <w:r w:rsidR="00027F1C">
        <w:t xml:space="preserve"> We have utilized </w:t>
      </w:r>
      <w:r w:rsidR="00164824">
        <w:t>the</w:t>
      </w:r>
      <w:r w:rsidR="001E74CE">
        <w:t xml:space="preserve"> </w:t>
      </w:r>
      <w:r w:rsidR="00891520">
        <w:t xml:space="preserve">popular </w:t>
      </w:r>
      <w:r w:rsidR="001E74CE">
        <w:t xml:space="preserve">open-source </w:t>
      </w:r>
      <w:r w:rsidR="00C216E8">
        <w:t>natural language processing library ca</w:t>
      </w:r>
      <w:r w:rsidR="00164824">
        <w:t xml:space="preserve">lled </w:t>
      </w:r>
      <w:r w:rsidR="00196FD4">
        <w:t>spaCy</w:t>
      </w:r>
      <w:r w:rsidR="00891520">
        <w:t xml:space="preserve"> to perform POS tagging and </w:t>
      </w:r>
      <w:r w:rsidR="00E23693">
        <w:t>dependency parsing.</w:t>
      </w:r>
      <w:r w:rsidR="00A963C0">
        <w:t xml:space="preserve"> </w:t>
      </w:r>
      <w:r w:rsidR="00DB21A6">
        <w:t>Pandas is another library</w:t>
      </w:r>
      <w:r w:rsidR="00DD60D2">
        <w:t xml:space="preserve"> that we have</w:t>
      </w:r>
      <w:r w:rsidR="00DB21A6">
        <w:t xml:space="preserve"> used for </w:t>
      </w:r>
      <w:r w:rsidR="006F4B98">
        <w:t xml:space="preserve">the manipulation </w:t>
      </w:r>
      <w:r w:rsidR="00275E6D">
        <w:t>and analysis of data.</w:t>
      </w:r>
    </w:p>
    <w:p w14:paraId="1074FE4A" w14:textId="5963C9E4" w:rsidR="00DB21A6" w:rsidRPr="00B57693" w:rsidRDefault="00B57693" w:rsidP="00B57693">
      <w:pPr>
        <w:pStyle w:val="Head2"/>
        <w:rPr>
          <w14:ligatures w14:val="standard"/>
        </w:rPr>
      </w:pPr>
      <w:r>
        <w:rPr>
          <w:rStyle w:val="Label"/>
          <w14:ligatures w14:val="standard"/>
        </w:rPr>
        <w:t>2</w:t>
      </w:r>
      <w:r w:rsidRPr="00586A35">
        <w:rPr>
          <w:rStyle w:val="Label"/>
          <w14:ligatures w14:val="standard"/>
        </w:rPr>
        <w:t>.1</w:t>
      </w:r>
      <w:r w:rsidRPr="00586A35">
        <w:rPr>
          <w14:ligatures w14:val="standard"/>
        </w:rPr>
        <w:t> </w:t>
      </w:r>
      <w:r w:rsidR="008A0BA9">
        <w:rPr>
          <w14:ligatures w14:val="standard"/>
        </w:rPr>
        <w:t>Approach</w:t>
      </w:r>
      <w:r w:rsidR="00F12EDA">
        <w:rPr>
          <w14:ligatures w14:val="standard"/>
        </w:rPr>
        <w:t>es</w:t>
      </w:r>
      <w:r>
        <w:rPr>
          <w14:ligatures w14:val="standard"/>
        </w:rPr>
        <w:t xml:space="preserve"> to Find Noun-Adjective Pair</w:t>
      </w:r>
    </w:p>
    <w:p w14:paraId="0FFF7B56" w14:textId="42145543" w:rsidR="00CC4AC5" w:rsidRDefault="009F32C3" w:rsidP="005C75F2">
      <w:pPr>
        <w:pStyle w:val="Para"/>
      </w:pPr>
      <w:r>
        <w:t xml:space="preserve">In order to </w:t>
      </w:r>
      <w:r w:rsidR="00361C26">
        <w:t>identify the noun-adjective pair</w:t>
      </w:r>
      <w:r w:rsidR="003D2A70">
        <w:t xml:space="preserve"> in each review text</w:t>
      </w:r>
      <w:r w:rsidR="00152874">
        <w:t xml:space="preserve"> (“document”)</w:t>
      </w:r>
      <w:r w:rsidR="003D2A70">
        <w:t xml:space="preserve">, </w:t>
      </w:r>
      <w:r w:rsidR="00CC4AC5">
        <w:t xml:space="preserve">there are </w:t>
      </w:r>
      <w:r w:rsidR="007239B5">
        <w:t>three</w:t>
      </w:r>
      <w:r w:rsidR="00CC4AC5">
        <w:t xml:space="preserve"> possible </w:t>
      </w:r>
      <w:r w:rsidR="007239B5">
        <w:t>approaches</w:t>
      </w:r>
      <w:r w:rsidR="00CC4AC5">
        <w:t>.</w:t>
      </w:r>
    </w:p>
    <w:p w14:paraId="329CEFD4" w14:textId="77777777" w:rsidR="00CC4AC5" w:rsidRDefault="00CC4AC5" w:rsidP="005C75F2">
      <w:pPr>
        <w:pStyle w:val="Para"/>
      </w:pPr>
    </w:p>
    <w:p w14:paraId="6E2FFF29" w14:textId="3113492A" w:rsidR="000E3B98" w:rsidRDefault="008A0BA9" w:rsidP="005C75F2">
      <w:pPr>
        <w:pStyle w:val="Para"/>
      </w:pPr>
      <w:r>
        <w:t>Approach</w:t>
      </w:r>
      <w:r w:rsidR="00D63FB4">
        <w:t xml:space="preserve"> 1: W</w:t>
      </w:r>
      <w:r w:rsidR="000C0A2F">
        <w:t>e enum</w:t>
      </w:r>
      <w:r w:rsidR="005F6200">
        <w:t xml:space="preserve">erate through </w:t>
      </w:r>
      <w:r w:rsidR="00152874">
        <w:t xml:space="preserve">each word in the </w:t>
      </w:r>
      <w:r w:rsidR="00EE4B51">
        <w:t>document</w:t>
      </w:r>
      <w:r w:rsidR="00727BBB">
        <w:t xml:space="preserve"> using a loop</w:t>
      </w:r>
      <w:r w:rsidR="00EE4B51">
        <w:t>, ident</w:t>
      </w:r>
      <w:r w:rsidR="003D2F88">
        <w:t xml:space="preserve">ify </w:t>
      </w:r>
      <w:r w:rsidR="000400FF">
        <w:t>a</w:t>
      </w:r>
      <w:r w:rsidR="0041183A">
        <w:t xml:space="preserve"> word</w:t>
      </w:r>
      <w:r w:rsidR="003D2F88">
        <w:t xml:space="preserve"> </w:t>
      </w:r>
      <w:r w:rsidR="000400FF">
        <w:t xml:space="preserve">that </w:t>
      </w:r>
      <w:r w:rsidR="003D2F88">
        <w:t>is an adjective</w:t>
      </w:r>
      <w:r w:rsidR="00150FF3">
        <w:t xml:space="preserve"> (“ADJ”)</w:t>
      </w:r>
      <w:r w:rsidR="003D2F88">
        <w:t>. If the wor</w:t>
      </w:r>
      <w:r w:rsidR="00E611C7">
        <w:t>d is an adjective,</w:t>
      </w:r>
      <w:r w:rsidR="004E426D">
        <w:t xml:space="preserve"> </w:t>
      </w:r>
      <w:r w:rsidR="00C66116">
        <w:t xml:space="preserve">dependency parsing is used </w:t>
      </w:r>
      <w:r w:rsidR="006B43E4">
        <w:t xml:space="preserve">to traverse up the dependency tree of the adjective to find </w:t>
      </w:r>
      <w:r w:rsidR="0053013E">
        <w:t>a noun</w:t>
      </w:r>
      <w:r w:rsidR="00123135">
        <w:t xml:space="preserve"> </w:t>
      </w:r>
      <w:r w:rsidR="00235C8B">
        <w:t>(“NOUN” or “PROPN”).</w:t>
      </w:r>
      <w:r w:rsidR="00B97B32">
        <w:t xml:space="preserve"> </w:t>
      </w:r>
      <w:r w:rsidR="00B83450">
        <w:t>The adjective is paired with the nearest noun</w:t>
      </w:r>
      <w:r w:rsidR="0041183A">
        <w:t xml:space="preserve"> it finds</w:t>
      </w:r>
      <w:r w:rsidR="00113E82">
        <w:t xml:space="preserve">, added to </w:t>
      </w:r>
      <w:r w:rsidR="000E2B75">
        <w:t xml:space="preserve">the </w:t>
      </w:r>
      <w:r w:rsidR="00346F50">
        <w:t>data frame</w:t>
      </w:r>
      <w:r w:rsidR="0041183A">
        <w:t xml:space="preserve"> and breaks out of the loop.</w:t>
      </w:r>
      <w:r w:rsidR="00B83450">
        <w:t xml:space="preserve"> </w:t>
      </w:r>
      <w:r w:rsidR="00DD0310">
        <w:t xml:space="preserve">We repeat this </w:t>
      </w:r>
      <w:r w:rsidR="00B13A8F">
        <w:t xml:space="preserve">process </w:t>
      </w:r>
      <w:r w:rsidR="00DD0310">
        <w:t xml:space="preserve">for the next </w:t>
      </w:r>
      <w:r w:rsidR="00E809F3">
        <w:t>adjective</w:t>
      </w:r>
      <w:r w:rsidR="00B13A8F">
        <w:t>.</w:t>
      </w:r>
    </w:p>
    <w:p w14:paraId="24806E5F" w14:textId="77777777" w:rsidR="00934FF5" w:rsidRDefault="00934FF5" w:rsidP="005C75F2">
      <w:pPr>
        <w:pStyle w:val="Para"/>
      </w:pPr>
    </w:p>
    <w:p w14:paraId="04953221" w14:textId="34EF7A9C" w:rsidR="00934FF5" w:rsidRDefault="008A0BA9" w:rsidP="005C75F2">
      <w:pPr>
        <w:pStyle w:val="Para"/>
      </w:pPr>
      <w:r>
        <w:t>Approach</w:t>
      </w:r>
      <w:r w:rsidR="00934FF5">
        <w:t xml:space="preserve"> 2: </w:t>
      </w:r>
      <w:r w:rsidR="00F81B9E">
        <w:t xml:space="preserve">We perform the same </w:t>
      </w:r>
      <w:r w:rsidR="00CE5E38">
        <w:t xml:space="preserve">procedure as </w:t>
      </w:r>
      <w:r>
        <w:t>the first approach</w:t>
      </w:r>
      <w:r w:rsidR="00FB3E29">
        <w:t>. H</w:t>
      </w:r>
      <w:r w:rsidR="00CE5E38">
        <w:t xml:space="preserve">owever, </w:t>
      </w:r>
      <w:r w:rsidR="00F4052A">
        <w:t xml:space="preserve">instead of finding only the nearest noun and breaking out of the loop, we continue finding </w:t>
      </w:r>
      <w:r w:rsidR="006F06CC">
        <w:t xml:space="preserve">as many </w:t>
      </w:r>
      <w:r w:rsidR="000B3661">
        <w:t>nouns as possible to form multiple noun-adjective pairs for the same adjective.</w:t>
      </w:r>
    </w:p>
    <w:p w14:paraId="560812E9" w14:textId="77777777" w:rsidR="00BE40F0" w:rsidRDefault="00BE40F0" w:rsidP="005C75F2">
      <w:pPr>
        <w:pStyle w:val="Para"/>
      </w:pPr>
    </w:p>
    <w:p w14:paraId="01C481A3" w14:textId="5A1D9453" w:rsidR="00BE40F0" w:rsidRDefault="00BE40F0" w:rsidP="005C75F2">
      <w:pPr>
        <w:pStyle w:val="Para"/>
      </w:pPr>
      <w:r w:rsidRPr="00F12EDA">
        <w:t>Approach 3:</w:t>
      </w:r>
      <w:r>
        <w:t xml:space="preserve"> </w:t>
      </w:r>
      <w:r w:rsidR="000400FF">
        <w:t>We enumerate through each word in the document using a loop, identify a word that is a noun (“NOUN” or “PROPN”)</w:t>
      </w:r>
      <w:r w:rsidR="002900BE">
        <w:t>. If the word is a noun, the dependency parsing is used to traverse up the dependency tree of the noun to find a</w:t>
      </w:r>
      <w:r w:rsidR="009C7FEC">
        <w:t>n</w:t>
      </w:r>
      <w:r w:rsidR="002900BE">
        <w:t xml:space="preserve"> adjective (“ADJ”)</w:t>
      </w:r>
      <w:r w:rsidR="00D902AF">
        <w:t xml:space="preserve"> by finding the syntactic dependency label (“amod”).</w:t>
      </w:r>
    </w:p>
    <w:p w14:paraId="648852C3" w14:textId="77777777" w:rsidR="00EE5BB9" w:rsidRDefault="00EE5BB9" w:rsidP="005C75F2">
      <w:pPr>
        <w:pStyle w:val="Para"/>
      </w:pPr>
    </w:p>
    <w:p w14:paraId="7A7CC791" w14:textId="20DC3606" w:rsidR="00EE5BB9" w:rsidRDefault="00654433" w:rsidP="005C75F2">
      <w:pPr>
        <w:pStyle w:val="Para"/>
      </w:pPr>
      <w:r>
        <w:t>We will use the following review text as an example</w:t>
      </w:r>
      <w:r w:rsidR="005736FE">
        <w:t xml:space="preserve"> to illustrate the accuracy of </w:t>
      </w:r>
      <w:r w:rsidR="0047675F">
        <w:t>all three</w:t>
      </w:r>
      <w:r w:rsidR="00D408FA">
        <w:t xml:space="preserve"> </w:t>
      </w:r>
      <w:r w:rsidR="008A0BA9">
        <w:t>approaches</w:t>
      </w:r>
      <w:r w:rsidR="00D408FA">
        <w:t>.</w:t>
      </w:r>
    </w:p>
    <w:p w14:paraId="2845CB2E" w14:textId="77777777" w:rsidR="00D408FA" w:rsidRDefault="00D408FA" w:rsidP="005C75F2">
      <w:pPr>
        <w:pStyle w:val="Para"/>
      </w:pPr>
    </w:p>
    <w:tbl>
      <w:tblPr>
        <w:tblStyle w:val="TableGrid"/>
        <w:tblW w:w="0" w:type="auto"/>
        <w:tblInd w:w="108" w:type="dxa"/>
        <w:tblLook w:val="04A0" w:firstRow="1" w:lastRow="0" w:firstColumn="1" w:lastColumn="0" w:noHBand="0" w:noVBand="1"/>
      </w:tblPr>
      <w:tblGrid>
        <w:gridCol w:w="4820"/>
      </w:tblGrid>
      <w:tr w:rsidR="00BC4088" w14:paraId="636E3846" w14:textId="77777777" w:rsidTr="002B483C">
        <w:tc>
          <w:tcPr>
            <w:tcW w:w="4820" w:type="dxa"/>
          </w:tcPr>
          <w:p w14:paraId="097B8A1D" w14:textId="7E3E0145" w:rsidR="00BC4088" w:rsidRDefault="00BC4088" w:rsidP="005C75F2">
            <w:pPr>
              <w:pStyle w:val="Para"/>
            </w:pPr>
            <w:r w:rsidRPr="00BC4088">
              <w:t>If you're looking for a real food challenge these noodles will give you a run for your money. They can be found at any asian supermarket and are very inexpensive. You can buy them as single pack, noodle bowl, or a large pack. They also come in different flavors such as chicken, carbonara, and more. Extremely spicy but extremely delicious.</w:t>
            </w:r>
          </w:p>
        </w:tc>
      </w:tr>
    </w:tbl>
    <w:p w14:paraId="0B9A4767" w14:textId="3D9767F3" w:rsidR="00BC4088" w:rsidRDefault="00BC4088" w:rsidP="005C75F2">
      <w:pPr>
        <w:pStyle w:val="Para"/>
      </w:pPr>
    </w:p>
    <w:p w14:paraId="7872C987" w14:textId="73699F58" w:rsidR="00C93E29" w:rsidRDefault="00C93E29" w:rsidP="005C75F2">
      <w:pPr>
        <w:pStyle w:val="Para"/>
      </w:pPr>
      <w:r>
        <w:t>The following</w:t>
      </w:r>
      <w:r w:rsidR="00063A7F">
        <w:t xml:space="preserve"> table</w:t>
      </w:r>
      <w:r>
        <w:t xml:space="preserve"> is the results of the noun-adjective pairs identified using approach 1.</w:t>
      </w:r>
    </w:p>
    <w:p w14:paraId="14BA6315" w14:textId="77777777" w:rsidR="002B483C" w:rsidRDefault="002B483C" w:rsidP="005C75F2">
      <w:pPr>
        <w:pStyle w:val="Para"/>
      </w:pPr>
    </w:p>
    <w:tbl>
      <w:tblPr>
        <w:tblStyle w:val="TableGrid"/>
        <w:tblW w:w="0" w:type="auto"/>
        <w:tblInd w:w="108" w:type="dxa"/>
        <w:tblLook w:val="04A0" w:firstRow="1" w:lastRow="0" w:firstColumn="1" w:lastColumn="0" w:noHBand="0" w:noVBand="1"/>
      </w:tblPr>
      <w:tblGrid>
        <w:gridCol w:w="1146"/>
        <w:gridCol w:w="1254"/>
        <w:gridCol w:w="1144"/>
        <w:gridCol w:w="1276"/>
      </w:tblGrid>
      <w:tr w:rsidR="00341595" w14:paraId="05C183DB" w14:textId="77777777" w:rsidTr="002B483C">
        <w:tc>
          <w:tcPr>
            <w:tcW w:w="1146" w:type="dxa"/>
            <w:shd w:val="clear" w:color="auto" w:fill="auto"/>
          </w:tcPr>
          <w:p w14:paraId="71CC2353" w14:textId="3459A2B8" w:rsidR="00341595" w:rsidRPr="00F7708A" w:rsidRDefault="00341595" w:rsidP="005C75F2">
            <w:pPr>
              <w:pStyle w:val="Para"/>
              <w:rPr>
                <w:b/>
                <w:bCs/>
              </w:rPr>
            </w:pPr>
            <w:r w:rsidRPr="00F7708A">
              <w:rPr>
                <w:b/>
                <w:bCs/>
              </w:rPr>
              <w:t>Noun</w:t>
            </w:r>
          </w:p>
        </w:tc>
        <w:tc>
          <w:tcPr>
            <w:tcW w:w="1254" w:type="dxa"/>
            <w:shd w:val="clear" w:color="auto" w:fill="auto"/>
          </w:tcPr>
          <w:p w14:paraId="3F741C1E" w14:textId="7EBF02F7" w:rsidR="00341595" w:rsidRPr="00F7708A" w:rsidRDefault="00341595" w:rsidP="005C75F2">
            <w:pPr>
              <w:pStyle w:val="Para"/>
              <w:rPr>
                <w:b/>
                <w:bCs/>
              </w:rPr>
            </w:pPr>
            <w:r w:rsidRPr="00F7708A">
              <w:rPr>
                <w:b/>
                <w:bCs/>
              </w:rPr>
              <w:t>Noun Base</w:t>
            </w:r>
          </w:p>
        </w:tc>
        <w:tc>
          <w:tcPr>
            <w:tcW w:w="1144" w:type="dxa"/>
            <w:shd w:val="clear" w:color="auto" w:fill="auto"/>
          </w:tcPr>
          <w:p w14:paraId="64677334" w14:textId="1B04BBCA" w:rsidR="00341595" w:rsidRPr="00F7708A" w:rsidRDefault="00341595" w:rsidP="005C75F2">
            <w:pPr>
              <w:pStyle w:val="Para"/>
              <w:rPr>
                <w:b/>
                <w:bCs/>
              </w:rPr>
            </w:pPr>
            <w:r w:rsidRPr="00F7708A">
              <w:rPr>
                <w:b/>
                <w:bCs/>
              </w:rPr>
              <w:t>Adjective</w:t>
            </w:r>
          </w:p>
        </w:tc>
        <w:tc>
          <w:tcPr>
            <w:tcW w:w="1276" w:type="dxa"/>
            <w:shd w:val="clear" w:color="auto" w:fill="auto"/>
          </w:tcPr>
          <w:p w14:paraId="6FBB7697" w14:textId="651A1866" w:rsidR="00341595" w:rsidRPr="00F7708A" w:rsidRDefault="00341595" w:rsidP="005C75F2">
            <w:pPr>
              <w:pStyle w:val="Para"/>
              <w:rPr>
                <w:b/>
                <w:bCs/>
              </w:rPr>
            </w:pPr>
            <w:r w:rsidRPr="00F7708A">
              <w:rPr>
                <w:b/>
                <w:bCs/>
              </w:rPr>
              <w:t>Adjective Base</w:t>
            </w:r>
          </w:p>
        </w:tc>
      </w:tr>
      <w:tr w:rsidR="00341595" w14:paraId="72BDFF0D" w14:textId="77777777" w:rsidTr="002B483C">
        <w:tc>
          <w:tcPr>
            <w:tcW w:w="1146" w:type="dxa"/>
          </w:tcPr>
          <w:p w14:paraId="6BEC2BEB" w14:textId="6ED88D5B" w:rsidR="00341595" w:rsidRDefault="00341595" w:rsidP="005C75F2">
            <w:pPr>
              <w:pStyle w:val="Para"/>
              <w:rPr>
                <w:noProof/>
              </w:rPr>
            </w:pPr>
            <w:r>
              <w:rPr>
                <w:noProof/>
              </w:rPr>
              <w:t>challenge</w:t>
            </w:r>
          </w:p>
        </w:tc>
        <w:tc>
          <w:tcPr>
            <w:tcW w:w="1254" w:type="dxa"/>
          </w:tcPr>
          <w:p w14:paraId="5E5DBB86" w14:textId="4DA8E2F1" w:rsidR="00341595" w:rsidRDefault="00341595" w:rsidP="005C75F2">
            <w:pPr>
              <w:pStyle w:val="Para"/>
              <w:rPr>
                <w:noProof/>
              </w:rPr>
            </w:pPr>
            <w:r>
              <w:rPr>
                <w:noProof/>
              </w:rPr>
              <w:t>challenge</w:t>
            </w:r>
          </w:p>
        </w:tc>
        <w:tc>
          <w:tcPr>
            <w:tcW w:w="1144" w:type="dxa"/>
          </w:tcPr>
          <w:p w14:paraId="4CEFE5E9" w14:textId="4218A1B2" w:rsidR="00341595" w:rsidRDefault="00341595" w:rsidP="005C75F2">
            <w:pPr>
              <w:pStyle w:val="Para"/>
              <w:rPr>
                <w:noProof/>
              </w:rPr>
            </w:pPr>
            <w:r>
              <w:rPr>
                <w:noProof/>
              </w:rPr>
              <w:t>real</w:t>
            </w:r>
          </w:p>
        </w:tc>
        <w:tc>
          <w:tcPr>
            <w:tcW w:w="1276" w:type="dxa"/>
          </w:tcPr>
          <w:p w14:paraId="2A53FA81" w14:textId="2BC07E60" w:rsidR="00341595" w:rsidRDefault="00341595" w:rsidP="005C75F2">
            <w:pPr>
              <w:pStyle w:val="Para"/>
              <w:rPr>
                <w:noProof/>
              </w:rPr>
            </w:pPr>
            <w:r>
              <w:rPr>
                <w:noProof/>
              </w:rPr>
              <w:t>real</w:t>
            </w:r>
          </w:p>
        </w:tc>
      </w:tr>
      <w:tr w:rsidR="00341595" w14:paraId="039B7599" w14:textId="77777777" w:rsidTr="002B483C">
        <w:tc>
          <w:tcPr>
            <w:tcW w:w="1146" w:type="dxa"/>
          </w:tcPr>
          <w:p w14:paraId="7DEE8DE7" w14:textId="0CB49E4B" w:rsidR="00341595" w:rsidRDefault="00341595" w:rsidP="005C75F2">
            <w:pPr>
              <w:pStyle w:val="Para"/>
              <w:rPr>
                <w:noProof/>
              </w:rPr>
            </w:pPr>
            <w:r>
              <w:rPr>
                <w:noProof/>
              </w:rPr>
              <w:t>supermarket</w:t>
            </w:r>
          </w:p>
        </w:tc>
        <w:tc>
          <w:tcPr>
            <w:tcW w:w="1254" w:type="dxa"/>
          </w:tcPr>
          <w:p w14:paraId="43C6E49C" w14:textId="0CAF2DFE" w:rsidR="00341595" w:rsidRDefault="00341595" w:rsidP="005C75F2">
            <w:pPr>
              <w:pStyle w:val="Para"/>
              <w:rPr>
                <w:noProof/>
              </w:rPr>
            </w:pPr>
            <w:r>
              <w:rPr>
                <w:noProof/>
              </w:rPr>
              <w:t>supermarket</w:t>
            </w:r>
          </w:p>
        </w:tc>
        <w:tc>
          <w:tcPr>
            <w:tcW w:w="1144" w:type="dxa"/>
          </w:tcPr>
          <w:p w14:paraId="403CFABB" w14:textId="5DBC840D" w:rsidR="00341595" w:rsidRDefault="00341595" w:rsidP="005C75F2">
            <w:pPr>
              <w:pStyle w:val="Para"/>
              <w:rPr>
                <w:noProof/>
              </w:rPr>
            </w:pPr>
            <w:r>
              <w:rPr>
                <w:noProof/>
              </w:rPr>
              <w:t>asian</w:t>
            </w:r>
          </w:p>
        </w:tc>
        <w:tc>
          <w:tcPr>
            <w:tcW w:w="1276" w:type="dxa"/>
          </w:tcPr>
          <w:p w14:paraId="7E6BAB66" w14:textId="3E7177ED" w:rsidR="00341595" w:rsidRDefault="00341595" w:rsidP="005C75F2">
            <w:pPr>
              <w:pStyle w:val="Para"/>
              <w:rPr>
                <w:noProof/>
              </w:rPr>
            </w:pPr>
            <w:r>
              <w:rPr>
                <w:noProof/>
              </w:rPr>
              <w:t>asian</w:t>
            </w:r>
          </w:p>
        </w:tc>
      </w:tr>
      <w:tr w:rsidR="00341595" w14:paraId="51634ED2" w14:textId="77777777" w:rsidTr="002B483C">
        <w:tc>
          <w:tcPr>
            <w:tcW w:w="1146" w:type="dxa"/>
          </w:tcPr>
          <w:p w14:paraId="7DFB26B3" w14:textId="0AC1E418" w:rsidR="00341595" w:rsidRDefault="00341595" w:rsidP="005C75F2">
            <w:pPr>
              <w:pStyle w:val="Para"/>
              <w:rPr>
                <w:noProof/>
              </w:rPr>
            </w:pPr>
            <w:r>
              <w:rPr>
                <w:noProof/>
              </w:rPr>
              <w:t>pack</w:t>
            </w:r>
          </w:p>
        </w:tc>
        <w:tc>
          <w:tcPr>
            <w:tcW w:w="1254" w:type="dxa"/>
          </w:tcPr>
          <w:p w14:paraId="2708A31B" w14:textId="2470DEC6" w:rsidR="00341595" w:rsidRDefault="00341595" w:rsidP="005C75F2">
            <w:pPr>
              <w:pStyle w:val="Para"/>
              <w:rPr>
                <w:noProof/>
              </w:rPr>
            </w:pPr>
            <w:r>
              <w:rPr>
                <w:noProof/>
              </w:rPr>
              <w:t>pack</w:t>
            </w:r>
          </w:p>
        </w:tc>
        <w:tc>
          <w:tcPr>
            <w:tcW w:w="1144" w:type="dxa"/>
          </w:tcPr>
          <w:p w14:paraId="116602E0" w14:textId="3B19F3D0" w:rsidR="00341595" w:rsidRDefault="00341595" w:rsidP="005C75F2">
            <w:pPr>
              <w:pStyle w:val="Para"/>
              <w:rPr>
                <w:noProof/>
              </w:rPr>
            </w:pPr>
            <w:r>
              <w:rPr>
                <w:noProof/>
              </w:rPr>
              <w:t>single</w:t>
            </w:r>
          </w:p>
        </w:tc>
        <w:tc>
          <w:tcPr>
            <w:tcW w:w="1276" w:type="dxa"/>
          </w:tcPr>
          <w:p w14:paraId="11890A78" w14:textId="67247ECF" w:rsidR="00341595" w:rsidRDefault="00341595" w:rsidP="005C75F2">
            <w:pPr>
              <w:pStyle w:val="Para"/>
              <w:rPr>
                <w:noProof/>
              </w:rPr>
            </w:pPr>
            <w:r>
              <w:rPr>
                <w:noProof/>
              </w:rPr>
              <w:t>single</w:t>
            </w:r>
          </w:p>
        </w:tc>
      </w:tr>
      <w:tr w:rsidR="00341595" w14:paraId="561D2337" w14:textId="77777777" w:rsidTr="002B483C">
        <w:tc>
          <w:tcPr>
            <w:tcW w:w="1146" w:type="dxa"/>
          </w:tcPr>
          <w:p w14:paraId="69D3B517" w14:textId="0CFEFBFD" w:rsidR="00341595" w:rsidRDefault="00341595" w:rsidP="005C75F2">
            <w:pPr>
              <w:pStyle w:val="Para"/>
              <w:rPr>
                <w:noProof/>
              </w:rPr>
            </w:pPr>
            <w:r>
              <w:rPr>
                <w:noProof/>
              </w:rPr>
              <w:t>flavors</w:t>
            </w:r>
          </w:p>
        </w:tc>
        <w:tc>
          <w:tcPr>
            <w:tcW w:w="1254" w:type="dxa"/>
          </w:tcPr>
          <w:p w14:paraId="79D71549" w14:textId="273CA5D5" w:rsidR="00341595" w:rsidRDefault="00341595" w:rsidP="005C75F2">
            <w:pPr>
              <w:pStyle w:val="Para"/>
              <w:rPr>
                <w:noProof/>
              </w:rPr>
            </w:pPr>
            <w:r>
              <w:rPr>
                <w:noProof/>
              </w:rPr>
              <w:t>flavor</w:t>
            </w:r>
          </w:p>
        </w:tc>
        <w:tc>
          <w:tcPr>
            <w:tcW w:w="1144" w:type="dxa"/>
          </w:tcPr>
          <w:p w14:paraId="4B587ADE" w14:textId="4F4267C3" w:rsidR="00341595" w:rsidRDefault="00341595" w:rsidP="005C75F2">
            <w:pPr>
              <w:pStyle w:val="Para"/>
              <w:rPr>
                <w:noProof/>
              </w:rPr>
            </w:pPr>
            <w:r>
              <w:rPr>
                <w:noProof/>
              </w:rPr>
              <w:t>different</w:t>
            </w:r>
          </w:p>
        </w:tc>
        <w:tc>
          <w:tcPr>
            <w:tcW w:w="1276" w:type="dxa"/>
          </w:tcPr>
          <w:p w14:paraId="1C6E7F7A" w14:textId="461572A7" w:rsidR="00341595" w:rsidRDefault="00341595" w:rsidP="005C75F2">
            <w:pPr>
              <w:pStyle w:val="Para"/>
              <w:rPr>
                <w:noProof/>
              </w:rPr>
            </w:pPr>
            <w:r>
              <w:rPr>
                <w:noProof/>
              </w:rPr>
              <w:t>different</w:t>
            </w:r>
          </w:p>
        </w:tc>
      </w:tr>
      <w:tr w:rsidR="00341595" w14:paraId="6328B37E" w14:textId="77777777" w:rsidTr="002B483C">
        <w:tc>
          <w:tcPr>
            <w:tcW w:w="1146" w:type="dxa"/>
          </w:tcPr>
          <w:p w14:paraId="36DCE227" w14:textId="060E3CF5" w:rsidR="00341595" w:rsidRDefault="00341595" w:rsidP="005C75F2">
            <w:pPr>
              <w:pStyle w:val="Para"/>
              <w:rPr>
                <w:noProof/>
              </w:rPr>
            </w:pPr>
            <w:r>
              <w:rPr>
                <w:noProof/>
              </w:rPr>
              <w:t>flavors</w:t>
            </w:r>
          </w:p>
        </w:tc>
        <w:tc>
          <w:tcPr>
            <w:tcW w:w="1254" w:type="dxa"/>
          </w:tcPr>
          <w:p w14:paraId="52DCBE98" w14:textId="2C7E23BF" w:rsidR="00341595" w:rsidRDefault="00341595" w:rsidP="005C75F2">
            <w:pPr>
              <w:pStyle w:val="Para"/>
              <w:rPr>
                <w:noProof/>
              </w:rPr>
            </w:pPr>
            <w:r>
              <w:rPr>
                <w:noProof/>
              </w:rPr>
              <w:t>flavor</w:t>
            </w:r>
          </w:p>
        </w:tc>
        <w:tc>
          <w:tcPr>
            <w:tcW w:w="1144" w:type="dxa"/>
          </w:tcPr>
          <w:p w14:paraId="7988B18B" w14:textId="03BA2050" w:rsidR="00341595" w:rsidRDefault="00341595" w:rsidP="005C75F2">
            <w:pPr>
              <w:pStyle w:val="Para"/>
              <w:rPr>
                <w:noProof/>
              </w:rPr>
            </w:pPr>
            <w:r>
              <w:rPr>
                <w:noProof/>
              </w:rPr>
              <w:t>such</w:t>
            </w:r>
          </w:p>
        </w:tc>
        <w:tc>
          <w:tcPr>
            <w:tcW w:w="1276" w:type="dxa"/>
          </w:tcPr>
          <w:p w14:paraId="0C102A05" w14:textId="7B5CBD13" w:rsidR="00341595" w:rsidRDefault="00341595" w:rsidP="005C75F2">
            <w:pPr>
              <w:pStyle w:val="Para"/>
              <w:rPr>
                <w:noProof/>
              </w:rPr>
            </w:pPr>
            <w:r>
              <w:rPr>
                <w:noProof/>
              </w:rPr>
              <w:t>such</w:t>
            </w:r>
          </w:p>
        </w:tc>
      </w:tr>
      <w:tr w:rsidR="00341595" w14:paraId="099299B0" w14:textId="77777777" w:rsidTr="002B483C">
        <w:tc>
          <w:tcPr>
            <w:tcW w:w="1146" w:type="dxa"/>
          </w:tcPr>
          <w:p w14:paraId="2B7AD306" w14:textId="3F67BB14" w:rsidR="00341595" w:rsidRDefault="00341595" w:rsidP="005C75F2">
            <w:pPr>
              <w:pStyle w:val="Para"/>
              <w:rPr>
                <w:noProof/>
              </w:rPr>
            </w:pPr>
            <w:r>
              <w:rPr>
                <w:noProof/>
              </w:rPr>
              <w:t>carbonara</w:t>
            </w:r>
          </w:p>
        </w:tc>
        <w:tc>
          <w:tcPr>
            <w:tcW w:w="1254" w:type="dxa"/>
          </w:tcPr>
          <w:p w14:paraId="21FE5663" w14:textId="6EA9BDBF" w:rsidR="00341595" w:rsidRDefault="00341595" w:rsidP="005C75F2">
            <w:pPr>
              <w:pStyle w:val="Para"/>
              <w:rPr>
                <w:noProof/>
              </w:rPr>
            </w:pPr>
            <w:r>
              <w:rPr>
                <w:noProof/>
              </w:rPr>
              <w:t>carbonara</w:t>
            </w:r>
          </w:p>
        </w:tc>
        <w:tc>
          <w:tcPr>
            <w:tcW w:w="1144" w:type="dxa"/>
          </w:tcPr>
          <w:p w14:paraId="3544D933" w14:textId="06CD964F" w:rsidR="00341595" w:rsidRDefault="00341595" w:rsidP="005C75F2">
            <w:pPr>
              <w:pStyle w:val="Para"/>
              <w:rPr>
                <w:noProof/>
              </w:rPr>
            </w:pPr>
            <w:r>
              <w:rPr>
                <w:noProof/>
              </w:rPr>
              <w:t>more</w:t>
            </w:r>
          </w:p>
        </w:tc>
        <w:tc>
          <w:tcPr>
            <w:tcW w:w="1276" w:type="dxa"/>
          </w:tcPr>
          <w:p w14:paraId="2D4D4D13" w14:textId="6D13A31D" w:rsidR="00341595" w:rsidRDefault="00341595" w:rsidP="005C75F2">
            <w:pPr>
              <w:pStyle w:val="Para"/>
              <w:rPr>
                <w:noProof/>
              </w:rPr>
            </w:pPr>
            <w:r>
              <w:rPr>
                <w:noProof/>
              </w:rPr>
              <w:t>more</w:t>
            </w:r>
          </w:p>
        </w:tc>
      </w:tr>
    </w:tbl>
    <w:p w14:paraId="3070CFEA" w14:textId="03959C90" w:rsidR="0085348E" w:rsidRDefault="0085348E" w:rsidP="577FCF63">
      <w:pPr>
        <w:pStyle w:val="FigureCaption"/>
      </w:pPr>
      <w:r w:rsidRPr="00F12EDA">
        <w:t>Table</w:t>
      </w:r>
      <w:r w:rsidR="008F6AEC" w:rsidRPr="00F12EDA">
        <w:t xml:space="preserve"> 1: Results of noun-adjective pairs using Approach 1</w:t>
      </w:r>
    </w:p>
    <w:p w14:paraId="4155C347" w14:textId="51508B52" w:rsidR="00E353E8" w:rsidRDefault="00E353E8" w:rsidP="00063A7F">
      <w:pPr>
        <w:pStyle w:val="Para"/>
      </w:pPr>
      <w:r>
        <w:t>Using approach 1, only a single pair is found for an adjective. For example</w:t>
      </w:r>
      <w:r w:rsidR="005364BF">
        <w:t xml:space="preserve">, </w:t>
      </w:r>
      <w:r w:rsidR="009E5E6D">
        <w:t>the</w:t>
      </w:r>
      <w:r w:rsidR="00412909">
        <w:t xml:space="preserve"> word</w:t>
      </w:r>
      <w:r w:rsidR="009E5E6D">
        <w:t xml:space="preserve"> “</w:t>
      </w:r>
      <w:r w:rsidR="00744B4B">
        <w:t>real</w:t>
      </w:r>
      <w:r w:rsidR="009E5E6D">
        <w:t>” is identified as an adjective</w:t>
      </w:r>
      <w:r w:rsidR="00412909">
        <w:t xml:space="preserve"> which </w:t>
      </w:r>
      <w:r w:rsidR="003B5219">
        <w:t>is</w:t>
      </w:r>
      <w:r w:rsidR="0029350C">
        <w:t xml:space="preserve"> identified</w:t>
      </w:r>
      <w:r w:rsidR="003B5219">
        <w:t xml:space="preserve"> in a single pair (</w:t>
      </w:r>
      <w:r w:rsidR="0029350C">
        <w:t>challenge, real</w:t>
      </w:r>
      <w:r w:rsidR="003B5219">
        <w:t>)</w:t>
      </w:r>
      <w:r w:rsidR="000E2A39">
        <w:t>.</w:t>
      </w:r>
      <w:r w:rsidR="0089372F">
        <w:t xml:space="preserve"> We noticed that there are </w:t>
      </w:r>
      <w:r w:rsidR="00F522E4">
        <w:t>two</w:t>
      </w:r>
      <w:r w:rsidR="0089372F">
        <w:t xml:space="preserve"> noun-adjective pairs that are incorrectly identified, which </w:t>
      </w:r>
      <w:r w:rsidR="00F522E4">
        <w:t>are</w:t>
      </w:r>
      <w:r w:rsidR="0089372F">
        <w:t xml:space="preserve"> (flavor, such) and (carbonara, more)</w:t>
      </w:r>
      <w:r w:rsidR="00060008">
        <w:t xml:space="preserve">. </w:t>
      </w:r>
      <w:r w:rsidR="00F522E4">
        <w:t>These two pairs</w:t>
      </w:r>
      <w:r w:rsidR="00121FAC">
        <w:t xml:space="preserve"> are</w:t>
      </w:r>
      <w:r w:rsidR="00616828">
        <w:t xml:space="preserve"> incorrect </w:t>
      </w:r>
      <w:r w:rsidR="00F522E4">
        <w:t>due to</w:t>
      </w:r>
      <w:r w:rsidR="007565F1">
        <w:t xml:space="preserve"> the context of the sentence.</w:t>
      </w:r>
      <w:r w:rsidR="00F65212">
        <w:t xml:space="preserve"> </w:t>
      </w:r>
      <w:r w:rsidR="00D85AE2">
        <w:t xml:space="preserve">Thus, </w:t>
      </w:r>
      <w:r w:rsidR="003561EC">
        <w:t xml:space="preserve">the accuracy of the first approach </w:t>
      </w:r>
      <w:r w:rsidR="00AC7FEB">
        <w:t>=</w:t>
      </w:r>
      <w:r w:rsidR="005B572B">
        <w:t xml:space="preserve"> 5/7 = 0.714.</w:t>
      </w:r>
    </w:p>
    <w:p w14:paraId="065B2120" w14:textId="77777777" w:rsidR="00E353E8" w:rsidRDefault="00E353E8" w:rsidP="00063A7F">
      <w:pPr>
        <w:pStyle w:val="Para"/>
      </w:pPr>
    </w:p>
    <w:p w14:paraId="0E6123AC" w14:textId="2A3B55C2" w:rsidR="00063A7F" w:rsidRDefault="00063A7F" w:rsidP="00063A7F">
      <w:pPr>
        <w:pStyle w:val="Para"/>
      </w:pPr>
      <w:r>
        <w:t>The following table is the results of the noun-adjective pairs identified using approach 2.</w:t>
      </w:r>
    </w:p>
    <w:p w14:paraId="51F0474A" w14:textId="77777777" w:rsidR="002B483C" w:rsidRDefault="002B483C" w:rsidP="00063A7F">
      <w:pPr>
        <w:pStyle w:val="Para"/>
      </w:pPr>
    </w:p>
    <w:tbl>
      <w:tblPr>
        <w:tblStyle w:val="TableGrid"/>
        <w:tblW w:w="0" w:type="auto"/>
        <w:tblInd w:w="108" w:type="dxa"/>
        <w:tblLook w:val="04A0" w:firstRow="1" w:lastRow="0" w:firstColumn="1" w:lastColumn="0" w:noHBand="0" w:noVBand="1"/>
      </w:tblPr>
      <w:tblGrid>
        <w:gridCol w:w="1146"/>
        <w:gridCol w:w="1254"/>
        <w:gridCol w:w="1144"/>
        <w:gridCol w:w="1276"/>
      </w:tblGrid>
      <w:tr w:rsidR="005B572B" w:rsidRPr="00341595" w14:paraId="26104454" w14:textId="77777777" w:rsidTr="00C20FB1">
        <w:tc>
          <w:tcPr>
            <w:tcW w:w="1146" w:type="dxa"/>
            <w:shd w:val="clear" w:color="auto" w:fill="auto"/>
          </w:tcPr>
          <w:p w14:paraId="62481C55" w14:textId="77777777" w:rsidR="005B572B" w:rsidRPr="00F7708A" w:rsidRDefault="005B572B" w:rsidP="00CC327F">
            <w:pPr>
              <w:pStyle w:val="Para"/>
              <w:rPr>
                <w:b/>
                <w:bCs/>
              </w:rPr>
            </w:pPr>
            <w:r w:rsidRPr="00F7708A">
              <w:rPr>
                <w:b/>
                <w:bCs/>
              </w:rPr>
              <w:t>Noun</w:t>
            </w:r>
          </w:p>
        </w:tc>
        <w:tc>
          <w:tcPr>
            <w:tcW w:w="1254" w:type="dxa"/>
            <w:shd w:val="clear" w:color="auto" w:fill="auto"/>
          </w:tcPr>
          <w:p w14:paraId="0373C0EC" w14:textId="77777777" w:rsidR="005B572B" w:rsidRPr="00F7708A" w:rsidRDefault="005B572B" w:rsidP="00CC327F">
            <w:pPr>
              <w:pStyle w:val="Para"/>
              <w:rPr>
                <w:b/>
                <w:bCs/>
              </w:rPr>
            </w:pPr>
            <w:r w:rsidRPr="00F7708A">
              <w:rPr>
                <w:b/>
                <w:bCs/>
              </w:rPr>
              <w:t>Noun Base</w:t>
            </w:r>
          </w:p>
        </w:tc>
        <w:tc>
          <w:tcPr>
            <w:tcW w:w="1144" w:type="dxa"/>
            <w:shd w:val="clear" w:color="auto" w:fill="auto"/>
          </w:tcPr>
          <w:p w14:paraId="0ABCE19F" w14:textId="77777777" w:rsidR="005B572B" w:rsidRPr="00F7708A" w:rsidRDefault="005B572B" w:rsidP="00CC327F">
            <w:pPr>
              <w:pStyle w:val="Para"/>
              <w:rPr>
                <w:b/>
                <w:bCs/>
              </w:rPr>
            </w:pPr>
            <w:r w:rsidRPr="00F7708A">
              <w:rPr>
                <w:b/>
                <w:bCs/>
              </w:rPr>
              <w:t>Adjective</w:t>
            </w:r>
          </w:p>
        </w:tc>
        <w:tc>
          <w:tcPr>
            <w:tcW w:w="1276" w:type="dxa"/>
            <w:shd w:val="clear" w:color="auto" w:fill="auto"/>
          </w:tcPr>
          <w:p w14:paraId="0B2859F8" w14:textId="77777777" w:rsidR="005B572B" w:rsidRPr="00F7708A" w:rsidRDefault="005B572B" w:rsidP="00CC327F">
            <w:pPr>
              <w:pStyle w:val="Para"/>
              <w:rPr>
                <w:b/>
                <w:bCs/>
              </w:rPr>
            </w:pPr>
            <w:r w:rsidRPr="00F7708A">
              <w:rPr>
                <w:b/>
                <w:bCs/>
              </w:rPr>
              <w:t>Adjective Base</w:t>
            </w:r>
          </w:p>
        </w:tc>
      </w:tr>
      <w:tr w:rsidR="005B572B" w14:paraId="7765EEFE" w14:textId="77777777" w:rsidTr="00C20FB1">
        <w:tc>
          <w:tcPr>
            <w:tcW w:w="1146" w:type="dxa"/>
          </w:tcPr>
          <w:p w14:paraId="591A1E0F" w14:textId="3587B35B" w:rsidR="005B572B" w:rsidRDefault="00E3517C" w:rsidP="00CC327F">
            <w:pPr>
              <w:pStyle w:val="Para"/>
              <w:rPr>
                <w:noProof/>
              </w:rPr>
            </w:pPr>
            <w:r>
              <w:rPr>
                <w:noProof/>
              </w:rPr>
              <w:t>challenge</w:t>
            </w:r>
          </w:p>
        </w:tc>
        <w:tc>
          <w:tcPr>
            <w:tcW w:w="1254" w:type="dxa"/>
          </w:tcPr>
          <w:p w14:paraId="5A001398" w14:textId="240BB5B2" w:rsidR="005B572B" w:rsidRDefault="00E3517C" w:rsidP="00CC327F">
            <w:pPr>
              <w:pStyle w:val="Para"/>
              <w:rPr>
                <w:noProof/>
              </w:rPr>
            </w:pPr>
            <w:r>
              <w:rPr>
                <w:noProof/>
              </w:rPr>
              <w:t>challenge</w:t>
            </w:r>
          </w:p>
        </w:tc>
        <w:tc>
          <w:tcPr>
            <w:tcW w:w="1144" w:type="dxa"/>
          </w:tcPr>
          <w:p w14:paraId="4FFC8882" w14:textId="52297D6F" w:rsidR="005B572B" w:rsidRDefault="00E3517C" w:rsidP="00CC327F">
            <w:pPr>
              <w:pStyle w:val="Para"/>
              <w:rPr>
                <w:noProof/>
              </w:rPr>
            </w:pPr>
            <w:r>
              <w:rPr>
                <w:noProof/>
              </w:rPr>
              <w:t>real</w:t>
            </w:r>
          </w:p>
        </w:tc>
        <w:tc>
          <w:tcPr>
            <w:tcW w:w="1276" w:type="dxa"/>
          </w:tcPr>
          <w:p w14:paraId="260DB859" w14:textId="3B555635" w:rsidR="005B572B" w:rsidRDefault="00E3517C" w:rsidP="00CC327F">
            <w:pPr>
              <w:pStyle w:val="Para"/>
              <w:rPr>
                <w:noProof/>
              </w:rPr>
            </w:pPr>
            <w:r>
              <w:rPr>
                <w:noProof/>
              </w:rPr>
              <w:t>real</w:t>
            </w:r>
          </w:p>
        </w:tc>
      </w:tr>
      <w:tr w:rsidR="005B572B" w14:paraId="0F1AA595" w14:textId="77777777" w:rsidTr="00C20FB1">
        <w:tc>
          <w:tcPr>
            <w:tcW w:w="1146" w:type="dxa"/>
          </w:tcPr>
          <w:p w14:paraId="1C8E7D1D" w14:textId="47757871" w:rsidR="005B572B" w:rsidRDefault="00E3517C" w:rsidP="00CC327F">
            <w:pPr>
              <w:pStyle w:val="Para"/>
              <w:rPr>
                <w:noProof/>
              </w:rPr>
            </w:pPr>
            <w:r>
              <w:rPr>
                <w:noProof/>
              </w:rPr>
              <w:t>supermarket</w:t>
            </w:r>
          </w:p>
        </w:tc>
        <w:tc>
          <w:tcPr>
            <w:tcW w:w="1254" w:type="dxa"/>
          </w:tcPr>
          <w:p w14:paraId="2162784F" w14:textId="406F3AE0" w:rsidR="005B572B" w:rsidRDefault="00E3517C" w:rsidP="00CC327F">
            <w:pPr>
              <w:pStyle w:val="Para"/>
              <w:rPr>
                <w:noProof/>
              </w:rPr>
            </w:pPr>
            <w:r>
              <w:rPr>
                <w:noProof/>
              </w:rPr>
              <w:t>supermarket</w:t>
            </w:r>
          </w:p>
        </w:tc>
        <w:tc>
          <w:tcPr>
            <w:tcW w:w="1144" w:type="dxa"/>
          </w:tcPr>
          <w:p w14:paraId="59AE4012" w14:textId="5A50C03C" w:rsidR="005B572B" w:rsidRDefault="00E3517C" w:rsidP="00CC327F">
            <w:pPr>
              <w:pStyle w:val="Para"/>
              <w:rPr>
                <w:noProof/>
              </w:rPr>
            </w:pPr>
            <w:r>
              <w:rPr>
                <w:noProof/>
              </w:rPr>
              <w:t>asian</w:t>
            </w:r>
          </w:p>
        </w:tc>
        <w:tc>
          <w:tcPr>
            <w:tcW w:w="1276" w:type="dxa"/>
          </w:tcPr>
          <w:p w14:paraId="0CDCD66C" w14:textId="7A585507" w:rsidR="005B572B" w:rsidRDefault="00E3517C" w:rsidP="00CC327F">
            <w:pPr>
              <w:pStyle w:val="Para"/>
              <w:rPr>
                <w:noProof/>
              </w:rPr>
            </w:pPr>
            <w:r>
              <w:rPr>
                <w:noProof/>
              </w:rPr>
              <w:t>asian</w:t>
            </w:r>
          </w:p>
        </w:tc>
      </w:tr>
      <w:tr w:rsidR="005B572B" w14:paraId="3AB3626B" w14:textId="77777777" w:rsidTr="00C20FB1">
        <w:tc>
          <w:tcPr>
            <w:tcW w:w="1146" w:type="dxa"/>
          </w:tcPr>
          <w:p w14:paraId="0C4F0F63" w14:textId="328CD3B9" w:rsidR="005B572B" w:rsidRDefault="00E3517C" w:rsidP="00CC327F">
            <w:pPr>
              <w:pStyle w:val="Para"/>
              <w:rPr>
                <w:noProof/>
              </w:rPr>
            </w:pPr>
            <w:r>
              <w:rPr>
                <w:noProof/>
              </w:rPr>
              <w:t>pack</w:t>
            </w:r>
          </w:p>
        </w:tc>
        <w:tc>
          <w:tcPr>
            <w:tcW w:w="1254" w:type="dxa"/>
          </w:tcPr>
          <w:p w14:paraId="500DFCAA" w14:textId="13025B07" w:rsidR="005B572B" w:rsidRDefault="00E3517C" w:rsidP="00CC327F">
            <w:pPr>
              <w:pStyle w:val="Para"/>
              <w:rPr>
                <w:noProof/>
              </w:rPr>
            </w:pPr>
            <w:r>
              <w:rPr>
                <w:noProof/>
              </w:rPr>
              <w:t>pack</w:t>
            </w:r>
          </w:p>
        </w:tc>
        <w:tc>
          <w:tcPr>
            <w:tcW w:w="1144" w:type="dxa"/>
          </w:tcPr>
          <w:p w14:paraId="43A2EC56" w14:textId="09441C9A" w:rsidR="005B572B" w:rsidRDefault="00E3517C" w:rsidP="00CC327F">
            <w:pPr>
              <w:pStyle w:val="Para"/>
              <w:rPr>
                <w:noProof/>
              </w:rPr>
            </w:pPr>
            <w:r>
              <w:rPr>
                <w:noProof/>
              </w:rPr>
              <w:t>single</w:t>
            </w:r>
          </w:p>
        </w:tc>
        <w:tc>
          <w:tcPr>
            <w:tcW w:w="1276" w:type="dxa"/>
          </w:tcPr>
          <w:p w14:paraId="5C516C44" w14:textId="170939EE" w:rsidR="005B572B" w:rsidRDefault="00E3517C" w:rsidP="00CC327F">
            <w:pPr>
              <w:pStyle w:val="Para"/>
              <w:rPr>
                <w:noProof/>
              </w:rPr>
            </w:pPr>
            <w:r>
              <w:rPr>
                <w:noProof/>
              </w:rPr>
              <w:t>single</w:t>
            </w:r>
          </w:p>
        </w:tc>
      </w:tr>
      <w:tr w:rsidR="005B572B" w14:paraId="7EBA6388" w14:textId="77777777" w:rsidTr="00C20FB1">
        <w:tc>
          <w:tcPr>
            <w:tcW w:w="1146" w:type="dxa"/>
          </w:tcPr>
          <w:p w14:paraId="7898D899" w14:textId="7403B155" w:rsidR="005B572B" w:rsidRDefault="00E3517C" w:rsidP="00CC327F">
            <w:pPr>
              <w:pStyle w:val="Para"/>
              <w:rPr>
                <w:noProof/>
              </w:rPr>
            </w:pPr>
            <w:r>
              <w:rPr>
                <w:noProof/>
              </w:rPr>
              <w:t>pack</w:t>
            </w:r>
          </w:p>
        </w:tc>
        <w:tc>
          <w:tcPr>
            <w:tcW w:w="1254" w:type="dxa"/>
          </w:tcPr>
          <w:p w14:paraId="1ABA6CC1" w14:textId="2846283C" w:rsidR="005B572B" w:rsidRDefault="00E3517C" w:rsidP="00CC327F">
            <w:pPr>
              <w:pStyle w:val="Para"/>
              <w:rPr>
                <w:noProof/>
              </w:rPr>
            </w:pPr>
            <w:r>
              <w:rPr>
                <w:noProof/>
              </w:rPr>
              <w:t>pack</w:t>
            </w:r>
          </w:p>
        </w:tc>
        <w:tc>
          <w:tcPr>
            <w:tcW w:w="1144" w:type="dxa"/>
          </w:tcPr>
          <w:p w14:paraId="7CEAF5A9" w14:textId="555601F8" w:rsidR="005B572B" w:rsidRDefault="00E3517C" w:rsidP="00CC327F">
            <w:pPr>
              <w:pStyle w:val="Para"/>
              <w:rPr>
                <w:noProof/>
              </w:rPr>
            </w:pPr>
            <w:r>
              <w:rPr>
                <w:noProof/>
              </w:rPr>
              <w:t>large</w:t>
            </w:r>
          </w:p>
        </w:tc>
        <w:tc>
          <w:tcPr>
            <w:tcW w:w="1276" w:type="dxa"/>
          </w:tcPr>
          <w:p w14:paraId="5CDF5485" w14:textId="26F7A3A9" w:rsidR="005B572B" w:rsidRDefault="00E3517C" w:rsidP="00CC327F">
            <w:pPr>
              <w:pStyle w:val="Para"/>
              <w:rPr>
                <w:noProof/>
              </w:rPr>
            </w:pPr>
            <w:r>
              <w:rPr>
                <w:noProof/>
              </w:rPr>
              <w:t>large</w:t>
            </w:r>
          </w:p>
        </w:tc>
      </w:tr>
      <w:tr w:rsidR="005B572B" w14:paraId="50804664" w14:textId="77777777" w:rsidTr="00C20FB1">
        <w:tc>
          <w:tcPr>
            <w:tcW w:w="1146" w:type="dxa"/>
          </w:tcPr>
          <w:p w14:paraId="2848F06F" w14:textId="2B260672" w:rsidR="005B572B" w:rsidRDefault="00E3517C" w:rsidP="005B572B">
            <w:pPr>
              <w:pStyle w:val="Para"/>
              <w:rPr>
                <w:noProof/>
              </w:rPr>
            </w:pPr>
            <w:r>
              <w:rPr>
                <w:noProof/>
              </w:rPr>
              <w:t>bowl</w:t>
            </w:r>
          </w:p>
        </w:tc>
        <w:tc>
          <w:tcPr>
            <w:tcW w:w="1254" w:type="dxa"/>
          </w:tcPr>
          <w:p w14:paraId="113CAB6B" w14:textId="509CDC1C" w:rsidR="005B572B" w:rsidRDefault="00E3517C" w:rsidP="005B572B">
            <w:pPr>
              <w:pStyle w:val="Para"/>
              <w:rPr>
                <w:noProof/>
              </w:rPr>
            </w:pPr>
            <w:r>
              <w:rPr>
                <w:noProof/>
              </w:rPr>
              <w:t>bowl</w:t>
            </w:r>
          </w:p>
        </w:tc>
        <w:tc>
          <w:tcPr>
            <w:tcW w:w="1144" w:type="dxa"/>
          </w:tcPr>
          <w:p w14:paraId="5F88DA39" w14:textId="7930B14C" w:rsidR="005B572B" w:rsidRDefault="00E3517C" w:rsidP="005B572B">
            <w:pPr>
              <w:pStyle w:val="Para"/>
              <w:rPr>
                <w:noProof/>
              </w:rPr>
            </w:pPr>
            <w:r>
              <w:rPr>
                <w:noProof/>
              </w:rPr>
              <w:t>large</w:t>
            </w:r>
          </w:p>
        </w:tc>
        <w:tc>
          <w:tcPr>
            <w:tcW w:w="1276" w:type="dxa"/>
          </w:tcPr>
          <w:p w14:paraId="202898F2" w14:textId="3823CA05" w:rsidR="005B572B" w:rsidRDefault="00E3517C" w:rsidP="005B572B">
            <w:pPr>
              <w:pStyle w:val="Para"/>
              <w:rPr>
                <w:noProof/>
              </w:rPr>
            </w:pPr>
            <w:r>
              <w:rPr>
                <w:noProof/>
              </w:rPr>
              <w:t>large</w:t>
            </w:r>
          </w:p>
        </w:tc>
      </w:tr>
      <w:tr w:rsidR="009F6272" w14:paraId="2C719869" w14:textId="77777777" w:rsidTr="00C20FB1">
        <w:tc>
          <w:tcPr>
            <w:tcW w:w="1146" w:type="dxa"/>
          </w:tcPr>
          <w:p w14:paraId="59A75C2B" w14:textId="0B348991" w:rsidR="009F6272" w:rsidRDefault="00E3517C" w:rsidP="009F6272">
            <w:pPr>
              <w:pStyle w:val="Para"/>
              <w:rPr>
                <w:noProof/>
              </w:rPr>
            </w:pPr>
            <w:r>
              <w:rPr>
                <w:noProof/>
              </w:rPr>
              <w:t>pack</w:t>
            </w:r>
          </w:p>
        </w:tc>
        <w:tc>
          <w:tcPr>
            <w:tcW w:w="1254" w:type="dxa"/>
          </w:tcPr>
          <w:p w14:paraId="0487BA3D" w14:textId="31C828A2" w:rsidR="009F6272" w:rsidRDefault="00E3517C" w:rsidP="009F6272">
            <w:pPr>
              <w:pStyle w:val="Para"/>
              <w:rPr>
                <w:noProof/>
              </w:rPr>
            </w:pPr>
            <w:r>
              <w:rPr>
                <w:noProof/>
              </w:rPr>
              <w:t>pack</w:t>
            </w:r>
          </w:p>
        </w:tc>
        <w:tc>
          <w:tcPr>
            <w:tcW w:w="1144" w:type="dxa"/>
          </w:tcPr>
          <w:p w14:paraId="660056C1" w14:textId="7FDA421D" w:rsidR="009F6272" w:rsidRDefault="00E3517C" w:rsidP="009F6272">
            <w:pPr>
              <w:pStyle w:val="Para"/>
              <w:rPr>
                <w:noProof/>
              </w:rPr>
            </w:pPr>
            <w:r>
              <w:rPr>
                <w:noProof/>
              </w:rPr>
              <w:t>large</w:t>
            </w:r>
          </w:p>
        </w:tc>
        <w:tc>
          <w:tcPr>
            <w:tcW w:w="1276" w:type="dxa"/>
          </w:tcPr>
          <w:p w14:paraId="360D047A" w14:textId="46A3AE26" w:rsidR="009F6272" w:rsidRDefault="00E3517C" w:rsidP="009F6272">
            <w:pPr>
              <w:pStyle w:val="Para"/>
              <w:rPr>
                <w:noProof/>
              </w:rPr>
            </w:pPr>
            <w:r>
              <w:rPr>
                <w:noProof/>
              </w:rPr>
              <w:t>large</w:t>
            </w:r>
          </w:p>
        </w:tc>
      </w:tr>
      <w:tr w:rsidR="005B572B" w14:paraId="4F3590F5" w14:textId="77777777" w:rsidTr="00C20FB1">
        <w:tc>
          <w:tcPr>
            <w:tcW w:w="1146" w:type="dxa"/>
          </w:tcPr>
          <w:p w14:paraId="0ED36410" w14:textId="513E6B75" w:rsidR="005B572B" w:rsidRDefault="00E3517C" w:rsidP="00CC327F">
            <w:pPr>
              <w:pStyle w:val="Para"/>
              <w:rPr>
                <w:noProof/>
              </w:rPr>
            </w:pPr>
            <w:r>
              <w:rPr>
                <w:noProof/>
              </w:rPr>
              <w:t>flavors</w:t>
            </w:r>
          </w:p>
        </w:tc>
        <w:tc>
          <w:tcPr>
            <w:tcW w:w="1254" w:type="dxa"/>
          </w:tcPr>
          <w:p w14:paraId="5EB26E56" w14:textId="2DB6075D" w:rsidR="005B572B" w:rsidRDefault="00E3517C" w:rsidP="00CC327F">
            <w:pPr>
              <w:pStyle w:val="Para"/>
              <w:rPr>
                <w:noProof/>
              </w:rPr>
            </w:pPr>
            <w:r>
              <w:rPr>
                <w:noProof/>
              </w:rPr>
              <w:t>flavor</w:t>
            </w:r>
          </w:p>
        </w:tc>
        <w:tc>
          <w:tcPr>
            <w:tcW w:w="1144" w:type="dxa"/>
          </w:tcPr>
          <w:p w14:paraId="7E3FBFBE" w14:textId="6BCCA6D1" w:rsidR="005B572B" w:rsidRDefault="00E3517C" w:rsidP="00CC327F">
            <w:pPr>
              <w:pStyle w:val="Para"/>
              <w:rPr>
                <w:noProof/>
              </w:rPr>
            </w:pPr>
            <w:r>
              <w:rPr>
                <w:noProof/>
              </w:rPr>
              <w:t>different</w:t>
            </w:r>
          </w:p>
        </w:tc>
        <w:tc>
          <w:tcPr>
            <w:tcW w:w="1276" w:type="dxa"/>
          </w:tcPr>
          <w:p w14:paraId="6EABC871" w14:textId="1D751EB6" w:rsidR="005B572B" w:rsidRDefault="00E3517C" w:rsidP="00CC327F">
            <w:pPr>
              <w:pStyle w:val="Para"/>
              <w:rPr>
                <w:noProof/>
              </w:rPr>
            </w:pPr>
            <w:r>
              <w:rPr>
                <w:noProof/>
              </w:rPr>
              <w:t>different</w:t>
            </w:r>
          </w:p>
        </w:tc>
      </w:tr>
      <w:tr w:rsidR="005B572B" w14:paraId="214D9B69" w14:textId="77777777" w:rsidTr="00C20FB1">
        <w:tc>
          <w:tcPr>
            <w:tcW w:w="1146" w:type="dxa"/>
          </w:tcPr>
          <w:p w14:paraId="5506F539" w14:textId="629CB1AC" w:rsidR="005B572B" w:rsidRDefault="00E3517C" w:rsidP="00CC327F">
            <w:pPr>
              <w:pStyle w:val="Para"/>
              <w:rPr>
                <w:noProof/>
              </w:rPr>
            </w:pPr>
            <w:r>
              <w:rPr>
                <w:noProof/>
              </w:rPr>
              <w:t>flavors</w:t>
            </w:r>
          </w:p>
        </w:tc>
        <w:tc>
          <w:tcPr>
            <w:tcW w:w="1254" w:type="dxa"/>
          </w:tcPr>
          <w:p w14:paraId="06FA6CF8" w14:textId="61781996" w:rsidR="005B572B" w:rsidRDefault="00E3517C" w:rsidP="00CC327F">
            <w:pPr>
              <w:pStyle w:val="Para"/>
              <w:rPr>
                <w:noProof/>
              </w:rPr>
            </w:pPr>
            <w:r>
              <w:rPr>
                <w:noProof/>
              </w:rPr>
              <w:t>flavor</w:t>
            </w:r>
          </w:p>
        </w:tc>
        <w:tc>
          <w:tcPr>
            <w:tcW w:w="1144" w:type="dxa"/>
          </w:tcPr>
          <w:p w14:paraId="503310BA" w14:textId="10583A56" w:rsidR="005B572B" w:rsidRDefault="00E3517C" w:rsidP="00CC327F">
            <w:pPr>
              <w:pStyle w:val="Para"/>
              <w:rPr>
                <w:noProof/>
              </w:rPr>
            </w:pPr>
            <w:r>
              <w:rPr>
                <w:noProof/>
              </w:rPr>
              <w:t>such</w:t>
            </w:r>
          </w:p>
        </w:tc>
        <w:tc>
          <w:tcPr>
            <w:tcW w:w="1276" w:type="dxa"/>
          </w:tcPr>
          <w:p w14:paraId="521596F8" w14:textId="7E0BC9CC" w:rsidR="005B572B" w:rsidRDefault="00E3517C" w:rsidP="00CC327F">
            <w:pPr>
              <w:pStyle w:val="Para"/>
              <w:rPr>
                <w:noProof/>
              </w:rPr>
            </w:pPr>
            <w:r>
              <w:rPr>
                <w:noProof/>
              </w:rPr>
              <w:t>such</w:t>
            </w:r>
          </w:p>
        </w:tc>
      </w:tr>
      <w:tr w:rsidR="005B572B" w14:paraId="44CB9F75" w14:textId="77777777" w:rsidTr="00C20FB1">
        <w:tc>
          <w:tcPr>
            <w:tcW w:w="1146" w:type="dxa"/>
          </w:tcPr>
          <w:p w14:paraId="394FD387" w14:textId="11B4DB9B" w:rsidR="005B572B" w:rsidRDefault="00E3517C" w:rsidP="00CC327F">
            <w:pPr>
              <w:pStyle w:val="Para"/>
              <w:rPr>
                <w:noProof/>
              </w:rPr>
            </w:pPr>
            <w:r>
              <w:rPr>
                <w:noProof/>
              </w:rPr>
              <w:t>carbonara</w:t>
            </w:r>
          </w:p>
        </w:tc>
        <w:tc>
          <w:tcPr>
            <w:tcW w:w="1254" w:type="dxa"/>
          </w:tcPr>
          <w:p w14:paraId="4672A75A" w14:textId="1E79982B" w:rsidR="005B572B" w:rsidRDefault="00E3517C" w:rsidP="00CC327F">
            <w:pPr>
              <w:pStyle w:val="Para"/>
              <w:rPr>
                <w:noProof/>
              </w:rPr>
            </w:pPr>
            <w:r>
              <w:rPr>
                <w:noProof/>
              </w:rPr>
              <w:t>carbonara</w:t>
            </w:r>
          </w:p>
        </w:tc>
        <w:tc>
          <w:tcPr>
            <w:tcW w:w="1144" w:type="dxa"/>
          </w:tcPr>
          <w:p w14:paraId="378B0236" w14:textId="6483AA9F" w:rsidR="005B572B" w:rsidRDefault="00E3517C" w:rsidP="00CC327F">
            <w:pPr>
              <w:pStyle w:val="Para"/>
              <w:rPr>
                <w:noProof/>
              </w:rPr>
            </w:pPr>
            <w:r>
              <w:rPr>
                <w:noProof/>
              </w:rPr>
              <w:t>more</w:t>
            </w:r>
          </w:p>
        </w:tc>
        <w:tc>
          <w:tcPr>
            <w:tcW w:w="1276" w:type="dxa"/>
          </w:tcPr>
          <w:p w14:paraId="6AE09546" w14:textId="616E1533" w:rsidR="005B572B" w:rsidRDefault="00E3517C" w:rsidP="00CC327F">
            <w:pPr>
              <w:pStyle w:val="Para"/>
              <w:rPr>
                <w:noProof/>
              </w:rPr>
            </w:pPr>
            <w:r>
              <w:rPr>
                <w:noProof/>
              </w:rPr>
              <w:t>more</w:t>
            </w:r>
          </w:p>
        </w:tc>
      </w:tr>
      <w:tr w:rsidR="00E3517C" w14:paraId="1C913AA0" w14:textId="77777777" w:rsidTr="00C20FB1">
        <w:tc>
          <w:tcPr>
            <w:tcW w:w="1146" w:type="dxa"/>
          </w:tcPr>
          <w:p w14:paraId="29C53F9D" w14:textId="4EED1581" w:rsidR="00E3517C" w:rsidRDefault="00E3517C" w:rsidP="00CC327F">
            <w:pPr>
              <w:pStyle w:val="Para"/>
              <w:rPr>
                <w:noProof/>
              </w:rPr>
            </w:pPr>
            <w:r>
              <w:rPr>
                <w:noProof/>
              </w:rPr>
              <w:t>chicken</w:t>
            </w:r>
          </w:p>
        </w:tc>
        <w:tc>
          <w:tcPr>
            <w:tcW w:w="1254" w:type="dxa"/>
          </w:tcPr>
          <w:p w14:paraId="0F2624B5" w14:textId="3D741CD7" w:rsidR="00E3517C" w:rsidRDefault="00E3517C" w:rsidP="00CC327F">
            <w:pPr>
              <w:pStyle w:val="Para"/>
              <w:rPr>
                <w:noProof/>
              </w:rPr>
            </w:pPr>
            <w:r>
              <w:rPr>
                <w:noProof/>
              </w:rPr>
              <w:t>chicken</w:t>
            </w:r>
          </w:p>
        </w:tc>
        <w:tc>
          <w:tcPr>
            <w:tcW w:w="1144" w:type="dxa"/>
          </w:tcPr>
          <w:p w14:paraId="455AEFD9" w14:textId="64FEB6BE" w:rsidR="00E3517C" w:rsidRDefault="00E3517C" w:rsidP="00CC327F">
            <w:pPr>
              <w:pStyle w:val="Para"/>
              <w:rPr>
                <w:noProof/>
              </w:rPr>
            </w:pPr>
            <w:r>
              <w:rPr>
                <w:noProof/>
              </w:rPr>
              <w:t>more</w:t>
            </w:r>
          </w:p>
        </w:tc>
        <w:tc>
          <w:tcPr>
            <w:tcW w:w="1276" w:type="dxa"/>
          </w:tcPr>
          <w:p w14:paraId="4CB0253C" w14:textId="7EF61667" w:rsidR="00E3517C" w:rsidRDefault="00E3517C" w:rsidP="00CC327F">
            <w:pPr>
              <w:pStyle w:val="Para"/>
              <w:rPr>
                <w:noProof/>
              </w:rPr>
            </w:pPr>
            <w:r>
              <w:rPr>
                <w:noProof/>
              </w:rPr>
              <w:t>more</w:t>
            </w:r>
          </w:p>
        </w:tc>
      </w:tr>
      <w:tr w:rsidR="00E3517C" w14:paraId="3256AA88" w14:textId="77777777" w:rsidTr="00C20FB1">
        <w:tc>
          <w:tcPr>
            <w:tcW w:w="1146" w:type="dxa"/>
          </w:tcPr>
          <w:p w14:paraId="38838110" w14:textId="6CF5D297" w:rsidR="00E3517C" w:rsidRDefault="00E3517C" w:rsidP="00CC327F">
            <w:pPr>
              <w:pStyle w:val="Para"/>
              <w:rPr>
                <w:noProof/>
              </w:rPr>
            </w:pPr>
            <w:r>
              <w:rPr>
                <w:noProof/>
              </w:rPr>
              <w:t>flavors</w:t>
            </w:r>
          </w:p>
        </w:tc>
        <w:tc>
          <w:tcPr>
            <w:tcW w:w="1254" w:type="dxa"/>
          </w:tcPr>
          <w:p w14:paraId="27FB13A9" w14:textId="7BAABA89" w:rsidR="00E3517C" w:rsidRDefault="00E3517C" w:rsidP="00CC327F">
            <w:pPr>
              <w:pStyle w:val="Para"/>
              <w:rPr>
                <w:noProof/>
              </w:rPr>
            </w:pPr>
            <w:r>
              <w:rPr>
                <w:noProof/>
              </w:rPr>
              <w:t>flavor</w:t>
            </w:r>
          </w:p>
        </w:tc>
        <w:tc>
          <w:tcPr>
            <w:tcW w:w="1144" w:type="dxa"/>
          </w:tcPr>
          <w:p w14:paraId="662E13DB" w14:textId="6619CF74" w:rsidR="00E3517C" w:rsidRDefault="00E3517C" w:rsidP="00CC327F">
            <w:pPr>
              <w:pStyle w:val="Para"/>
              <w:rPr>
                <w:noProof/>
              </w:rPr>
            </w:pPr>
            <w:r>
              <w:rPr>
                <w:noProof/>
              </w:rPr>
              <w:t>more</w:t>
            </w:r>
          </w:p>
        </w:tc>
        <w:tc>
          <w:tcPr>
            <w:tcW w:w="1276" w:type="dxa"/>
          </w:tcPr>
          <w:p w14:paraId="10BCB41E" w14:textId="1FB50EEE" w:rsidR="00E3517C" w:rsidRDefault="00E3517C" w:rsidP="00CC327F">
            <w:pPr>
              <w:pStyle w:val="Para"/>
              <w:rPr>
                <w:noProof/>
              </w:rPr>
            </w:pPr>
            <w:r>
              <w:rPr>
                <w:noProof/>
              </w:rPr>
              <w:t>more</w:t>
            </w:r>
          </w:p>
        </w:tc>
      </w:tr>
    </w:tbl>
    <w:p w14:paraId="6AECB77C" w14:textId="0B559C8D" w:rsidR="00E3517C" w:rsidRPr="00F12EDA" w:rsidRDefault="0085348E" w:rsidP="002B483C">
      <w:pPr>
        <w:pStyle w:val="FigureCaption"/>
      </w:pPr>
      <w:r w:rsidRPr="00F12EDA">
        <w:t>Table</w:t>
      </w:r>
      <w:r w:rsidR="00E3517C" w:rsidRPr="00F12EDA">
        <w:t xml:space="preserve"> 2: Results of noun-adjective pairs using Approach 2</w:t>
      </w:r>
    </w:p>
    <w:p w14:paraId="68134215" w14:textId="34BBF07C" w:rsidR="005B572B" w:rsidRDefault="0085348E" w:rsidP="00063A7F">
      <w:pPr>
        <w:pStyle w:val="Para"/>
      </w:pPr>
      <w:r>
        <w:t>Using approach 2, multi</w:t>
      </w:r>
      <w:r w:rsidR="005737E1">
        <w:t>ple pairs are found for an adjective. For example</w:t>
      </w:r>
      <w:r w:rsidR="00937083">
        <w:t>, the word “</w:t>
      </w:r>
      <w:r w:rsidR="00B351C5">
        <w:t>large</w:t>
      </w:r>
      <w:r w:rsidR="00937083">
        <w:t>” is identified as an adjective which has multiple noun-adjective pairs</w:t>
      </w:r>
      <w:r w:rsidR="000433BC">
        <w:t>: (</w:t>
      </w:r>
      <w:r w:rsidR="004455A4">
        <w:t>pack, large</w:t>
      </w:r>
      <w:r w:rsidR="000433BC">
        <w:t>), (</w:t>
      </w:r>
      <w:r w:rsidR="007D1B7C">
        <w:t>bowl, large</w:t>
      </w:r>
      <w:r w:rsidR="000433BC">
        <w:t>)</w:t>
      </w:r>
      <w:r w:rsidR="007D1B7C">
        <w:t>.</w:t>
      </w:r>
      <w:r w:rsidR="000235EF">
        <w:t xml:space="preserve"> We noticed that (pack, large) appeared twice</w:t>
      </w:r>
      <w:r w:rsidR="008F6873">
        <w:t xml:space="preserve"> in the results.</w:t>
      </w:r>
      <w:r w:rsidR="00044597">
        <w:t xml:space="preserve"> We </w:t>
      </w:r>
      <w:r w:rsidR="008F6873">
        <w:t xml:space="preserve">also </w:t>
      </w:r>
      <w:r w:rsidR="00044597">
        <w:t xml:space="preserve">noticed that there are </w:t>
      </w:r>
      <w:r w:rsidR="006336D5">
        <w:t xml:space="preserve">five noun-adjectives pairs that are incorrectly identified, which are </w:t>
      </w:r>
      <w:r w:rsidR="00AE2B6E" w:rsidRPr="00AE2B6E">
        <w:t>(flavor,</w:t>
      </w:r>
      <w:r w:rsidR="00AE2B6E">
        <w:t xml:space="preserve"> </w:t>
      </w:r>
      <w:r w:rsidR="00AE2B6E" w:rsidRPr="00AE2B6E">
        <w:t>such)</w:t>
      </w:r>
      <w:r w:rsidR="00AE2B6E">
        <w:t xml:space="preserve">, </w:t>
      </w:r>
      <w:r w:rsidR="00AE2B6E" w:rsidRPr="00AE2B6E">
        <w:t>(carbonara, more), (chicken, more), (bowl, large), (pack, large)</w:t>
      </w:r>
      <w:r w:rsidR="00AE2B6E">
        <w:t xml:space="preserve">. </w:t>
      </w:r>
      <w:r w:rsidR="00AE2B6E" w:rsidRPr="00AE2B6E">
        <w:t xml:space="preserve">Thus, the accuracy of the </w:t>
      </w:r>
      <w:r w:rsidR="00AE2B6E">
        <w:t>second</w:t>
      </w:r>
      <w:r w:rsidR="00AE2B6E" w:rsidRPr="00AE2B6E">
        <w:t xml:space="preserve"> approach = </w:t>
      </w:r>
      <w:r w:rsidR="00F5781D">
        <w:t>6</w:t>
      </w:r>
      <w:r w:rsidR="00AE2B6E" w:rsidRPr="00AE2B6E">
        <w:t>/</w:t>
      </w:r>
      <w:r w:rsidR="00F5781D">
        <w:t>11</w:t>
      </w:r>
      <w:r w:rsidR="00AE2B6E" w:rsidRPr="00AE2B6E">
        <w:t xml:space="preserve"> = 0.</w:t>
      </w:r>
      <w:r w:rsidR="004B0DA1">
        <w:t>545</w:t>
      </w:r>
      <w:r w:rsidR="00AE2B6E" w:rsidRPr="00AE2B6E">
        <w:t>.</w:t>
      </w:r>
    </w:p>
    <w:p w14:paraId="38AAF97E" w14:textId="000A7B5C" w:rsidR="00063A7F" w:rsidRDefault="00063A7F" w:rsidP="00D82EED">
      <w:pPr>
        <w:pStyle w:val="Para"/>
      </w:pPr>
    </w:p>
    <w:p w14:paraId="2A886852" w14:textId="5B659BC3" w:rsidR="00063A7F" w:rsidRDefault="004B0DA1" w:rsidP="00063A7F">
      <w:pPr>
        <w:pStyle w:val="Para"/>
      </w:pPr>
      <w:r>
        <w:t>The following table is the results of the noun-adjective pairs identified using approach 3.</w:t>
      </w:r>
    </w:p>
    <w:p w14:paraId="7D797055" w14:textId="77777777" w:rsidR="002B483C" w:rsidRDefault="002B483C" w:rsidP="00063A7F">
      <w:pPr>
        <w:pStyle w:val="Para"/>
      </w:pPr>
    </w:p>
    <w:tbl>
      <w:tblPr>
        <w:tblStyle w:val="TableGrid"/>
        <w:tblW w:w="0" w:type="auto"/>
        <w:tblInd w:w="108" w:type="dxa"/>
        <w:tblLook w:val="04A0" w:firstRow="1" w:lastRow="0" w:firstColumn="1" w:lastColumn="0" w:noHBand="0" w:noVBand="1"/>
      </w:tblPr>
      <w:tblGrid>
        <w:gridCol w:w="1146"/>
        <w:gridCol w:w="1254"/>
        <w:gridCol w:w="1144"/>
        <w:gridCol w:w="1276"/>
      </w:tblGrid>
      <w:tr w:rsidR="004B0DA1" w14:paraId="7028505F" w14:textId="77777777" w:rsidTr="00C20FB1">
        <w:tc>
          <w:tcPr>
            <w:tcW w:w="1146" w:type="dxa"/>
            <w:shd w:val="clear" w:color="auto" w:fill="auto"/>
          </w:tcPr>
          <w:p w14:paraId="76E4DBD5" w14:textId="77777777" w:rsidR="004B0DA1" w:rsidRPr="00F7708A" w:rsidRDefault="004B0DA1" w:rsidP="00CC327F">
            <w:pPr>
              <w:pStyle w:val="Para"/>
              <w:rPr>
                <w:b/>
                <w:bCs/>
              </w:rPr>
            </w:pPr>
            <w:r w:rsidRPr="00F7708A">
              <w:rPr>
                <w:b/>
                <w:bCs/>
              </w:rPr>
              <w:t>Noun</w:t>
            </w:r>
          </w:p>
        </w:tc>
        <w:tc>
          <w:tcPr>
            <w:tcW w:w="1254" w:type="dxa"/>
            <w:shd w:val="clear" w:color="auto" w:fill="auto"/>
          </w:tcPr>
          <w:p w14:paraId="44D279D5" w14:textId="77777777" w:rsidR="004B0DA1" w:rsidRPr="00F7708A" w:rsidRDefault="004B0DA1" w:rsidP="00CC327F">
            <w:pPr>
              <w:pStyle w:val="Para"/>
              <w:rPr>
                <w:b/>
                <w:bCs/>
              </w:rPr>
            </w:pPr>
            <w:r w:rsidRPr="00F7708A">
              <w:rPr>
                <w:b/>
                <w:bCs/>
              </w:rPr>
              <w:t>Noun Base</w:t>
            </w:r>
          </w:p>
        </w:tc>
        <w:tc>
          <w:tcPr>
            <w:tcW w:w="1144" w:type="dxa"/>
            <w:shd w:val="clear" w:color="auto" w:fill="auto"/>
          </w:tcPr>
          <w:p w14:paraId="5998B92B" w14:textId="77777777" w:rsidR="004B0DA1" w:rsidRPr="00F7708A" w:rsidRDefault="004B0DA1" w:rsidP="00CC327F">
            <w:pPr>
              <w:pStyle w:val="Para"/>
              <w:rPr>
                <w:b/>
                <w:bCs/>
              </w:rPr>
            </w:pPr>
            <w:r w:rsidRPr="00F7708A">
              <w:rPr>
                <w:b/>
                <w:bCs/>
              </w:rPr>
              <w:t>Adjective</w:t>
            </w:r>
          </w:p>
        </w:tc>
        <w:tc>
          <w:tcPr>
            <w:tcW w:w="1276" w:type="dxa"/>
            <w:shd w:val="clear" w:color="auto" w:fill="auto"/>
          </w:tcPr>
          <w:p w14:paraId="530489D3" w14:textId="77777777" w:rsidR="004B0DA1" w:rsidRPr="00F7708A" w:rsidRDefault="004B0DA1" w:rsidP="00CC327F">
            <w:pPr>
              <w:pStyle w:val="Para"/>
              <w:rPr>
                <w:b/>
                <w:bCs/>
              </w:rPr>
            </w:pPr>
            <w:r w:rsidRPr="00F7708A">
              <w:rPr>
                <w:b/>
                <w:bCs/>
              </w:rPr>
              <w:t>Adjective Base</w:t>
            </w:r>
          </w:p>
        </w:tc>
      </w:tr>
      <w:tr w:rsidR="004B0DA1" w14:paraId="54B1A739" w14:textId="77777777" w:rsidTr="00C20FB1">
        <w:tc>
          <w:tcPr>
            <w:tcW w:w="1146" w:type="dxa"/>
          </w:tcPr>
          <w:p w14:paraId="55A03BDB" w14:textId="788C3CF5" w:rsidR="004B0DA1" w:rsidRDefault="0012324C" w:rsidP="00CC327F">
            <w:pPr>
              <w:pStyle w:val="Para"/>
              <w:rPr>
                <w:noProof/>
              </w:rPr>
            </w:pPr>
            <w:r>
              <w:rPr>
                <w:noProof/>
              </w:rPr>
              <w:t>challenge</w:t>
            </w:r>
          </w:p>
        </w:tc>
        <w:tc>
          <w:tcPr>
            <w:tcW w:w="1254" w:type="dxa"/>
          </w:tcPr>
          <w:p w14:paraId="7F251766" w14:textId="511CA9C2" w:rsidR="004B0DA1" w:rsidRDefault="0012324C" w:rsidP="00CC327F">
            <w:pPr>
              <w:pStyle w:val="Para"/>
              <w:rPr>
                <w:noProof/>
              </w:rPr>
            </w:pPr>
            <w:r>
              <w:rPr>
                <w:noProof/>
              </w:rPr>
              <w:t>challenge</w:t>
            </w:r>
          </w:p>
        </w:tc>
        <w:tc>
          <w:tcPr>
            <w:tcW w:w="1144" w:type="dxa"/>
          </w:tcPr>
          <w:p w14:paraId="4CFF91E6" w14:textId="24DA5CFC" w:rsidR="004B0DA1" w:rsidRDefault="0012324C" w:rsidP="00CC327F">
            <w:pPr>
              <w:pStyle w:val="Para"/>
              <w:rPr>
                <w:noProof/>
              </w:rPr>
            </w:pPr>
            <w:r>
              <w:rPr>
                <w:noProof/>
              </w:rPr>
              <w:t>real</w:t>
            </w:r>
          </w:p>
        </w:tc>
        <w:tc>
          <w:tcPr>
            <w:tcW w:w="1276" w:type="dxa"/>
          </w:tcPr>
          <w:p w14:paraId="038D097D" w14:textId="44540460" w:rsidR="004B0DA1" w:rsidRDefault="0012324C" w:rsidP="00CC327F">
            <w:pPr>
              <w:pStyle w:val="Para"/>
              <w:rPr>
                <w:noProof/>
              </w:rPr>
            </w:pPr>
            <w:r>
              <w:rPr>
                <w:noProof/>
              </w:rPr>
              <w:t>real</w:t>
            </w:r>
          </w:p>
        </w:tc>
      </w:tr>
      <w:tr w:rsidR="004B0DA1" w14:paraId="61C206F7" w14:textId="77777777" w:rsidTr="00C20FB1">
        <w:tc>
          <w:tcPr>
            <w:tcW w:w="1146" w:type="dxa"/>
          </w:tcPr>
          <w:p w14:paraId="3E6912FE" w14:textId="2986BB25" w:rsidR="004B0DA1" w:rsidRDefault="0012324C" w:rsidP="00CC327F">
            <w:pPr>
              <w:pStyle w:val="Para"/>
              <w:rPr>
                <w:noProof/>
              </w:rPr>
            </w:pPr>
            <w:r>
              <w:rPr>
                <w:noProof/>
              </w:rPr>
              <w:t>supermarket</w:t>
            </w:r>
          </w:p>
        </w:tc>
        <w:tc>
          <w:tcPr>
            <w:tcW w:w="1254" w:type="dxa"/>
          </w:tcPr>
          <w:p w14:paraId="600A7995" w14:textId="3EFEB4FB" w:rsidR="004B0DA1" w:rsidRDefault="0012324C" w:rsidP="00CC327F">
            <w:pPr>
              <w:pStyle w:val="Para"/>
              <w:rPr>
                <w:noProof/>
              </w:rPr>
            </w:pPr>
            <w:r>
              <w:rPr>
                <w:noProof/>
              </w:rPr>
              <w:t>supermarket</w:t>
            </w:r>
          </w:p>
        </w:tc>
        <w:tc>
          <w:tcPr>
            <w:tcW w:w="1144" w:type="dxa"/>
          </w:tcPr>
          <w:p w14:paraId="0CE724C5" w14:textId="47B85DAB" w:rsidR="004B0DA1" w:rsidRDefault="0012324C" w:rsidP="00CC327F">
            <w:pPr>
              <w:pStyle w:val="Para"/>
              <w:rPr>
                <w:noProof/>
              </w:rPr>
            </w:pPr>
            <w:r>
              <w:rPr>
                <w:noProof/>
              </w:rPr>
              <w:t>asian</w:t>
            </w:r>
          </w:p>
        </w:tc>
        <w:tc>
          <w:tcPr>
            <w:tcW w:w="1276" w:type="dxa"/>
          </w:tcPr>
          <w:p w14:paraId="1A7A52AA" w14:textId="7F9F711C" w:rsidR="004B0DA1" w:rsidRDefault="0012324C" w:rsidP="00CC327F">
            <w:pPr>
              <w:pStyle w:val="Para"/>
              <w:rPr>
                <w:noProof/>
              </w:rPr>
            </w:pPr>
            <w:r>
              <w:rPr>
                <w:noProof/>
              </w:rPr>
              <w:t>asian</w:t>
            </w:r>
          </w:p>
        </w:tc>
      </w:tr>
      <w:tr w:rsidR="004B0DA1" w14:paraId="686F33CB" w14:textId="77777777" w:rsidTr="00C20FB1">
        <w:tc>
          <w:tcPr>
            <w:tcW w:w="1146" w:type="dxa"/>
          </w:tcPr>
          <w:p w14:paraId="6B922F4F" w14:textId="380CB011" w:rsidR="004B0DA1" w:rsidRDefault="0012324C" w:rsidP="00CC327F">
            <w:pPr>
              <w:pStyle w:val="Para"/>
              <w:rPr>
                <w:noProof/>
              </w:rPr>
            </w:pPr>
            <w:r>
              <w:rPr>
                <w:noProof/>
              </w:rPr>
              <w:t>pack</w:t>
            </w:r>
          </w:p>
        </w:tc>
        <w:tc>
          <w:tcPr>
            <w:tcW w:w="1254" w:type="dxa"/>
          </w:tcPr>
          <w:p w14:paraId="622DD405" w14:textId="68C3C838" w:rsidR="004B0DA1" w:rsidRDefault="0012324C" w:rsidP="00CC327F">
            <w:pPr>
              <w:pStyle w:val="Para"/>
              <w:rPr>
                <w:noProof/>
              </w:rPr>
            </w:pPr>
            <w:r>
              <w:rPr>
                <w:noProof/>
              </w:rPr>
              <w:t>pack</w:t>
            </w:r>
          </w:p>
        </w:tc>
        <w:tc>
          <w:tcPr>
            <w:tcW w:w="1144" w:type="dxa"/>
          </w:tcPr>
          <w:p w14:paraId="132BBA6E" w14:textId="1EBB3B1A" w:rsidR="004B0DA1" w:rsidRDefault="0012324C" w:rsidP="00CC327F">
            <w:pPr>
              <w:pStyle w:val="Para"/>
              <w:rPr>
                <w:noProof/>
              </w:rPr>
            </w:pPr>
            <w:r>
              <w:rPr>
                <w:noProof/>
              </w:rPr>
              <w:t>single</w:t>
            </w:r>
          </w:p>
        </w:tc>
        <w:tc>
          <w:tcPr>
            <w:tcW w:w="1276" w:type="dxa"/>
          </w:tcPr>
          <w:p w14:paraId="0F9BD60C" w14:textId="2A973233" w:rsidR="004B0DA1" w:rsidRDefault="0012324C" w:rsidP="00CC327F">
            <w:pPr>
              <w:pStyle w:val="Para"/>
              <w:rPr>
                <w:noProof/>
              </w:rPr>
            </w:pPr>
            <w:r>
              <w:rPr>
                <w:noProof/>
              </w:rPr>
              <w:t>single</w:t>
            </w:r>
          </w:p>
        </w:tc>
      </w:tr>
      <w:tr w:rsidR="0012324C" w14:paraId="11723EE8" w14:textId="77777777" w:rsidTr="00C20FB1">
        <w:tc>
          <w:tcPr>
            <w:tcW w:w="1146" w:type="dxa"/>
          </w:tcPr>
          <w:p w14:paraId="50B1B8CC" w14:textId="4CB74726" w:rsidR="0012324C" w:rsidRDefault="0012324C" w:rsidP="00CC327F">
            <w:pPr>
              <w:pStyle w:val="Para"/>
              <w:rPr>
                <w:noProof/>
              </w:rPr>
            </w:pPr>
            <w:r>
              <w:rPr>
                <w:noProof/>
              </w:rPr>
              <w:t>pack</w:t>
            </w:r>
          </w:p>
        </w:tc>
        <w:tc>
          <w:tcPr>
            <w:tcW w:w="1254" w:type="dxa"/>
          </w:tcPr>
          <w:p w14:paraId="4D0B587A" w14:textId="086AE5E1" w:rsidR="0012324C" w:rsidRDefault="0012324C" w:rsidP="00CC327F">
            <w:pPr>
              <w:pStyle w:val="Para"/>
              <w:rPr>
                <w:noProof/>
              </w:rPr>
            </w:pPr>
            <w:r>
              <w:rPr>
                <w:noProof/>
              </w:rPr>
              <w:t>pack</w:t>
            </w:r>
          </w:p>
        </w:tc>
        <w:tc>
          <w:tcPr>
            <w:tcW w:w="1144" w:type="dxa"/>
          </w:tcPr>
          <w:p w14:paraId="474E2F84" w14:textId="68344E68" w:rsidR="0012324C" w:rsidRDefault="0012324C" w:rsidP="00CC327F">
            <w:pPr>
              <w:pStyle w:val="Para"/>
              <w:rPr>
                <w:noProof/>
              </w:rPr>
            </w:pPr>
            <w:r>
              <w:rPr>
                <w:noProof/>
              </w:rPr>
              <w:t>large</w:t>
            </w:r>
          </w:p>
        </w:tc>
        <w:tc>
          <w:tcPr>
            <w:tcW w:w="1276" w:type="dxa"/>
          </w:tcPr>
          <w:p w14:paraId="1D81A3B6" w14:textId="5E6DCEE9" w:rsidR="0012324C" w:rsidRDefault="0012324C" w:rsidP="00CC327F">
            <w:pPr>
              <w:pStyle w:val="Para"/>
              <w:rPr>
                <w:noProof/>
              </w:rPr>
            </w:pPr>
            <w:r>
              <w:rPr>
                <w:noProof/>
              </w:rPr>
              <w:t>large</w:t>
            </w:r>
          </w:p>
        </w:tc>
      </w:tr>
      <w:tr w:rsidR="0012324C" w14:paraId="51649206" w14:textId="77777777" w:rsidTr="00C20FB1">
        <w:tc>
          <w:tcPr>
            <w:tcW w:w="1146" w:type="dxa"/>
          </w:tcPr>
          <w:p w14:paraId="5A84B6F8" w14:textId="69D06DF5" w:rsidR="0012324C" w:rsidRDefault="0012324C" w:rsidP="00CC327F">
            <w:pPr>
              <w:pStyle w:val="Para"/>
              <w:rPr>
                <w:noProof/>
              </w:rPr>
            </w:pPr>
            <w:r>
              <w:rPr>
                <w:noProof/>
              </w:rPr>
              <w:t>flavors</w:t>
            </w:r>
          </w:p>
        </w:tc>
        <w:tc>
          <w:tcPr>
            <w:tcW w:w="1254" w:type="dxa"/>
          </w:tcPr>
          <w:p w14:paraId="306C4141" w14:textId="3183374A" w:rsidR="0012324C" w:rsidRDefault="0012324C" w:rsidP="00CC327F">
            <w:pPr>
              <w:pStyle w:val="Para"/>
              <w:rPr>
                <w:noProof/>
              </w:rPr>
            </w:pPr>
            <w:r>
              <w:rPr>
                <w:noProof/>
              </w:rPr>
              <w:t>flavor</w:t>
            </w:r>
          </w:p>
        </w:tc>
        <w:tc>
          <w:tcPr>
            <w:tcW w:w="1144" w:type="dxa"/>
          </w:tcPr>
          <w:p w14:paraId="44102970" w14:textId="36D8BDCF" w:rsidR="0012324C" w:rsidRDefault="0012324C" w:rsidP="00CC327F">
            <w:pPr>
              <w:pStyle w:val="Para"/>
              <w:rPr>
                <w:noProof/>
              </w:rPr>
            </w:pPr>
            <w:r>
              <w:rPr>
                <w:noProof/>
              </w:rPr>
              <w:t>different</w:t>
            </w:r>
          </w:p>
        </w:tc>
        <w:tc>
          <w:tcPr>
            <w:tcW w:w="1276" w:type="dxa"/>
          </w:tcPr>
          <w:p w14:paraId="3B128AD3" w14:textId="12C54535" w:rsidR="0012324C" w:rsidRDefault="0012324C" w:rsidP="00CC327F">
            <w:pPr>
              <w:pStyle w:val="Para"/>
              <w:rPr>
                <w:noProof/>
              </w:rPr>
            </w:pPr>
            <w:r>
              <w:rPr>
                <w:noProof/>
              </w:rPr>
              <w:t>different</w:t>
            </w:r>
          </w:p>
        </w:tc>
      </w:tr>
    </w:tbl>
    <w:p w14:paraId="5D16E124" w14:textId="26EFE1E8" w:rsidR="0012324C" w:rsidRPr="00F12EDA" w:rsidRDefault="0012324C" w:rsidP="002B483C">
      <w:pPr>
        <w:pStyle w:val="FigureCaption"/>
      </w:pPr>
      <w:r w:rsidRPr="00F12EDA">
        <w:t>Table 3: Results of noun-adjective pairs using Approach 3</w:t>
      </w:r>
    </w:p>
    <w:p w14:paraId="4678A33C" w14:textId="54280C47" w:rsidR="00515B12" w:rsidRDefault="00515B12" w:rsidP="005C75F2">
      <w:pPr>
        <w:pStyle w:val="Para"/>
      </w:pPr>
      <w:r w:rsidRPr="00F12EDA">
        <w:t xml:space="preserve">Using approach 3, </w:t>
      </w:r>
      <w:r w:rsidR="00981071">
        <w:t xml:space="preserve">each noun-adjective </w:t>
      </w:r>
      <w:r w:rsidR="00C20FB1">
        <w:t>pair</w:t>
      </w:r>
      <w:r w:rsidR="00981071">
        <w:t xml:space="preserve"> are correctly identified once.</w:t>
      </w:r>
      <w:r w:rsidR="00CE5325">
        <w:t xml:space="preserve"> For example</w:t>
      </w:r>
      <w:r w:rsidR="00FD60F9">
        <w:t xml:space="preserve">, (challenge, real), (supermarket, asian), (pack, single), (pack, large), (flavor, different). Thus, the accuracy of the third approach </w:t>
      </w:r>
      <w:r w:rsidR="000A71E4">
        <w:t>= 1.</w:t>
      </w:r>
      <w:r w:rsidR="00F7708A">
        <w:t xml:space="preserve"> </w:t>
      </w:r>
      <w:r>
        <w:t xml:space="preserve">From our analysis, we have determined that the best approach to take will be Approach 3 as it </w:t>
      </w:r>
      <w:r w:rsidR="00E86D0E">
        <w:t>has the highest accuracy and correctness.</w:t>
      </w:r>
    </w:p>
    <w:p w14:paraId="32A2CE2A" w14:textId="77777777" w:rsidR="00515B12" w:rsidRDefault="00515B12" w:rsidP="005C75F2">
      <w:pPr>
        <w:pStyle w:val="Para"/>
      </w:pPr>
    </w:p>
    <w:p w14:paraId="2C752E99" w14:textId="4F7538BC" w:rsidR="00C22869" w:rsidRDefault="00346F50" w:rsidP="005C75F2">
      <w:pPr>
        <w:pStyle w:val="Para"/>
      </w:pPr>
      <w:r>
        <w:t xml:space="preserve">The output of the noun-adjective pairs </w:t>
      </w:r>
      <w:r w:rsidR="006C25C7">
        <w:t>is generated into a CSV file</w:t>
      </w:r>
      <w:r>
        <w:t xml:space="preserve"> “</w:t>
      </w:r>
      <w:r w:rsidR="00716AF0" w:rsidRPr="00716AF0">
        <w:t>noun_adj_pairs.csv</w:t>
      </w:r>
      <w:r>
        <w:t>”</w:t>
      </w:r>
      <w:r w:rsidR="00716AF0">
        <w:t xml:space="preserve"> in the output folder.</w:t>
      </w:r>
      <w:r w:rsidR="00CB0FBF">
        <w:t xml:space="preserve"> </w:t>
      </w:r>
      <w:r w:rsidR="0041318C">
        <w:t xml:space="preserve">The original word and its lemma </w:t>
      </w:r>
      <w:r w:rsidR="00232356">
        <w:t>form</w:t>
      </w:r>
      <w:r w:rsidR="0041318C">
        <w:t xml:space="preserve"> for both </w:t>
      </w:r>
      <w:r w:rsidR="00232356">
        <w:t xml:space="preserve">the </w:t>
      </w:r>
      <w:r w:rsidR="0041318C">
        <w:t>noun and adjective are saved.</w:t>
      </w:r>
      <w:r w:rsidR="003F4330">
        <w:t xml:space="preserve"> For example, </w:t>
      </w:r>
      <w:r w:rsidR="0083379A">
        <w:t>the adjective “best”</w:t>
      </w:r>
      <w:r w:rsidR="00232356">
        <w:t xml:space="preserve"> has lemma form “good”</w:t>
      </w:r>
      <w:r w:rsidR="00270666">
        <w:t>, and (noodles, spicy) and (noodle, spicy) is considered the same pair.</w:t>
      </w:r>
      <w:r w:rsidR="00010EF2">
        <w:t xml:space="preserve"> The frequency of the noun-adjective pairs</w:t>
      </w:r>
      <w:r w:rsidR="00C717BC">
        <w:t xml:space="preserve"> is calculated and </w:t>
      </w:r>
      <w:r w:rsidR="005A7FE3">
        <w:t>ranked</w:t>
      </w:r>
      <w:r w:rsidR="00C47188">
        <w:t xml:space="preserve"> from highest frequency to lowest.</w:t>
      </w:r>
    </w:p>
    <w:p w14:paraId="5A950848" w14:textId="6568972B" w:rsidR="00F12EDA" w:rsidRPr="00B57693" w:rsidRDefault="00F12EDA" w:rsidP="00F12EDA">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2</w:t>
      </w:r>
      <w:r w:rsidRPr="00586A35">
        <w:rPr>
          <w14:ligatures w14:val="standard"/>
        </w:rPr>
        <w:t> </w:t>
      </w:r>
      <w:r>
        <w:rPr>
          <w14:ligatures w14:val="standard"/>
        </w:rPr>
        <w:t>Results of Top 5 Noun-Adjective Pairs</w:t>
      </w:r>
    </w:p>
    <w:p w14:paraId="6C55B96D" w14:textId="5631E6EE" w:rsidR="00866D72" w:rsidRDefault="00866D72" w:rsidP="005C75F2">
      <w:pPr>
        <w:pStyle w:val="Para"/>
      </w:pPr>
      <w:r>
        <w:t xml:space="preserve">The following table shows </w:t>
      </w:r>
      <w:r w:rsidR="005E43F1">
        <w:t xml:space="preserve">result of </w:t>
      </w:r>
      <w:r>
        <w:t xml:space="preserve">the top 5 noun-adjective pairs </w:t>
      </w:r>
      <w:r w:rsidR="005E43F1">
        <w:t xml:space="preserve">with its </w:t>
      </w:r>
      <w:r>
        <w:t>frequency</w:t>
      </w:r>
      <w:r w:rsidR="005E43F1">
        <w:t xml:space="preserve"> count.</w:t>
      </w:r>
    </w:p>
    <w:p w14:paraId="4122B90D" w14:textId="05550758" w:rsidR="00F96BA2" w:rsidRDefault="00FB4B5A" w:rsidP="005F5723">
      <w:pPr>
        <w:pStyle w:val="Para"/>
        <w:jc w:val="center"/>
      </w:pPr>
      <w:r>
        <w:rPr>
          <w:noProof/>
        </w:rPr>
        <w:drawing>
          <wp:inline distT="0" distB="0" distL="0" distR="0" wp14:anchorId="2A0777E3" wp14:editId="6C61B3B1">
            <wp:extent cx="1335819" cy="1069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1">
                      <a:extLst>
                        <a:ext uri="{28A0092B-C50C-407E-A947-70E740481C1C}">
                          <a14:useLocalDpi xmlns:a14="http://schemas.microsoft.com/office/drawing/2010/main" val="0"/>
                        </a:ext>
                      </a:extLst>
                    </a:blip>
                    <a:stretch>
                      <a:fillRect/>
                    </a:stretch>
                  </pic:blipFill>
                  <pic:spPr>
                    <a:xfrm>
                      <a:off x="0" y="0"/>
                      <a:ext cx="1335819" cy="1069952"/>
                    </a:xfrm>
                    <a:prstGeom prst="rect">
                      <a:avLst/>
                    </a:prstGeom>
                  </pic:spPr>
                </pic:pic>
              </a:graphicData>
            </a:graphic>
          </wp:inline>
        </w:drawing>
      </w:r>
    </w:p>
    <w:p w14:paraId="39DA5DFE" w14:textId="7003689E" w:rsidR="00463CE3" w:rsidRPr="00F12EDA" w:rsidRDefault="00844A30" w:rsidP="002B483C">
      <w:pPr>
        <w:pStyle w:val="FigureCaption"/>
      </w:pPr>
      <w:r w:rsidRPr="00F12EDA">
        <w:t>Table 4</w:t>
      </w:r>
      <w:r w:rsidR="00463CE3" w:rsidRPr="00F12EDA">
        <w:t xml:space="preserve">: Top 5 </w:t>
      </w:r>
      <w:r w:rsidR="000F3D20" w:rsidRPr="00F12EDA">
        <w:t>noun-adjective pairs</w:t>
      </w:r>
      <w:r w:rsidR="0044249F" w:rsidRPr="00F12EDA">
        <w:t xml:space="preserve"> frequency</w:t>
      </w:r>
    </w:p>
    <w:p w14:paraId="78207D59" w14:textId="29C13C90" w:rsidR="004D3FDF" w:rsidRDefault="00D22E65" w:rsidP="005C75F2">
      <w:pPr>
        <w:pStyle w:val="Para"/>
      </w:pPr>
      <w:r>
        <w:t>The ranking is according to the word frequency instead of the meaning of the word</w:t>
      </w:r>
      <w:r w:rsidR="002B790C">
        <w:t xml:space="preserve"> as we are using the lemma form of the word. For example, if the original word was “best” or “good”, we are using its lemma form “good</w:t>
      </w:r>
      <w:r w:rsidR="00B972B0">
        <w:t xml:space="preserve"> to perform the</w:t>
      </w:r>
      <w:r w:rsidR="001F5C62">
        <w:t xml:space="preserve"> pair</w:t>
      </w:r>
      <w:r w:rsidR="00B972B0">
        <w:t xml:space="preserve"> ranking</w:t>
      </w:r>
      <w:r w:rsidR="002B790C">
        <w:t>.</w:t>
      </w:r>
    </w:p>
    <w:p w14:paraId="49BF1AF6" w14:textId="77777777" w:rsidR="00D22E65" w:rsidRDefault="00D22E65" w:rsidP="005C75F2">
      <w:pPr>
        <w:pStyle w:val="Para"/>
      </w:pPr>
    </w:p>
    <w:p w14:paraId="02E5AFE1" w14:textId="77777777" w:rsidR="00A722CE" w:rsidRDefault="00942A1F" w:rsidP="005C75F2">
      <w:pPr>
        <w:pStyle w:val="Para"/>
      </w:pPr>
      <w:r>
        <w:t>Due to the limited size of the dataset, the top pair with the highest frequency is (food, spicy</w:t>
      </w:r>
      <w:r w:rsidR="0080378A">
        <w:t xml:space="preserve">) with </w:t>
      </w:r>
      <w:r w:rsidR="00A232AA">
        <w:t xml:space="preserve">frequency = </w:t>
      </w:r>
      <w:r w:rsidR="00110AA8">
        <w:t>5</w:t>
      </w:r>
      <w:r w:rsidR="00A232AA">
        <w:t>,</w:t>
      </w:r>
      <w:r w:rsidR="002856FC">
        <w:t xml:space="preserve"> followed by (noodle, spicy) with frequency = 3, </w:t>
      </w:r>
      <w:r w:rsidR="00711C5B">
        <w:t xml:space="preserve">followed by (challenge, spicy) with frequency = 3, followed by (spice, much) with frequency = 2, </w:t>
      </w:r>
      <w:r w:rsidR="000B6967">
        <w:t>followed by (raman, spicy) with frequency = 2.</w:t>
      </w:r>
    </w:p>
    <w:p w14:paraId="57A316E7" w14:textId="7072E5C5" w:rsidR="00942A1F" w:rsidRDefault="00A232AA" w:rsidP="005C75F2">
      <w:pPr>
        <w:pStyle w:val="Para"/>
      </w:pPr>
      <w:r>
        <w:t xml:space="preserve"> </w:t>
      </w:r>
    </w:p>
    <w:p w14:paraId="47D6E096" w14:textId="4094301A" w:rsidR="00FB10CE" w:rsidRDefault="00965156" w:rsidP="005C75F2">
      <w:pPr>
        <w:pStyle w:val="Para"/>
      </w:pPr>
      <w:r>
        <w:t xml:space="preserve">The results of the top 5 noun-adjectives from the pair ranker program is different from </w:t>
      </w:r>
      <w:r w:rsidR="00210EE2">
        <w:t xml:space="preserve">the </w:t>
      </w:r>
      <w:r w:rsidR="00FB10CE">
        <w:t>5 pairs we have manually identified.</w:t>
      </w:r>
      <w:r w:rsidR="00FF6B70">
        <w:t xml:space="preserve"> We managed </w:t>
      </w:r>
      <w:r w:rsidR="006D3F33">
        <w:t>to only obtain one correct noun-adjective pair</w:t>
      </w:r>
      <w:r w:rsidR="001C3D60">
        <w:t xml:space="preserve"> </w:t>
      </w:r>
      <w:r w:rsidR="00FF6B70">
        <w:t>(</w:t>
      </w:r>
      <w:r w:rsidR="006D3F33">
        <w:t>noodle, spicy</w:t>
      </w:r>
      <w:r w:rsidR="00FF6B70">
        <w:t>)</w:t>
      </w:r>
      <w:r w:rsidR="001C3D60">
        <w:t xml:space="preserve"> that are in the results of the top 5 noun-adjective pairs.</w:t>
      </w:r>
    </w:p>
    <w:p w14:paraId="12311134" w14:textId="77777777" w:rsidR="002C693F" w:rsidRDefault="002C693F" w:rsidP="005C75F2">
      <w:pPr>
        <w:pStyle w:val="Para"/>
      </w:pPr>
    </w:p>
    <w:p w14:paraId="6CC83103" w14:textId="6EECD746" w:rsidR="001C63F6" w:rsidRDefault="001C63F6" w:rsidP="005C75F2">
      <w:pPr>
        <w:pStyle w:val="Para"/>
      </w:pPr>
      <w:r>
        <w:t>An interesting observation is that</w:t>
      </w:r>
      <w:r w:rsidR="00FD7FE9">
        <w:t xml:space="preserve"> </w:t>
      </w:r>
      <w:r w:rsidR="0041411F">
        <w:t>S</w:t>
      </w:r>
      <w:r w:rsidR="00FD7FE9">
        <w:t xml:space="preserve">pacy converted the noun “ramen” into </w:t>
      </w:r>
      <w:r w:rsidR="0041411F">
        <w:t>the</w:t>
      </w:r>
      <w:r w:rsidR="00FD7FE9">
        <w:t xml:space="preserve"> noun base form “raman” which is </w:t>
      </w:r>
      <w:r w:rsidR="0041411F">
        <w:t>in</w:t>
      </w:r>
      <w:r w:rsidR="00FD7FE9">
        <w:t xml:space="preserve">correct. </w:t>
      </w:r>
      <w:r w:rsidR="008501C0">
        <w:t>Spacy probably did not anticipate the word “ramen”</w:t>
      </w:r>
      <w:r w:rsidR="00DF3475">
        <w:t xml:space="preserve"> </w:t>
      </w:r>
      <w:r w:rsidR="008501C0">
        <w:t xml:space="preserve">and probably detected </w:t>
      </w:r>
      <w:r w:rsidR="00DF3475">
        <w:t>the word</w:t>
      </w:r>
      <w:r w:rsidR="008501C0">
        <w:t xml:space="preserve"> “men” and converted </w:t>
      </w:r>
      <w:r w:rsidR="00DF3475">
        <w:t xml:space="preserve">it </w:t>
      </w:r>
      <w:r w:rsidR="008501C0">
        <w:t>into</w:t>
      </w:r>
      <w:r w:rsidR="0041411F">
        <w:t xml:space="preserve"> “man”.</w:t>
      </w:r>
    </w:p>
    <w:p w14:paraId="4844EF1E" w14:textId="77777777" w:rsidR="00DF3475" w:rsidRDefault="00DF3475" w:rsidP="005C75F2">
      <w:pPr>
        <w:pStyle w:val="Para"/>
      </w:pPr>
    </w:p>
    <w:p w14:paraId="4547542C" w14:textId="0F0B86F4" w:rsidR="00835E48" w:rsidRDefault="00835E48" w:rsidP="005C75F2">
      <w:pPr>
        <w:pStyle w:val="Para"/>
      </w:pPr>
      <w:r>
        <w:t>The following shows the number of pairs for each frequency of noun-adjective pairs.</w:t>
      </w:r>
    </w:p>
    <w:p w14:paraId="153EA2B4" w14:textId="77777777" w:rsidR="002B483C" w:rsidRDefault="002B483C" w:rsidP="005C75F2">
      <w:pPr>
        <w:pStyle w:val="Para"/>
      </w:pPr>
    </w:p>
    <w:tbl>
      <w:tblPr>
        <w:tblStyle w:val="TableGrid"/>
        <w:tblW w:w="0" w:type="auto"/>
        <w:tblInd w:w="817" w:type="dxa"/>
        <w:tblLook w:val="04A0" w:firstRow="1" w:lastRow="0" w:firstColumn="1" w:lastColumn="0" w:noHBand="0" w:noVBand="1"/>
      </w:tblPr>
      <w:tblGrid>
        <w:gridCol w:w="1691"/>
        <w:gridCol w:w="1711"/>
      </w:tblGrid>
      <w:tr w:rsidR="005E43F1" w14:paraId="63A7063E" w14:textId="77777777" w:rsidTr="00F7708A">
        <w:tc>
          <w:tcPr>
            <w:tcW w:w="1691" w:type="dxa"/>
          </w:tcPr>
          <w:p w14:paraId="22A2240E" w14:textId="75D02112" w:rsidR="005E43F1" w:rsidRPr="00F7708A" w:rsidRDefault="005E43F1" w:rsidP="00F7708A">
            <w:pPr>
              <w:pStyle w:val="Para"/>
              <w:jc w:val="center"/>
              <w:rPr>
                <w:b/>
                <w:bCs/>
              </w:rPr>
            </w:pPr>
            <w:r w:rsidRPr="00F7708A">
              <w:rPr>
                <w:b/>
                <w:bCs/>
              </w:rPr>
              <w:t>Frequency</w:t>
            </w:r>
          </w:p>
        </w:tc>
        <w:tc>
          <w:tcPr>
            <w:tcW w:w="1711" w:type="dxa"/>
          </w:tcPr>
          <w:p w14:paraId="414DE069" w14:textId="5F8FE483" w:rsidR="005E43F1" w:rsidRPr="00F7708A" w:rsidRDefault="005E43F1" w:rsidP="00F7708A">
            <w:pPr>
              <w:pStyle w:val="Para"/>
              <w:jc w:val="center"/>
              <w:rPr>
                <w:b/>
                <w:bCs/>
              </w:rPr>
            </w:pPr>
            <w:r w:rsidRPr="00F7708A">
              <w:rPr>
                <w:b/>
                <w:bCs/>
              </w:rPr>
              <w:t>Number of Pairs</w:t>
            </w:r>
          </w:p>
        </w:tc>
      </w:tr>
      <w:tr w:rsidR="005E43F1" w14:paraId="1300E587" w14:textId="77777777" w:rsidTr="00F7708A">
        <w:tc>
          <w:tcPr>
            <w:tcW w:w="1691" w:type="dxa"/>
          </w:tcPr>
          <w:p w14:paraId="19A75A28" w14:textId="2E3E4D8F" w:rsidR="005E43F1" w:rsidRDefault="005E43F1" w:rsidP="00F7708A">
            <w:pPr>
              <w:pStyle w:val="Para"/>
              <w:jc w:val="center"/>
            </w:pPr>
            <w:r>
              <w:t>5</w:t>
            </w:r>
          </w:p>
        </w:tc>
        <w:tc>
          <w:tcPr>
            <w:tcW w:w="1711" w:type="dxa"/>
          </w:tcPr>
          <w:p w14:paraId="443A7E02" w14:textId="111AD6ED" w:rsidR="005E43F1" w:rsidRDefault="005E43F1" w:rsidP="00F7708A">
            <w:pPr>
              <w:pStyle w:val="Para"/>
              <w:jc w:val="center"/>
            </w:pPr>
            <w:r>
              <w:t>1</w:t>
            </w:r>
          </w:p>
        </w:tc>
      </w:tr>
      <w:tr w:rsidR="005E43F1" w14:paraId="7F80AF5E" w14:textId="77777777" w:rsidTr="00F7708A">
        <w:tc>
          <w:tcPr>
            <w:tcW w:w="1691" w:type="dxa"/>
          </w:tcPr>
          <w:p w14:paraId="24721482" w14:textId="4827BD2E" w:rsidR="005E43F1" w:rsidRDefault="005E43F1" w:rsidP="00F7708A">
            <w:pPr>
              <w:pStyle w:val="Para"/>
              <w:jc w:val="center"/>
            </w:pPr>
            <w:r>
              <w:t>4</w:t>
            </w:r>
          </w:p>
        </w:tc>
        <w:tc>
          <w:tcPr>
            <w:tcW w:w="1711" w:type="dxa"/>
          </w:tcPr>
          <w:p w14:paraId="47897600" w14:textId="4DB3EB9C" w:rsidR="005E43F1" w:rsidRDefault="005E43F1" w:rsidP="00F7708A">
            <w:pPr>
              <w:pStyle w:val="Para"/>
              <w:jc w:val="center"/>
            </w:pPr>
            <w:r>
              <w:t>0</w:t>
            </w:r>
          </w:p>
        </w:tc>
      </w:tr>
      <w:tr w:rsidR="005E43F1" w14:paraId="08D943C3" w14:textId="77777777" w:rsidTr="00F7708A">
        <w:tc>
          <w:tcPr>
            <w:tcW w:w="1691" w:type="dxa"/>
          </w:tcPr>
          <w:p w14:paraId="06D4B365" w14:textId="6007C05A" w:rsidR="005E43F1" w:rsidRDefault="005E43F1" w:rsidP="00F7708A">
            <w:pPr>
              <w:pStyle w:val="Para"/>
              <w:jc w:val="center"/>
            </w:pPr>
            <w:r>
              <w:t>3</w:t>
            </w:r>
          </w:p>
        </w:tc>
        <w:tc>
          <w:tcPr>
            <w:tcW w:w="1711" w:type="dxa"/>
          </w:tcPr>
          <w:p w14:paraId="28F2E21D" w14:textId="0A6296C8" w:rsidR="005E43F1" w:rsidRDefault="005E43F1" w:rsidP="00F7708A">
            <w:pPr>
              <w:pStyle w:val="Para"/>
              <w:jc w:val="center"/>
            </w:pPr>
            <w:r>
              <w:t>2</w:t>
            </w:r>
          </w:p>
        </w:tc>
      </w:tr>
      <w:tr w:rsidR="005E43F1" w14:paraId="3DEEB228" w14:textId="77777777" w:rsidTr="00F7708A">
        <w:tc>
          <w:tcPr>
            <w:tcW w:w="1691" w:type="dxa"/>
          </w:tcPr>
          <w:p w14:paraId="12093F6C" w14:textId="3B777581" w:rsidR="005E43F1" w:rsidRDefault="005E43F1" w:rsidP="00F7708A">
            <w:pPr>
              <w:pStyle w:val="Para"/>
              <w:jc w:val="center"/>
            </w:pPr>
            <w:r>
              <w:t>2</w:t>
            </w:r>
          </w:p>
        </w:tc>
        <w:tc>
          <w:tcPr>
            <w:tcW w:w="1711" w:type="dxa"/>
          </w:tcPr>
          <w:p w14:paraId="07D2D2D4" w14:textId="033F1D06" w:rsidR="005E43F1" w:rsidRDefault="005E43F1" w:rsidP="00F7708A">
            <w:pPr>
              <w:pStyle w:val="Para"/>
              <w:jc w:val="center"/>
            </w:pPr>
            <w:r>
              <w:t>9</w:t>
            </w:r>
          </w:p>
        </w:tc>
      </w:tr>
      <w:tr w:rsidR="005E43F1" w14:paraId="424237D5" w14:textId="77777777" w:rsidTr="00F7708A">
        <w:tc>
          <w:tcPr>
            <w:tcW w:w="1691" w:type="dxa"/>
          </w:tcPr>
          <w:p w14:paraId="42DF7228" w14:textId="0164BFB3" w:rsidR="005E43F1" w:rsidRDefault="005E43F1" w:rsidP="00F7708A">
            <w:pPr>
              <w:pStyle w:val="Para"/>
              <w:jc w:val="center"/>
            </w:pPr>
            <w:r>
              <w:t>1</w:t>
            </w:r>
          </w:p>
        </w:tc>
        <w:tc>
          <w:tcPr>
            <w:tcW w:w="1711" w:type="dxa"/>
          </w:tcPr>
          <w:p w14:paraId="112B394F" w14:textId="3BC358B5" w:rsidR="005E43F1" w:rsidRDefault="005E43F1" w:rsidP="00F7708A">
            <w:pPr>
              <w:pStyle w:val="Para"/>
              <w:jc w:val="center"/>
            </w:pPr>
            <w:r>
              <w:t>49</w:t>
            </w:r>
          </w:p>
        </w:tc>
      </w:tr>
    </w:tbl>
    <w:p w14:paraId="11DB0396" w14:textId="6CF9A6F5" w:rsidR="005E43F1" w:rsidRPr="00F12EDA" w:rsidRDefault="005E43F1" w:rsidP="002B483C">
      <w:pPr>
        <w:pStyle w:val="FigureCaption"/>
      </w:pPr>
      <w:r w:rsidRPr="00F12EDA">
        <w:t xml:space="preserve">Table </w:t>
      </w:r>
      <w:r>
        <w:t>5</w:t>
      </w:r>
      <w:r w:rsidRPr="00F12EDA">
        <w:t xml:space="preserve">: </w:t>
      </w:r>
      <w:r>
        <w:t>Number of pairs for each frequency</w:t>
      </w:r>
    </w:p>
    <w:p w14:paraId="5890860F" w14:textId="4086E357" w:rsidR="00F7708A" w:rsidRDefault="00A407B2" w:rsidP="002B483C">
      <w:pPr>
        <w:pStyle w:val="Para"/>
        <w:rPr>
          <w:rStyle w:val="Label"/>
          <w:rFonts w:cs="Linux Libertine"/>
          <w:b/>
          <w:sz w:val="22"/>
          <w:szCs w:val="20"/>
        </w:rPr>
      </w:pPr>
      <w:r>
        <w:t xml:space="preserve">A challenge that we have encountered </w:t>
      </w:r>
      <w:r w:rsidR="007A155E">
        <w:t>is the s</w:t>
      </w:r>
      <w:r w:rsidR="00890722">
        <w:t>mall dataset of 30 reviews and some reviews are much shorter or have less sentences than other reviews. As a result,</w:t>
      </w:r>
      <w:r>
        <w:t xml:space="preserve"> </w:t>
      </w:r>
      <w:r w:rsidR="00B95A4D">
        <w:t xml:space="preserve">the number of highest frequency noun-adjective pairs compared to the number of lowest frequency noun-adjective pair is </w:t>
      </w:r>
      <w:r w:rsidR="00835E48">
        <w:t>unbalanced.</w:t>
      </w:r>
      <w:r w:rsidR="008B3E9E">
        <w:t xml:space="preserve"> For example, there are 49 noun-adjective pairs with frequency = 1 compared to 1 noun-adjective pair with frequency = 5. </w:t>
      </w:r>
      <w:r w:rsidR="00834FF4">
        <w:t xml:space="preserve">A larger dataset with </w:t>
      </w:r>
      <w:r w:rsidR="00214394">
        <w:t xml:space="preserve">longer and </w:t>
      </w:r>
      <w:r w:rsidR="00834FF4">
        <w:t>more descriptive review texts would miti</w:t>
      </w:r>
      <w:r w:rsidR="007B3515">
        <w:t>gate this issue.</w:t>
      </w:r>
    </w:p>
    <w:p w14:paraId="3AC94A60" w14:textId="7488AB0F" w:rsidR="00A261D7" w:rsidRPr="00586A35" w:rsidRDefault="00A261D7" w:rsidP="00A261D7">
      <w:pPr>
        <w:pStyle w:val="Head1"/>
      </w:pPr>
      <w:r>
        <w:rPr>
          <w:rStyle w:val="Label"/>
        </w:rPr>
        <w:t>3</w:t>
      </w:r>
      <w:r w:rsidRPr="00586A35">
        <w:t> </w:t>
      </w:r>
      <w:r w:rsidR="009D6BB9">
        <w:rPr>
          <w:lang w:val="en-GB"/>
        </w:rPr>
        <w:t>Sentiment Analysis</w:t>
      </w:r>
      <w:r w:rsidR="00885E8B">
        <w:rPr>
          <w:lang w:val="en-GB"/>
        </w:rPr>
        <w:t xml:space="preserve"> Application</w:t>
      </w:r>
    </w:p>
    <w:p w14:paraId="399292CA" w14:textId="6056EE4C" w:rsidR="00921B41" w:rsidRPr="00586A35" w:rsidRDefault="000B688D" w:rsidP="00DA4407">
      <w:pPr>
        <w:pStyle w:val="Para"/>
      </w:pPr>
      <w:r>
        <w:t xml:space="preserve">The sentiment analysis </w:t>
      </w:r>
      <w:r w:rsidR="00633C12">
        <w:t>library</w:t>
      </w:r>
      <w:r w:rsidR="00C16813">
        <w:t xml:space="preserve"> used in our </w:t>
      </w:r>
      <w:r w:rsidR="00885E8B">
        <w:t>application</w:t>
      </w:r>
      <w:r w:rsidR="00C16813">
        <w:t xml:space="preserve"> is called TextBlob.</w:t>
      </w:r>
      <w:r w:rsidR="00DA1CB9">
        <w:t xml:space="preserve"> The sentiment analyzer</w:t>
      </w:r>
      <w:r w:rsidR="00B70FDB">
        <w:t xml:space="preserve"> contains two implementation of sentiment analysis: PatternAnalyzer</w:t>
      </w:r>
      <w:r w:rsidR="00AC62E7">
        <w:t xml:space="preserve"> which is </w:t>
      </w:r>
      <w:r w:rsidR="00B70FDB">
        <w:t xml:space="preserve">based on </w:t>
      </w:r>
      <w:r w:rsidR="00AC62E7">
        <w:t xml:space="preserve">the </w:t>
      </w:r>
      <w:r w:rsidR="00F44A97">
        <w:t>Pattern library</w:t>
      </w:r>
      <w:r w:rsidR="00AC62E7">
        <w:t xml:space="preserve"> </w:t>
      </w:r>
      <w:r w:rsidR="00F44A97">
        <w:t>and</w:t>
      </w:r>
      <w:r w:rsidR="00AC62E7">
        <w:t xml:space="preserve"> the</w:t>
      </w:r>
      <w:r w:rsidR="00F44A97">
        <w:t xml:space="preserve"> NaiveBayesAnalyzer</w:t>
      </w:r>
      <w:r w:rsidR="00AC62E7">
        <w:t xml:space="preserve"> which is a </w:t>
      </w:r>
      <w:r w:rsidR="005852C5" w:rsidRPr="005852C5">
        <w:t>Natural Language Toolkit</w:t>
      </w:r>
      <w:r w:rsidR="005852C5">
        <w:t xml:space="preserve"> (NLTK)</w:t>
      </w:r>
      <w:r w:rsidR="00675AB0">
        <w:t xml:space="preserve"> classifier that has been trained </w:t>
      </w:r>
      <w:r w:rsidR="00F8231F">
        <w:t>on movie review corpus.</w:t>
      </w:r>
      <w:r w:rsidR="00A51279">
        <w:rPr>
          <w:lang w:eastAsia="ja-JP"/>
        </w:rPr>
        <w:t xml:space="preserve"> </w:t>
      </w:r>
      <w:r w:rsidR="005F7389">
        <w:t>The sentiment analysis is performed on the same dataset which is the 30 reviews for the product ‘</w:t>
      </w:r>
      <w:r w:rsidR="005F7389" w:rsidRPr="00400438">
        <w:t>Samyang</w:t>
      </w:r>
      <w:r w:rsidR="005F7389">
        <w:t xml:space="preserve"> </w:t>
      </w:r>
      <w:r w:rsidR="005F7389" w:rsidRPr="00400438">
        <w:t>Spicy Chicken Roasted Noodles</w:t>
      </w:r>
      <w:r w:rsidR="005F7389">
        <w:t>’.</w:t>
      </w:r>
      <w:r w:rsidR="007527CB">
        <w:t xml:space="preserve"> </w:t>
      </w:r>
      <w:r w:rsidR="007D2692">
        <w:t xml:space="preserve">The motivation behind using </w:t>
      </w:r>
      <w:r w:rsidR="005F3F6B">
        <w:t xml:space="preserve">the </w:t>
      </w:r>
      <w:r w:rsidR="007D2692">
        <w:t xml:space="preserve">TextBlob library is because </w:t>
      </w:r>
      <w:r w:rsidR="005F3F6B">
        <w:t xml:space="preserve">we are using a small dataset of 30 reviews, which is </w:t>
      </w:r>
      <w:r w:rsidR="005864FB">
        <w:t>inadequate to train our own model.</w:t>
      </w:r>
      <w:r w:rsidR="000E7C6D">
        <w:t xml:space="preserve"> </w:t>
      </w:r>
      <w:r w:rsidR="00921B41">
        <w:rPr>
          <w:lang w:eastAsia="ja-JP"/>
        </w:rPr>
        <w:t xml:space="preserve">However, using </w:t>
      </w:r>
      <w:r w:rsidR="00BE4E28">
        <w:rPr>
          <w:lang w:eastAsia="ja-JP"/>
        </w:rPr>
        <w:t>the TextBlob model which has been trained on movie reviews may not be suitable for our application</w:t>
      </w:r>
      <w:r w:rsidR="000E7C6D">
        <w:rPr>
          <w:lang w:eastAsia="ja-JP"/>
        </w:rPr>
        <w:t xml:space="preserve"> due to different domains which may affect the sentiment classification.</w:t>
      </w:r>
    </w:p>
    <w:p w14:paraId="7A387E4F" w14:textId="77777777" w:rsidR="00887EC7" w:rsidRDefault="00887EC7" w:rsidP="00887EC7">
      <w:pPr>
        <w:pStyle w:val="Head1"/>
        <w:rPr>
          <w:lang w:val="en-GB"/>
        </w:rPr>
      </w:pPr>
      <w:r>
        <w:rPr>
          <w:rStyle w:val="Label"/>
        </w:rPr>
        <w:t>3.1</w:t>
      </w:r>
      <w:r w:rsidRPr="00586A35">
        <w:t> </w:t>
      </w:r>
      <w:r>
        <w:rPr>
          <w:lang w:val="en-GB"/>
        </w:rPr>
        <w:t>Polarity Value</w:t>
      </w:r>
    </w:p>
    <w:p w14:paraId="6DA1FB74" w14:textId="77777777" w:rsidR="00887EC7" w:rsidRDefault="00887EC7" w:rsidP="00A261D7">
      <w:pPr>
        <w:pStyle w:val="Para"/>
      </w:pPr>
    </w:p>
    <w:p w14:paraId="7D9EFB03" w14:textId="6E6506D4" w:rsidR="00887EC7" w:rsidRPr="00586A35" w:rsidRDefault="00F9788A" w:rsidP="00887EC7">
      <w:pPr>
        <w:pStyle w:val="Para"/>
      </w:pPr>
      <w:r>
        <w:t xml:space="preserve">Each review’s text is </w:t>
      </w:r>
      <w:r w:rsidR="00FF10D9">
        <w:t>input into the TextBlob’s</w:t>
      </w:r>
      <w:r w:rsidR="007C3413">
        <w:t xml:space="preserve"> sentiment function </w:t>
      </w:r>
      <w:r w:rsidR="00586FD2">
        <w:t xml:space="preserve">and produce </w:t>
      </w:r>
      <w:r w:rsidR="00E93B04">
        <w:t>the sentiment polarity</w:t>
      </w:r>
      <w:r w:rsidR="00584BA6">
        <w:t xml:space="preserve"> float value</w:t>
      </w:r>
      <w:r w:rsidR="0050246E">
        <w:t>, where the maximum</w:t>
      </w:r>
      <w:r w:rsidR="001C1DAA">
        <w:t xml:space="preserve"> value </w:t>
      </w:r>
      <w:r w:rsidR="000B3AE7">
        <w:t>is the</w:t>
      </w:r>
      <w:r w:rsidR="001C1DAA">
        <w:t xml:space="preserve"> </w:t>
      </w:r>
      <w:r w:rsidR="00A16A73">
        <w:t xml:space="preserve">most positive </w:t>
      </w:r>
      <w:r w:rsidR="009655D1">
        <w:t xml:space="preserve">with a </w:t>
      </w:r>
      <w:r w:rsidR="00A16A73">
        <w:t xml:space="preserve">value </w:t>
      </w:r>
      <w:r w:rsidR="00973907">
        <w:t xml:space="preserve">of 1.0 </w:t>
      </w:r>
      <w:r w:rsidR="000B3AE7">
        <w:t xml:space="preserve">and </w:t>
      </w:r>
      <w:r w:rsidR="00A16A73">
        <w:t xml:space="preserve">minimum value is the </w:t>
      </w:r>
      <w:r w:rsidR="000B3AE7">
        <w:t xml:space="preserve">most negative </w:t>
      </w:r>
      <w:r w:rsidR="00DC7E39">
        <w:t>with a value of -1.0.</w:t>
      </w:r>
      <w:r w:rsidR="00935A4B">
        <w:t xml:space="preserve"> For neutral, we </w:t>
      </w:r>
      <w:r w:rsidR="00B57F9C">
        <w:t>defined</w:t>
      </w:r>
      <w:r w:rsidR="00935A4B">
        <w:t xml:space="preserve"> </w:t>
      </w:r>
      <w:r w:rsidR="00BB0A9D">
        <w:t xml:space="preserve">its range from </w:t>
      </w:r>
      <w:r w:rsidR="0013005A">
        <w:t xml:space="preserve">0.01 </w:t>
      </w:r>
      <w:r w:rsidR="00503A37">
        <w:t>to -0.01.</w:t>
      </w:r>
    </w:p>
    <w:p w14:paraId="2B009405" w14:textId="0E0C6428" w:rsidR="005523E0" w:rsidRDefault="005523E0" w:rsidP="00887EC7">
      <w:pPr>
        <w:pStyle w:val="Para"/>
      </w:pPr>
    </w:p>
    <w:p w14:paraId="1A33434E" w14:textId="046DBC5F" w:rsidR="00721B3C" w:rsidRDefault="00721B3C" w:rsidP="00887EC7">
      <w:pPr>
        <w:pStyle w:val="Para"/>
      </w:pPr>
      <w:r>
        <w:t xml:space="preserve">The following table shows the </w:t>
      </w:r>
      <w:r w:rsidR="00020439">
        <w:t>number of sentiment reviews classified as negative, neutral and positive.</w:t>
      </w:r>
    </w:p>
    <w:p w14:paraId="04646347" w14:textId="5BDB07D5" w:rsidR="005523E0" w:rsidRPr="00586A35" w:rsidRDefault="005523E0" w:rsidP="00887EC7">
      <w:pPr>
        <w:pStyle w:val="Para"/>
      </w:pPr>
    </w:p>
    <w:tbl>
      <w:tblPr>
        <w:tblStyle w:val="TableGrid"/>
        <w:tblW w:w="0" w:type="auto"/>
        <w:tblLook w:val="04A0" w:firstRow="1" w:lastRow="0" w:firstColumn="1" w:lastColumn="0" w:noHBand="0" w:noVBand="1"/>
      </w:tblPr>
      <w:tblGrid>
        <w:gridCol w:w="1672"/>
        <w:gridCol w:w="1672"/>
        <w:gridCol w:w="1672"/>
      </w:tblGrid>
      <w:tr w:rsidR="00423E69" w14:paraId="1F7252FB" w14:textId="77777777" w:rsidTr="00423E69">
        <w:tc>
          <w:tcPr>
            <w:tcW w:w="1672" w:type="dxa"/>
          </w:tcPr>
          <w:p w14:paraId="1109FEFA" w14:textId="48ED5A0E" w:rsidR="00423E69" w:rsidRPr="00814E3B" w:rsidRDefault="00423E69" w:rsidP="00887EC7">
            <w:pPr>
              <w:pStyle w:val="Para"/>
              <w:rPr>
                <w:b/>
                <w:bCs/>
              </w:rPr>
            </w:pPr>
            <w:r w:rsidRPr="00814E3B">
              <w:rPr>
                <w:b/>
                <w:bCs/>
              </w:rPr>
              <w:t>Negative</w:t>
            </w:r>
          </w:p>
        </w:tc>
        <w:tc>
          <w:tcPr>
            <w:tcW w:w="1672" w:type="dxa"/>
          </w:tcPr>
          <w:p w14:paraId="478788CC" w14:textId="2E00CC1B" w:rsidR="00423E69" w:rsidRPr="00814E3B" w:rsidRDefault="00423E69" w:rsidP="00887EC7">
            <w:pPr>
              <w:pStyle w:val="Para"/>
              <w:rPr>
                <w:b/>
                <w:bCs/>
              </w:rPr>
            </w:pPr>
            <w:r w:rsidRPr="00814E3B">
              <w:rPr>
                <w:b/>
                <w:bCs/>
              </w:rPr>
              <w:t>Neutral</w:t>
            </w:r>
          </w:p>
        </w:tc>
        <w:tc>
          <w:tcPr>
            <w:tcW w:w="1672" w:type="dxa"/>
          </w:tcPr>
          <w:p w14:paraId="3597E67E" w14:textId="0227889E" w:rsidR="00423E69" w:rsidRPr="00814E3B" w:rsidRDefault="00423E69" w:rsidP="00887EC7">
            <w:pPr>
              <w:pStyle w:val="Para"/>
              <w:rPr>
                <w:b/>
                <w:bCs/>
              </w:rPr>
            </w:pPr>
            <w:r w:rsidRPr="00814E3B">
              <w:rPr>
                <w:b/>
                <w:bCs/>
              </w:rPr>
              <w:t>Positive</w:t>
            </w:r>
          </w:p>
        </w:tc>
      </w:tr>
      <w:tr w:rsidR="00423E69" w14:paraId="3EEF7BBD" w14:textId="77777777" w:rsidTr="00423E69">
        <w:tc>
          <w:tcPr>
            <w:tcW w:w="1672" w:type="dxa"/>
          </w:tcPr>
          <w:p w14:paraId="7FE62D8A" w14:textId="41B0CF9E" w:rsidR="00423E69" w:rsidRDefault="00423E69" w:rsidP="00887EC7">
            <w:pPr>
              <w:pStyle w:val="Para"/>
            </w:pPr>
            <w:r>
              <w:t>6</w:t>
            </w:r>
          </w:p>
        </w:tc>
        <w:tc>
          <w:tcPr>
            <w:tcW w:w="1672" w:type="dxa"/>
          </w:tcPr>
          <w:p w14:paraId="3C6DF67A" w14:textId="3719BF69" w:rsidR="00423E69" w:rsidRDefault="00423E69" w:rsidP="00887EC7">
            <w:pPr>
              <w:pStyle w:val="Para"/>
            </w:pPr>
            <w:r>
              <w:t>2</w:t>
            </w:r>
          </w:p>
        </w:tc>
        <w:tc>
          <w:tcPr>
            <w:tcW w:w="1672" w:type="dxa"/>
          </w:tcPr>
          <w:p w14:paraId="61957D29" w14:textId="7876D285" w:rsidR="00423E69" w:rsidRDefault="00423E69" w:rsidP="00887EC7">
            <w:pPr>
              <w:pStyle w:val="Para"/>
            </w:pPr>
            <w:r>
              <w:t>22</w:t>
            </w:r>
          </w:p>
        </w:tc>
      </w:tr>
    </w:tbl>
    <w:p w14:paraId="24AB733B" w14:textId="4E2F376A" w:rsidR="00020439" w:rsidRPr="00F12EDA" w:rsidRDefault="00020439" w:rsidP="002B483C">
      <w:pPr>
        <w:pStyle w:val="FigureCaption"/>
      </w:pPr>
      <w:r w:rsidRPr="00F12EDA">
        <w:t xml:space="preserve">Table </w:t>
      </w:r>
      <w:r>
        <w:t>6</w:t>
      </w:r>
      <w:r w:rsidRPr="00F12EDA">
        <w:t xml:space="preserve">: </w:t>
      </w:r>
      <w:r w:rsidR="00911066">
        <w:t>Number of reviews classified under each category</w:t>
      </w:r>
    </w:p>
    <w:p w14:paraId="5D1AC0B2" w14:textId="2CB39032" w:rsidR="00636854" w:rsidRDefault="00721B3C" w:rsidP="00887EC7">
      <w:pPr>
        <w:pStyle w:val="Para"/>
      </w:pPr>
      <w:r>
        <w:t>Out of the 30 reviews, 6 reviews were classified as negative, 2 reviews were classified as neutral and 22 reviews are positive.</w:t>
      </w:r>
      <w:r w:rsidR="00D7547F">
        <w:t xml:space="preserve"> </w:t>
      </w:r>
      <w:r w:rsidR="00E012BF">
        <w:t>In addition,</w:t>
      </w:r>
      <w:r w:rsidR="00423E69">
        <w:t xml:space="preserve"> out of the 30 reviews, the </w:t>
      </w:r>
      <w:r w:rsidR="00693B47">
        <w:t xml:space="preserve">distribution of review </w:t>
      </w:r>
      <w:r w:rsidR="00423E69">
        <w:t xml:space="preserve">ratings </w:t>
      </w:r>
      <w:r w:rsidR="001D6031">
        <w:t>which range</w:t>
      </w:r>
      <w:r w:rsidR="00D7547F">
        <w:t>s</w:t>
      </w:r>
      <w:r w:rsidR="001D6031">
        <w:t xml:space="preserve"> from 1 to 5 are</w:t>
      </w:r>
      <w:r w:rsidR="00693B47">
        <w:t xml:space="preserve"> illustrated in the table below.</w:t>
      </w:r>
    </w:p>
    <w:p w14:paraId="70680125" w14:textId="77777777" w:rsidR="005F0C70" w:rsidRDefault="005F0C70" w:rsidP="00887EC7">
      <w:pPr>
        <w:pStyle w:val="Para"/>
      </w:pPr>
    </w:p>
    <w:tbl>
      <w:tblPr>
        <w:tblStyle w:val="TableGrid"/>
        <w:tblW w:w="0" w:type="auto"/>
        <w:tblLook w:val="04A0" w:firstRow="1" w:lastRow="0" w:firstColumn="1" w:lastColumn="0" w:noHBand="0" w:noVBand="1"/>
      </w:tblPr>
      <w:tblGrid>
        <w:gridCol w:w="1381"/>
        <w:gridCol w:w="727"/>
        <w:gridCol w:w="727"/>
        <w:gridCol w:w="727"/>
        <w:gridCol w:w="727"/>
        <w:gridCol w:w="727"/>
      </w:tblGrid>
      <w:tr w:rsidR="005F0C70" w14:paraId="49946F1B" w14:textId="77777777" w:rsidTr="005F0C70">
        <w:tc>
          <w:tcPr>
            <w:tcW w:w="1381" w:type="dxa"/>
          </w:tcPr>
          <w:p w14:paraId="392D157D" w14:textId="37C45D1B" w:rsidR="005F0C70" w:rsidRPr="005F0C70" w:rsidRDefault="005F0C70" w:rsidP="00887EC7">
            <w:pPr>
              <w:pStyle w:val="Para"/>
              <w:rPr>
                <w:b/>
                <w:bCs/>
              </w:rPr>
            </w:pPr>
            <w:r w:rsidRPr="005F0C70">
              <w:rPr>
                <w:b/>
                <w:bCs/>
              </w:rPr>
              <w:t>Rating</w:t>
            </w:r>
          </w:p>
        </w:tc>
        <w:tc>
          <w:tcPr>
            <w:tcW w:w="727" w:type="dxa"/>
          </w:tcPr>
          <w:p w14:paraId="119E3F18" w14:textId="47A01A00" w:rsidR="005F0C70" w:rsidRDefault="005F0C70" w:rsidP="00887EC7">
            <w:pPr>
              <w:pStyle w:val="Para"/>
            </w:pPr>
            <w:r>
              <w:t>1</w:t>
            </w:r>
          </w:p>
        </w:tc>
        <w:tc>
          <w:tcPr>
            <w:tcW w:w="727" w:type="dxa"/>
          </w:tcPr>
          <w:p w14:paraId="7EE737A8" w14:textId="64125F8B" w:rsidR="005F0C70" w:rsidRDefault="005F0C70" w:rsidP="00887EC7">
            <w:pPr>
              <w:pStyle w:val="Para"/>
            </w:pPr>
            <w:r>
              <w:t>2</w:t>
            </w:r>
          </w:p>
        </w:tc>
        <w:tc>
          <w:tcPr>
            <w:tcW w:w="727" w:type="dxa"/>
          </w:tcPr>
          <w:p w14:paraId="074F343A" w14:textId="2FE846C4" w:rsidR="005F0C70" w:rsidRDefault="005F0C70" w:rsidP="00887EC7">
            <w:pPr>
              <w:pStyle w:val="Para"/>
            </w:pPr>
            <w:r>
              <w:t>3</w:t>
            </w:r>
          </w:p>
        </w:tc>
        <w:tc>
          <w:tcPr>
            <w:tcW w:w="727" w:type="dxa"/>
          </w:tcPr>
          <w:p w14:paraId="049342DB" w14:textId="7CEF9CEC" w:rsidR="005F0C70" w:rsidRDefault="005F0C70" w:rsidP="00887EC7">
            <w:pPr>
              <w:pStyle w:val="Para"/>
            </w:pPr>
            <w:r>
              <w:t>4</w:t>
            </w:r>
          </w:p>
        </w:tc>
        <w:tc>
          <w:tcPr>
            <w:tcW w:w="727" w:type="dxa"/>
          </w:tcPr>
          <w:p w14:paraId="20787E5D" w14:textId="0F641421" w:rsidR="005F0C70" w:rsidRDefault="005F0C70" w:rsidP="00887EC7">
            <w:pPr>
              <w:pStyle w:val="Para"/>
            </w:pPr>
            <w:r>
              <w:t>5</w:t>
            </w:r>
          </w:p>
        </w:tc>
      </w:tr>
      <w:tr w:rsidR="005F0C70" w14:paraId="6ADF2CE7" w14:textId="77777777" w:rsidTr="005F0C70">
        <w:tc>
          <w:tcPr>
            <w:tcW w:w="1381" w:type="dxa"/>
          </w:tcPr>
          <w:p w14:paraId="5E7736EC" w14:textId="4D29ED89" w:rsidR="005F0C70" w:rsidRPr="005F0C70" w:rsidRDefault="005F0C70" w:rsidP="00887EC7">
            <w:pPr>
              <w:pStyle w:val="Para"/>
              <w:rPr>
                <w:b/>
                <w:bCs/>
              </w:rPr>
            </w:pPr>
            <w:r w:rsidRPr="005F0C70">
              <w:rPr>
                <w:b/>
                <w:bCs/>
              </w:rPr>
              <w:t>Review Count</w:t>
            </w:r>
          </w:p>
        </w:tc>
        <w:tc>
          <w:tcPr>
            <w:tcW w:w="727" w:type="dxa"/>
          </w:tcPr>
          <w:p w14:paraId="1E82ECF4" w14:textId="0D64FC59" w:rsidR="005F0C70" w:rsidRDefault="005F0C70" w:rsidP="00887EC7">
            <w:pPr>
              <w:pStyle w:val="Para"/>
            </w:pPr>
            <w:r>
              <w:t>3</w:t>
            </w:r>
          </w:p>
        </w:tc>
        <w:tc>
          <w:tcPr>
            <w:tcW w:w="727" w:type="dxa"/>
          </w:tcPr>
          <w:p w14:paraId="1FC911BA" w14:textId="7631AB4F" w:rsidR="005F0C70" w:rsidRDefault="005F0C70" w:rsidP="00887EC7">
            <w:pPr>
              <w:pStyle w:val="Para"/>
            </w:pPr>
            <w:r>
              <w:t>2</w:t>
            </w:r>
          </w:p>
        </w:tc>
        <w:tc>
          <w:tcPr>
            <w:tcW w:w="727" w:type="dxa"/>
          </w:tcPr>
          <w:p w14:paraId="7FB9D22D" w14:textId="6A85F2C1" w:rsidR="005F0C70" w:rsidRDefault="005F0C70" w:rsidP="00887EC7">
            <w:pPr>
              <w:pStyle w:val="Para"/>
            </w:pPr>
            <w:r>
              <w:t>8</w:t>
            </w:r>
          </w:p>
        </w:tc>
        <w:tc>
          <w:tcPr>
            <w:tcW w:w="727" w:type="dxa"/>
          </w:tcPr>
          <w:p w14:paraId="16C0FEBD" w14:textId="2FBEB619" w:rsidR="005F0C70" w:rsidRDefault="005F0C70" w:rsidP="00887EC7">
            <w:pPr>
              <w:pStyle w:val="Para"/>
            </w:pPr>
            <w:r>
              <w:t>6</w:t>
            </w:r>
          </w:p>
        </w:tc>
        <w:tc>
          <w:tcPr>
            <w:tcW w:w="727" w:type="dxa"/>
          </w:tcPr>
          <w:p w14:paraId="04F94BD7" w14:textId="780DC27C" w:rsidR="005F0C70" w:rsidRDefault="005F0C70" w:rsidP="00887EC7">
            <w:pPr>
              <w:pStyle w:val="Para"/>
            </w:pPr>
            <w:r>
              <w:t>11</w:t>
            </w:r>
          </w:p>
        </w:tc>
      </w:tr>
    </w:tbl>
    <w:p w14:paraId="1A5A225D" w14:textId="77777777" w:rsidR="002B483C" w:rsidRDefault="002B483C" w:rsidP="00887EC7">
      <w:pPr>
        <w:pStyle w:val="Para"/>
      </w:pPr>
    </w:p>
    <w:p w14:paraId="07652868" w14:textId="6684A88E" w:rsidR="00693B47" w:rsidRPr="00F12EDA" w:rsidRDefault="00693B47" w:rsidP="00693B47">
      <w:pPr>
        <w:pStyle w:val="Para"/>
        <w:rPr>
          <w:b/>
          <w:bCs/>
        </w:rPr>
      </w:pPr>
      <w:r w:rsidRPr="00F12EDA">
        <w:rPr>
          <w:b/>
          <w:bCs/>
        </w:rPr>
        <w:t xml:space="preserve">Table </w:t>
      </w:r>
      <w:r>
        <w:rPr>
          <w:b/>
          <w:bCs/>
        </w:rPr>
        <w:t>7</w:t>
      </w:r>
      <w:r w:rsidRPr="00F12EDA">
        <w:rPr>
          <w:b/>
          <w:bCs/>
        </w:rPr>
        <w:t xml:space="preserve">: </w:t>
      </w:r>
      <w:r>
        <w:rPr>
          <w:b/>
          <w:bCs/>
        </w:rPr>
        <w:t xml:space="preserve">Number of reviews classified under each </w:t>
      </w:r>
      <w:r w:rsidR="00D7547F">
        <w:rPr>
          <w:b/>
          <w:bCs/>
        </w:rPr>
        <w:t>rating</w:t>
      </w:r>
    </w:p>
    <w:p w14:paraId="6DA59F4D" w14:textId="77777777" w:rsidR="001F0625" w:rsidRDefault="001F0625" w:rsidP="00887EC7">
      <w:pPr>
        <w:pStyle w:val="Para"/>
      </w:pPr>
    </w:p>
    <w:p w14:paraId="4DD9FD99" w14:textId="42706A2A" w:rsidR="002C0C6E" w:rsidRPr="00586A35" w:rsidRDefault="002C0C6E" w:rsidP="00887EC7">
      <w:pPr>
        <w:pStyle w:val="Para"/>
      </w:pPr>
      <w:r>
        <w:t xml:space="preserve">The </w:t>
      </w:r>
      <w:r w:rsidR="00DF1AA8">
        <w:t>following scatter</w:t>
      </w:r>
      <w:r w:rsidR="00DD18DF">
        <w:t xml:space="preserve">plot </w:t>
      </w:r>
      <w:r w:rsidR="004C17B1">
        <w:t xml:space="preserve">shows </w:t>
      </w:r>
      <w:r w:rsidR="0076349A">
        <w:t xml:space="preserve">the </w:t>
      </w:r>
      <w:r w:rsidR="00952BA1">
        <w:t xml:space="preserve">plot of </w:t>
      </w:r>
      <w:r w:rsidR="004C17B1">
        <w:t>review</w:t>
      </w:r>
      <w:r w:rsidR="00952BA1">
        <w:t xml:space="preserve"> polarity against review rating. </w:t>
      </w:r>
      <w:r w:rsidR="0022188E">
        <w:t>P</w:t>
      </w:r>
      <w:r w:rsidR="0076349A">
        <w:t xml:space="preserve">ositive </w:t>
      </w:r>
      <w:r w:rsidR="0022188E">
        <w:t>reviews are plotted using green dots</w:t>
      </w:r>
      <w:r w:rsidR="0076349A">
        <w:t xml:space="preserve">, neutral </w:t>
      </w:r>
      <w:r w:rsidR="001C1B52">
        <w:t>reviews are plotted with blue dots and negative reviews are plotted with red dots.</w:t>
      </w:r>
    </w:p>
    <w:p w14:paraId="207081D0" w14:textId="77777777" w:rsidR="00C51A2B" w:rsidRPr="00586A35" w:rsidRDefault="00C51A2B" w:rsidP="00887EC7">
      <w:pPr>
        <w:pStyle w:val="Para"/>
      </w:pPr>
    </w:p>
    <w:p w14:paraId="2C2A8A6E" w14:textId="6C9DA548" w:rsidR="00E966C1" w:rsidRPr="00586A35" w:rsidRDefault="54C40BF2" w:rsidP="00675128">
      <w:pPr>
        <w:pStyle w:val="Image"/>
        <w:rPr>
          <w14:ligatures w14:val="standard"/>
        </w:rPr>
      </w:pPr>
      <w:r>
        <w:rPr>
          <w:noProof/>
        </w:rPr>
        <w:drawing>
          <wp:inline distT="0" distB="0" distL="0" distR="0" wp14:anchorId="0D2F8DF1" wp14:editId="74064E52">
            <wp:extent cx="2100106" cy="33931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32">
                      <a:extLst>
                        <a:ext uri="{28A0092B-C50C-407E-A947-70E740481C1C}">
                          <a14:useLocalDpi xmlns:a14="http://schemas.microsoft.com/office/drawing/2010/main" val="0"/>
                        </a:ext>
                      </a:extLst>
                    </a:blip>
                    <a:stretch>
                      <a:fillRect/>
                    </a:stretch>
                  </pic:blipFill>
                  <pic:spPr>
                    <a:xfrm>
                      <a:off x="0" y="0"/>
                      <a:ext cx="2100106" cy="3393187"/>
                    </a:xfrm>
                    <a:prstGeom prst="rect">
                      <a:avLst/>
                    </a:prstGeom>
                  </pic:spPr>
                </pic:pic>
              </a:graphicData>
            </a:graphic>
          </wp:inline>
        </w:drawing>
      </w:r>
    </w:p>
    <w:p w14:paraId="01CBD600" w14:textId="524486BF" w:rsidR="00986039" w:rsidRDefault="00675128" w:rsidP="001C1B52">
      <w:pPr>
        <w:pStyle w:val="FigureCaption"/>
      </w:pPr>
      <w:r w:rsidRPr="00C14A4F">
        <w:rPr>
          <w:rStyle w:val="Label"/>
          <w14:ligatures w14:val="standard"/>
        </w:rPr>
        <w:t xml:space="preserve">Figure </w:t>
      </w:r>
      <w:r w:rsidR="001C1B52">
        <w:rPr>
          <w:rStyle w:val="Label"/>
          <w14:ligatures w14:val="standard"/>
        </w:rPr>
        <w:t>10</w:t>
      </w:r>
      <w:r w:rsidRPr="00C14A4F">
        <w:rPr>
          <w:rStyle w:val="Label"/>
          <w14:ligatures w14:val="standard"/>
        </w:rPr>
        <w:t>:</w:t>
      </w:r>
      <w:r w:rsidRPr="00C14A4F">
        <w:t xml:space="preserve"> </w:t>
      </w:r>
      <w:r w:rsidR="001C1B52">
        <w:t>Scatterplot of review polarity against review rating</w:t>
      </w:r>
      <w:r w:rsidR="00404549">
        <w:t>.</w:t>
      </w:r>
    </w:p>
    <w:p w14:paraId="06A3C0D7" w14:textId="7ABBAC15" w:rsidR="001C1B52" w:rsidRPr="00586A35" w:rsidRDefault="00F026D7" w:rsidP="001C1B52">
      <w:pPr>
        <w:pStyle w:val="Para"/>
      </w:pPr>
      <w:r>
        <w:t>From our observation, we can see that there is a pattern. A review with a higher rating</w:t>
      </w:r>
      <w:r w:rsidR="00D12003">
        <w:t xml:space="preserve"> such as 5 tend</w:t>
      </w:r>
      <w:r w:rsidR="00501728">
        <w:t>s</w:t>
      </w:r>
      <w:r w:rsidR="00D12003">
        <w:t xml:space="preserve"> to have higher positive polarity</w:t>
      </w:r>
      <w:r w:rsidR="00501728">
        <w:t xml:space="preserve"> of above 0.25.</w:t>
      </w:r>
    </w:p>
    <w:p w14:paraId="066163C6" w14:textId="1FDE87FC" w:rsidR="005D2C44" w:rsidRPr="005D2C44" w:rsidRDefault="005D2C44" w:rsidP="005D2C44">
      <w:pPr>
        <w:pStyle w:val="Head1"/>
      </w:pPr>
      <w:r>
        <w:rPr>
          <w:rStyle w:val="Label"/>
        </w:rPr>
        <w:t>3.2</w:t>
      </w:r>
      <w:r w:rsidRPr="00586A35">
        <w:t> </w:t>
      </w:r>
      <w:r w:rsidRPr="005D2C44">
        <w:rPr>
          <w:rFonts w:ascii="Times New Roman" w:hAnsi="Times New Roman" w:cs="Times New Roman"/>
          <w:b w:val="0"/>
          <w:lang w:val="en-SG" w:eastAsia="zh-CN"/>
        </w:rPr>
        <w:t xml:space="preserve"> </w:t>
      </w:r>
      <w:r w:rsidRPr="005D2C44">
        <w:rPr>
          <w:lang w:val="en-SG"/>
        </w:rPr>
        <w:t>Anomaly</w:t>
      </w:r>
    </w:p>
    <w:p w14:paraId="2887D6ED" w14:textId="25F246BA" w:rsidR="007832AE" w:rsidRDefault="0027364A" w:rsidP="0025557A">
      <w:pPr>
        <w:pStyle w:val="Para"/>
      </w:pPr>
      <w:r>
        <w:t xml:space="preserve">It is observed that </w:t>
      </w:r>
      <w:r w:rsidR="00DF31FA">
        <w:t xml:space="preserve">2 out of 3 reviews with a rating of 1 </w:t>
      </w:r>
      <w:r w:rsidR="00711EAF">
        <w:t>is classified as positive</w:t>
      </w:r>
      <w:r w:rsidR="007B3CF9">
        <w:t xml:space="preserve"> and </w:t>
      </w:r>
      <w:r w:rsidR="00C92466">
        <w:t xml:space="preserve">is </w:t>
      </w:r>
      <w:r w:rsidR="007B3CF9">
        <w:t>investigated further.</w:t>
      </w:r>
      <w:r w:rsidR="008F5898">
        <w:t xml:space="preserve"> </w:t>
      </w:r>
    </w:p>
    <w:p w14:paraId="0D318E0F" w14:textId="77777777" w:rsidR="00885E8B" w:rsidRDefault="00885E8B" w:rsidP="0025557A">
      <w:pPr>
        <w:pStyle w:val="Para"/>
      </w:pPr>
    </w:p>
    <w:p w14:paraId="41A5DDC6" w14:textId="0F081633" w:rsidR="00595208" w:rsidRPr="007832AE" w:rsidRDefault="002D6BC9" w:rsidP="004222DF">
      <w:pPr>
        <w:pStyle w:val="Para"/>
      </w:pPr>
      <w:r>
        <w:t>Out of these two reviews, one of the</w:t>
      </w:r>
      <w:r w:rsidR="00C92466">
        <w:t xml:space="preserve"> review</w:t>
      </w:r>
      <w:r>
        <w:t>’s</w:t>
      </w:r>
      <w:r w:rsidR="00C92466">
        <w:t xml:space="preserve"> </w:t>
      </w:r>
      <w:r w:rsidR="00595208">
        <w:t>content</w:t>
      </w:r>
      <w:r w:rsidR="00B90794">
        <w:t xml:space="preserve"> </w:t>
      </w:r>
      <w:r w:rsidR="00595208">
        <w:t>is indeed written positively but was given a 1 out of 5 rating from the author.</w:t>
      </w:r>
      <w:r w:rsidR="002A7798">
        <w:t xml:space="preserve"> </w:t>
      </w:r>
      <w:r w:rsidR="000779E6">
        <w:t>As</w:t>
      </w:r>
      <w:r w:rsidR="00E6529E">
        <w:t xml:space="preserve"> for the</w:t>
      </w:r>
      <w:r w:rsidR="00595208">
        <w:t xml:space="preserve"> other review</w:t>
      </w:r>
      <w:r w:rsidR="00E6529E">
        <w:t>,</w:t>
      </w:r>
      <w:r w:rsidR="00595208">
        <w:t xml:space="preserve"> </w:t>
      </w:r>
      <w:r w:rsidR="0071552E">
        <w:t>it</w:t>
      </w:r>
      <w:r w:rsidR="00595208">
        <w:t xml:space="preserve"> contains </w:t>
      </w:r>
      <w:r w:rsidR="00132931">
        <w:t xml:space="preserve">a </w:t>
      </w:r>
      <w:r w:rsidR="000C7EA4">
        <w:t>sentence</w:t>
      </w:r>
      <w:r w:rsidR="00132931">
        <w:t xml:space="preserve"> “</w:t>
      </w:r>
      <w:r w:rsidR="00132931" w:rsidRPr="00132931">
        <w:t>didn't really taste good</w:t>
      </w:r>
      <w:r w:rsidR="00132931">
        <w:t>”</w:t>
      </w:r>
      <w:r w:rsidR="00386B0B">
        <w:t xml:space="preserve"> and it is observed that </w:t>
      </w:r>
      <w:r w:rsidR="000C7EA4">
        <w:t>both sentences</w:t>
      </w:r>
      <w:r w:rsidR="003412B2">
        <w:t>:</w:t>
      </w:r>
      <w:r w:rsidR="00325655">
        <w:t xml:space="preserve"> “</w:t>
      </w:r>
      <w:r w:rsidR="00325655" w:rsidRPr="00132931">
        <w:t>didn't really taste good</w:t>
      </w:r>
      <w:r w:rsidR="00325655">
        <w:t>” and “</w:t>
      </w:r>
      <w:r w:rsidR="00325655" w:rsidRPr="00132931">
        <w:t>really taste good</w:t>
      </w:r>
      <w:r w:rsidR="00325655">
        <w:t>” produc</w:t>
      </w:r>
      <w:r w:rsidR="00595130">
        <w:t>ed the same</w:t>
      </w:r>
      <w:r w:rsidR="005E366C">
        <w:t xml:space="preserve"> polarity value of </w:t>
      </w:r>
      <w:r w:rsidR="003D5918">
        <w:t>0.</w:t>
      </w:r>
      <w:r w:rsidR="005E366C">
        <w:t>45</w:t>
      </w:r>
      <w:r w:rsidR="009C5248">
        <w:t>, a positive value.</w:t>
      </w:r>
      <w:r w:rsidR="00AD1342">
        <w:t xml:space="preserve"> </w:t>
      </w:r>
      <w:r w:rsidR="007C0790">
        <w:t>We infer that the sentiment function did not take into consideration of “didn’t”</w:t>
      </w:r>
      <w:r w:rsidR="000B75D3">
        <w:t xml:space="preserve">, and thus </w:t>
      </w:r>
      <w:r w:rsidR="00B502BA">
        <w:t xml:space="preserve">inaccurately </w:t>
      </w:r>
      <w:r w:rsidR="000B75D3">
        <w:t>classif</w:t>
      </w:r>
      <w:r w:rsidR="00B502BA">
        <w:t>ied</w:t>
      </w:r>
      <w:r w:rsidR="000B75D3">
        <w:t xml:space="preserve"> the review</w:t>
      </w:r>
      <w:r w:rsidR="00B502BA">
        <w:t xml:space="preserve"> as positive instead of negative.</w:t>
      </w:r>
    </w:p>
    <w:p w14:paraId="72F3DDC1" w14:textId="207C5DD8" w:rsidR="00782850" w:rsidRPr="00782850" w:rsidRDefault="00D764AE" w:rsidP="00782850">
      <w:pPr>
        <w:pStyle w:val="Head1"/>
        <w:ind w:left="0" w:firstLine="0"/>
        <w:rPr>
          <w:lang w:eastAsia="it-IT"/>
        </w:rPr>
      </w:pPr>
      <w:r>
        <w:rPr>
          <w:rStyle w:val="Label"/>
        </w:rPr>
        <w:t>4</w:t>
      </w:r>
      <w:r w:rsidRPr="00586A35">
        <w:t> </w:t>
      </w:r>
      <w:r>
        <w:t xml:space="preserve">Contributions of </w:t>
      </w:r>
      <w:r w:rsidR="00F52773">
        <w:t>Individual Members</w:t>
      </w:r>
    </w:p>
    <w:tbl>
      <w:tblPr>
        <w:tblStyle w:val="TableGrid"/>
        <w:tblW w:w="4780" w:type="dxa"/>
        <w:jc w:val="center"/>
        <w:tblLayout w:type="fixed"/>
        <w:tblLook w:val="06A0" w:firstRow="1" w:lastRow="0" w:firstColumn="1" w:lastColumn="0" w:noHBand="1" w:noVBand="1"/>
      </w:tblPr>
      <w:tblGrid>
        <w:gridCol w:w="1550"/>
        <w:gridCol w:w="3230"/>
      </w:tblGrid>
      <w:tr w:rsidR="00782850" w14:paraId="0CEBD790" w14:textId="77777777" w:rsidTr="00EC4548">
        <w:trPr>
          <w:trHeight w:val="269"/>
          <w:jc w:val="center"/>
        </w:trPr>
        <w:tc>
          <w:tcPr>
            <w:tcW w:w="1550" w:type="dxa"/>
          </w:tcPr>
          <w:p w14:paraId="24A0814D" w14:textId="77777777" w:rsidR="00782850" w:rsidRPr="00782850" w:rsidRDefault="00782850" w:rsidP="000C5AB7">
            <w:pPr>
              <w:pStyle w:val="Para"/>
              <w:rPr>
                <w:b/>
                <w:bCs/>
              </w:rPr>
            </w:pPr>
            <w:r w:rsidRPr="00782850">
              <w:rPr>
                <w:b/>
                <w:bCs/>
              </w:rPr>
              <w:t>Member</w:t>
            </w:r>
          </w:p>
        </w:tc>
        <w:tc>
          <w:tcPr>
            <w:tcW w:w="3230" w:type="dxa"/>
          </w:tcPr>
          <w:p w14:paraId="3C8D1F05" w14:textId="77777777" w:rsidR="00782850" w:rsidRPr="00782850" w:rsidRDefault="00782850" w:rsidP="000C5AB7">
            <w:pPr>
              <w:pStyle w:val="Para"/>
              <w:rPr>
                <w:b/>
                <w:bCs/>
              </w:rPr>
            </w:pPr>
            <w:r w:rsidRPr="00782850">
              <w:rPr>
                <w:b/>
                <w:bCs/>
              </w:rPr>
              <w:t>Contributions</w:t>
            </w:r>
          </w:p>
        </w:tc>
      </w:tr>
      <w:tr w:rsidR="00782850" w14:paraId="395E7D18" w14:textId="77777777" w:rsidTr="00EC4548">
        <w:trPr>
          <w:trHeight w:val="283"/>
          <w:jc w:val="center"/>
        </w:trPr>
        <w:tc>
          <w:tcPr>
            <w:tcW w:w="1550" w:type="dxa"/>
          </w:tcPr>
          <w:p w14:paraId="4EB9737F" w14:textId="024C3ABE" w:rsidR="00782850" w:rsidRDefault="00782850" w:rsidP="000C5AB7">
            <w:pPr>
              <w:pStyle w:val="Para"/>
            </w:pPr>
            <w:r w:rsidRPr="00782850">
              <w:rPr>
                <w:lang w:val="en-SG"/>
              </w:rPr>
              <w:t>Chulpaibul Jiraporn</w:t>
            </w:r>
          </w:p>
        </w:tc>
        <w:tc>
          <w:tcPr>
            <w:tcW w:w="3230" w:type="dxa"/>
          </w:tcPr>
          <w:p w14:paraId="3B90B437" w14:textId="701C3C41" w:rsidR="00782850" w:rsidRDefault="006C417B" w:rsidP="000C5AB7">
            <w:pPr>
              <w:pStyle w:val="Para"/>
            </w:pPr>
            <w:r>
              <w:t>Domain Specific Dataset Analysis (Patents, Cross-domain analysis)</w:t>
            </w:r>
          </w:p>
        </w:tc>
      </w:tr>
      <w:tr w:rsidR="00782850" w14:paraId="63E90A4C" w14:textId="77777777" w:rsidTr="00EC4548">
        <w:trPr>
          <w:trHeight w:val="269"/>
          <w:jc w:val="center"/>
        </w:trPr>
        <w:tc>
          <w:tcPr>
            <w:tcW w:w="1550" w:type="dxa"/>
          </w:tcPr>
          <w:p w14:paraId="78F1D6C2" w14:textId="101F6BE6" w:rsidR="00782850" w:rsidRDefault="00782850" w:rsidP="000C5AB7">
            <w:pPr>
              <w:pStyle w:val="Para"/>
            </w:pPr>
            <w:r w:rsidRPr="00782850">
              <w:rPr>
                <w:lang w:val="en-SG"/>
              </w:rPr>
              <w:t>Leong Ko Rixie Tiffany</w:t>
            </w:r>
          </w:p>
        </w:tc>
        <w:tc>
          <w:tcPr>
            <w:tcW w:w="3230" w:type="dxa"/>
          </w:tcPr>
          <w:p w14:paraId="70C8D6E5" w14:textId="75FF9E33" w:rsidR="00782850" w:rsidRDefault="006C417B" w:rsidP="000C5AB7">
            <w:pPr>
              <w:pStyle w:val="Para"/>
            </w:pPr>
            <w:r>
              <w:t>Domain Specific Dataset Analysis (Stack Overflow, Research Papers)</w:t>
            </w:r>
          </w:p>
        </w:tc>
      </w:tr>
      <w:tr w:rsidR="00782850" w14:paraId="17FA6CAC" w14:textId="77777777" w:rsidTr="00EC4548">
        <w:trPr>
          <w:trHeight w:val="269"/>
          <w:jc w:val="center"/>
        </w:trPr>
        <w:tc>
          <w:tcPr>
            <w:tcW w:w="1550" w:type="dxa"/>
          </w:tcPr>
          <w:p w14:paraId="155264E3" w14:textId="207B198B" w:rsidR="00782850" w:rsidRPr="00782850" w:rsidRDefault="00782850" w:rsidP="000C5AB7">
            <w:pPr>
              <w:pStyle w:val="Para"/>
              <w:rPr>
                <w:lang w:val="en-SG"/>
              </w:rPr>
            </w:pPr>
            <w:r w:rsidRPr="00782850">
              <w:rPr>
                <w:lang w:val="en-SG"/>
              </w:rPr>
              <w:t>Leong Kai Ling</w:t>
            </w:r>
          </w:p>
        </w:tc>
        <w:tc>
          <w:tcPr>
            <w:tcW w:w="3230" w:type="dxa"/>
          </w:tcPr>
          <w:p w14:paraId="14F50CD8" w14:textId="3884DDDC" w:rsidR="00782850" w:rsidRDefault="00EC4548" w:rsidP="000C5AB7">
            <w:pPr>
              <w:pStyle w:val="Para"/>
            </w:pPr>
            <w:r w:rsidRPr="00EC4548">
              <w:rPr>
                <w:lang w:val="en-GB"/>
              </w:rPr>
              <w:t xml:space="preserve">Development of a </w:t>
            </w:r>
            <w:r w:rsidRPr="00EC4548">
              <w:rPr>
                <w:rFonts w:ascii="Cambria Math" w:hAnsi="Cambria Math" w:cs="Cambria Math"/>
                <w:lang w:val="en-GB"/>
              </w:rPr>
              <w:t>⟨</w:t>
            </w:r>
            <w:r w:rsidRPr="00EC4548">
              <w:rPr>
                <w:lang w:val="en-GB"/>
              </w:rPr>
              <w:t xml:space="preserve"> Noun - Adjective </w:t>
            </w:r>
            <w:r w:rsidRPr="00EC4548">
              <w:rPr>
                <w:rFonts w:ascii="Cambria Math" w:hAnsi="Cambria Math" w:cs="Cambria Math"/>
                <w:lang w:val="en-GB"/>
              </w:rPr>
              <w:t>⟩</w:t>
            </w:r>
            <w:r w:rsidRPr="00EC4548">
              <w:rPr>
                <w:lang w:val="en-GB"/>
              </w:rPr>
              <w:t xml:space="preserve"> Pair Ranker</w:t>
            </w:r>
            <w:r>
              <w:rPr>
                <w:lang w:val="en-GB"/>
              </w:rPr>
              <w:t xml:space="preserve">, </w:t>
            </w:r>
            <w:r w:rsidR="000F2A82">
              <w:rPr>
                <w:lang w:val="en-GB"/>
              </w:rPr>
              <w:t xml:space="preserve">Sentiment Analysis </w:t>
            </w:r>
            <w:r>
              <w:rPr>
                <w:lang w:val="en-GB"/>
              </w:rPr>
              <w:t>Application</w:t>
            </w:r>
          </w:p>
        </w:tc>
      </w:tr>
      <w:tr w:rsidR="00782850" w14:paraId="56A5E481" w14:textId="77777777" w:rsidTr="00EC4548">
        <w:trPr>
          <w:trHeight w:val="269"/>
          <w:jc w:val="center"/>
        </w:trPr>
        <w:tc>
          <w:tcPr>
            <w:tcW w:w="1550" w:type="dxa"/>
          </w:tcPr>
          <w:p w14:paraId="325B1DE1" w14:textId="12FA0313" w:rsidR="00782850" w:rsidRPr="00782850" w:rsidRDefault="00782850" w:rsidP="000C5AB7">
            <w:pPr>
              <w:pStyle w:val="Para"/>
              <w:rPr>
                <w:lang w:val="en-SG"/>
              </w:rPr>
            </w:pPr>
            <w:r w:rsidRPr="00782850">
              <w:rPr>
                <w:lang w:val="en-SG"/>
              </w:rPr>
              <w:t>Liew Zhi Li</w:t>
            </w:r>
          </w:p>
        </w:tc>
        <w:tc>
          <w:tcPr>
            <w:tcW w:w="3230" w:type="dxa"/>
          </w:tcPr>
          <w:p w14:paraId="6C962211" w14:textId="6C8905CD" w:rsidR="00782850" w:rsidRDefault="00EC4548" w:rsidP="000C5AB7">
            <w:pPr>
              <w:pStyle w:val="Para"/>
            </w:pPr>
            <w:r w:rsidRPr="00EC4548">
              <w:rPr>
                <w:lang w:val="en-GB"/>
              </w:rPr>
              <w:t xml:space="preserve">Development of a </w:t>
            </w:r>
            <w:r w:rsidRPr="00EC4548">
              <w:rPr>
                <w:rFonts w:ascii="Cambria Math" w:hAnsi="Cambria Math" w:cs="Cambria Math"/>
                <w:lang w:val="en-GB"/>
              </w:rPr>
              <w:t>⟨</w:t>
            </w:r>
            <w:r w:rsidRPr="00EC4548">
              <w:rPr>
                <w:lang w:val="en-GB"/>
              </w:rPr>
              <w:t xml:space="preserve"> Noun - Adjective </w:t>
            </w:r>
            <w:r w:rsidRPr="00EC4548">
              <w:rPr>
                <w:rFonts w:ascii="Cambria Math" w:hAnsi="Cambria Math" w:cs="Cambria Math"/>
                <w:lang w:val="en-GB"/>
              </w:rPr>
              <w:t>⟩</w:t>
            </w:r>
            <w:r w:rsidRPr="00EC4548">
              <w:rPr>
                <w:lang w:val="en-GB"/>
              </w:rPr>
              <w:t xml:space="preserve"> Pair Ranker</w:t>
            </w:r>
            <w:r>
              <w:rPr>
                <w:lang w:val="en-GB"/>
              </w:rPr>
              <w:t xml:space="preserve">, </w:t>
            </w:r>
            <w:r w:rsidR="000F2A82">
              <w:rPr>
                <w:lang w:val="en-GB"/>
              </w:rPr>
              <w:t xml:space="preserve">Sentiment Analysis </w:t>
            </w:r>
            <w:r>
              <w:rPr>
                <w:lang w:val="en-GB"/>
              </w:rPr>
              <w:t>Application</w:t>
            </w:r>
          </w:p>
        </w:tc>
      </w:tr>
    </w:tbl>
    <w:p w14:paraId="5E776435" w14:textId="77777777" w:rsidR="00782850" w:rsidRDefault="00782850" w:rsidP="00782850">
      <w:pPr>
        <w:pStyle w:val="Para"/>
        <w:rPr>
          <w:b/>
        </w:rPr>
      </w:pPr>
    </w:p>
    <w:p w14:paraId="23468BA9" w14:textId="77777777" w:rsidR="00B669F8" w:rsidRPr="00E81A79" w:rsidRDefault="00B669F8" w:rsidP="00E81A79">
      <w:pPr>
        <w:pStyle w:val="Head1"/>
        <w:ind w:left="0" w:firstLine="0"/>
        <w:rPr>
          <w:rStyle w:val="Label"/>
        </w:rPr>
      </w:pPr>
      <w:r w:rsidRPr="00E81A79">
        <w:rPr>
          <w:rStyle w:val="Label"/>
        </w:rPr>
        <w:t>REFERENCES</w:t>
      </w:r>
    </w:p>
    <w:p w14:paraId="64689262" w14:textId="7E8FAB15" w:rsidR="00B669F8" w:rsidRPr="000E64FC" w:rsidRDefault="00B669F8" w:rsidP="00B669F8">
      <w:pPr>
        <w:pStyle w:val="Bibentry"/>
        <w:rPr>
          <w:szCs w:val="14"/>
          <w14:ligatures w14:val="standard"/>
        </w:rPr>
      </w:pPr>
      <w:r w:rsidRPr="00586A35">
        <w:rPr>
          <w14:ligatures w14:val="standard"/>
        </w:rPr>
        <w:t>[1]</w:t>
      </w:r>
      <w:r w:rsidRPr="00586A35">
        <w:rPr>
          <w14:ligatures w14:val="standard"/>
        </w:rPr>
        <w:tab/>
      </w:r>
      <w:r w:rsidR="00F130F5" w:rsidRPr="00F130F5">
        <w:rPr>
          <w:rFonts w:eastAsia="Times New Roman"/>
          <w:szCs w:val="14"/>
        </w:rPr>
        <w:t xml:space="preserve">Amazon. 2020. Samyang New Ramen/Spicy Chicken Roasted Noodles, 4.93 oz (Pack of 5) (2 Case (Pack of 5)). November 2020). Retrieved November 1, 2020 from </w:t>
      </w:r>
      <w:hyperlink r:id="rId33" w:history="1">
        <w:r w:rsidR="00F130F5" w:rsidRPr="00D20C6E">
          <w:rPr>
            <w:rStyle w:val="Hyperlink"/>
            <w:rFonts w:eastAsia="Times New Roman"/>
            <w:szCs w:val="14"/>
          </w:rPr>
          <w:t>https://www.amazon.com/gp/aw/reviews/B08113YPZK</w:t>
        </w:r>
      </w:hyperlink>
      <w:r w:rsidR="00F130F5">
        <w:rPr>
          <w:rFonts w:eastAsia="Times New Roman"/>
          <w:szCs w:val="14"/>
        </w:rPr>
        <w:t xml:space="preserve"> </w:t>
      </w:r>
    </w:p>
    <w:p w14:paraId="0DA75EA0" w14:textId="3A756C20" w:rsidR="006F3840" w:rsidRPr="00F130F5" w:rsidRDefault="00B669F8" w:rsidP="00F130F5">
      <w:pPr>
        <w:pStyle w:val="Bibentry"/>
      </w:pPr>
      <w:r w:rsidRPr="000E64FC">
        <w:rPr>
          <w14:ligatures w14:val="standard"/>
        </w:rPr>
        <w:t>[2]</w:t>
      </w:r>
      <w:r w:rsidRPr="000E64FC">
        <w:rPr>
          <w14:ligatures w14:val="standard"/>
        </w:rPr>
        <w:tab/>
      </w:r>
      <w:r w:rsidR="00F130F5" w:rsidRPr="00F130F5">
        <w:t xml:space="preserve">Influenster. 2020. Samyang Ramen / Spicy Chicken Roasted Noodles 140g (November 2020). Retrieved November 1, 2020 from </w:t>
      </w:r>
      <w:hyperlink r:id="rId34" w:history="1">
        <w:r w:rsidR="00F130F5" w:rsidRPr="00D20C6E">
          <w:rPr>
            <w:rStyle w:val="Hyperlink"/>
          </w:rPr>
          <w:t>https://www.influenster.com/reviews/samyang-ramen-spicy-chicken-roasted-noodles-140g</w:t>
        </w:r>
      </w:hyperlink>
      <w:r w:rsidR="00F130F5">
        <w:t xml:space="preserve"> </w:t>
      </w:r>
      <w:r w:rsidR="006F3840">
        <w:rPr>
          <w14:ligatures w14:val="standard"/>
        </w:rPr>
        <w:br w:type="page"/>
      </w:r>
    </w:p>
    <w:p w14:paraId="1216FB83" w14:textId="6F18A309" w:rsidR="00C14A4F" w:rsidRDefault="009A3365" w:rsidP="009A3365">
      <w:pPr>
        <w:pStyle w:val="ReferenceHead"/>
        <w:rPr>
          <w14:ligatures w14:val="standard"/>
        </w:rPr>
      </w:pPr>
      <w:r>
        <w:rPr>
          <w14:ligatures w14:val="standard"/>
        </w:rPr>
        <w:t>APPENDIX</w:t>
      </w:r>
      <w:r w:rsidR="00C14A4F" w:rsidRPr="00C14A4F">
        <w:rPr>
          <w:vanish/>
          <w:sz w:val="14"/>
          <w:szCs w:val="14"/>
          <w14:ligatures w14:val="standard"/>
        </w:rPr>
        <w:t>Conference Name:ACM Woodstock conference</w:t>
      </w:r>
    </w:p>
    <w:p w14:paraId="77B663FF" w14:textId="391DFD76" w:rsidR="009A3365" w:rsidRPr="00121D7A" w:rsidRDefault="00AE49D2" w:rsidP="00121D7A">
      <w:pPr>
        <w:pStyle w:val="Head1"/>
        <w:rPr>
          <w:lang w:val="en-GB"/>
        </w:rPr>
      </w:pPr>
      <w:r>
        <w:rPr>
          <w:rStyle w:val="Label"/>
        </w:rPr>
        <w:t xml:space="preserve">APPENDIX A: </w:t>
      </w:r>
      <w:r w:rsidR="000E7AE4">
        <w:t>POS Tagging Results</w:t>
      </w:r>
    </w:p>
    <w:p w14:paraId="2B272034" w14:textId="74867879" w:rsidR="009A3365" w:rsidRPr="001A5895" w:rsidRDefault="009A3365" w:rsidP="00D82EED">
      <w:pPr>
        <w:pStyle w:val="Para"/>
        <w:rPr>
          <w:b/>
          <w:bCs/>
        </w:rPr>
      </w:pPr>
      <w:r w:rsidRPr="001A5895">
        <w:rPr>
          <w:b/>
          <w:bCs/>
        </w:rPr>
        <w:t>Stack Overflow</w:t>
      </w:r>
    </w:p>
    <w:p w14:paraId="7E3D3D5F" w14:textId="54A4668E" w:rsidR="00FD5A1E" w:rsidRDefault="00D82EED" w:rsidP="00D82EED">
      <w:pPr>
        <w:pStyle w:val="Para"/>
      </w:pPr>
      <w:r>
        <w:t>Sentences without POS Tags</w:t>
      </w:r>
      <w:r w:rsidR="00FD5A1E">
        <w:t>:</w:t>
      </w:r>
    </w:p>
    <w:p w14:paraId="74219D99" w14:textId="77777777" w:rsidR="00D82EED" w:rsidRPr="00D82EED" w:rsidRDefault="00D82EED" w:rsidP="00E321D8">
      <w:pPr>
        <w:pStyle w:val="Para"/>
        <w:numPr>
          <w:ilvl w:val="0"/>
          <w:numId w:val="27"/>
        </w:numPr>
      </w:pPr>
      <w:r w:rsidRPr="00D82EED">
        <w:t>Because React is not oriented to work with nested states and all solutions proposed here look as hacks.</w:t>
      </w:r>
    </w:p>
    <w:p w14:paraId="6158C570" w14:textId="77777777" w:rsidR="00FE2AD5" w:rsidRDefault="00D82EED" w:rsidP="00E321D8">
      <w:pPr>
        <w:pStyle w:val="Para"/>
        <w:numPr>
          <w:ilvl w:val="0"/>
          <w:numId w:val="27"/>
        </w:numPr>
      </w:pPr>
      <w:r w:rsidRPr="00D82EED">
        <w:t>However React.Children.map unlike React.cloneElement changes the keys of the Element appending and extra .$ as the prefix.</w:t>
      </w:r>
    </w:p>
    <w:p w14:paraId="7B25E7E4" w14:textId="6AB5F3D9" w:rsidR="00FE2AD5" w:rsidRPr="00FE2AD5" w:rsidRDefault="00FE2AD5" w:rsidP="00E321D8">
      <w:pPr>
        <w:pStyle w:val="Para"/>
        <w:numPr>
          <w:ilvl w:val="0"/>
          <w:numId w:val="27"/>
        </w:numPr>
      </w:pPr>
      <w:r w:rsidRPr="00FE2AD5">
        <w:rPr>
          <w:lang w:val="en-SG"/>
        </w:rPr>
        <w:t>React Router makes the properties and methods of the history instance associated with your router available through the context, under the router object.</w:t>
      </w:r>
    </w:p>
    <w:p w14:paraId="54EDBC6B" w14:textId="629A8EC9" w:rsidR="00FD5A1E" w:rsidRPr="00FE2AD5" w:rsidRDefault="00FD5A1E" w:rsidP="00D82EED">
      <w:pPr>
        <w:pStyle w:val="Para"/>
        <w:rPr>
          <w:lang w:val="en-SG"/>
        </w:rPr>
      </w:pPr>
    </w:p>
    <w:p w14:paraId="5E64AF87" w14:textId="3D7EA9A4" w:rsidR="001A5895" w:rsidRDefault="001A5895" w:rsidP="00D82EED">
      <w:pPr>
        <w:pStyle w:val="Para"/>
      </w:pPr>
      <w:r>
        <w:t>Sentences with POS Tags:</w:t>
      </w:r>
    </w:p>
    <w:p w14:paraId="66F2C72D" w14:textId="14424E9A" w:rsidR="00146699" w:rsidRPr="00146699" w:rsidRDefault="00146699" w:rsidP="00E321D8">
      <w:pPr>
        <w:pStyle w:val="Para"/>
        <w:numPr>
          <w:ilvl w:val="0"/>
          <w:numId w:val="24"/>
        </w:numPr>
      </w:pPr>
      <w:r w:rsidRPr="00146699">
        <w:t>Because/IN React/NNP is/VBZ not/RB oriented/VBN to/TO work/VB with/IN nested/JJ states/NNS and/CC all/DT solutions/NNS proposed/VBN here/RB look/VBP as/IN hacks/NNS ./.</w:t>
      </w:r>
    </w:p>
    <w:p w14:paraId="5220057F" w14:textId="77777777" w:rsidR="00D60929" w:rsidRDefault="00146699" w:rsidP="00E321D8">
      <w:pPr>
        <w:pStyle w:val="Para"/>
        <w:numPr>
          <w:ilvl w:val="0"/>
          <w:numId w:val="24"/>
        </w:numPr>
      </w:pPr>
      <w:r w:rsidRPr="00146699">
        <w:t>However/RB React.Children.map/NNP unlike/IN React.cloneElement/NNP changes/VBZ the/DT keys/NN of/IN the/DT Element/NNP appending/NN and/CC extra/JJ ./. $/$ as/IN the/DT prefix/NN ./.</w:t>
      </w:r>
    </w:p>
    <w:p w14:paraId="52B57756" w14:textId="6470B015" w:rsidR="00D60929" w:rsidRPr="00D60929" w:rsidRDefault="00D60929" w:rsidP="00E321D8">
      <w:pPr>
        <w:pStyle w:val="Para"/>
        <w:numPr>
          <w:ilvl w:val="0"/>
          <w:numId w:val="24"/>
        </w:numPr>
      </w:pPr>
      <w:r w:rsidRPr="00D60929">
        <w:rPr>
          <w:lang w:val="en-SG"/>
        </w:rPr>
        <w:t>React/JJ Router/NNP makes/VBZ the/DT properties/NNS and/CC methods/NNS of/IN the/DT history/NN instance/NN associated/VBN with/IN your/PRP$ router/NN available/JJ through/IN the/DT context/NN ,/, under/IN the/DT router/NN object/NN ./.</w:t>
      </w:r>
    </w:p>
    <w:p w14:paraId="58364CB1" w14:textId="77777777" w:rsidR="00146699" w:rsidRPr="00D60929" w:rsidRDefault="00146699" w:rsidP="00D82EED">
      <w:pPr>
        <w:pStyle w:val="Para"/>
        <w:rPr>
          <w:lang w:val="en-SG"/>
        </w:rPr>
      </w:pPr>
    </w:p>
    <w:p w14:paraId="18A671D1" w14:textId="5FC21F07" w:rsidR="00D82EED" w:rsidRPr="001A5895" w:rsidRDefault="009A3365" w:rsidP="00D82EED">
      <w:pPr>
        <w:pStyle w:val="Para"/>
        <w:rPr>
          <w:b/>
          <w:bCs/>
        </w:rPr>
      </w:pPr>
      <w:r w:rsidRPr="001A5895">
        <w:rPr>
          <w:b/>
          <w:bCs/>
        </w:rPr>
        <w:t>Research Papers</w:t>
      </w:r>
    </w:p>
    <w:p w14:paraId="1655B3D7" w14:textId="140BDAE7" w:rsidR="00D82EED" w:rsidRDefault="00D82EED" w:rsidP="00D82EED">
      <w:pPr>
        <w:pStyle w:val="Para"/>
      </w:pPr>
      <w:r>
        <w:t>Sentences without POS Tags:</w:t>
      </w:r>
    </w:p>
    <w:p w14:paraId="3E8AB250" w14:textId="77777777" w:rsidR="00D82EED" w:rsidRPr="00D82EED" w:rsidRDefault="00D82EED" w:rsidP="00E321D8">
      <w:pPr>
        <w:pStyle w:val="Para"/>
        <w:numPr>
          <w:ilvl w:val="0"/>
          <w:numId w:val="28"/>
        </w:numPr>
      </w:pPr>
      <w:r w:rsidRPr="00D82EED">
        <w:t>The second year students were taking a subject ‘‘Maternal and Child Care’’, which included weekly 2-h lectures and 1-h laboratory sessions for one 14-week semester.</w:t>
      </w:r>
    </w:p>
    <w:p w14:paraId="69E78000" w14:textId="77777777" w:rsidR="00D82EED" w:rsidRPr="00D82EED" w:rsidRDefault="00D82EED" w:rsidP="00E321D8">
      <w:pPr>
        <w:pStyle w:val="Para"/>
        <w:numPr>
          <w:ilvl w:val="0"/>
          <w:numId w:val="28"/>
        </w:numPr>
      </w:pPr>
      <w:r w:rsidRPr="00D82EED">
        <w:t>Reading storybooks to kinder- garteners helps them learn new vocabulary words.</w:t>
      </w:r>
    </w:p>
    <w:p w14:paraId="71267124" w14:textId="77777777" w:rsidR="00D82EED" w:rsidRPr="00D82EED" w:rsidRDefault="00D82EED" w:rsidP="00E321D8">
      <w:pPr>
        <w:pStyle w:val="Para"/>
        <w:numPr>
          <w:ilvl w:val="0"/>
          <w:numId w:val="28"/>
        </w:numPr>
      </w:pPr>
      <w:r w:rsidRPr="00D82EED">
        <w:t>Some students even confided their own experiences to each other or difficulties in dealing with schoolwork, and how they struggled with assignments and demands from the lecturers.</w:t>
      </w:r>
    </w:p>
    <w:p w14:paraId="02455E9B" w14:textId="3A4B0865" w:rsidR="00D82EED" w:rsidRPr="00D82EED" w:rsidRDefault="00D82EED" w:rsidP="00D82EED">
      <w:pPr>
        <w:pStyle w:val="Para"/>
      </w:pPr>
    </w:p>
    <w:p w14:paraId="6B8DEB59" w14:textId="33EAC868" w:rsidR="00D82EED" w:rsidRDefault="00D82EED" w:rsidP="00D82EED">
      <w:pPr>
        <w:pStyle w:val="Para"/>
      </w:pPr>
      <w:r>
        <w:t>Sentences with POS Tags:</w:t>
      </w:r>
    </w:p>
    <w:p w14:paraId="4021E4B5" w14:textId="64AE85F3" w:rsidR="006D4DD7" w:rsidRPr="006D4DD7" w:rsidRDefault="006D4DD7" w:rsidP="00E321D8">
      <w:pPr>
        <w:pStyle w:val="Para"/>
        <w:numPr>
          <w:ilvl w:val="0"/>
          <w:numId w:val="25"/>
        </w:numPr>
      </w:pPr>
      <w:r w:rsidRPr="006D4DD7">
        <w:t>The/DT second/JJ year/NN students/NNS were/VBD taking/VBG a/DT subject/JJ ‘/NN ‘/NNP Maternal/NNP and/CC Child/NNP Care/NNP ’/NNP ’/NNP ,/, which/WDT included/VBD weekly/JJ 2-h/JJ lectures/NNS and/CC 1-h/JJ laboratory/NN sessions/NNS for/IN one/CD 14-week/JJ semester/NN ./.</w:t>
      </w:r>
    </w:p>
    <w:p w14:paraId="6058F6E0" w14:textId="3B5EBCD2" w:rsidR="006D4DD7" w:rsidRPr="006D4DD7" w:rsidRDefault="006D4DD7" w:rsidP="00E321D8">
      <w:pPr>
        <w:pStyle w:val="Para"/>
        <w:numPr>
          <w:ilvl w:val="0"/>
          <w:numId w:val="25"/>
        </w:numPr>
      </w:pPr>
      <w:r w:rsidRPr="006D4DD7">
        <w:t>Reading/VBG storybooks/NNS to/TO kinder-/JJ garteners/NNS helps/VBZ them/PRP learn/VB new/JJ vocabulary/JJ words/NNS ./.</w:t>
      </w:r>
    </w:p>
    <w:p w14:paraId="6631CDA0" w14:textId="77777777" w:rsidR="00146699" w:rsidRDefault="006D4DD7" w:rsidP="00E321D8">
      <w:pPr>
        <w:pStyle w:val="Para"/>
        <w:numPr>
          <w:ilvl w:val="0"/>
          <w:numId w:val="25"/>
        </w:numPr>
      </w:pPr>
      <w:r w:rsidRPr="006D4DD7">
        <w:t>Some/DT students/NNS even/RB confided/VBD their/PRP$ own/JJ experiences/NNS to/TO each/DT other/JJ or/CC difficulties/NNS in/IN dealing/VBG with/IN schoolwork/NN ,/, and/CC how/WRB they/PRP struggled/VBD with/IN assignments/NNS and/CC demands/NNS from/IN the/DT lecturers/NNS ./.</w:t>
      </w:r>
    </w:p>
    <w:p w14:paraId="6EE69E47" w14:textId="77777777" w:rsidR="00146699" w:rsidRDefault="00146699" w:rsidP="00D82EED">
      <w:pPr>
        <w:pStyle w:val="Para"/>
      </w:pPr>
    </w:p>
    <w:p w14:paraId="6E40721E" w14:textId="4E74B8E9" w:rsidR="009A3365" w:rsidRPr="001A5895" w:rsidRDefault="009A3365" w:rsidP="00D82EED">
      <w:pPr>
        <w:pStyle w:val="Para"/>
        <w:rPr>
          <w:rFonts w:ascii="Linux Biolinum" w:eastAsia="Linux Biolinum" w:hAnsi="Linux Biolinum" w:cs="Linux Biolinum"/>
          <w:b/>
          <w:bCs/>
          <w:color w:val="000000" w:themeColor="text1"/>
        </w:rPr>
      </w:pPr>
      <w:r w:rsidRPr="001A5895">
        <w:rPr>
          <w:b/>
          <w:bCs/>
        </w:rPr>
        <w:t>Patents</w:t>
      </w:r>
    </w:p>
    <w:p w14:paraId="46CC51A2" w14:textId="3C77F15A" w:rsidR="001A5895" w:rsidRPr="001A5895" w:rsidRDefault="001A5895" w:rsidP="001A5895">
      <w:pPr>
        <w:pStyle w:val="Para"/>
      </w:pPr>
      <w:r>
        <w:t>Sentences without POS Tags:</w:t>
      </w:r>
    </w:p>
    <w:p w14:paraId="2BD2BACE" w14:textId="2258E16A" w:rsidR="001A5895" w:rsidRPr="001A5895" w:rsidRDefault="001A5895" w:rsidP="00E321D8">
      <w:pPr>
        <w:pStyle w:val="Para"/>
        <w:numPr>
          <w:ilvl w:val="0"/>
          <w:numId w:val="29"/>
        </w:numPr>
        <w:rPr>
          <w:rFonts w:eastAsia="Linux Libertine" w:cs="Linux Libertine"/>
        </w:rPr>
      </w:pPr>
      <w:r w:rsidRPr="001A5895">
        <w:rPr>
          <w:rFonts w:eastAsia="Linux Libertine" w:cs="Linux Libertine"/>
        </w:rPr>
        <w:t>Heterogeneity of autoimmune diseases : pathophysiologic insights from genetics and implication for new therapies .</w:t>
      </w:r>
    </w:p>
    <w:p w14:paraId="4E553B77" w14:textId="77777777" w:rsidR="001A5895" w:rsidRPr="001A5895" w:rsidRDefault="001A5895" w:rsidP="00E321D8">
      <w:pPr>
        <w:pStyle w:val="Para"/>
        <w:numPr>
          <w:ilvl w:val="0"/>
          <w:numId w:val="29"/>
        </w:numPr>
        <w:rPr>
          <w:rFonts w:eastAsia="Linux Libertine" w:cs="Linux Libertine"/>
        </w:rPr>
      </w:pPr>
      <w:r w:rsidRPr="001A5895">
        <w:rPr>
          <w:rFonts w:eastAsia="Linux Libertine" w:cs="Linux Libertine"/>
        </w:rPr>
        <w:t>TABLE 5 Target Particle Formulation 6 (wt %) 10.9 16.5 10.6 43.3 18.7 1OOO Approximate Solid Ratio 1.O 1.6 1.O 4.1 1.8 Component Sodium Citrate Citric Acid Methionine oxyntomodulin SUCOSE total *Sodium Citratefitric Acid formed the citrate buffer for this particle formulation.</w:t>
      </w:r>
    </w:p>
    <w:p w14:paraId="36D71AC6" w14:textId="77777777" w:rsidR="001A5895" w:rsidRPr="001A5895" w:rsidRDefault="001A5895" w:rsidP="00E321D8">
      <w:pPr>
        <w:pStyle w:val="Para"/>
        <w:numPr>
          <w:ilvl w:val="0"/>
          <w:numId w:val="29"/>
        </w:numPr>
        <w:rPr>
          <w:rFonts w:eastAsia="Linux Libertine" w:cs="Linux Libertine"/>
        </w:rPr>
      </w:pPr>
      <w:r w:rsidRPr="001A5895">
        <w:rPr>
          <w:rFonts w:eastAsia="Linux Libertine" w:cs="Linux Libertine"/>
        </w:rPr>
        <w:t>Additional reactants , including other combinations of acids and bases which produce an inert gas by product are also contemplated.</w:t>
      </w:r>
    </w:p>
    <w:p w14:paraId="26F314D1" w14:textId="56725683" w:rsidR="001A5895" w:rsidRDefault="001A5895" w:rsidP="001A5895">
      <w:pPr>
        <w:pStyle w:val="Para"/>
        <w:rPr>
          <w:rFonts w:eastAsia="Linux Libertine" w:cs="Linux Libertine"/>
        </w:rPr>
      </w:pPr>
    </w:p>
    <w:p w14:paraId="7B6DCF74" w14:textId="6B704C0E" w:rsidR="001A5895" w:rsidRPr="001A5895" w:rsidRDefault="001A5895" w:rsidP="001A5895">
      <w:pPr>
        <w:pStyle w:val="Para"/>
      </w:pPr>
      <w:r>
        <w:t>Sentences with POS Tags:</w:t>
      </w:r>
    </w:p>
    <w:p w14:paraId="3966D578" w14:textId="481AE945" w:rsidR="009A3365" w:rsidRDefault="009A3365" w:rsidP="00E321D8">
      <w:pPr>
        <w:pStyle w:val="Para"/>
        <w:numPr>
          <w:ilvl w:val="0"/>
          <w:numId w:val="26"/>
        </w:numPr>
        <w:rPr>
          <w:rFonts w:eastAsia="Linux Libertine" w:cs="Linux Libertine"/>
        </w:rPr>
      </w:pPr>
      <w:r>
        <w:t>Heterogeneity/NN of/IN autoimmune/JJ diseases/NNS :/: pathophysiologic/NN insights/NNS from/IN genetics/NNS and/CC implication/NN for/IN new/JJ therapies/NNS ./.</w:t>
      </w:r>
    </w:p>
    <w:p w14:paraId="39183E14" w14:textId="77777777" w:rsidR="009A3365" w:rsidRDefault="009A3365" w:rsidP="00E321D8">
      <w:pPr>
        <w:pStyle w:val="Para"/>
        <w:numPr>
          <w:ilvl w:val="0"/>
          <w:numId w:val="26"/>
        </w:numPr>
      </w:pPr>
      <w:r w:rsidRPr="20CF4AC1">
        <w:t>TABLE/NN 5/CD Target/NNP Particle/NNP Formulation/NNP 6/CD (/( wt/CD %/NN )/) 10.9/CD 16.5/CD 10.6/CD 43.3/CD 18.7/CD 1OOO/CD Approximate/NNP Solid/NNP Ratio/NNP 1.O/CD 1.6/CD 1.O/CD 4.1/CD 1.8/CD Component/NNP Sodium/NNP Citrate/NNP Citric/NNP Acid/NNP Methionine/NNP oxyntomodulin/MD SUCOSE/NNP total/JJ */NNP Sodium/NNP Citratefitric/NNP Acid/NNP formed/VBD the/DT citrate/NN buffer/NN for/IN this/DT particle/NN formulation/NN ./.</w:t>
      </w:r>
    </w:p>
    <w:p w14:paraId="721244CD" w14:textId="77777777" w:rsidR="009A3365" w:rsidRDefault="009A3365" w:rsidP="00E321D8">
      <w:pPr>
        <w:pStyle w:val="Para"/>
        <w:numPr>
          <w:ilvl w:val="0"/>
          <w:numId w:val="26"/>
        </w:numPr>
      </w:pPr>
      <w:r w:rsidRPr="20CF4AC1">
        <w:t>Additional/JJ reactants/NNS ,/, including/VBG other/JJ combinations/NNS of/IN acids/NNS and/CC bases/NNS which/WDT produce/VBP an/DT inert/NN gas/NN by/IN product/NN are/VBP also/RB contemplated/VBN ./.</w:t>
      </w:r>
    </w:p>
    <w:p w14:paraId="2D378600" w14:textId="77777777" w:rsidR="009A3365" w:rsidRPr="009A3365" w:rsidRDefault="009A3365" w:rsidP="009A3365">
      <w:pPr>
        <w:pStyle w:val="ReferenceHead"/>
        <w:rPr>
          <w14:ligatures w14:val="standard"/>
        </w:rPr>
      </w:pPr>
    </w:p>
    <w:p w14:paraId="1FBCCF5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7666288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1895404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930B00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309BBD5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1381FC5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54F5FD9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67F4685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15C23F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94FB53E"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CECC87" w14:textId="77777777" w:rsidR="00781FD8" w:rsidRDefault="00781FD8">
      <w:r>
        <w:separator/>
      </w:r>
    </w:p>
  </w:endnote>
  <w:endnote w:type="continuationSeparator" w:id="0">
    <w:p w14:paraId="7C0A1070" w14:textId="77777777" w:rsidR="00781FD8" w:rsidRDefault="00781FD8">
      <w:r>
        <w:continuationSeparator/>
      </w:r>
    </w:p>
  </w:endnote>
  <w:endnote w:type="continuationNotice" w:id="1">
    <w:p w14:paraId="23A08668" w14:textId="77777777" w:rsidR="00781FD8" w:rsidRDefault="00781F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Apple Color Emoji">
    <w:altName w:val="Calibr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EC669" w14:textId="77777777" w:rsidR="00586A35" w:rsidRPr="00586A35" w:rsidRDefault="00586A35" w:rsidP="00586A35">
    <w:pPr>
      <w:pStyle w:val="Footer"/>
      <w:rPr>
        <w:rStyle w:val="PageNumber"/>
        <w:rFonts w:ascii="Linux Biolinum" w:hAnsi="Linux Biolinum" w:cs="Linux Biolinum"/>
      </w:rPr>
    </w:pPr>
  </w:p>
  <w:p w14:paraId="3656B9AB"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CD46C8" w14:textId="3B7BCF82" w:rsidR="004C4A87" w:rsidRDefault="004C4A87">
    <w:pPr>
      <w:pStyle w:val="Footer"/>
      <w:jc w:val="right"/>
    </w:pPr>
  </w:p>
  <w:p w14:paraId="4B94D5A5" w14:textId="77777777" w:rsidR="002B01E4" w:rsidRPr="00586A35" w:rsidRDefault="002B01E4">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D00EFD" w14:textId="5ED2A233" w:rsidR="004C4A87" w:rsidRDefault="004C4A87">
    <w:pPr>
      <w:pStyle w:val="Footer"/>
      <w:jc w:val="right"/>
    </w:pPr>
  </w:p>
  <w:p w14:paraId="019D89F9" w14:textId="77777777" w:rsidR="004C4A87" w:rsidRDefault="004C4A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C64796" w14:textId="77777777" w:rsidR="00781FD8" w:rsidRDefault="00781FD8">
      <w:r>
        <w:separator/>
      </w:r>
    </w:p>
  </w:footnote>
  <w:footnote w:type="continuationSeparator" w:id="0">
    <w:p w14:paraId="36D2D6C8" w14:textId="77777777" w:rsidR="00781FD8" w:rsidRDefault="00781FD8">
      <w:r>
        <w:continuationSeparator/>
      </w:r>
    </w:p>
  </w:footnote>
  <w:footnote w:type="continuationNotice" w:id="1">
    <w:p w14:paraId="30F7FA1B" w14:textId="77777777" w:rsidR="00781FD8" w:rsidRDefault="00781F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148"/>
      <w:gridCol w:w="5148"/>
    </w:tblGrid>
    <w:tr w:rsidR="00586A35" w:rsidRPr="00586A35" w14:paraId="1F7F4B23" w14:textId="77777777" w:rsidTr="00586A35">
      <w:tc>
        <w:tcPr>
          <w:tcW w:w="2500" w:type="pct"/>
          <w:vAlign w:val="center"/>
        </w:tcPr>
        <w:p w14:paraId="27C14CF4" w14:textId="5800FEA8" w:rsidR="00586A35" w:rsidRPr="00586A35" w:rsidRDefault="00586A35" w:rsidP="00586A35">
          <w:pPr>
            <w:pStyle w:val="Header"/>
            <w:tabs>
              <w:tab w:val="clear" w:pos="4320"/>
              <w:tab w:val="clear" w:pos="8640"/>
            </w:tabs>
            <w:rPr>
              <w:rFonts w:ascii="Linux Biolinum" w:hAnsi="Linux Biolinum" w:cs="Linux Biolinum"/>
            </w:rPr>
          </w:pPr>
        </w:p>
      </w:tc>
      <w:tc>
        <w:tcPr>
          <w:tcW w:w="2500" w:type="pct"/>
          <w:vAlign w:val="center"/>
        </w:tcPr>
        <w:p w14:paraId="10703C78" w14:textId="55A6F50D" w:rsidR="00586A35" w:rsidRPr="00586A35" w:rsidRDefault="00586A35" w:rsidP="00586A35">
          <w:pPr>
            <w:pStyle w:val="Header"/>
            <w:tabs>
              <w:tab w:val="clear" w:pos="4320"/>
              <w:tab w:val="clear" w:pos="8640"/>
            </w:tabs>
            <w:jc w:val="right"/>
            <w:rPr>
              <w:rFonts w:ascii="Linux Biolinum" w:hAnsi="Linux Biolinum" w:cs="Linux Biolinum"/>
            </w:rPr>
          </w:pPr>
        </w:p>
      </w:tc>
    </w:tr>
  </w:tbl>
  <w:p w14:paraId="049F31CB"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2500" w:type="pct"/>
      <w:tblLook w:val="0000" w:firstRow="0" w:lastRow="0" w:firstColumn="0" w:lastColumn="0" w:noHBand="0" w:noVBand="0"/>
    </w:tblPr>
    <w:tblGrid>
      <w:gridCol w:w="5148"/>
    </w:tblGrid>
    <w:tr w:rsidR="00586A35" w:rsidRPr="00586A35" w14:paraId="77AF4E1B" w14:textId="77777777" w:rsidTr="006853B3">
      <w:tc>
        <w:tcPr>
          <w:tcW w:w="5000" w:type="pct"/>
          <w:vAlign w:val="center"/>
        </w:tcPr>
        <w:p w14:paraId="7484265F" w14:textId="0113D6C8" w:rsidR="00586A35" w:rsidRPr="00586A35" w:rsidRDefault="00586A35" w:rsidP="00586A35">
          <w:pPr>
            <w:pStyle w:val="Header"/>
            <w:tabs>
              <w:tab w:val="clear" w:pos="4320"/>
              <w:tab w:val="clear" w:pos="8640"/>
            </w:tabs>
            <w:jc w:val="right"/>
            <w:rPr>
              <w:rFonts w:ascii="Linux Biolinum" w:hAnsi="Linux Biolinum" w:cs="Linux Biolinum"/>
            </w:rPr>
          </w:pPr>
        </w:p>
      </w:tc>
    </w:tr>
  </w:tbl>
  <w:p w14:paraId="45FB0818"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hybridMultilevel"/>
    <w:tmpl w:val="0526ECE2"/>
    <w:lvl w:ilvl="0" w:tplc="718A52CE">
      <w:start w:val="1"/>
      <w:numFmt w:val="decimal"/>
      <w:pStyle w:val="ListNumber4"/>
      <w:lvlText w:val="%1."/>
      <w:lvlJc w:val="left"/>
      <w:pPr>
        <w:tabs>
          <w:tab w:val="num" w:pos="1440"/>
        </w:tabs>
        <w:ind w:left="1440" w:hanging="360"/>
      </w:pPr>
    </w:lvl>
    <w:lvl w:ilvl="1" w:tplc="2698E1FA">
      <w:numFmt w:val="decimal"/>
      <w:lvlText w:val=""/>
      <w:lvlJc w:val="left"/>
    </w:lvl>
    <w:lvl w:ilvl="2" w:tplc="C212C206">
      <w:numFmt w:val="decimal"/>
      <w:lvlText w:val=""/>
      <w:lvlJc w:val="left"/>
    </w:lvl>
    <w:lvl w:ilvl="3" w:tplc="17BE324E">
      <w:numFmt w:val="decimal"/>
      <w:lvlText w:val=""/>
      <w:lvlJc w:val="left"/>
    </w:lvl>
    <w:lvl w:ilvl="4" w:tplc="2C7CE8BE">
      <w:numFmt w:val="decimal"/>
      <w:lvlText w:val=""/>
      <w:lvlJc w:val="left"/>
    </w:lvl>
    <w:lvl w:ilvl="5" w:tplc="63366386">
      <w:numFmt w:val="decimal"/>
      <w:lvlText w:val=""/>
      <w:lvlJc w:val="left"/>
    </w:lvl>
    <w:lvl w:ilvl="6" w:tplc="607CEA40">
      <w:numFmt w:val="decimal"/>
      <w:lvlText w:val=""/>
      <w:lvlJc w:val="left"/>
    </w:lvl>
    <w:lvl w:ilvl="7" w:tplc="28165700">
      <w:numFmt w:val="decimal"/>
      <w:lvlText w:val=""/>
      <w:lvlJc w:val="left"/>
    </w:lvl>
    <w:lvl w:ilvl="8" w:tplc="1660B254">
      <w:numFmt w:val="decimal"/>
      <w:lvlText w:val=""/>
      <w:lvlJc w:val="left"/>
    </w:lvl>
  </w:abstractNum>
  <w:abstractNum w:abstractNumId="2" w15:restartNumberingAfterBreak="0">
    <w:nsid w:val="FFFFFF7E"/>
    <w:multiLevelType w:val="hybridMultilevel"/>
    <w:tmpl w:val="DD7448DC"/>
    <w:lvl w:ilvl="0" w:tplc="26C487F4">
      <w:start w:val="1"/>
      <w:numFmt w:val="decimal"/>
      <w:pStyle w:val="ListNumber3"/>
      <w:lvlText w:val="%1."/>
      <w:lvlJc w:val="left"/>
      <w:pPr>
        <w:tabs>
          <w:tab w:val="num" w:pos="1080"/>
        </w:tabs>
        <w:ind w:left="1080" w:hanging="360"/>
      </w:pPr>
    </w:lvl>
    <w:lvl w:ilvl="1" w:tplc="31307392">
      <w:numFmt w:val="decimal"/>
      <w:lvlText w:val=""/>
      <w:lvlJc w:val="left"/>
    </w:lvl>
    <w:lvl w:ilvl="2" w:tplc="4490B64E">
      <w:numFmt w:val="decimal"/>
      <w:lvlText w:val=""/>
      <w:lvlJc w:val="left"/>
    </w:lvl>
    <w:lvl w:ilvl="3" w:tplc="4BEE57E0">
      <w:numFmt w:val="decimal"/>
      <w:lvlText w:val=""/>
      <w:lvlJc w:val="left"/>
    </w:lvl>
    <w:lvl w:ilvl="4" w:tplc="A69666A6">
      <w:numFmt w:val="decimal"/>
      <w:lvlText w:val=""/>
      <w:lvlJc w:val="left"/>
    </w:lvl>
    <w:lvl w:ilvl="5" w:tplc="6AFA54CC">
      <w:numFmt w:val="decimal"/>
      <w:lvlText w:val=""/>
      <w:lvlJc w:val="left"/>
    </w:lvl>
    <w:lvl w:ilvl="6" w:tplc="7046AA96">
      <w:numFmt w:val="decimal"/>
      <w:lvlText w:val=""/>
      <w:lvlJc w:val="left"/>
    </w:lvl>
    <w:lvl w:ilvl="7" w:tplc="CE4492F8">
      <w:numFmt w:val="decimal"/>
      <w:lvlText w:val=""/>
      <w:lvlJc w:val="left"/>
    </w:lvl>
    <w:lvl w:ilvl="8" w:tplc="B4A488A4">
      <w:numFmt w:val="decimal"/>
      <w:lvlText w:val=""/>
      <w:lvlJc w:val="left"/>
    </w:lvl>
  </w:abstractNum>
  <w:abstractNum w:abstractNumId="3" w15:restartNumberingAfterBreak="0">
    <w:nsid w:val="FFFFFF7F"/>
    <w:multiLevelType w:val="hybridMultilevel"/>
    <w:tmpl w:val="7E84267E"/>
    <w:lvl w:ilvl="0" w:tplc="30A8EC9E">
      <w:start w:val="1"/>
      <w:numFmt w:val="decimal"/>
      <w:pStyle w:val="ListNumber2"/>
      <w:lvlText w:val="%1."/>
      <w:lvlJc w:val="left"/>
      <w:pPr>
        <w:tabs>
          <w:tab w:val="num" w:pos="720"/>
        </w:tabs>
        <w:ind w:left="720" w:hanging="360"/>
      </w:pPr>
    </w:lvl>
    <w:lvl w:ilvl="1" w:tplc="0B74C63C">
      <w:numFmt w:val="decimal"/>
      <w:lvlText w:val=""/>
      <w:lvlJc w:val="left"/>
    </w:lvl>
    <w:lvl w:ilvl="2" w:tplc="952C5B16">
      <w:numFmt w:val="decimal"/>
      <w:lvlText w:val=""/>
      <w:lvlJc w:val="left"/>
    </w:lvl>
    <w:lvl w:ilvl="3" w:tplc="DD9A17F4">
      <w:numFmt w:val="decimal"/>
      <w:lvlText w:val=""/>
      <w:lvlJc w:val="left"/>
    </w:lvl>
    <w:lvl w:ilvl="4" w:tplc="4DECC55E">
      <w:numFmt w:val="decimal"/>
      <w:lvlText w:val=""/>
      <w:lvlJc w:val="left"/>
    </w:lvl>
    <w:lvl w:ilvl="5" w:tplc="30B01DBA">
      <w:numFmt w:val="decimal"/>
      <w:lvlText w:val=""/>
      <w:lvlJc w:val="left"/>
    </w:lvl>
    <w:lvl w:ilvl="6" w:tplc="C130E3EE">
      <w:numFmt w:val="decimal"/>
      <w:lvlText w:val=""/>
      <w:lvlJc w:val="left"/>
    </w:lvl>
    <w:lvl w:ilvl="7" w:tplc="DF50ABA0">
      <w:numFmt w:val="decimal"/>
      <w:lvlText w:val=""/>
      <w:lvlJc w:val="left"/>
    </w:lvl>
    <w:lvl w:ilvl="8" w:tplc="C8226DA4">
      <w:numFmt w:val="decimal"/>
      <w:lvlText w:val=""/>
      <w:lvlJc w:val="left"/>
    </w:lvl>
  </w:abstractNum>
  <w:abstractNum w:abstractNumId="4" w15:restartNumberingAfterBreak="0">
    <w:nsid w:val="FFFFFF80"/>
    <w:multiLevelType w:val="hybridMultilevel"/>
    <w:tmpl w:val="2E1666B2"/>
    <w:lvl w:ilvl="0" w:tplc="BB1CC4E8">
      <w:start w:val="1"/>
      <w:numFmt w:val="bullet"/>
      <w:pStyle w:val="ListBullet5"/>
      <w:lvlText w:val=""/>
      <w:lvlJc w:val="left"/>
      <w:pPr>
        <w:tabs>
          <w:tab w:val="num" w:pos="1800"/>
        </w:tabs>
        <w:ind w:left="1800" w:hanging="360"/>
      </w:pPr>
      <w:rPr>
        <w:rFonts w:ascii="Symbol" w:hAnsi="Symbol" w:hint="default"/>
      </w:rPr>
    </w:lvl>
    <w:lvl w:ilvl="1" w:tplc="76E475BC">
      <w:numFmt w:val="decimal"/>
      <w:lvlText w:val=""/>
      <w:lvlJc w:val="left"/>
    </w:lvl>
    <w:lvl w:ilvl="2" w:tplc="3CF4E85C">
      <w:numFmt w:val="decimal"/>
      <w:lvlText w:val=""/>
      <w:lvlJc w:val="left"/>
    </w:lvl>
    <w:lvl w:ilvl="3" w:tplc="9C1AF99A">
      <w:numFmt w:val="decimal"/>
      <w:lvlText w:val=""/>
      <w:lvlJc w:val="left"/>
    </w:lvl>
    <w:lvl w:ilvl="4" w:tplc="1456A974">
      <w:numFmt w:val="decimal"/>
      <w:lvlText w:val=""/>
      <w:lvlJc w:val="left"/>
    </w:lvl>
    <w:lvl w:ilvl="5" w:tplc="76D2C480">
      <w:numFmt w:val="decimal"/>
      <w:lvlText w:val=""/>
      <w:lvlJc w:val="left"/>
    </w:lvl>
    <w:lvl w:ilvl="6" w:tplc="0E7A9D12">
      <w:numFmt w:val="decimal"/>
      <w:lvlText w:val=""/>
      <w:lvlJc w:val="left"/>
    </w:lvl>
    <w:lvl w:ilvl="7" w:tplc="62DE3296">
      <w:numFmt w:val="decimal"/>
      <w:lvlText w:val=""/>
      <w:lvlJc w:val="left"/>
    </w:lvl>
    <w:lvl w:ilvl="8" w:tplc="1190219E">
      <w:numFmt w:val="decimal"/>
      <w:lvlText w:val=""/>
      <w:lvlJc w:val="left"/>
    </w:lvl>
  </w:abstractNum>
  <w:abstractNum w:abstractNumId="5" w15:restartNumberingAfterBreak="0">
    <w:nsid w:val="FFFFFF81"/>
    <w:multiLevelType w:val="hybridMultilevel"/>
    <w:tmpl w:val="2F04029E"/>
    <w:lvl w:ilvl="0" w:tplc="A91ADD42">
      <w:start w:val="1"/>
      <w:numFmt w:val="bullet"/>
      <w:pStyle w:val="ListBullet4"/>
      <w:lvlText w:val=""/>
      <w:lvlJc w:val="left"/>
      <w:pPr>
        <w:tabs>
          <w:tab w:val="num" w:pos="1440"/>
        </w:tabs>
        <w:ind w:left="1440" w:hanging="360"/>
      </w:pPr>
      <w:rPr>
        <w:rFonts w:ascii="Symbol" w:hAnsi="Symbol" w:hint="default"/>
      </w:rPr>
    </w:lvl>
    <w:lvl w:ilvl="1" w:tplc="EA22AB9C">
      <w:numFmt w:val="decimal"/>
      <w:lvlText w:val=""/>
      <w:lvlJc w:val="left"/>
    </w:lvl>
    <w:lvl w:ilvl="2" w:tplc="FB54790C">
      <w:numFmt w:val="decimal"/>
      <w:lvlText w:val=""/>
      <w:lvlJc w:val="left"/>
    </w:lvl>
    <w:lvl w:ilvl="3" w:tplc="57BA0E1E">
      <w:numFmt w:val="decimal"/>
      <w:lvlText w:val=""/>
      <w:lvlJc w:val="left"/>
    </w:lvl>
    <w:lvl w:ilvl="4" w:tplc="E1BC99DC">
      <w:numFmt w:val="decimal"/>
      <w:lvlText w:val=""/>
      <w:lvlJc w:val="left"/>
    </w:lvl>
    <w:lvl w:ilvl="5" w:tplc="3326BAC4">
      <w:numFmt w:val="decimal"/>
      <w:lvlText w:val=""/>
      <w:lvlJc w:val="left"/>
    </w:lvl>
    <w:lvl w:ilvl="6" w:tplc="945ADFE8">
      <w:numFmt w:val="decimal"/>
      <w:lvlText w:val=""/>
      <w:lvlJc w:val="left"/>
    </w:lvl>
    <w:lvl w:ilvl="7" w:tplc="74BA7424">
      <w:numFmt w:val="decimal"/>
      <w:lvlText w:val=""/>
      <w:lvlJc w:val="left"/>
    </w:lvl>
    <w:lvl w:ilvl="8" w:tplc="E506B9A4">
      <w:numFmt w:val="decimal"/>
      <w:lvlText w:val=""/>
      <w:lvlJc w:val="left"/>
    </w:lvl>
  </w:abstractNum>
  <w:abstractNum w:abstractNumId="6" w15:restartNumberingAfterBreak="0">
    <w:nsid w:val="FFFFFF82"/>
    <w:multiLevelType w:val="hybridMultilevel"/>
    <w:tmpl w:val="4BBAACE4"/>
    <w:lvl w:ilvl="0" w:tplc="8BEC6B8A">
      <w:start w:val="1"/>
      <w:numFmt w:val="bullet"/>
      <w:pStyle w:val="ListBullet3"/>
      <w:lvlText w:val=""/>
      <w:lvlJc w:val="left"/>
      <w:pPr>
        <w:tabs>
          <w:tab w:val="num" w:pos="1080"/>
        </w:tabs>
        <w:ind w:left="1080" w:hanging="360"/>
      </w:pPr>
      <w:rPr>
        <w:rFonts w:ascii="Symbol" w:hAnsi="Symbol" w:hint="default"/>
      </w:rPr>
    </w:lvl>
    <w:lvl w:ilvl="1" w:tplc="F8E27F10">
      <w:numFmt w:val="decimal"/>
      <w:lvlText w:val=""/>
      <w:lvlJc w:val="left"/>
    </w:lvl>
    <w:lvl w:ilvl="2" w:tplc="12767E78">
      <w:numFmt w:val="decimal"/>
      <w:lvlText w:val=""/>
      <w:lvlJc w:val="left"/>
    </w:lvl>
    <w:lvl w:ilvl="3" w:tplc="42203090">
      <w:numFmt w:val="decimal"/>
      <w:lvlText w:val=""/>
      <w:lvlJc w:val="left"/>
    </w:lvl>
    <w:lvl w:ilvl="4" w:tplc="90185100">
      <w:numFmt w:val="decimal"/>
      <w:lvlText w:val=""/>
      <w:lvlJc w:val="left"/>
    </w:lvl>
    <w:lvl w:ilvl="5" w:tplc="C8F2872A">
      <w:numFmt w:val="decimal"/>
      <w:lvlText w:val=""/>
      <w:lvlJc w:val="left"/>
    </w:lvl>
    <w:lvl w:ilvl="6" w:tplc="F5288F50">
      <w:numFmt w:val="decimal"/>
      <w:lvlText w:val=""/>
      <w:lvlJc w:val="left"/>
    </w:lvl>
    <w:lvl w:ilvl="7" w:tplc="53C0708A">
      <w:numFmt w:val="decimal"/>
      <w:lvlText w:val=""/>
      <w:lvlJc w:val="left"/>
    </w:lvl>
    <w:lvl w:ilvl="8" w:tplc="C896DFD0">
      <w:numFmt w:val="decimal"/>
      <w:lvlText w:val=""/>
      <w:lvlJc w:val="left"/>
    </w:lvl>
  </w:abstractNum>
  <w:abstractNum w:abstractNumId="7" w15:restartNumberingAfterBreak="0">
    <w:nsid w:val="FFFFFF83"/>
    <w:multiLevelType w:val="hybridMultilevel"/>
    <w:tmpl w:val="D368D962"/>
    <w:lvl w:ilvl="0" w:tplc="54D25AB8">
      <w:start w:val="1"/>
      <w:numFmt w:val="bullet"/>
      <w:pStyle w:val="ListBullet2"/>
      <w:lvlText w:val=""/>
      <w:lvlJc w:val="left"/>
      <w:pPr>
        <w:tabs>
          <w:tab w:val="num" w:pos="720"/>
        </w:tabs>
        <w:ind w:left="720" w:hanging="360"/>
      </w:pPr>
      <w:rPr>
        <w:rFonts w:ascii="Symbol" w:hAnsi="Symbol" w:hint="default"/>
      </w:rPr>
    </w:lvl>
    <w:lvl w:ilvl="1" w:tplc="C1C2C040">
      <w:numFmt w:val="decimal"/>
      <w:lvlText w:val=""/>
      <w:lvlJc w:val="left"/>
    </w:lvl>
    <w:lvl w:ilvl="2" w:tplc="0276CB36">
      <w:numFmt w:val="decimal"/>
      <w:lvlText w:val=""/>
      <w:lvlJc w:val="left"/>
    </w:lvl>
    <w:lvl w:ilvl="3" w:tplc="5F048842">
      <w:numFmt w:val="decimal"/>
      <w:lvlText w:val=""/>
      <w:lvlJc w:val="left"/>
    </w:lvl>
    <w:lvl w:ilvl="4" w:tplc="B700EEE4">
      <w:numFmt w:val="decimal"/>
      <w:lvlText w:val=""/>
      <w:lvlJc w:val="left"/>
    </w:lvl>
    <w:lvl w:ilvl="5" w:tplc="3D00AF3E">
      <w:numFmt w:val="decimal"/>
      <w:lvlText w:val=""/>
      <w:lvlJc w:val="left"/>
    </w:lvl>
    <w:lvl w:ilvl="6" w:tplc="817032AC">
      <w:numFmt w:val="decimal"/>
      <w:lvlText w:val=""/>
      <w:lvlJc w:val="left"/>
    </w:lvl>
    <w:lvl w:ilvl="7" w:tplc="6EF07EAE">
      <w:numFmt w:val="decimal"/>
      <w:lvlText w:val=""/>
      <w:lvlJc w:val="left"/>
    </w:lvl>
    <w:lvl w:ilvl="8" w:tplc="4808AF34">
      <w:numFmt w:val="decimal"/>
      <w:lvlText w:val=""/>
      <w:lvlJc w:val="left"/>
    </w:lvl>
  </w:abstractNum>
  <w:abstractNum w:abstractNumId="8" w15:restartNumberingAfterBreak="0">
    <w:nsid w:val="FFFFFF88"/>
    <w:multiLevelType w:val="hybridMultilevel"/>
    <w:tmpl w:val="4A88D6D6"/>
    <w:lvl w:ilvl="0" w:tplc="ED402F8E">
      <w:start w:val="1"/>
      <w:numFmt w:val="decimal"/>
      <w:pStyle w:val="ListNumber"/>
      <w:lvlText w:val="%1."/>
      <w:lvlJc w:val="left"/>
      <w:pPr>
        <w:tabs>
          <w:tab w:val="num" w:pos="360"/>
        </w:tabs>
        <w:ind w:left="360" w:hanging="360"/>
      </w:pPr>
    </w:lvl>
    <w:lvl w:ilvl="1" w:tplc="AB520396">
      <w:numFmt w:val="decimal"/>
      <w:lvlText w:val=""/>
      <w:lvlJc w:val="left"/>
    </w:lvl>
    <w:lvl w:ilvl="2" w:tplc="E88CD0A2">
      <w:numFmt w:val="decimal"/>
      <w:lvlText w:val=""/>
      <w:lvlJc w:val="left"/>
    </w:lvl>
    <w:lvl w:ilvl="3" w:tplc="64965054">
      <w:numFmt w:val="decimal"/>
      <w:lvlText w:val=""/>
      <w:lvlJc w:val="left"/>
    </w:lvl>
    <w:lvl w:ilvl="4" w:tplc="FCCE2484">
      <w:numFmt w:val="decimal"/>
      <w:lvlText w:val=""/>
      <w:lvlJc w:val="left"/>
    </w:lvl>
    <w:lvl w:ilvl="5" w:tplc="293E790A">
      <w:numFmt w:val="decimal"/>
      <w:lvlText w:val=""/>
      <w:lvlJc w:val="left"/>
    </w:lvl>
    <w:lvl w:ilvl="6" w:tplc="F176C264">
      <w:numFmt w:val="decimal"/>
      <w:lvlText w:val=""/>
      <w:lvlJc w:val="left"/>
    </w:lvl>
    <w:lvl w:ilvl="7" w:tplc="28906966">
      <w:numFmt w:val="decimal"/>
      <w:lvlText w:val=""/>
      <w:lvlJc w:val="left"/>
    </w:lvl>
    <w:lvl w:ilvl="8" w:tplc="DE2A7844">
      <w:numFmt w:val="decimal"/>
      <w:lvlText w:val=""/>
      <w:lvlJc w:val="left"/>
    </w:lvl>
  </w:abstractNum>
  <w:abstractNum w:abstractNumId="9" w15:restartNumberingAfterBreak="0">
    <w:nsid w:val="FFFFFF89"/>
    <w:multiLevelType w:val="hybridMultilevel"/>
    <w:tmpl w:val="349A560E"/>
    <w:lvl w:ilvl="0" w:tplc="546E526A">
      <w:start w:val="1"/>
      <w:numFmt w:val="bullet"/>
      <w:pStyle w:val="ListBullet"/>
      <w:lvlText w:val=""/>
      <w:lvlJc w:val="left"/>
      <w:pPr>
        <w:tabs>
          <w:tab w:val="num" w:pos="360"/>
        </w:tabs>
        <w:ind w:left="360" w:hanging="360"/>
      </w:pPr>
      <w:rPr>
        <w:rFonts w:ascii="Symbol" w:hAnsi="Symbol" w:hint="default"/>
      </w:rPr>
    </w:lvl>
    <w:lvl w:ilvl="1" w:tplc="3B7E9BB0">
      <w:numFmt w:val="decimal"/>
      <w:lvlText w:val=""/>
      <w:lvlJc w:val="left"/>
    </w:lvl>
    <w:lvl w:ilvl="2" w:tplc="197868C8">
      <w:numFmt w:val="decimal"/>
      <w:lvlText w:val=""/>
      <w:lvlJc w:val="left"/>
    </w:lvl>
    <w:lvl w:ilvl="3" w:tplc="4D5AFA36">
      <w:numFmt w:val="decimal"/>
      <w:lvlText w:val=""/>
      <w:lvlJc w:val="left"/>
    </w:lvl>
    <w:lvl w:ilvl="4" w:tplc="B2C24820">
      <w:numFmt w:val="decimal"/>
      <w:lvlText w:val=""/>
      <w:lvlJc w:val="left"/>
    </w:lvl>
    <w:lvl w:ilvl="5" w:tplc="4E9E56FA">
      <w:numFmt w:val="decimal"/>
      <w:lvlText w:val=""/>
      <w:lvlJc w:val="left"/>
    </w:lvl>
    <w:lvl w:ilvl="6" w:tplc="1EB2DD4E">
      <w:numFmt w:val="decimal"/>
      <w:lvlText w:val=""/>
      <w:lvlJc w:val="left"/>
    </w:lvl>
    <w:lvl w:ilvl="7" w:tplc="AA8C3BF8">
      <w:numFmt w:val="decimal"/>
      <w:lvlText w:val=""/>
      <w:lvlJc w:val="left"/>
    </w:lvl>
    <w:lvl w:ilvl="8" w:tplc="24729A7E">
      <w:numFmt w:val="decimal"/>
      <w:lvlText w:val=""/>
      <w:lvlJc w:val="left"/>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22781969"/>
    <w:multiLevelType w:val="hybridMultilevel"/>
    <w:tmpl w:val="77A8F696"/>
    <w:lvl w:ilvl="0" w:tplc="EAAED602">
      <w:start w:val="1"/>
      <w:numFmt w:val="decimal"/>
      <w:lvlText w:val="%1."/>
      <w:lvlJc w:val="left"/>
      <w:pPr>
        <w:ind w:left="360" w:hanging="360"/>
      </w:pPr>
      <w:rPr>
        <w:rFonts w:hint="default"/>
        <w:sz w:val="20"/>
      </w:rPr>
    </w:lvl>
    <w:lvl w:ilvl="1" w:tplc="91BA0B6E" w:tentative="1">
      <w:start w:val="1"/>
      <w:numFmt w:val="bullet"/>
      <w:lvlText w:val=""/>
      <w:lvlJc w:val="left"/>
      <w:pPr>
        <w:tabs>
          <w:tab w:val="num" w:pos="1440"/>
        </w:tabs>
        <w:ind w:left="1440" w:hanging="360"/>
      </w:pPr>
      <w:rPr>
        <w:rFonts w:ascii="Symbol" w:hAnsi="Symbol" w:hint="default"/>
        <w:sz w:val="20"/>
      </w:rPr>
    </w:lvl>
    <w:lvl w:ilvl="2" w:tplc="DADCBE3E" w:tentative="1">
      <w:start w:val="1"/>
      <w:numFmt w:val="bullet"/>
      <w:lvlText w:val=""/>
      <w:lvlJc w:val="left"/>
      <w:pPr>
        <w:tabs>
          <w:tab w:val="num" w:pos="2160"/>
        </w:tabs>
        <w:ind w:left="2160" w:hanging="360"/>
      </w:pPr>
      <w:rPr>
        <w:rFonts w:ascii="Symbol" w:hAnsi="Symbol" w:hint="default"/>
        <w:sz w:val="20"/>
      </w:rPr>
    </w:lvl>
    <w:lvl w:ilvl="3" w:tplc="C37C0150" w:tentative="1">
      <w:start w:val="1"/>
      <w:numFmt w:val="bullet"/>
      <w:lvlText w:val=""/>
      <w:lvlJc w:val="left"/>
      <w:pPr>
        <w:tabs>
          <w:tab w:val="num" w:pos="2880"/>
        </w:tabs>
        <w:ind w:left="2880" w:hanging="360"/>
      </w:pPr>
      <w:rPr>
        <w:rFonts w:ascii="Symbol" w:hAnsi="Symbol" w:hint="default"/>
        <w:sz w:val="20"/>
      </w:rPr>
    </w:lvl>
    <w:lvl w:ilvl="4" w:tplc="DA76745E" w:tentative="1">
      <w:start w:val="1"/>
      <w:numFmt w:val="bullet"/>
      <w:lvlText w:val=""/>
      <w:lvlJc w:val="left"/>
      <w:pPr>
        <w:tabs>
          <w:tab w:val="num" w:pos="3600"/>
        </w:tabs>
        <w:ind w:left="3600" w:hanging="360"/>
      </w:pPr>
      <w:rPr>
        <w:rFonts w:ascii="Symbol" w:hAnsi="Symbol" w:hint="default"/>
        <w:sz w:val="20"/>
      </w:rPr>
    </w:lvl>
    <w:lvl w:ilvl="5" w:tplc="C0840730" w:tentative="1">
      <w:start w:val="1"/>
      <w:numFmt w:val="bullet"/>
      <w:lvlText w:val=""/>
      <w:lvlJc w:val="left"/>
      <w:pPr>
        <w:tabs>
          <w:tab w:val="num" w:pos="4320"/>
        </w:tabs>
        <w:ind w:left="4320" w:hanging="360"/>
      </w:pPr>
      <w:rPr>
        <w:rFonts w:ascii="Symbol" w:hAnsi="Symbol" w:hint="default"/>
        <w:sz w:val="20"/>
      </w:rPr>
    </w:lvl>
    <w:lvl w:ilvl="6" w:tplc="0CC2E63A" w:tentative="1">
      <w:start w:val="1"/>
      <w:numFmt w:val="bullet"/>
      <w:lvlText w:val=""/>
      <w:lvlJc w:val="left"/>
      <w:pPr>
        <w:tabs>
          <w:tab w:val="num" w:pos="5040"/>
        </w:tabs>
        <w:ind w:left="5040" w:hanging="360"/>
      </w:pPr>
      <w:rPr>
        <w:rFonts w:ascii="Symbol" w:hAnsi="Symbol" w:hint="default"/>
        <w:sz w:val="20"/>
      </w:rPr>
    </w:lvl>
    <w:lvl w:ilvl="7" w:tplc="F740105E" w:tentative="1">
      <w:start w:val="1"/>
      <w:numFmt w:val="bullet"/>
      <w:lvlText w:val=""/>
      <w:lvlJc w:val="left"/>
      <w:pPr>
        <w:tabs>
          <w:tab w:val="num" w:pos="5760"/>
        </w:tabs>
        <w:ind w:left="5760" w:hanging="360"/>
      </w:pPr>
      <w:rPr>
        <w:rFonts w:ascii="Symbol" w:hAnsi="Symbol" w:hint="default"/>
        <w:sz w:val="20"/>
      </w:rPr>
    </w:lvl>
    <w:lvl w:ilvl="8" w:tplc="412EDAA0"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170EA7"/>
    <w:multiLevelType w:val="multilevel"/>
    <w:tmpl w:val="09F8EA70"/>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4BF3E54"/>
    <w:multiLevelType w:val="hybridMultilevel"/>
    <w:tmpl w:val="BAFE31E0"/>
    <w:styleLink w:val="SIGPLANListbullet"/>
    <w:lvl w:ilvl="0" w:tplc="CE5E847C">
      <w:start w:val="1"/>
      <w:numFmt w:val="bullet"/>
      <w:lvlText w:val=""/>
      <w:lvlJc w:val="left"/>
      <w:pPr>
        <w:tabs>
          <w:tab w:val="num" w:pos="260"/>
        </w:tabs>
        <w:ind w:left="260" w:hanging="200"/>
      </w:pPr>
      <w:rPr>
        <w:rFonts w:ascii="Symbol" w:hAnsi="Symbol" w:hint="default"/>
      </w:rPr>
    </w:lvl>
    <w:lvl w:ilvl="1" w:tplc="E9ACED9E">
      <w:start w:val="1"/>
      <w:numFmt w:val="bullet"/>
      <w:lvlText w:val=""/>
      <w:lvlJc w:val="left"/>
      <w:pPr>
        <w:tabs>
          <w:tab w:val="num" w:pos="520"/>
        </w:tabs>
        <w:ind w:left="520" w:hanging="200"/>
      </w:pPr>
      <w:rPr>
        <w:rFonts w:ascii="Symbol" w:hAnsi="Symbol" w:hint="default"/>
      </w:rPr>
    </w:lvl>
    <w:lvl w:ilvl="2" w:tplc="443AB708">
      <w:start w:val="1"/>
      <w:numFmt w:val="bullet"/>
      <w:lvlText w:val=""/>
      <w:lvlJc w:val="left"/>
      <w:pPr>
        <w:tabs>
          <w:tab w:val="num" w:pos="780"/>
        </w:tabs>
        <w:ind w:left="780" w:hanging="200"/>
      </w:pPr>
      <w:rPr>
        <w:rFonts w:ascii="Symbol" w:hAnsi="Symbol" w:hint="default"/>
      </w:rPr>
    </w:lvl>
    <w:lvl w:ilvl="3" w:tplc="2702F730">
      <w:start w:val="1"/>
      <w:numFmt w:val="bullet"/>
      <w:lvlText w:val=""/>
      <w:lvlJc w:val="left"/>
      <w:pPr>
        <w:tabs>
          <w:tab w:val="num" w:pos="1040"/>
        </w:tabs>
        <w:ind w:left="1040" w:hanging="200"/>
      </w:pPr>
      <w:rPr>
        <w:rFonts w:ascii="Symbol" w:hAnsi="Symbol" w:hint="default"/>
      </w:rPr>
    </w:lvl>
    <w:lvl w:ilvl="4" w:tplc="7EBA2404">
      <w:start w:val="1"/>
      <w:numFmt w:val="bullet"/>
      <w:lvlText w:val=""/>
      <w:lvlJc w:val="left"/>
      <w:pPr>
        <w:tabs>
          <w:tab w:val="num" w:pos="1300"/>
        </w:tabs>
        <w:ind w:left="1300" w:hanging="200"/>
      </w:pPr>
      <w:rPr>
        <w:rFonts w:ascii="Symbol" w:hAnsi="Symbol" w:hint="default"/>
      </w:rPr>
    </w:lvl>
    <w:lvl w:ilvl="5" w:tplc="FFA61A64">
      <w:start w:val="1"/>
      <w:numFmt w:val="bullet"/>
      <w:lvlText w:val=""/>
      <w:lvlJc w:val="left"/>
      <w:pPr>
        <w:tabs>
          <w:tab w:val="num" w:pos="1560"/>
        </w:tabs>
        <w:ind w:left="1560" w:hanging="200"/>
      </w:pPr>
      <w:rPr>
        <w:rFonts w:ascii="Symbol" w:hAnsi="Symbol" w:hint="default"/>
      </w:rPr>
    </w:lvl>
    <w:lvl w:ilvl="6" w:tplc="C158DFA4">
      <w:start w:val="1"/>
      <w:numFmt w:val="bullet"/>
      <w:lvlText w:val=""/>
      <w:lvlJc w:val="left"/>
      <w:pPr>
        <w:tabs>
          <w:tab w:val="num" w:pos="1820"/>
        </w:tabs>
        <w:ind w:left="1820" w:hanging="200"/>
      </w:pPr>
      <w:rPr>
        <w:rFonts w:ascii="Symbol" w:hAnsi="Symbol" w:hint="default"/>
      </w:rPr>
    </w:lvl>
    <w:lvl w:ilvl="7" w:tplc="5C441ADC">
      <w:start w:val="1"/>
      <w:numFmt w:val="bullet"/>
      <w:lvlText w:val=""/>
      <w:lvlJc w:val="left"/>
      <w:pPr>
        <w:tabs>
          <w:tab w:val="num" w:pos="2080"/>
        </w:tabs>
        <w:ind w:left="2080" w:hanging="200"/>
      </w:pPr>
      <w:rPr>
        <w:rFonts w:ascii="Symbol" w:hAnsi="Symbol" w:hint="default"/>
      </w:rPr>
    </w:lvl>
    <w:lvl w:ilvl="8" w:tplc="E6ECA16A">
      <w:start w:val="1"/>
      <w:numFmt w:val="bullet"/>
      <w:lvlText w:val=""/>
      <w:lvlJc w:val="left"/>
      <w:pPr>
        <w:tabs>
          <w:tab w:val="num" w:pos="2340"/>
        </w:tabs>
        <w:ind w:left="2340" w:hanging="200"/>
      </w:pPr>
      <w:rPr>
        <w:rFonts w:ascii="Symbol" w:hAnsi="Symbol" w:hint="default"/>
      </w:rPr>
    </w:lvl>
  </w:abstractNum>
  <w:abstractNum w:abstractNumId="14" w15:restartNumberingAfterBreak="0">
    <w:nsid w:val="36B45037"/>
    <w:multiLevelType w:val="hybridMultilevel"/>
    <w:tmpl w:val="070EEE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70F0198"/>
    <w:multiLevelType w:val="hybridMultilevel"/>
    <w:tmpl w:val="8D4E7EF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4EC4781"/>
    <w:multiLevelType w:val="hybridMultilevel"/>
    <w:tmpl w:val="77A8F696"/>
    <w:lvl w:ilvl="0" w:tplc="3B86DFFC">
      <w:start w:val="1"/>
      <w:numFmt w:val="decimal"/>
      <w:lvlText w:val="%1."/>
      <w:lvlJc w:val="left"/>
      <w:pPr>
        <w:ind w:left="360" w:hanging="360"/>
      </w:pPr>
      <w:rPr>
        <w:rFonts w:hint="default"/>
        <w:sz w:val="20"/>
      </w:rPr>
    </w:lvl>
    <w:lvl w:ilvl="1" w:tplc="691CC180" w:tentative="1">
      <w:start w:val="1"/>
      <w:numFmt w:val="bullet"/>
      <w:lvlText w:val=""/>
      <w:lvlJc w:val="left"/>
      <w:pPr>
        <w:tabs>
          <w:tab w:val="num" w:pos="1440"/>
        </w:tabs>
        <w:ind w:left="1440" w:hanging="360"/>
      </w:pPr>
      <w:rPr>
        <w:rFonts w:ascii="Symbol" w:hAnsi="Symbol" w:hint="default"/>
        <w:sz w:val="20"/>
      </w:rPr>
    </w:lvl>
    <w:lvl w:ilvl="2" w:tplc="DD4A0AB6" w:tentative="1">
      <w:start w:val="1"/>
      <w:numFmt w:val="bullet"/>
      <w:lvlText w:val=""/>
      <w:lvlJc w:val="left"/>
      <w:pPr>
        <w:tabs>
          <w:tab w:val="num" w:pos="2160"/>
        </w:tabs>
        <w:ind w:left="2160" w:hanging="360"/>
      </w:pPr>
      <w:rPr>
        <w:rFonts w:ascii="Symbol" w:hAnsi="Symbol" w:hint="default"/>
        <w:sz w:val="20"/>
      </w:rPr>
    </w:lvl>
    <w:lvl w:ilvl="3" w:tplc="4ACA84F2" w:tentative="1">
      <w:start w:val="1"/>
      <w:numFmt w:val="bullet"/>
      <w:lvlText w:val=""/>
      <w:lvlJc w:val="left"/>
      <w:pPr>
        <w:tabs>
          <w:tab w:val="num" w:pos="2880"/>
        </w:tabs>
        <w:ind w:left="2880" w:hanging="360"/>
      </w:pPr>
      <w:rPr>
        <w:rFonts w:ascii="Symbol" w:hAnsi="Symbol" w:hint="default"/>
        <w:sz w:val="20"/>
      </w:rPr>
    </w:lvl>
    <w:lvl w:ilvl="4" w:tplc="DB16736E" w:tentative="1">
      <w:start w:val="1"/>
      <w:numFmt w:val="bullet"/>
      <w:lvlText w:val=""/>
      <w:lvlJc w:val="left"/>
      <w:pPr>
        <w:tabs>
          <w:tab w:val="num" w:pos="3600"/>
        </w:tabs>
        <w:ind w:left="3600" w:hanging="360"/>
      </w:pPr>
      <w:rPr>
        <w:rFonts w:ascii="Symbol" w:hAnsi="Symbol" w:hint="default"/>
        <w:sz w:val="20"/>
      </w:rPr>
    </w:lvl>
    <w:lvl w:ilvl="5" w:tplc="C81458AA" w:tentative="1">
      <w:start w:val="1"/>
      <w:numFmt w:val="bullet"/>
      <w:lvlText w:val=""/>
      <w:lvlJc w:val="left"/>
      <w:pPr>
        <w:tabs>
          <w:tab w:val="num" w:pos="4320"/>
        </w:tabs>
        <w:ind w:left="4320" w:hanging="360"/>
      </w:pPr>
      <w:rPr>
        <w:rFonts w:ascii="Symbol" w:hAnsi="Symbol" w:hint="default"/>
        <w:sz w:val="20"/>
      </w:rPr>
    </w:lvl>
    <w:lvl w:ilvl="6" w:tplc="FDF8C734" w:tentative="1">
      <w:start w:val="1"/>
      <w:numFmt w:val="bullet"/>
      <w:lvlText w:val=""/>
      <w:lvlJc w:val="left"/>
      <w:pPr>
        <w:tabs>
          <w:tab w:val="num" w:pos="5040"/>
        </w:tabs>
        <w:ind w:left="5040" w:hanging="360"/>
      </w:pPr>
      <w:rPr>
        <w:rFonts w:ascii="Symbol" w:hAnsi="Symbol" w:hint="default"/>
        <w:sz w:val="20"/>
      </w:rPr>
    </w:lvl>
    <w:lvl w:ilvl="7" w:tplc="C7549508" w:tentative="1">
      <w:start w:val="1"/>
      <w:numFmt w:val="bullet"/>
      <w:lvlText w:val=""/>
      <w:lvlJc w:val="left"/>
      <w:pPr>
        <w:tabs>
          <w:tab w:val="num" w:pos="5760"/>
        </w:tabs>
        <w:ind w:left="5760" w:hanging="360"/>
      </w:pPr>
      <w:rPr>
        <w:rFonts w:ascii="Symbol" w:hAnsi="Symbol" w:hint="default"/>
        <w:sz w:val="20"/>
      </w:rPr>
    </w:lvl>
    <w:lvl w:ilvl="8" w:tplc="D6FC32A6"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18" w15:restartNumberingAfterBreak="0">
    <w:nsid w:val="49AA45A3"/>
    <w:multiLevelType w:val="hybridMultilevel"/>
    <w:tmpl w:val="297492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CD1213D"/>
    <w:multiLevelType w:val="hybridMultilevel"/>
    <w:tmpl w:val="AF96AA6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2CA544A"/>
    <w:multiLevelType w:val="hybridMultilevel"/>
    <w:tmpl w:val="AED6D67E"/>
    <w:lvl w:ilvl="0" w:tplc="F1084788">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lvl w:ilvl="1" w:tplc="927E66C0">
      <w:numFmt w:val="decimal"/>
      <w:lvlText w:val=""/>
      <w:lvlJc w:val="left"/>
    </w:lvl>
    <w:lvl w:ilvl="2" w:tplc="5694F918">
      <w:numFmt w:val="decimal"/>
      <w:lvlText w:val=""/>
      <w:lvlJc w:val="left"/>
    </w:lvl>
    <w:lvl w:ilvl="3" w:tplc="AF4439B6">
      <w:numFmt w:val="decimal"/>
      <w:lvlText w:val=""/>
      <w:lvlJc w:val="left"/>
    </w:lvl>
    <w:lvl w:ilvl="4" w:tplc="82AEDAA8">
      <w:numFmt w:val="decimal"/>
      <w:lvlText w:val=""/>
      <w:lvlJc w:val="left"/>
    </w:lvl>
    <w:lvl w:ilvl="5" w:tplc="FA60DACC">
      <w:numFmt w:val="decimal"/>
      <w:lvlText w:val=""/>
      <w:lvlJc w:val="left"/>
    </w:lvl>
    <w:lvl w:ilvl="6" w:tplc="5DDE797A">
      <w:numFmt w:val="decimal"/>
      <w:lvlText w:val=""/>
      <w:lvlJc w:val="left"/>
    </w:lvl>
    <w:lvl w:ilvl="7" w:tplc="A2147A44">
      <w:numFmt w:val="decimal"/>
      <w:lvlText w:val=""/>
      <w:lvlJc w:val="left"/>
    </w:lvl>
    <w:lvl w:ilvl="8" w:tplc="EDA80C5A">
      <w:numFmt w:val="decimal"/>
      <w:lvlText w:val=""/>
      <w:lvlJc w:val="left"/>
    </w:lvl>
  </w:abstractNum>
  <w:abstractNum w:abstractNumId="21" w15:restartNumberingAfterBreak="0">
    <w:nsid w:val="54865E34"/>
    <w:multiLevelType w:val="hybridMultilevel"/>
    <w:tmpl w:val="77A8F696"/>
    <w:lvl w:ilvl="0" w:tplc="E1C2590C">
      <w:start w:val="1"/>
      <w:numFmt w:val="decimal"/>
      <w:lvlText w:val="%1."/>
      <w:lvlJc w:val="left"/>
      <w:pPr>
        <w:ind w:left="360" w:hanging="360"/>
      </w:pPr>
      <w:rPr>
        <w:rFonts w:hint="default"/>
        <w:sz w:val="20"/>
      </w:rPr>
    </w:lvl>
    <w:lvl w:ilvl="1" w:tplc="A9A249F8" w:tentative="1">
      <w:start w:val="1"/>
      <w:numFmt w:val="bullet"/>
      <w:lvlText w:val=""/>
      <w:lvlJc w:val="left"/>
      <w:pPr>
        <w:tabs>
          <w:tab w:val="num" w:pos="1440"/>
        </w:tabs>
        <w:ind w:left="1440" w:hanging="360"/>
      </w:pPr>
      <w:rPr>
        <w:rFonts w:ascii="Symbol" w:hAnsi="Symbol" w:hint="default"/>
        <w:sz w:val="20"/>
      </w:rPr>
    </w:lvl>
    <w:lvl w:ilvl="2" w:tplc="456836C8" w:tentative="1">
      <w:start w:val="1"/>
      <w:numFmt w:val="bullet"/>
      <w:lvlText w:val=""/>
      <w:lvlJc w:val="left"/>
      <w:pPr>
        <w:tabs>
          <w:tab w:val="num" w:pos="2160"/>
        </w:tabs>
        <w:ind w:left="2160" w:hanging="360"/>
      </w:pPr>
      <w:rPr>
        <w:rFonts w:ascii="Symbol" w:hAnsi="Symbol" w:hint="default"/>
        <w:sz w:val="20"/>
      </w:rPr>
    </w:lvl>
    <w:lvl w:ilvl="3" w:tplc="0316D1AC" w:tentative="1">
      <w:start w:val="1"/>
      <w:numFmt w:val="bullet"/>
      <w:lvlText w:val=""/>
      <w:lvlJc w:val="left"/>
      <w:pPr>
        <w:tabs>
          <w:tab w:val="num" w:pos="2880"/>
        </w:tabs>
        <w:ind w:left="2880" w:hanging="360"/>
      </w:pPr>
      <w:rPr>
        <w:rFonts w:ascii="Symbol" w:hAnsi="Symbol" w:hint="default"/>
        <w:sz w:val="20"/>
      </w:rPr>
    </w:lvl>
    <w:lvl w:ilvl="4" w:tplc="4AE820B2" w:tentative="1">
      <w:start w:val="1"/>
      <w:numFmt w:val="bullet"/>
      <w:lvlText w:val=""/>
      <w:lvlJc w:val="left"/>
      <w:pPr>
        <w:tabs>
          <w:tab w:val="num" w:pos="3600"/>
        </w:tabs>
        <w:ind w:left="3600" w:hanging="360"/>
      </w:pPr>
      <w:rPr>
        <w:rFonts w:ascii="Symbol" w:hAnsi="Symbol" w:hint="default"/>
        <w:sz w:val="20"/>
      </w:rPr>
    </w:lvl>
    <w:lvl w:ilvl="5" w:tplc="B46AD448" w:tentative="1">
      <w:start w:val="1"/>
      <w:numFmt w:val="bullet"/>
      <w:lvlText w:val=""/>
      <w:lvlJc w:val="left"/>
      <w:pPr>
        <w:tabs>
          <w:tab w:val="num" w:pos="4320"/>
        </w:tabs>
        <w:ind w:left="4320" w:hanging="360"/>
      </w:pPr>
      <w:rPr>
        <w:rFonts w:ascii="Symbol" w:hAnsi="Symbol" w:hint="default"/>
        <w:sz w:val="20"/>
      </w:rPr>
    </w:lvl>
    <w:lvl w:ilvl="6" w:tplc="692ADDDA" w:tentative="1">
      <w:start w:val="1"/>
      <w:numFmt w:val="bullet"/>
      <w:lvlText w:val=""/>
      <w:lvlJc w:val="left"/>
      <w:pPr>
        <w:tabs>
          <w:tab w:val="num" w:pos="5040"/>
        </w:tabs>
        <w:ind w:left="5040" w:hanging="360"/>
      </w:pPr>
      <w:rPr>
        <w:rFonts w:ascii="Symbol" w:hAnsi="Symbol" w:hint="default"/>
        <w:sz w:val="20"/>
      </w:rPr>
    </w:lvl>
    <w:lvl w:ilvl="7" w:tplc="9FF8940A" w:tentative="1">
      <w:start w:val="1"/>
      <w:numFmt w:val="bullet"/>
      <w:lvlText w:val=""/>
      <w:lvlJc w:val="left"/>
      <w:pPr>
        <w:tabs>
          <w:tab w:val="num" w:pos="5760"/>
        </w:tabs>
        <w:ind w:left="5760" w:hanging="360"/>
      </w:pPr>
      <w:rPr>
        <w:rFonts w:ascii="Symbol" w:hAnsi="Symbol" w:hint="default"/>
        <w:sz w:val="20"/>
      </w:rPr>
    </w:lvl>
    <w:lvl w:ilvl="8" w:tplc="C70CC7FE"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4B53A5"/>
    <w:multiLevelType w:val="hybridMultilevel"/>
    <w:tmpl w:val="1A2C5E10"/>
    <w:styleLink w:val="SIGPLANListnumber"/>
    <w:lvl w:ilvl="0" w:tplc="AF62BBFC">
      <w:start w:val="1"/>
      <w:numFmt w:val="decimal"/>
      <w:lvlText w:val="%1."/>
      <w:lvlJc w:val="right"/>
      <w:pPr>
        <w:tabs>
          <w:tab w:val="num" w:pos="260"/>
        </w:tabs>
        <w:ind w:left="260" w:hanging="80"/>
      </w:pPr>
      <w:rPr>
        <w:rFonts w:hint="default"/>
      </w:rPr>
    </w:lvl>
    <w:lvl w:ilvl="1" w:tplc="5A2CC614">
      <w:start w:val="1"/>
      <w:numFmt w:val="decimal"/>
      <w:lvlText w:val="%2."/>
      <w:lvlJc w:val="right"/>
      <w:pPr>
        <w:tabs>
          <w:tab w:val="num" w:pos="520"/>
        </w:tabs>
        <w:ind w:left="520" w:hanging="80"/>
      </w:pPr>
      <w:rPr>
        <w:rFonts w:hint="default"/>
      </w:rPr>
    </w:lvl>
    <w:lvl w:ilvl="2" w:tplc="649ADD96">
      <w:start w:val="1"/>
      <w:numFmt w:val="decimal"/>
      <w:lvlText w:val="%3."/>
      <w:lvlJc w:val="right"/>
      <w:pPr>
        <w:tabs>
          <w:tab w:val="num" w:pos="780"/>
        </w:tabs>
        <w:ind w:left="780" w:hanging="80"/>
      </w:pPr>
      <w:rPr>
        <w:rFonts w:hint="default"/>
      </w:rPr>
    </w:lvl>
    <w:lvl w:ilvl="3" w:tplc="4FB66B1A">
      <w:start w:val="1"/>
      <w:numFmt w:val="decimal"/>
      <w:lvlText w:val="%4."/>
      <w:lvlJc w:val="right"/>
      <w:pPr>
        <w:tabs>
          <w:tab w:val="num" w:pos="1040"/>
        </w:tabs>
        <w:ind w:left="1040" w:hanging="80"/>
      </w:pPr>
      <w:rPr>
        <w:rFonts w:hint="default"/>
      </w:rPr>
    </w:lvl>
    <w:lvl w:ilvl="4" w:tplc="639E13AA">
      <w:start w:val="1"/>
      <w:numFmt w:val="decimal"/>
      <w:lvlText w:val="%5."/>
      <w:lvlJc w:val="right"/>
      <w:pPr>
        <w:tabs>
          <w:tab w:val="num" w:pos="1300"/>
        </w:tabs>
        <w:ind w:left="1300" w:hanging="80"/>
      </w:pPr>
      <w:rPr>
        <w:rFonts w:hint="default"/>
      </w:rPr>
    </w:lvl>
    <w:lvl w:ilvl="5" w:tplc="AD2CF40A">
      <w:start w:val="1"/>
      <w:numFmt w:val="decimal"/>
      <w:lvlText w:val="%6."/>
      <w:lvlJc w:val="right"/>
      <w:pPr>
        <w:tabs>
          <w:tab w:val="num" w:pos="1560"/>
        </w:tabs>
        <w:ind w:left="1560" w:hanging="80"/>
      </w:pPr>
      <w:rPr>
        <w:rFonts w:hint="default"/>
      </w:rPr>
    </w:lvl>
    <w:lvl w:ilvl="6" w:tplc="AB5C8F80">
      <w:start w:val="1"/>
      <w:numFmt w:val="decimal"/>
      <w:lvlText w:val="%7."/>
      <w:lvlJc w:val="right"/>
      <w:pPr>
        <w:tabs>
          <w:tab w:val="num" w:pos="1820"/>
        </w:tabs>
        <w:ind w:left="1820" w:hanging="80"/>
      </w:pPr>
      <w:rPr>
        <w:rFonts w:hint="default"/>
      </w:rPr>
    </w:lvl>
    <w:lvl w:ilvl="7" w:tplc="B748E238">
      <w:start w:val="1"/>
      <w:numFmt w:val="decimal"/>
      <w:lvlText w:val="%8."/>
      <w:lvlJc w:val="right"/>
      <w:pPr>
        <w:tabs>
          <w:tab w:val="num" w:pos="2080"/>
        </w:tabs>
        <w:ind w:left="2080" w:hanging="80"/>
      </w:pPr>
      <w:rPr>
        <w:rFonts w:hint="default"/>
      </w:rPr>
    </w:lvl>
    <w:lvl w:ilvl="8" w:tplc="0D3404B4">
      <w:start w:val="1"/>
      <w:numFmt w:val="decimal"/>
      <w:lvlText w:val="%9."/>
      <w:lvlJc w:val="right"/>
      <w:pPr>
        <w:tabs>
          <w:tab w:val="num" w:pos="2340"/>
        </w:tabs>
        <w:ind w:left="2340" w:hanging="80"/>
      </w:pPr>
      <w:rPr>
        <w:rFonts w:hint="default"/>
      </w:r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35616A2"/>
    <w:multiLevelType w:val="hybridMultilevel"/>
    <w:tmpl w:val="F71A232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5CD331E"/>
    <w:multiLevelType w:val="hybridMultilevel"/>
    <w:tmpl w:val="8974B9C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7445E99"/>
    <w:multiLevelType w:val="hybridMultilevel"/>
    <w:tmpl w:val="9F46EC34"/>
    <w:styleLink w:val="SIGPLANListletter"/>
    <w:lvl w:ilvl="0" w:tplc="2D4E6ED8">
      <w:start w:val="1"/>
      <w:numFmt w:val="lowerLetter"/>
      <w:lvlText w:val="%1)"/>
      <w:lvlJc w:val="right"/>
      <w:pPr>
        <w:tabs>
          <w:tab w:val="num" w:pos="260"/>
        </w:tabs>
        <w:ind w:left="260" w:hanging="80"/>
      </w:pPr>
      <w:rPr>
        <w:rFonts w:hint="default"/>
      </w:rPr>
    </w:lvl>
    <w:lvl w:ilvl="1" w:tplc="C884F320">
      <w:start w:val="1"/>
      <w:numFmt w:val="lowerLetter"/>
      <w:lvlText w:val="%2)"/>
      <w:lvlJc w:val="right"/>
      <w:pPr>
        <w:tabs>
          <w:tab w:val="num" w:pos="520"/>
        </w:tabs>
        <w:ind w:left="520" w:hanging="80"/>
      </w:pPr>
      <w:rPr>
        <w:rFonts w:hint="default"/>
      </w:rPr>
    </w:lvl>
    <w:lvl w:ilvl="2" w:tplc="CC127E90">
      <w:start w:val="1"/>
      <w:numFmt w:val="lowerLetter"/>
      <w:lvlText w:val="%3)"/>
      <w:lvlJc w:val="right"/>
      <w:pPr>
        <w:tabs>
          <w:tab w:val="num" w:pos="780"/>
        </w:tabs>
        <w:ind w:left="780" w:hanging="80"/>
      </w:pPr>
      <w:rPr>
        <w:rFonts w:hint="default"/>
      </w:rPr>
    </w:lvl>
    <w:lvl w:ilvl="3" w:tplc="FEA82F62">
      <w:start w:val="1"/>
      <w:numFmt w:val="lowerLetter"/>
      <w:lvlText w:val="%4)"/>
      <w:lvlJc w:val="right"/>
      <w:pPr>
        <w:tabs>
          <w:tab w:val="num" w:pos="1040"/>
        </w:tabs>
        <w:ind w:left="1040" w:hanging="80"/>
      </w:pPr>
      <w:rPr>
        <w:rFonts w:hint="default"/>
      </w:rPr>
    </w:lvl>
    <w:lvl w:ilvl="4" w:tplc="07E2ED4E">
      <w:start w:val="1"/>
      <w:numFmt w:val="lowerLetter"/>
      <w:lvlText w:val="%5)"/>
      <w:lvlJc w:val="right"/>
      <w:pPr>
        <w:tabs>
          <w:tab w:val="num" w:pos="1300"/>
        </w:tabs>
        <w:ind w:left="1300" w:hanging="80"/>
      </w:pPr>
      <w:rPr>
        <w:rFonts w:hint="default"/>
      </w:rPr>
    </w:lvl>
    <w:lvl w:ilvl="5" w:tplc="4BECF894">
      <w:start w:val="1"/>
      <w:numFmt w:val="lowerLetter"/>
      <w:lvlText w:val="%6)"/>
      <w:lvlJc w:val="right"/>
      <w:pPr>
        <w:tabs>
          <w:tab w:val="num" w:pos="1560"/>
        </w:tabs>
        <w:ind w:left="1560" w:hanging="80"/>
      </w:pPr>
      <w:rPr>
        <w:rFonts w:hint="default"/>
      </w:rPr>
    </w:lvl>
    <w:lvl w:ilvl="6" w:tplc="03A64280">
      <w:start w:val="1"/>
      <w:numFmt w:val="lowerLetter"/>
      <w:lvlText w:val="%7)"/>
      <w:lvlJc w:val="right"/>
      <w:pPr>
        <w:tabs>
          <w:tab w:val="num" w:pos="1820"/>
        </w:tabs>
        <w:ind w:left="1820" w:hanging="80"/>
      </w:pPr>
      <w:rPr>
        <w:rFonts w:hint="default"/>
      </w:rPr>
    </w:lvl>
    <w:lvl w:ilvl="7" w:tplc="A8A67F0C">
      <w:start w:val="1"/>
      <w:numFmt w:val="lowerLetter"/>
      <w:lvlText w:val="%8)"/>
      <w:lvlJc w:val="right"/>
      <w:pPr>
        <w:tabs>
          <w:tab w:val="num" w:pos="2080"/>
        </w:tabs>
        <w:ind w:left="2080" w:hanging="80"/>
      </w:pPr>
      <w:rPr>
        <w:rFonts w:hint="default"/>
      </w:rPr>
    </w:lvl>
    <w:lvl w:ilvl="8" w:tplc="58DEADC4">
      <w:start w:val="1"/>
      <w:numFmt w:val="lowerLetter"/>
      <w:lvlText w:val="%9)"/>
      <w:lvlJc w:val="right"/>
      <w:pPr>
        <w:tabs>
          <w:tab w:val="num" w:pos="2340"/>
        </w:tabs>
        <w:ind w:left="2340" w:hanging="80"/>
      </w:pPr>
      <w:rPr>
        <w:rFonts w:hint="default"/>
      </w:r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6ED364A7"/>
    <w:multiLevelType w:val="hybridMultilevel"/>
    <w:tmpl w:val="585E948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799051AC"/>
    <w:multiLevelType w:val="multilevel"/>
    <w:tmpl w:val="4EB4C7B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30"/>
  </w:num>
  <w:num w:numId="2">
    <w:abstractNumId w:val="12"/>
  </w:num>
  <w:num w:numId="3">
    <w:abstractNumId w:val="10"/>
  </w:num>
  <w:num w:numId="4">
    <w:abstractNumId w:val="28"/>
  </w:num>
  <w:num w:numId="5">
    <w:abstractNumId w:val="17"/>
  </w:num>
  <w:num w:numId="6">
    <w:abstractNumId w:val="13"/>
  </w:num>
  <w:num w:numId="7">
    <w:abstractNumId w:val="27"/>
  </w:num>
  <w:num w:numId="8">
    <w:abstractNumId w:val="22"/>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8"/>
  </w:num>
  <w:num w:numId="24">
    <w:abstractNumId w:val="15"/>
  </w:num>
  <w:num w:numId="25">
    <w:abstractNumId w:val="14"/>
  </w:num>
  <w:num w:numId="26">
    <w:abstractNumId w:val="19"/>
  </w:num>
  <w:num w:numId="27">
    <w:abstractNumId w:val="16"/>
  </w:num>
  <w:num w:numId="28">
    <w:abstractNumId w:val="11"/>
  </w:num>
  <w:num w:numId="29">
    <w:abstractNumId w:val="21"/>
  </w:num>
  <w:num w:numId="30">
    <w:abstractNumId w:val="25"/>
  </w:num>
  <w:num w:numId="31">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activeWritingStyle w:appName="MSWord" w:lang="en-SG" w:vendorID="64" w:dllVersion="0" w:nlCheck="1" w:checkStyle="0"/>
  <w:activeWritingStyle w:appName="MSWord" w:lang="fr-FR" w:vendorID="64" w:dllVersion="0" w:nlCheck="1" w:checkStyle="0"/>
  <w:activeWritingStyle w:appName="MSWord" w:lang="en-GB"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0523"/>
    <w:rsid w:val="000019C1"/>
    <w:rsid w:val="00002597"/>
    <w:rsid w:val="0000598B"/>
    <w:rsid w:val="00010EF2"/>
    <w:rsid w:val="00012E70"/>
    <w:rsid w:val="00013DB4"/>
    <w:rsid w:val="00015349"/>
    <w:rsid w:val="00017125"/>
    <w:rsid w:val="00020439"/>
    <w:rsid w:val="000235EF"/>
    <w:rsid w:val="000261E9"/>
    <w:rsid w:val="000273AD"/>
    <w:rsid w:val="00027AD4"/>
    <w:rsid w:val="00027F1C"/>
    <w:rsid w:val="000301EB"/>
    <w:rsid w:val="000316EC"/>
    <w:rsid w:val="00032BC8"/>
    <w:rsid w:val="00032F58"/>
    <w:rsid w:val="00033094"/>
    <w:rsid w:val="00035FAD"/>
    <w:rsid w:val="000373AA"/>
    <w:rsid w:val="000400FF"/>
    <w:rsid w:val="00041211"/>
    <w:rsid w:val="00041330"/>
    <w:rsid w:val="000433BC"/>
    <w:rsid w:val="00044597"/>
    <w:rsid w:val="00045252"/>
    <w:rsid w:val="0004579B"/>
    <w:rsid w:val="00047398"/>
    <w:rsid w:val="00050B10"/>
    <w:rsid w:val="00050EEF"/>
    <w:rsid w:val="00051483"/>
    <w:rsid w:val="00051B56"/>
    <w:rsid w:val="00052A1A"/>
    <w:rsid w:val="00052C34"/>
    <w:rsid w:val="00054E36"/>
    <w:rsid w:val="00055620"/>
    <w:rsid w:val="00056777"/>
    <w:rsid w:val="00057DD6"/>
    <w:rsid w:val="00060008"/>
    <w:rsid w:val="000620F0"/>
    <w:rsid w:val="00062D29"/>
    <w:rsid w:val="00063A7F"/>
    <w:rsid w:val="00065177"/>
    <w:rsid w:val="00065952"/>
    <w:rsid w:val="00067DC2"/>
    <w:rsid w:val="000713CD"/>
    <w:rsid w:val="000717A0"/>
    <w:rsid w:val="00072A8A"/>
    <w:rsid w:val="00072E69"/>
    <w:rsid w:val="0007392C"/>
    <w:rsid w:val="000739F9"/>
    <w:rsid w:val="00075AA0"/>
    <w:rsid w:val="00077680"/>
    <w:rsid w:val="000779E6"/>
    <w:rsid w:val="000808EB"/>
    <w:rsid w:val="00080E27"/>
    <w:rsid w:val="00080FE1"/>
    <w:rsid w:val="000819C0"/>
    <w:rsid w:val="000824A0"/>
    <w:rsid w:val="000830DB"/>
    <w:rsid w:val="0008431E"/>
    <w:rsid w:val="00084F09"/>
    <w:rsid w:val="0008510C"/>
    <w:rsid w:val="000906DB"/>
    <w:rsid w:val="000919C2"/>
    <w:rsid w:val="00091C7E"/>
    <w:rsid w:val="0009369B"/>
    <w:rsid w:val="00093757"/>
    <w:rsid w:val="0009640E"/>
    <w:rsid w:val="000967E6"/>
    <w:rsid w:val="000A1D41"/>
    <w:rsid w:val="000A3F14"/>
    <w:rsid w:val="000A409C"/>
    <w:rsid w:val="000A71E4"/>
    <w:rsid w:val="000B1EBB"/>
    <w:rsid w:val="000B2BD4"/>
    <w:rsid w:val="000B2CD9"/>
    <w:rsid w:val="000B3661"/>
    <w:rsid w:val="000B3AE7"/>
    <w:rsid w:val="000B3E5C"/>
    <w:rsid w:val="000B4F13"/>
    <w:rsid w:val="000B688D"/>
    <w:rsid w:val="000B6967"/>
    <w:rsid w:val="000B75D3"/>
    <w:rsid w:val="000B7D3E"/>
    <w:rsid w:val="000C01BA"/>
    <w:rsid w:val="000C050B"/>
    <w:rsid w:val="000C0A2F"/>
    <w:rsid w:val="000C5198"/>
    <w:rsid w:val="000C5AB7"/>
    <w:rsid w:val="000C737F"/>
    <w:rsid w:val="000C76E1"/>
    <w:rsid w:val="000C7EA4"/>
    <w:rsid w:val="000D13F7"/>
    <w:rsid w:val="000E10BC"/>
    <w:rsid w:val="000E118B"/>
    <w:rsid w:val="000E1A66"/>
    <w:rsid w:val="000E2514"/>
    <w:rsid w:val="000E278E"/>
    <w:rsid w:val="000E2A39"/>
    <w:rsid w:val="000E2B75"/>
    <w:rsid w:val="000E387B"/>
    <w:rsid w:val="000E3962"/>
    <w:rsid w:val="000E3B98"/>
    <w:rsid w:val="000E4353"/>
    <w:rsid w:val="000E64FC"/>
    <w:rsid w:val="000E70F9"/>
    <w:rsid w:val="000E78EE"/>
    <w:rsid w:val="000E7A87"/>
    <w:rsid w:val="000E7AE4"/>
    <w:rsid w:val="000E7C6D"/>
    <w:rsid w:val="000F0313"/>
    <w:rsid w:val="000F1F62"/>
    <w:rsid w:val="000F2913"/>
    <w:rsid w:val="000F2A82"/>
    <w:rsid w:val="000F3152"/>
    <w:rsid w:val="000F3D20"/>
    <w:rsid w:val="000F3F60"/>
    <w:rsid w:val="000F4770"/>
    <w:rsid w:val="000F5736"/>
    <w:rsid w:val="000F6090"/>
    <w:rsid w:val="000F7C20"/>
    <w:rsid w:val="00102135"/>
    <w:rsid w:val="00102686"/>
    <w:rsid w:val="001041A3"/>
    <w:rsid w:val="0010534D"/>
    <w:rsid w:val="00110AA8"/>
    <w:rsid w:val="00111418"/>
    <w:rsid w:val="00113CBA"/>
    <w:rsid w:val="00113E82"/>
    <w:rsid w:val="00115670"/>
    <w:rsid w:val="0011582B"/>
    <w:rsid w:val="001168C5"/>
    <w:rsid w:val="00120BA5"/>
    <w:rsid w:val="00120EA7"/>
    <w:rsid w:val="00121C80"/>
    <w:rsid w:val="00121D7A"/>
    <w:rsid w:val="00121FAC"/>
    <w:rsid w:val="00122F23"/>
    <w:rsid w:val="001230CE"/>
    <w:rsid w:val="00123135"/>
    <w:rsid w:val="0012324C"/>
    <w:rsid w:val="00123FEB"/>
    <w:rsid w:val="00124D16"/>
    <w:rsid w:val="00125AC6"/>
    <w:rsid w:val="0012645B"/>
    <w:rsid w:val="00126B9D"/>
    <w:rsid w:val="00127CB8"/>
    <w:rsid w:val="00127D30"/>
    <w:rsid w:val="0013005A"/>
    <w:rsid w:val="0013113A"/>
    <w:rsid w:val="001314CF"/>
    <w:rsid w:val="00132931"/>
    <w:rsid w:val="00132D0C"/>
    <w:rsid w:val="00133D54"/>
    <w:rsid w:val="001363F5"/>
    <w:rsid w:val="00136E94"/>
    <w:rsid w:val="00137E8E"/>
    <w:rsid w:val="00140C02"/>
    <w:rsid w:val="0014145B"/>
    <w:rsid w:val="00141811"/>
    <w:rsid w:val="00141A17"/>
    <w:rsid w:val="0014244B"/>
    <w:rsid w:val="00142FEA"/>
    <w:rsid w:val="00144DC8"/>
    <w:rsid w:val="001453E7"/>
    <w:rsid w:val="00145419"/>
    <w:rsid w:val="00145486"/>
    <w:rsid w:val="0014635B"/>
    <w:rsid w:val="00146699"/>
    <w:rsid w:val="001500C4"/>
    <w:rsid w:val="00150FF3"/>
    <w:rsid w:val="00152510"/>
    <w:rsid w:val="00152874"/>
    <w:rsid w:val="00153EC9"/>
    <w:rsid w:val="00154FC4"/>
    <w:rsid w:val="001560D9"/>
    <w:rsid w:val="001566AE"/>
    <w:rsid w:val="00156DDC"/>
    <w:rsid w:val="00156E82"/>
    <w:rsid w:val="00156FB7"/>
    <w:rsid w:val="00157BF8"/>
    <w:rsid w:val="00160312"/>
    <w:rsid w:val="00164824"/>
    <w:rsid w:val="00166255"/>
    <w:rsid w:val="00167EE0"/>
    <w:rsid w:val="00170960"/>
    <w:rsid w:val="00171C45"/>
    <w:rsid w:val="001746BA"/>
    <w:rsid w:val="001751F7"/>
    <w:rsid w:val="00176AF9"/>
    <w:rsid w:val="00180462"/>
    <w:rsid w:val="00187033"/>
    <w:rsid w:val="001909E1"/>
    <w:rsid w:val="00192ACC"/>
    <w:rsid w:val="00192DA1"/>
    <w:rsid w:val="00193445"/>
    <w:rsid w:val="00193611"/>
    <w:rsid w:val="00194DC7"/>
    <w:rsid w:val="00195435"/>
    <w:rsid w:val="00195A76"/>
    <w:rsid w:val="001961CD"/>
    <w:rsid w:val="00196FD4"/>
    <w:rsid w:val="00197599"/>
    <w:rsid w:val="001A06AF"/>
    <w:rsid w:val="001A17CA"/>
    <w:rsid w:val="001A3E4F"/>
    <w:rsid w:val="001A43B1"/>
    <w:rsid w:val="001A4444"/>
    <w:rsid w:val="001A5895"/>
    <w:rsid w:val="001A677F"/>
    <w:rsid w:val="001A6CE1"/>
    <w:rsid w:val="001A71BB"/>
    <w:rsid w:val="001A71CF"/>
    <w:rsid w:val="001B29D6"/>
    <w:rsid w:val="001B2A4C"/>
    <w:rsid w:val="001B5FE8"/>
    <w:rsid w:val="001B691D"/>
    <w:rsid w:val="001B6C1E"/>
    <w:rsid w:val="001B74FA"/>
    <w:rsid w:val="001C1B52"/>
    <w:rsid w:val="001C1DAA"/>
    <w:rsid w:val="001C20C9"/>
    <w:rsid w:val="001C22E8"/>
    <w:rsid w:val="001C3D60"/>
    <w:rsid w:val="001C3FB4"/>
    <w:rsid w:val="001C44F8"/>
    <w:rsid w:val="001C5B37"/>
    <w:rsid w:val="001C63F6"/>
    <w:rsid w:val="001C64BD"/>
    <w:rsid w:val="001C7537"/>
    <w:rsid w:val="001D1AC6"/>
    <w:rsid w:val="001D2D8C"/>
    <w:rsid w:val="001D36EC"/>
    <w:rsid w:val="001D5887"/>
    <w:rsid w:val="001D6031"/>
    <w:rsid w:val="001D68FD"/>
    <w:rsid w:val="001E154B"/>
    <w:rsid w:val="001E1BBE"/>
    <w:rsid w:val="001E2720"/>
    <w:rsid w:val="001E35A9"/>
    <w:rsid w:val="001E51F6"/>
    <w:rsid w:val="001E667B"/>
    <w:rsid w:val="001E71D7"/>
    <w:rsid w:val="001E74CE"/>
    <w:rsid w:val="001F0625"/>
    <w:rsid w:val="001F2E70"/>
    <w:rsid w:val="001F5C62"/>
    <w:rsid w:val="001F6894"/>
    <w:rsid w:val="001F6FB9"/>
    <w:rsid w:val="001F7BAA"/>
    <w:rsid w:val="0020294A"/>
    <w:rsid w:val="00202CEC"/>
    <w:rsid w:val="00203A69"/>
    <w:rsid w:val="00207B0F"/>
    <w:rsid w:val="00207FD3"/>
    <w:rsid w:val="0020B303"/>
    <w:rsid w:val="00210EE2"/>
    <w:rsid w:val="00212842"/>
    <w:rsid w:val="00212F38"/>
    <w:rsid w:val="00214394"/>
    <w:rsid w:val="00214483"/>
    <w:rsid w:val="00214D7A"/>
    <w:rsid w:val="0022188E"/>
    <w:rsid w:val="002233F8"/>
    <w:rsid w:val="00223C24"/>
    <w:rsid w:val="00223C26"/>
    <w:rsid w:val="00230920"/>
    <w:rsid w:val="002318CA"/>
    <w:rsid w:val="00231D21"/>
    <w:rsid w:val="00232356"/>
    <w:rsid w:val="002323EE"/>
    <w:rsid w:val="002337C9"/>
    <w:rsid w:val="00235C8B"/>
    <w:rsid w:val="0023633A"/>
    <w:rsid w:val="00236717"/>
    <w:rsid w:val="00236923"/>
    <w:rsid w:val="00237CEA"/>
    <w:rsid w:val="00241EC1"/>
    <w:rsid w:val="0024476D"/>
    <w:rsid w:val="00245119"/>
    <w:rsid w:val="002469C9"/>
    <w:rsid w:val="00247CB4"/>
    <w:rsid w:val="00250FEF"/>
    <w:rsid w:val="002511A2"/>
    <w:rsid w:val="00252596"/>
    <w:rsid w:val="0025557A"/>
    <w:rsid w:val="0025633C"/>
    <w:rsid w:val="00256356"/>
    <w:rsid w:val="00257B80"/>
    <w:rsid w:val="00260920"/>
    <w:rsid w:val="0026220F"/>
    <w:rsid w:val="00264B6B"/>
    <w:rsid w:val="00266A75"/>
    <w:rsid w:val="00267B03"/>
    <w:rsid w:val="00267E14"/>
    <w:rsid w:val="00270347"/>
    <w:rsid w:val="00270666"/>
    <w:rsid w:val="002716FB"/>
    <w:rsid w:val="0027195D"/>
    <w:rsid w:val="0027364A"/>
    <w:rsid w:val="002738DA"/>
    <w:rsid w:val="00275E6D"/>
    <w:rsid w:val="00277252"/>
    <w:rsid w:val="00282789"/>
    <w:rsid w:val="00284C76"/>
    <w:rsid w:val="002856FC"/>
    <w:rsid w:val="00287E1D"/>
    <w:rsid w:val="00287E7E"/>
    <w:rsid w:val="002900BE"/>
    <w:rsid w:val="00290D5B"/>
    <w:rsid w:val="00290DF5"/>
    <w:rsid w:val="00292645"/>
    <w:rsid w:val="00292C0F"/>
    <w:rsid w:val="002931F0"/>
    <w:rsid w:val="0029350C"/>
    <w:rsid w:val="00293989"/>
    <w:rsid w:val="0029448D"/>
    <w:rsid w:val="0029583F"/>
    <w:rsid w:val="00295B66"/>
    <w:rsid w:val="002A1DAD"/>
    <w:rsid w:val="002A2A3C"/>
    <w:rsid w:val="002A390B"/>
    <w:rsid w:val="002A517A"/>
    <w:rsid w:val="002A64F4"/>
    <w:rsid w:val="002A6F7E"/>
    <w:rsid w:val="002A7798"/>
    <w:rsid w:val="002B01E4"/>
    <w:rsid w:val="002B1F59"/>
    <w:rsid w:val="002B2328"/>
    <w:rsid w:val="002B42EF"/>
    <w:rsid w:val="002B483C"/>
    <w:rsid w:val="002B52D6"/>
    <w:rsid w:val="002B790C"/>
    <w:rsid w:val="002C0C6E"/>
    <w:rsid w:val="002C0F4B"/>
    <w:rsid w:val="002C19A1"/>
    <w:rsid w:val="002C20A0"/>
    <w:rsid w:val="002C693F"/>
    <w:rsid w:val="002D0EC4"/>
    <w:rsid w:val="002D2280"/>
    <w:rsid w:val="002D26C4"/>
    <w:rsid w:val="002D2CFC"/>
    <w:rsid w:val="002D368D"/>
    <w:rsid w:val="002D6431"/>
    <w:rsid w:val="002D6BC9"/>
    <w:rsid w:val="002D9982"/>
    <w:rsid w:val="002E0103"/>
    <w:rsid w:val="002E0FFD"/>
    <w:rsid w:val="002E1CE8"/>
    <w:rsid w:val="002E21C6"/>
    <w:rsid w:val="002E4D29"/>
    <w:rsid w:val="002E53CF"/>
    <w:rsid w:val="002E5C95"/>
    <w:rsid w:val="002F069E"/>
    <w:rsid w:val="002F0DF3"/>
    <w:rsid w:val="002F2289"/>
    <w:rsid w:val="002F2EB2"/>
    <w:rsid w:val="002F4E5E"/>
    <w:rsid w:val="002F6EF1"/>
    <w:rsid w:val="002F7246"/>
    <w:rsid w:val="00300843"/>
    <w:rsid w:val="00301545"/>
    <w:rsid w:val="0030334E"/>
    <w:rsid w:val="00303FAD"/>
    <w:rsid w:val="00304827"/>
    <w:rsid w:val="003057B1"/>
    <w:rsid w:val="00306942"/>
    <w:rsid w:val="00307501"/>
    <w:rsid w:val="00310C70"/>
    <w:rsid w:val="00311574"/>
    <w:rsid w:val="00317850"/>
    <w:rsid w:val="00317A8C"/>
    <w:rsid w:val="00321DDC"/>
    <w:rsid w:val="00322707"/>
    <w:rsid w:val="00323920"/>
    <w:rsid w:val="00324376"/>
    <w:rsid w:val="003244B9"/>
    <w:rsid w:val="00324582"/>
    <w:rsid w:val="00325655"/>
    <w:rsid w:val="0032775A"/>
    <w:rsid w:val="00331E05"/>
    <w:rsid w:val="0033342D"/>
    <w:rsid w:val="003342CD"/>
    <w:rsid w:val="003362CB"/>
    <w:rsid w:val="00336D12"/>
    <w:rsid w:val="003372E4"/>
    <w:rsid w:val="003372F3"/>
    <w:rsid w:val="00337771"/>
    <w:rsid w:val="00340C9C"/>
    <w:rsid w:val="003412B2"/>
    <w:rsid w:val="003413CC"/>
    <w:rsid w:val="00341595"/>
    <w:rsid w:val="0034235E"/>
    <w:rsid w:val="003423D1"/>
    <w:rsid w:val="00344D28"/>
    <w:rsid w:val="00346169"/>
    <w:rsid w:val="00346F50"/>
    <w:rsid w:val="00353838"/>
    <w:rsid w:val="003561EC"/>
    <w:rsid w:val="00356296"/>
    <w:rsid w:val="00357671"/>
    <w:rsid w:val="003603B1"/>
    <w:rsid w:val="00361C26"/>
    <w:rsid w:val="00361F92"/>
    <w:rsid w:val="003625D9"/>
    <w:rsid w:val="003647C1"/>
    <w:rsid w:val="0036A956"/>
    <w:rsid w:val="00370B42"/>
    <w:rsid w:val="00373175"/>
    <w:rsid w:val="00375691"/>
    <w:rsid w:val="0037572A"/>
    <w:rsid w:val="00376CCC"/>
    <w:rsid w:val="00376EF9"/>
    <w:rsid w:val="0038080D"/>
    <w:rsid w:val="00380DCC"/>
    <w:rsid w:val="00382CA9"/>
    <w:rsid w:val="00382DDE"/>
    <w:rsid w:val="00384C5B"/>
    <w:rsid w:val="00386B0B"/>
    <w:rsid w:val="003877CA"/>
    <w:rsid w:val="00387B60"/>
    <w:rsid w:val="0039025F"/>
    <w:rsid w:val="003905DD"/>
    <w:rsid w:val="00390853"/>
    <w:rsid w:val="00392395"/>
    <w:rsid w:val="003936B1"/>
    <w:rsid w:val="003944CF"/>
    <w:rsid w:val="00394565"/>
    <w:rsid w:val="00395D38"/>
    <w:rsid w:val="00396DD7"/>
    <w:rsid w:val="003A0F3D"/>
    <w:rsid w:val="003A117F"/>
    <w:rsid w:val="003A1ABD"/>
    <w:rsid w:val="003A3B38"/>
    <w:rsid w:val="003A523B"/>
    <w:rsid w:val="003A7E5F"/>
    <w:rsid w:val="003B095C"/>
    <w:rsid w:val="003B12C7"/>
    <w:rsid w:val="003B1CA3"/>
    <w:rsid w:val="003B1D3F"/>
    <w:rsid w:val="003B2BCC"/>
    <w:rsid w:val="003B44F3"/>
    <w:rsid w:val="003B5219"/>
    <w:rsid w:val="003C2131"/>
    <w:rsid w:val="003C22B5"/>
    <w:rsid w:val="003C2F2F"/>
    <w:rsid w:val="003C3338"/>
    <w:rsid w:val="003C5754"/>
    <w:rsid w:val="003C5EE1"/>
    <w:rsid w:val="003C715E"/>
    <w:rsid w:val="003D0DD2"/>
    <w:rsid w:val="003D2A70"/>
    <w:rsid w:val="003D2F88"/>
    <w:rsid w:val="003D544B"/>
    <w:rsid w:val="003D5918"/>
    <w:rsid w:val="003D5D40"/>
    <w:rsid w:val="003D7001"/>
    <w:rsid w:val="003D7E8F"/>
    <w:rsid w:val="003E1BD8"/>
    <w:rsid w:val="003E4F0C"/>
    <w:rsid w:val="003E6247"/>
    <w:rsid w:val="003E650B"/>
    <w:rsid w:val="003F149A"/>
    <w:rsid w:val="003F2D45"/>
    <w:rsid w:val="003F3622"/>
    <w:rsid w:val="003F41D7"/>
    <w:rsid w:val="003F4297"/>
    <w:rsid w:val="003F4330"/>
    <w:rsid w:val="003F4ECF"/>
    <w:rsid w:val="003F5DAE"/>
    <w:rsid w:val="003F5F3D"/>
    <w:rsid w:val="003F67FD"/>
    <w:rsid w:val="003F70E1"/>
    <w:rsid w:val="003F7CA2"/>
    <w:rsid w:val="00400438"/>
    <w:rsid w:val="00404549"/>
    <w:rsid w:val="00405E90"/>
    <w:rsid w:val="004102D7"/>
    <w:rsid w:val="00410C4E"/>
    <w:rsid w:val="00410E87"/>
    <w:rsid w:val="00410FC3"/>
    <w:rsid w:val="0041183A"/>
    <w:rsid w:val="004128EE"/>
    <w:rsid w:val="00412909"/>
    <w:rsid w:val="00412D20"/>
    <w:rsid w:val="0041318C"/>
    <w:rsid w:val="0041411F"/>
    <w:rsid w:val="00415897"/>
    <w:rsid w:val="004202E1"/>
    <w:rsid w:val="004222DF"/>
    <w:rsid w:val="00423E69"/>
    <w:rsid w:val="00427C7D"/>
    <w:rsid w:val="00431CB0"/>
    <w:rsid w:val="004329A3"/>
    <w:rsid w:val="00435A8C"/>
    <w:rsid w:val="004416BB"/>
    <w:rsid w:val="00442221"/>
    <w:rsid w:val="0044249F"/>
    <w:rsid w:val="004455A4"/>
    <w:rsid w:val="0044585A"/>
    <w:rsid w:val="00451E55"/>
    <w:rsid w:val="00453AD7"/>
    <w:rsid w:val="00454673"/>
    <w:rsid w:val="00457A98"/>
    <w:rsid w:val="00457B45"/>
    <w:rsid w:val="0046042C"/>
    <w:rsid w:val="00463B57"/>
    <w:rsid w:val="00463CE3"/>
    <w:rsid w:val="00463E47"/>
    <w:rsid w:val="00464301"/>
    <w:rsid w:val="0046474E"/>
    <w:rsid w:val="0046526C"/>
    <w:rsid w:val="0047125F"/>
    <w:rsid w:val="00471C3E"/>
    <w:rsid w:val="00475410"/>
    <w:rsid w:val="004759A2"/>
    <w:rsid w:val="00475FDB"/>
    <w:rsid w:val="0047675F"/>
    <w:rsid w:val="004778A1"/>
    <w:rsid w:val="00477D26"/>
    <w:rsid w:val="0048106F"/>
    <w:rsid w:val="0048126B"/>
    <w:rsid w:val="00481D5E"/>
    <w:rsid w:val="004825CE"/>
    <w:rsid w:val="004836A6"/>
    <w:rsid w:val="00487F5C"/>
    <w:rsid w:val="0048C581"/>
    <w:rsid w:val="004900EE"/>
    <w:rsid w:val="00490E90"/>
    <w:rsid w:val="00492EF4"/>
    <w:rsid w:val="004933ED"/>
    <w:rsid w:val="004947C9"/>
    <w:rsid w:val="00495057"/>
    <w:rsid w:val="00495781"/>
    <w:rsid w:val="00495EA0"/>
    <w:rsid w:val="00497365"/>
    <w:rsid w:val="004A06C7"/>
    <w:rsid w:val="004A2290"/>
    <w:rsid w:val="004A56A8"/>
    <w:rsid w:val="004A5803"/>
    <w:rsid w:val="004A7556"/>
    <w:rsid w:val="004A7A2F"/>
    <w:rsid w:val="004B0BF6"/>
    <w:rsid w:val="004B0DA1"/>
    <w:rsid w:val="004B25BF"/>
    <w:rsid w:val="004B4086"/>
    <w:rsid w:val="004B7626"/>
    <w:rsid w:val="004C0438"/>
    <w:rsid w:val="004C0F58"/>
    <w:rsid w:val="004C17B1"/>
    <w:rsid w:val="004C1EDF"/>
    <w:rsid w:val="004C2817"/>
    <w:rsid w:val="004C33DA"/>
    <w:rsid w:val="004C44F8"/>
    <w:rsid w:val="004C49F3"/>
    <w:rsid w:val="004C4A87"/>
    <w:rsid w:val="004C4EEE"/>
    <w:rsid w:val="004C569C"/>
    <w:rsid w:val="004C6B2D"/>
    <w:rsid w:val="004D02EC"/>
    <w:rsid w:val="004D3684"/>
    <w:rsid w:val="004D3E6A"/>
    <w:rsid w:val="004D3FDF"/>
    <w:rsid w:val="004D6307"/>
    <w:rsid w:val="004D6C38"/>
    <w:rsid w:val="004D6DF7"/>
    <w:rsid w:val="004D700F"/>
    <w:rsid w:val="004D702D"/>
    <w:rsid w:val="004E1DB2"/>
    <w:rsid w:val="004E2DDD"/>
    <w:rsid w:val="004E2F6B"/>
    <w:rsid w:val="004E426D"/>
    <w:rsid w:val="004E76A8"/>
    <w:rsid w:val="004E7A8C"/>
    <w:rsid w:val="004F14E6"/>
    <w:rsid w:val="004F2E63"/>
    <w:rsid w:val="004F38CD"/>
    <w:rsid w:val="004F5A3B"/>
    <w:rsid w:val="004F62D4"/>
    <w:rsid w:val="004F6B16"/>
    <w:rsid w:val="00500B27"/>
    <w:rsid w:val="0050103C"/>
    <w:rsid w:val="00501728"/>
    <w:rsid w:val="0050199E"/>
    <w:rsid w:val="00501AC1"/>
    <w:rsid w:val="0050246E"/>
    <w:rsid w:val="00502D53"/>
    <w:rsid w:val="00503A37"/>
    <w:rsid w:val="005041C6"/>
    <w:rsid w:val="00504C8B"/>
    <w:rsid w:val="00506EF6"/>
    <w:rsid w:val="00513C62"/>
    <w:rsid w:val="005140B6"/>
    <w:rsid w:val="0051437C"/>
    <w:rsid w:val="00514B2D"/>
    <w:rsid w:val="00514EC7"/>
    <w:rsid w:val="005153AC"/>
    <w:rsid w:val="00515B12"/>
    <w:rsid w:val="005160AB"/>
    <w:rsid w:val="0052021B"/>
    <w:rsid w:val="00523872"/>
    <w:rsid w:val="00523CD9"/>
    <w:rsid w:val="00524A78"/>
    <w:rsid w:val="00525F06"/>
    <w:rsid w:val="0052621B"/>
    <w:rsid w:val="00526791"/>
    <w:rsid w:val="0053013E"/>
    <w:rsid w:val="00535611"/>
    <w:rsid w:val="00535F41"/>
    <w:rsid w:val="005364BF"/>
    <w:rsid w:val="00540C55"/>
    <w:rsid w:val="005465DB"/>
    <w:rsid w:val="00550775"/>
    <w:rsid w:val="00551881"/>
    <w:rsid w:val="005523E0"/>
    <w:rsid w:val="005528F6"/>
    <w:rsid w:val="0055381F"/>
    <w:rsid w:val="00557537"/>
    <w:rsid w:val="00561C02"/>
    <w:rsid w:val="00564AA8"/>
    <w:rsid w:val="005666ED"/>
    <w:rsid w:val="00567442"/>
    <w:rsid w:val="00567CAD"/>
    <w:rsid w:val="00572173"/>
    <w:rsid w:val="00572EFF"/>
    <w:rsid w:val="005736FE"/>
    <w:rsid w:val="005737E1"/>
    <w:rsid w:val="0057450B"/>
    <w:rsid w:val="0057597B"/>
    <w:rsid w:val="005768B6"/>
    <w:rsid w:val="00577B89"/>
    <w:rsid w:val="00583A64"/>
    <w:rsid w:val="00584317"/>
    <w:rsid w:val="00584BA6"/>
    <w:rsid w:val="005852C5"/>
    <w:rsid w:val="0058578F"/>
    <w:rsid w:val="005864FB"/>
    <w:rsid w:val="00586A35"/>
    <w:rsid w:val="00586FD2"/>
    <w:rsid w:val="005877B6"/>
    <w:rsid w:val="005907CF"/>
    <w:rsid w:val="00590FCE"/>
    <w:rsid w:val="00590FCF"/>
    <w:rsid w:val="00592599"/>
    <w:rsid w:val="005927BE"/>
    <w:rsid w:val="005930A4"/>
    <w:rsid w:val="00593117"/>
    <w:rsid w:val="00593A8E"/>
    <w:rsid w:val="00595130"/>
    <w:rsid w:val="00595208"/>
    <w:rsid w:val="00596082"/>
    <w:rsid w:val="00596F2A"/>
    <w:rsid w:val="005A0C8A"/>
    <w:rsid w:val="005A7FE3"/>
    <w:rsid w:val="005B27A2"/>
    <w:rsid w:val="005B2ED3"/>
    <w:rsid w:val="005B493F"/>
    <w:rsid w:val="005B572B"/>
    <w:rsid w:val="005C07BD"/>
    <w:rsid w:val="005C20D4"/>
    <w:rsid w:val="005C22E0"/>
    <w:rsid w:val="005C2510"/>
    <w:rsid w:val="005C3D72"/>
    <w:rsid w:val="005C4783"/>
    <w:rsid w:val="005C5930"/>
    <w:rsid w:val="005C5E36"/>
    <w:rsid w:val="005C69B6"/>
    <w:rsid w:val="005C75F2"/>
    <w:rsid w:val="005D0695"/>
    <w:rsid w:val="005D0CCE"/>
    <w:rsid w:val="005D2C44"/>
    <w:rsid w:val="005D3197"/>
    <w:rsid w:val="005D4957"/>
    <w:rsid w:val="005D4F42"/>
    <w:rsid w:val="005D523A"/>
    <w:rsid w:val="005D730C"/>
    <w:rsid w:val="005D7E6E"/>
    <w:rsid w:val="005E0259"/>
    <w:rsid w:val="005E15A1"/>
    <w:rsid w:val="005E16BD"/>
    <w:rsid w:val="005E22A3"/>
    <w:rsid w:val="005E2B16"/>
    <w:rsid w:val="005E2E37"/>
    <w:rsid w:val="005E366C"/>
    <w:rsid w:val="005E43F1"/>
    <w:rsid w:val="005F0C70"/>
    <w:rsid w:val="005F30FF"/>
    <w:rsid w:val="005F3F6B"/>
    <w:rsid w:val="005F5723"/>
    <w:rsid w:val="005F60CA"/>
    <w:rsid w:val="005F6200"/>
    <w:rsid w:val="005F732E"/>
    <w:rsid w:val="005F7389"/>
    <w:rsid w:val="00600D77"/>
    <w:rsid w:val="00606D05"/>
    <w:rsid w:val="00607A60"/>
    <w:rsid w:val="00607F60"/>
    <w:rsid w:val="00610CCC"/>
    <w:rsid w:val="0061273A"/>
    <w:rsid w:val="00612C56"/>
    <w:rsid w:val="00612E4E"/>
    <w:rsid w:val="00613EDE"/>
    <w:rsid w:val="006146EB"/>
    <w:rsid w:val="00614C80"/>
    <w:rsid w:val="00615D2A"/>
    <w:rsid w:val="00616120"/>
    <w:rsid w:val="006164D9"/>
    <w:rsid w:val="00616828"/>
    <w:rsid w:val="00623868"/>
    <w:rsid w:val="00623B26"/>
    <w:rsid w:val="00624B66"/>
    <w:rsid w:val="006269C0"/>
    <w:rsid w:val="006317A6"/>
    <w:rsid w:val="006336D5"/>
    <w:rsid w:val="00633C12"/>
    <w:rsid w:val="00634C90"/>
    <w:rsid w:val="00634F40"/>
    <w:rsid w:val="006356EE"/>
    <w:rsid w:val="0063608B"/>
    <w:rsid w:val="00636854"/>
    <w:rsid w:val="00640022"/>
    <w:rsid w:val="00644AC8"/>
    <w:rsid w:val="00650463"/>
    <w:rsid w:val="006505EE"/>
    <w:rsid w:val="006514CD"/>
    <w:rsid w:val="0065275A"/>
    <w:rsid w:val="00654433"/>
    <w:rsid w:val="00654D92"/>
    <w:rsid w:val="00655444"/>
    <w:rsid w:val="00655C29"/>
    <w:rsid w:val="00660317"/>
    <w:rsid w:val="00660A05"/>
    <w:rsid w:val="00661485"/>
    <w:rsid w:val="00664E13"/>
    <w:rsid w:val="00670649"/>
    <w:rsid w:val="0067193E"/>
    <w:rsid w:val="00671FDD"/>
    <w:rsid w:val="0067249F"/>
    <w:rsid w:val="00672DCE"/>
    <w:rsid w:val="0067430C"/>
    <w:rsid w:val="006746DF"/>
    <w:rsid w:val="00675128"/>
    <w:rsid w:val="00675A87"/>
    <w:rsid w:val="00675AB0"/>
    <w:rsid w:val="0067634A"/>
    <w:rsid w:val="006849C0"/>
    <w:rsid w:val="006853B3"/>
    <w:rsid w:val="00685AEB"/>
    <w:rsid w:val="006878C9"/>
    <w:rsid w:val="00693B47"/>
    <w:rsid w:val="0069472B"/>
    <w:rsid w:val="00694749"/>
    <w:rsid w:val="006947E0"/>
    <w:rsid w:val="00696B65"/>
    <w:rsid w:val="006978B2"/>
    <w:rsid w:val="006A0ED2"/>
    <w:rsid w:val="006A22F6"/>
    <w:rsid w:val="006A29E8"/>
    <w:rsid w:val="006A53FA"/>
    <w:rsid w:val="006A61D0"/>
    <w:rsid w:val="006A6A7B"/>
    <w:rsid w:val="006B15F8"/>
    <w:rsid w:val="006B43E4"/>
    <w:rsid w:val="006B59A3"/>
    <w:rsid w:val="006B5FDE"/>
    <w:rsid w:val="006C0187"/>
    <w:rsid w:val="006C0C69"/>
    <w:rsid w:val="006C2165"/>
    <w:rsid w:val="006C25C7"/>
    <w:rsid w:val="006C417B"/>
    <w:rsid w:val="006C4BE3"/>
    <w:rsid w:val="006C6DD6"/>
    <w:rsid w:val="006D0E9B"/>
    <w:rsid w:val="006D2239"/>
    <w:rsid w:val="006D3F33"/>
    <w:rsid w:val="006D4136"/>
    <w:rsid w:val="006D4D9D"/>
    <w:rsid w:val="006D4DD7"/>
    <w:rsid w:val="006D71E5"/>
    <w:rsid w:val="006E0D12"/>
    <w:rsid w:val="006E2A38"/>
    <w:rsid w:val="006E3366"/>
    <w:rsid w:val="006E4407"/>
    <w:rsid w:val="006E7653"/>
    <w:rsid w:val="006F050A"/>
    <w:rsid w:val="006F06CC"/>
    <w:rsid w:val="006F1390"/>
    <w:rsid w:val="006F1681"/>
    <w:rsid w:val="006F188A"/>
    <w:rsid w:val="006F3840"/>
    <w:rsid w:val="006F4B98"/>
    <w:rsid w:val="00701FA6"/>
    <w:rsid w:val="00702883"/>
    <w:rsid w:val="0070306F"/>
    <w:rsid w:val="007037D5"/>
    <w:rsid w:val="007045CB"/>
    <w:rsid w:val="0070473B"/>
    <w:rsid w:val="007049BD"/>
    <w:rsid w:val="007050F3"/>
    <w:rsid w:val="0070523A"/>
    <w:rsid w:val="0070531E"/>
    <w:rsid w:val="00710559"/>
    <w:rsid w:val="00711C5B"/>
    <w:rsid w:val="00711EAF"/>
    <w:rsid w:val="007123CF"/>
    <w:rsid w:val="00712FAB"/>
    <w:rsid w:val="0071552E"/>
    <w:rsid w:val="00716AF0"/>
    <w:rsid w:val="00717AB8"/>
    <w:rsid w:val="00717FB2"/>
    <w:rsid w:val="007210D9"/>
    <w:rsid w:val="00721B3C"/>
    <w:rsid w:val="007227C4"/>
    <w:rsid w:val="007239B5"/>
    <w:rsid w:val="007249CB"/>
    <w:rsid w:val="00726305"/>
    <w:rsid w:val="00726C93"/>
    <w:rsid w:val="00727914"/>
    <w:rsid w:val="00727BBB"/>
    <w:rsid w:val="00727EBD"/>
    <w:rsid w:val="00732243"/>
    <w:rsid w:val="0073293A"/>
    <w:rsid w:val="00732BB6"/>
    <w:rsid w:val="00732D22"/>
    <w:rsid w:val="007339E9"/>
    <w:rsid w:val="00734495"/>
    <w:rsid w:val="007364C5"/>
    <w:rsid w:val="00736E19"/>
    <w:rsid w:val="00737680"/>
    <w:rsid w:val="007416C5"/>
    <w:rsid w:val="00743328"/>
    <w:rsid w:val="00744B4B"/>
    <w:rsid w:val="007451FF"/>
    <w:rsid w:val="00745373"/>
    <w:rsid w:val="0074766C"/>
    <w:rsid w:val="00747E69"/>
    <w:rsid w:val="00751EC1"/>
    <w:rsid w:val="00752225"/>
    <w:rsid w:val="007527CB"/>
    <w:rsid w:val="007529F4"/>
    <w:rsid w:val="00753548"/>
    <w:rsid w:val="00755069"/>
    <w:rsid w:val="00755E42"/>
    <w:rsid w:val="007565F1"/>
    <w:rsid w:val="00757937"/>
    <w:rsid w:val="00760C6C"/>
    <w:rsid w:val="00762008"/>
    <w:rsid w:val="007624E3"/>
    <w:rsid w:val="007633C6"/>
    <w:rsid w:val="0076349A"/>
    <w:rsid w:val="00763CAE"/>
    <w:rsid w:val="00764059"/>
    <w:rsid w:val="007647B0"/>
    <w:rsid w:val="00765057"/>
    <w:rsid w:val="00765265"/>
    <w:rsid w:val="0076572A"/>
    <w:rsid w:val="00765E22"/>
    <w:rsid w:val="00766B6D"/>
    <w:rsid w:val="00771E9A"/>
    <w:rsid w:val="00776711"/>
    <w:rsid w:val="007800CE"/>
    <w:rsid w:val="00780227"/>
    <w:rsid w:val="00781FD8"/>
    <w:rsid w:val="00782850"/>
    <w:rsid w:val="007832AE"/>
    <w:rsid w:val="00784689"/>
    <w:rsid w:val="00785FC1"/>
    <w:rsid w:val="00786D6B"/>
    <w:rsid w:val="00787497"/>
    <w:rsid w:val="0079013A"/>
    <w:rsid w:val="00791191"/>
    <w:rsid w:val="00791F01"/>
    <w:rsid w:val="007931A8"/>
    <w:rsid w:val="00793225"/>
    <w:rsid w:val="00793451"/>
    <w:rsid w:val="00793808"/>
    <w:rsid w:val="0079627A"/>
    <w:rsid w:val="0079682F"/>
    <w:rsid w:val="00797D60"/>
    <w:rsid w:val="00798903"/>
    <w:rsid w:val="007A155E"/>
    <w:rsid w:val="007A1B62"/>
    <w:rsid w:val="007A2660"/>
    <w:rsid w:val="007A28F2"/>
    <w:rsid w:val="007A3912"/>
    <w:rsid w:val="007A3F4E"/>
    <w:rsid w:val="007A481F"/>
    <w:rsid w:val="007A4929"/>
    <w:rsid w:val="007A502C"/>
    <w:rsid w:val="007A579F"/>
    <w:rsid w:val="007A7C04"/>
    <w:rsid w:val="007B1B5D"/>
    <w:rsid w:val="007B3515"/>
    <w:rsid w:val="007B3CF9"/>
    <w:rsid w:val="007C0790"/>
    <w:rsid w:val="007C0FED"/>
    <w:rsid w:val="007C30D7"/>
    <w:rsid w:val="007C3413"/>
    <w:rsid w:val="007C45D6"/>
    <w:rsid w:val="007C56DE"/>
    <w:rsid w:val="007C57E7"/>
    <w:rsid w:val="007C64A5"/>
    <w:rsid w:val="007D11E8"/>
    <w:rsid w:val="007D1AC6"/>
    <w:rsid w:val="007D1B7C"/>
    <w:rsid w:val="007D2692"/>
    <w:rsid w:val="007D397A"/>
    <w:rsid w:val="007D3C28"/>
    <w:rsid w:val="007D3C9C"/>
    <w:rsid w:val="007D4949"/>
    <w:rsid w:val="007D5348"/>
    <w:rsid w:val="007D6B2D"/>
    <w:rsid w:val="007E075C"/>
    <w:rsid w:val="007E0862"/>
    <w:rsid w:val="007E0B4F"/>
    <w:rsid w:val="007E3727"/>
    <w:rsid w:val="007E4939"/>
    <w:rsid w:val="007E7648"/>
    <w:rsid w:val="007EF6D7"/>
    <w:rsid w:val="007F0AB4"/>
    <w:rsid w:val="007F2D1D"/>
    <w:rsid w:val="007F3BFA"/>
    <w:rsid w:val="007F536F"/>
    <w:rsid w:val="007F617F"/>
    <w:rsid w:val="007F7442"/>
    <w:rsid w:val="007F7746"/>
    <w:rsid w:val="00802685"/>
    <w:rsid w:val="00802E06"/>
    <w:rsid w:val="00802FEB"/>
    <w:rsid w:val="0080378A"/>
    <w:rsid w:val="00804EC5"/>
    <w:rsid w:val="008051C3"/>
    <w:rsid w:val="00810CE2"/>
    <w:rsid w:val="008118C6"/>
    <w:rsid w:val="00812EB1"/>
    <w:rsid w:val="00814572"/>
    <w:rsid w:val="00814E3B"/>
    <w:rsid w:val="008150D4"/>
    <w:rsid w:val="00815D00"/>
    <w:rsid w:val="00816DA5"/>
    <w:rsid w:val="00822079"/>
    <w:rsid w:val="00824131"/>
    <w:rsid w:val="0082633F"/>
    <w:rsid w:val="008313F7"/>
    <w:rsid w:val="0083379A"/>
    <w:rsid w:val="00834C34"/>
    <w:rsid w:val="00834FF4"/>
    <w:rsid w:val="008350FD"/>
    <w:rsid w:val="00835E48"/>
    <w:rsid w:val="00836ADE"/>
    <w:rsid w:val="0083735E"/>
    <w:rsid w:val="00837CBF"/>
    <w:rsid w:val="008406AE"/>
    <w:rsid w:val="00840DE0"/>
    <w:rsid w:val="00840E80"/>
    <w:rsid w:val="008431FB"/>
    <w:rsid w:val="00843705"/>
    <w:rsid w:val="00843727"/>
    <w:rsid w:val="0084470D"/>
    <w:rsid w:val="00844A30"/>
    <w:rsid w:val="00844C1B"/>
    <w:rsid w:val="00847A31"/>
    <w:rsid w:val="008501C0"/>
    <w:rsid w:val="00850D0C"/>
    <w:rsid w:val="008527A6"/>
    <w:rsid w:val="0085348E"/>
    <w:rsid w:val="00853C84"/>
    <w:rsid w:val="00854C91"/>
    <w:rsid w:val="0085553A"/>
    <w:rsid w:val="00857321"/>
    <w:rsid w:val="00857D4D"/>
    <w:rsid w:val="008653FC"/>
    <w:rsid w:val="00865DD5"/>
    <w:rsid w:val="00866D72"/>
    <w:rsid w:val="00871AC9"/>
    <w:rsid w:val="00871E83"/>
    <w:rsid w:val="00872BD9"/>
    <w:rsid w:val="0087351B"/>
    <w:rsid w:val="00877CE3"/>
    <w:rsid w:val="0088403B"/>
    <w:rsid w:val="008844AA"/>
    <w:rsid w:val="008846BD"/>
    <w:rsid w:val="00885537"/>
    <w:rsid w:val="00885E8B"/>
    <w:rsid w:val="008875C0"/>
    <w:rsid w:val="00887C58"/>
    <w:rsid w:val="00887EC7"/>
    <w:rsid w:val="0089066F"/>
    <w:rsid w:val="00890722"/>
    <w:rsid w:val="00890948"/>
    <w:rsid w:val="00891520"/>
    <w:rsid w:val="00891A1D"/>
    <w:rsid w:val="0089275E"/>
    <w:rsid w:val="0089372F"/>
    <w:rsid w:val="0089415B"/>
    <w:rsid w:val="008949E1"/>
    <w:rsid w:val="00895590"/>
    <w:rsid w:val="008A0BA9"/>
    <w:rsid w:val="008A2086"/>
    <w:rsid w:val="008A26D9"/>
    <w:rsid w:val="008A2B5D"/>
    <w:rsid w:val="008A4535"/>
    <w:rsid w:val="008A665A"/>
    <w:rsid w:val="008B1EFD"/>
    <w:rsid w:val="008B2160"/>
    <w:rsid w:val="008B241A"/>
    <w:rsid w:val="008B2D9E"/>
    <w:rsid w:val="008B3E9E"/>
    <w:rsid w:val="008B4326"/>
    <w:rsid w:val="008B6C88"/>
    <w:rsid w:val="008B710D"/>
    <w:rsid w:val="008B7645"/>
    <w:rsid w:val="008C205F"/>
    <w:rsid w:val="008C6E83"/>
    <w:rsid w:val="008C72C9"/>
    <w:rsid w:val="008D0199"/>
    <w:rsid w:val="008D4A83"/>
    <w:rsid w:val="008D5045"/>
    <w:rsid w:val="008D614A"/>
    <w:rsid w:val="008D68A7"/>
    <w:rsid w:val="008E1395"/>
    <w:rsid w:val="008E27CD"/>
    <w:rsid w:val="008E3B9A"/>
    <w:rsid w:val="008E5C31"/>
    <w:rsid w:val="008E6337"/>
    <w:rsid w:val="008E696F"/>
    <w:rsid w:val="008E759F"/>
    <w:rsid w:val="008F550B"/>
    <w:rsid w:val="008F5898"/>
    <w:rsid w:val="008F6873"/>
    <w:rsid w:val="008F6AEC"/>
    <w:rsid w:val="008F6FB8"/>
    <w:rsid w:val="008F7AB9"/>
    <w:rsid w:val="00900D10"/>
    <w:rsid w:val="009010B7"/>
    <w:rsid w:val="00904629"/>
    <w:rsid w:val="009073E1"/>
    <w:rsid w:val="0090787F"/>
    <w:rsid w:val="0091087D"/>
    <w:rsid w:val="00911066"/>
    <w:rsid w:val="009156CC"/>
    <w:rsid w:val="0091740A"/>
    <w:rsid w:val="00921B41"/>
    <w:rsid w:val="0092209C"/>
    <w:rsid w:val="00922D48"/>
    <w:rsid w:val="009233A3"/>
    <w:rsid w:val="009268B7"/>
    <w:rsid w:val="009268EB"/>
    <w:rsid w:val="00926E45"/>
    <w:rsid w:val="0093003B"/>
    <w:rsid w:val="00930438"/>
    <w:rsid w:val="00930E35"/>
    <w:rsid w:val="00931887"/>
    <w:rsid w:val="00931B6D"/>
    <w:rsid w:val="00931F2B"/>
    <w:rsid w:val="00932451"/>
    <w:rsid w:val="00932662"/>
    <w:rsid w:val="00934FE1"/>
    <w:rsid w:val="00934FF5"/>
    <w:rsid w:val="00935A4B"/>
    <w:rsid w:val="00936367"/>
    <w:rsid w:val="00936E27"/>
    <w:rsid w:val="00936F8D"/>
    <w:rsid w:val="00937083"/>
    <w:rsid w:val="00937D12"/>
    <w:rsid w:val="00941CD3"/>
    <w:rsid w:val="00942868"/>
    <w:rsid w:val="00942A1F"/>
    <w:rsid w:val="009434C4"/>
    <w:rsid w:val="00944183"/>
    <w:rsid w:val="00944D81"/>
    <w:rsid w:val="0094521C"/>
    <w:rsid w:val="00946ACB"/>
    <w:rsid w:val="00947991"/>
    <w:rsid w:val="0095071A"/>
    <w:rsid w:val="009515A4"/>
    <w:rsid w:val="0095187E"/>
    <w:rsid w:val="00952BA1"/>
    <w:rsid w:val="00953509"/>
    <w:rsid w:val="00955704"/>
    <w:rsid w:val="0095591A"/>
    <w:rsid w:val="00956289"/>
    <w:rsid w:val="00957244"/>
    <w:rsid w:val="009576F9"/>
    <w:rsid w:val="00960DC6"/>
    <w:rsid w:val="00961AEA"/>
    <w:rsid w:val="00962503"/>
    <w:rsid w:val="00965156"/>
    <w:rsid w:val="009655D1"/>
    <w:rsid w:val="00965B2A"/>
    <w:rsid w:val="00966299"/>
    <w:rsid w:val="009668DE"/>
    <w:rsid w:val="009674DE"/>
    <w:rsid w:val="00967585"/>
    <w:rsid w:val="009679ED"/>
    <w:rsid w:val="00967C52"/>
    <w:rsid w:val="00972FF8"/>
    <w:rsid w:val="00973907"/>
    <w:rsid w:val="00974B58"/>
    <w:rsid w:val="00975C35"/>
    <w:rsid w:val="00976413"/>
    <w:rsid w:val="00976EFB"/>
    <w:rsid w:val="00980293"/>
    <w:rsid w:val="00981071"/>
    <w:rsid w:val="00982C4C"/>
    <w:rsid w:val="00984E9C"/>
    <w:rsid w:val="00985B24"/>
    <w:rsid w:val="00986039"/>
    <w:rsid w:val="00986382"/>
    <w:rsid w:val="00986703"/>
    <w:rsid w:val="009923C7"/>
    <w:rsid w:val="00996CAC"/>
    <w:rsid w:val="009978A7"/>
    <w:rsid w:val="009A0BDA"/>
    <w:rsid w:val="009A1514"/>
    <w:rsid w:val="009A1C3C"/>
    <w:rsid w:val="009A2594"/>
    <w:rsid w:val="009A2DB6"/>
    <w:rsid w:val="009A3365"/>
    <w:rsid w:val="009A3B8C"/>
    <w:rsid w:val="009A3D56"/>
    <w:rsid w:val="009A4A28"/>
    <w:rsid w:val="009A4B01"/>
    <w:rsid w:val="009A628D"/>
    <w:rsid w:val="009B00DC"/>
    <w:rsid w:val="009B03CC"/>
    <w:rsid w:val="009B0D32"/>
    <w:rsid w:val="009B7559"/>
    <w:rsid w:val="009B7739"/>
    <w:rsid w:val="009B7BAD"/>
    <w:rsid w:val="009C1B42"/>
    <w:rsid w:val="009C2720"/>
    <w:rsid w:val="009C30BD"/>
    <w:rsid w:val="009C47D9"/>
    <w:rsid w:val="009C4AE4"/>
    <w:rsid w:val="009C5248"/>
    <w:rsid w:val="009C7FEC"/>
    <w:rsid w:val="009D0AD4"/>
    <w:rsid w:val="009D1963"/>
    <w:rsid w:val="009D3C3B"/>
    <w:rsid w:val="009D46EA"/>
    <w:rsid w:val="009D6BB9"/>
    <w:rsid w:val="009D76E8"/>
    <w:rsid w:val="009E252A"/>
    <w:rsid w:val="009E2880"/>
    <w:rsid w:val="009E39C2"/>
    <w:rsid w:val="009E56C5"/>
    <w:rsid w:val="009E5E6D"/>
    <w:rsid w:val="009E70D6"/>
    <w:rsid w:val="009E7B52"/>
    <w:rsid w:val="009F0B58"/>
    <w:rsid w:val="009F1BD1"/>
    <w:rsid w:val="009F2589"/>
    <w:rsid w:val="009F2833"/>
    <w:rsid w:val="009F32C3"/>
    <w:rsid w:val="009F32D3"/>
    <w:rsid w:val="009F3B73"/>
    <w:rsid w:val="009F57EE"/>
    <w:rsid w:val="009F6272"/>
    <w:rsid w:val="009F6915"/>
    <w:rsid w:val="009F7CF4"/>
    <w:rsid w:val="00A012F5"/>
    <w:rsid w:val="00A0598F"/>
    <w:rsid w:val="00A111BA"/>
    <w:rsid w:val="00A12291"/>
    <w:rsid w:val="00A141F2"/>
    <w:rsid w:val="00A14EB8"/>
    <w:rsid w:val="00A15152"/>
    <w:rsid w:val="00A155F9"/>
    <w:rsid w:val="00A164B7"/>
    <w:rsid w:val="00A16A73"/>
    <w:rsid w:val="00A17743"/>
    <w:rsid w:val="00A179CA"/>
    <w:rsid w:val="00A21DEF"/>
    <w:rsid w:val="00A232AA"/>
    <w:rsid w:val="00A261D7"/>
    <w:rsid w:val="00A317CA"/>
    <w:rsid w:val="00A319FD"/>
    <w:rsid w:val="00A3217F"/>
    <w:rsid w:val="00A349B0"/>
    <w:rsid w:val="00A407B2"/>
    <w:rsid w:val="00A40A34"/>
    <w:rsid w:val="00A41ED5"/>
    <w:rsid w:val="00A43E62"/>
    <w:rsid w:val="00A44CD7"/>
    <w:rsid w:val="00A4533A"/>
    <w:rsid w:val="00A45C36"/>
    <w:rsid w:val="00A462C6"/>
    <w:rsid w:val="00A51279"/>
    <w:rsid w:val="00A512EE"/>
    <w:rsid w:val="00A543D1"/>
    <w:rsid w:val="00A55023"/>
    <w:rsid w:val="00A562F0"/>
    <w:rsid w:val="00A56EAC"/>
    <w:rsid w:val="00A57856"/>
    <w:rsid w:val="00A57AA8"/>
    <w:rsid w:val="00A60224"/>
    <w:rsid w:val="00A6102F"/>
    <w:rsid w:val="00A61AB2"/>
    <w:rsid w:val="00A645DE"/>
    <w:rsid w:val="00A66295"/>
    <w:rsid w:val="00A701B7"/>
    <w:rsid w:val="00A722CE"/>
    <w:rsid w:val="00A73869"/>
    <w:rsid w:val="00A739CB"/>
    <w:rsid w:val="00A73A1E"/>
    <w:rsid w:val="00A75047"/>
    <w:rsid w:val="00A81B6D"/>
    <w:rsid w:val="00A83341"/>
    <w:rsid w:val="00A84388"/>
    <w:rsid w:val="00A84469"/>
    <w:rsid w:val="00A84526"/>
    <w:rsid w:val="00A8507F"/>
    <w:rsid w:val="00A86647"/>
    <w:rsid w:val="00A875A4"/>
    <w:rsid w:val="00A91E16"/>
    <w:rsid w:val="00A934E9"/>
    <w:rsid w:val="00A94DC5"/>
    <w:rsid w:val="00A95518"/>
    <w:rsid w:val="00A95D4C"/>
    <w:rsid w:val="00A963C0"/>
    <w:rsid w:val="00AA0586"/>
    <w:rsid w:val="00AA10C4"/>
    <w:rsid w:val="00AA2CBF"/>
    <w:rsid w:val="00AA300D"/>
    <w:rsid w:val="00AA4F24"/>
    <w:rsid w:val="00AA51E9"/>
    <w:rsid w:val="00AA531B"/>
    <w:rsid w:val="00AA57D8"/>
    <w:rsid w:val="00AA5BF1"/>
    <w:rsid w:val="00AA6E2B"/>
    <w:rsid w:val="00AA796E"/>
    <w:rsid w:val="00AB0733"/>
    <w:rsid w:val="00AB0C8D"/>
    <w:rsid w:val="00AB21AA"/>
    <w:rsid w:val="00AB2327"/>
    <w:rsid w:val="00AB2853"/>
    <w:rsid w:val="00AB4CFA"/>
    <w:rsid w:val="00AB5EAE"/>
    <w:rsid w:val="00AB647A"/>
    <w:rsid w:val="00AB6AFD"/>
    <w:rsid w:val="00AC0BB1"/>
    <w:rsid w:val="00AC3D77"/>
    <w:rsid w:val="00AC4630"/>
    <w:rsid w:val="00AC4F7B"/>
    <w:rsid w:val="00AC56EF"/>
    <w:rsid w:val="00AC5DE5"/>
    <w:rsid w:val="00AC62E7"/>
    <w:rsid w:val="00AC7118"/>
    <w:rsid w:val="00AC75D5"/>
    <w:rsid w:val="00AC7FEB"/>
    <w:rsid w:val="00AD0294"/>
    <w:rsid w:val="00AD0610"/>
    <w:rsid w:val="00AD0E54"/>
    <w:rsid w:val="00AD1342"/>
    <w:rsid w:val="00AD2950"/>
    <w:rsid w:val="00AD353D"/>
    <w:rsid w:val="00AD3EE1"/>
    <w:rsid w:val="00AD5403"/>
    <w:rsid w:val="00AE1952"/>
    <w:rsid w:val="00AE1E64"/>
    <w:rsid w:val="00AE2B6E"/>
    <w:rsid w:val="00AE3E60"/>
    <w:rsid w:val="00AE49D2"/>
    <w:rsid w:val="00AE516E"/>
    <w:rsid w:val="00AE7F5E"/>
    <w:rsid w:val="00AF2983"/>
    <w:rsid w:val="00AF2A92"/>
    <w:rsid w:val="00AF3A17"/>
    <w:rsid w:val="00AF43C9"/>
    <w:rsid w:val="00AF7A59"/>
    <w:rsid w:val="00B00DE9"/>
    <w:rsid w:val="00B026E7"/>
    <w:rsid w:val="00B0270D"/>
    <w:rsid w:val="00B02AFD"/>
    <w:rsid w:val="00B1023C"/>
    <w:rsid w:val="00B124D3"/>
    <w:rsid w:val="00B1273F"/>
    <w:rsid w:val="00B13A8F"/>
    <w:rsid w:val="00B13E4F"/>
    <w:rsid w:val="00B1451D"/>
    <w:rsid w:val="00B14E51"/>
    <w:rsid w:val="00B14E65"/>
    <w:rsid w:val="00B15885"/>
    <w:rsid w:val="00B15A21"/>
    <w:rsid w:val="00B1638F"/>
    <w:rsid w:val="00B20DFF"/>
    <w:rsid w:val="00B223D8"/>
    <w:rsid w:val="00B231DB"/>
    <w:rsid w:val="00B2325D"/>
    <w:rsid w:val="00B25650"/>
    <w:rsid w:val="00B25737"/>
    <w:rsid w:val="00B30636"/>
    <w:rsid w:val="00B31B5E"/>
    <w:rsid w:val="00B33269"/>
    <w:rsid w:val="00B3389A"/>
    <w:rsid w:val="00B34699"/>
    <w:rsid w:val="00B35003"/>
    <w:rsid w:val="00B350C9"/>
    <w:rsid w:val="00B351C5"/>
    <w:rsid w:val="00B369C2"/>
    <w:rsid w:val="00B3715C"/>
    <w:rsid w:val="00B4052C"/>
    <w:rsid w:val="00B4186E"/>
    <w:rsid w:val="00B41CB4"/>
    <w:rsid w:val="00B42093"/>
    <w:rsid w:val="00B43D73"/>
    <w:rsid w:val="00B45054"/>
    <w:rsid w:val="00B46551"/>
    <w:rsid w:val="00B46B2B"/>
    <w:rsid w:val="00B502BA"/>
    <w:rsid w:val="00B51DB5"/>
    <w:rsid w:val="00B51EA2"/>
    <w:rsid w:val="00B52754"/>
    <w:rsid w:val="00B52B3D"/>
    <w:rsid w:val="00B538D0"/>
    <w:rsid w:val="00B53B86"/>
    <w:rsid w:val="00B5696B"/>
    <w:rsid w:val="00B57693"/>
    <w:rsid w:val="00B57F9C"/>
    <w:rsid w:val="00B60A3B"/>
    <w:rsid w:val="00B61031"/>
    <w:rsid w:val="00B61445"/>
    <w:rsid w:val="00B61D44"/>
    <w:rsid w:val="00B61DDD"/>
    <w:rsid w:val="00B622C6"/>
    <w:rsid w:val="00B62DAA"/>
    <w:rsid w:val="00B6302A"/>
    <w:rsid w:val="00B6355C"/>
    <w:rsid w:val="00B64855"/>
    <w:rsid w:val="00B64DD4"/>
    <w:rsid w:val="00B64F13"/>
    <w:rsid w:val="00B669F8"/>
    <w:rsid w:val="00B67610"/>
    <w:rsid w:val="00B676B7"/>
    <w:rsid w:val="00B67A6D"/>
    <w:rsid w:val="00B70FDB"/>
    <w:rsid w:val="00B71353"/>
    <w:rsid w:val="00B71731"/>
    <w:rsid w:val="00B730A6"/>
    <w:rsid w:val="00B73DEA"/>
    <w:rsid w:val="00B7696A"/>
    <w:rsid w:val="00B83450"/>
    <w:rsid w:val="00B90794"/>
    <w:rsid w:val="00B90EF6"/>
    <w:rsid w:val="00B9208E"/>
    <w:rsid w:val="00B92F4A"/>
    <w:rsid w:val="00B94BFE"/>
    <w:rsid w:val="00B95A4D"/>
    <w:rsid w:val="00B966A3"/>
    <w:rsid w:val="00B972B0"/>
    <w:rsid w:val="00B97B32"/>
    <w:rsid w:val="00BA00DF"/>
    <w:rsid w:val="00BA5432"/>
    <w:rsid w:val="00BA5DF4"/>
    <w:rsid w:val="00BA6333"/>
    <w:rsid w:val="00BA7671"/>
    <w:rsid w:val="00BA7DD8"/>
    <w:rsid w:val="00BB0A9D"/>
    <w:rsid w:val="00BB1F87"/>
    <w:rsid w:val="00BB333E"/>
    <w:rsid w:val="00BB368C"/>
    <w:rsid w:val="00BB508C"/>
    <w:rsid w:val="00BB5C14"/>
    <w:rsid w:val="00BB708F"/>
    <w:rsid w:val="00BB71C1"/>
    <w:rsid w:val="00BB7362"/>
    <w:rsid w:val="00BC1FD2"/>
    <w:rsid w:val="00BC26C2"/>
    <w:rsid w:val="00BC3496"/>
    <w:rsid w:val="00BC3E91"/>
    <w:rsid w:val="00BC4088"/>
    <w:rsid w:val="00BC46E1"/>
    <w:rsid w:val="00BC5506"/>
    <w:rsid w:val="00BC5A9B"/>
    <w:rsid w:val="00BC5BDA"/>
    <w:rsid w:val="00BC63A4"/>
    <w:rsid w:val="00BD3022"/>
    <w:rsid w:val="00BD304D"/>
    <w:rsid w:val="00BD61E5"/>
    <w:rsid w:val="00BD6876"/>
    <w:rsid w:val="00BD72DC"/>
    <w:rsid w:val="00BD793B"/>
    <w:rsid w:val="00BE06FE"/>
    <w:rsid w:val="00BE40F0"/>
    <w:rsid w:val="00BE4E28"/>
    <w:rsid w:val="00BE7102"/>
    <w:rsid w:val="00BE7F58"/>
    <w:rsid w:val="00BF208C"/>
    <w:rsid w:val="00BF3D6B"/>
    <w:rsid w:val="00BF420D"/>
    <w:rsid w:val="00BF4941"/>
    <w:rsid w:val="00BF4962"/>
    <w:rsid w:val="00C0023C"/>
    <w:rsid w:val="00C02707"/>
    <w:rsid w:val="00C0300D"/>
    <w:rsid w:val="00C0388B"/>
    <w:rsid w:val="00C03DCA"/>
    <w:rsid w:val="00C05DDE"/>
    <w:rsid w:val="00C06212"/>
    <w:rsid w:val="00C1084E"/>
    <w:rsid w:val="00C1142C"/>
    <w:rsid w:val="00C114CB"/>
    <w:rsid w:val="00C12868"/>
    <w:rsid w:val="00C14A4F"/>
    <w:rsid w:val="00C16813"/>
    <w:rsid w:val="00C17333"/>
    <w:rsid w:val="00C20586"/>
    <w:rsid w:val="00C20849"/>
    <w:rsid w:val="00C20FB1"/>
    <w:rsid w:val="00C216E8"/>
    <w:rsid w:val="00C22869"/>
    <w:rsid w:val="00C22BEB"/>
    <w:rsid w:val="00C27AF2"/>
    <w:rsid w:val="00C302FB"/>
    <w:rsid w:val="00C32407"/>
    <w:rsid w:val="00C32613"/>
    <w:rsid w:val="00C35126"/>
    <w:rsid w:val="00C37F38"/>
    <w:rsid w:val="00C40A87"/>
    <w:rsid w:val="00C41AE1"/>
    <w:rsid w:val="00C43D7A"/>
    <w:rsid w:val="00C4538D"/>
    <w:rsid w:val="00C46088"/>
    <w:rsid w:val="00C461FF"/>
    <w:rsid w:val="00C47188"/>
    <w:rsid w:val="00C47CE1"/>
    <w:rsid w:val="00C50005"/>
    <w:rsid w:val="00C50274"/>
    <w:rsid w:val="00C517F3"/>
    <w:rsid w:val="00C51A2B"/>
    <w:rsid w:val="00C52062"/>
    <w:rsid w:val="00C53373"/>
    <w:rsid w:val="00C53DC2"/>
    <w:rsid w:val="00C5423E"/>
    <w:rsid w:val="00C546CC"/>
    <w:rsid w:val="00C55030"/>
    <w:rsid w:val="00C56979"/>
    <w:rsid w:val="00C613F1"/>
    <w:rsid w:val="00C62DBA"/>
    <w:rsid w:val="00C66116"/>
    <w:rsid w:val="00C66218"/>
    <w:rsid w:val="00C66CAC"/>
    <w:rsid w:val="00C66F82"/>
    <w:rsid w:val="00C717BC"/>
    <w:rsid w:val="00C72BFF"/>
    <w:rsid w:val="00C72FAB"/>
    <w:rsid w:val="00C74951"/>
    <w:rsid w:val="00C754ED"/>
    <w:rsid w:val="00C75676"/>
    <w:rsid w:val="00C7722D"/>
    <w:rsid w:val="00C81E86"/>
    <w:rsid w:val="00C81EB4"/>
    <w:rsid w:val="00C81F4B"/>
    <w:rsid w:val="00C822AF"/>
    <w:rsid w:val="00C83ACE"/>
    <w:rsid w:val="00C84978"/>
    <w:rsid w:val="00C90428"/>
    <w:rsid w:val="00C91937"/>
    <w:rsid w:val="00C92466"/>
    <w:rsid w:val="00C924E8"/>
    <w:rsid w:val="00C92E3B"/>
    <w:rsid w:val="00C93E29"/>
    <w:rsid w:val="00C940C2"/>
    <w:rsid w:val="00C942B1"/>
    <w:rsid w:val="00C9472A"/>
    <w:rsid w:val="00C95229"/>
    <w:rsid w:val="00C95C6E"/>
    <w:rsid w:val="00C969F7"/>
    <w:rsid w:val="00C96C07"/>
    <w:rsid w:val="00CA17C5"/>
    <w:rsid w:val="00CA5122"/>
    <w:rsid w:val="00CA67A9"/>
    <w:rsid w:val="00CA77BC"/>
    <w:rsid w:val="00CA798B"/>
    <w:rsid w:val="00CB0FBF"/>
    <w:rsid w:val="00CB6709"/>
    <w:rsid w:val="00CC08BD"/>
    <w:rsid w:val="00CC2AD7"/>
    <w:rsid w:val="00CC2FE0"/>
    <w:rsid w:val="00CC327F"/>
    <w:rsid w:val="00CC369E"/>
    <w:rsid w:val="00CC4AC5"/>
    <w:rsid w:val="00CC52A2"/>
    <w:rsid w:val="00CC54D2"/>
    <w:rsid w:val="00CC7492"/>
    <w:rsid w:val="00CD0866"/>
    <w:rsid w:val="00CD3EBB"/>
    <w:rsid w:val="00CD4663"/>
    <w:rsid w:val="00CD4B87"/>
    <w:rsid w:val="00CE0A61"/>
    <w:rsid w:val="00CE1021"/>
    <w:rsid w:val="00CE46AB"/>
    <w:rsid w:val="00CE5325"/>
    <w:rsid w:val="00CE5E38"/>
    <w:rsid w:val="00CE6255"/>
    <w:rsid w:val="00CE6749"/>
    <w:rsid w:val="00CE752A"/>
    <w:rsid w:val="00CF0110"/>
    <w:rsid w:val="00CF1F13"/>
    <w:rsid w:val="00CF2B1E"/>
    <w:rsid w:val="00CF39D4"/>
    <w:rsid w:val="00D00376"/>
    <w:rsid w:val="00D02083"/>
    <w:rsid w:val="00D03E06"/>
    <w:rsid w:val="00D04103"/>
    <w:rsid w:val="00D05ED9"/>
    <w:rsid w:val="00D07C4E"/>
    <w:rsid w:val="00D12003"/>
    <w:rsid w:val="00D125A0"/>
    <w:rsid w:val="00D13C0E"/>
    <w:rsid w:val="00D141A0"/>
    <w:rsid w:val="00D17D53"/>
    <w:rsid w:val="00D2134C"/>
    <w:rsid w:val="00D22E65"/>
    <w:rsid w:val="00D2349C"/>
    <w:rsid w:val="00D2388D"/>
    <w:rsid w:val="00D23C30"/>
    <w:rsid w:val="00D24AA4"/>
    <w:rsid w:val="00D31EBA"/>
    <w:rsid w:val="00D341FA"/>
    <w:rsid w:val="00D34435"/>
    <w:rsid w:val="00D35114"/>
    <w:rsid w:val="00D37F54"/>
    <w:rsid w:val="00D408FA"/>
    <w:rsid w:val="00D43A35"/>
    <w:rsid w:val="00D4423B"/>
    <w:rsid w:val="00D47A2C"/>
    <w:rsid w:val="00D47BCC"/>
    <w:rsid w:val="00D52249"/>
    <w:rsid w:val="00D52E0E"/>
    <w:rsid w:val="00D560AA"/>
    <w:rsid w:val="00D5784D"/>
    <w:rsid w:val="00D57C3D"/>
    <w:rsid w:val="00D60929"/>
    <w:rsid w:val="00D60DE6"/>
    <w:rsid w:val="00D63FB4"/>
    <w:rsid w:val="00D64CB5"/>
    <w:rsid w:val="00D658B3"/>
    <w:rsid w:val="00D70EDE"/>
    <w:rsid w:val="00D71D30"/>
    <w:rsid w:val="00D750D0"/>
    <w:rsid w:val="00D7547F"/>
    <w:rsid w:val="00D764AE"/>
    <w:rsid w:val="00D77BB3"/>
    <w:rsid w:val="00D82EED"/>
    <w:rsid w:val="00D83B32"/>
    <w:rsid w:val="00D849BA"/>
    <w:rsid w:val="00D84C12"/>
    <w:rsid w:val="00D85AE2"/>
    <w:rsid w:val="00D86312"/>
    <w:rsid w:val="00D902AF"/>
    <w:rsid w:val="00D9290D"/>
    <w:rsid w:val="00D9365B"/>
    <w:rsid w:val="00D942DF"/>
    <w:rsid w:val="00D954CA"/>
    <w:rsid w:val="00D96579"/>
    <w:rsid w:val="00D97096"/>
    <w:rsid w:val="00DA1BC3"/>
    <w:rsid w:val="00DA1CB9"/>
    <w:rsid w:val="00DA3350"/>
    <w:rsid w:val="00DA3C07"/>
    <w:rsid w:val="00DA4407"/>
    <w:rsid w:val="00DA5DF8"/>
    <w:rsid w:val="00DB21A6"/>
    <w:rsid w:val="00DB398D"/>
    <w:rsid w:val="00DB3F74"/>
    <w:rsid w:val="00DB7AEC"/>
    <w:rsid w:val="00DC112E"/>
    <w:rsid w:val="00DC1C49"/>
    <w:rsid w:val="00DC3F73"/>
    <w:rsid w:val="00DC4B20"/>
    <w:rsid w:val="00DC4FC9"/>
    <w:rsid w:val="00DC51B3"/>
    <w:rsid w:val="00DC5915"/>
    <w:rsid w:val="00DC6067"/>
    <w:rsid w:val="00DC6084"/>
    <w:rsid w:val="00DC66A6"/>
    <w:rsid w:val="00DC6AB1"/>
    <w:rsid w:val="00DC7E39"/>
    <w:rsid w:val="00DD0310"/>
    <w:rsid w:val="00DD0450"/>
    <w:rsid w:val="00DD18DF"/>
    <w:rsid w:val="00DD3039"/>
    <w:rsid w:val="00DD476E"/>
    <w:rsid w:val="00DD5335"/>
    <w:rsid w:val="00DD60D2"/>
    <w:rsid w:val="00DD6147"/>
    <w:rsid w:val="00DD64E9"/>
    <w:rsid w:val="00DD7FB0"/>
    <w:rsid w:val="00DE36FF"/>
    <w:rsid w:val="00DE3763"/>
    <w:rsid w:val="00DE7CCD"/>
    <w:rsid w:val="00DF0E97"/>
    <w:rsid w:val="00DF111C"/>
    <w:rsid w:val="00DF1AA8"/>
    <w:rsid w:val="00DF1BF5"/>
    <w:rsid w:val="00DF31FA"/>
    <w:rsid w:val="00DF3475"/>
    <w:rsid w:val="00E00228"/>
    <w:rsid w:val="00E012BF"/>
    <w:rsid w:val="00E016B0"/>
    <w:rsid w:val="00E03937"/>
    <w:rsid w:val="00E03EAA"/>
    <w:rsid w:val="00E04496"/>
    <w:rsid w:val="00E04F8C"/>
    <w:rsid w:val="00E055C5"/>
    <w:rsid w:val="00E058AB"/>
    <w:rsid w:val="00E06DC4"/>
    <w:rsid w:val="00E113FC"/>
    <w:rsid w:val="00E13222"/>
    <w:rsid w:val="00E13CDC"/>
    <w:rsid w:val="00E13E73"/>
    <w:rsid w:val="00E1690E"/>
    <w:rsid w:val="00E20444"/>
    <w:rsid w:val="00E209DF"/>
    <w:rsid w:val="00E2143C"/>
    <w:rsid w:val="00E219DD"/>
    <w:rsid w:val="00E2212F"/>
    <w:rsid w:val="00E23693"/>
    <w:rsid w:val="00E238F9"/>
    <w:rsid w:val="00E24FF7"/>
    <w:rsid w:val="00E251D2"/>
    <w:rsid w:val="00E25E29"/>
    <w:rsid w:val="00E270D5"/>
    <w:rsid w:val="00E27659"/>
    <w:rsid w:val="00E3123B"/>
    <w:rsid w:val="00E320C3"/>
    <w:rsid w:val="00E321D8"/>
    <w:rsid w:val="00E34F1D"/>
    <w:rsid w:val="00E3517C"/>
    <w:rsid w:val="00E353E8"/>
    <w:rsid w:val="00E36BA9"/>
    <w:rsid w:val="00E36BC9"/>
    <w:rsid w:val="00E42130"/>
    <w:rsid w:val="00E434A2"/>
    <w:rsid w:val="00E44432"/>
    <w:rsid w:val="00E44E84"/>
    <w:rsid w:val="00E45FDB"/>
    <w:rsid w:val="00E473FB"/>
    <w:rsid w:val="00E51B27"/>
    <w:rsid w:val="00E5443E"/>
    <w:rsid w:val="00E57E05"/>
    <w:rsid w:val="00E601C7"/>
    <w:rsid w:val="00E60313"/>
    <w:rsid w:val="00E611C7"/>
    <w:rsid w:val="00E6133E"/>
    <w:rsid w:val="00E6391D"/>
    <w:rsid w:val="00E64013"/>
    <w:rsid w:val="00E6529E"/>
    <w:rsid w:val="00E6775A"/>
    <w:rsid w:val="00E67926"/>
    <w:rsid w:val="00E67C85"/>
    <w:rsid w:val="00E71D5C"/>
    <w:rsid w:val="00E7322D"/>
    <w:rsid w:val="00E77F2A"/>
    <w:rsid w:val="00E809F3"/>
    <w:rsid w:val="00E81A79"/>
    <w:rsid w:val="00E827F9"/>
    <w:rsid w:val="00E82C51"/>
    <w:rsid w:val="00E83192"/>
    <w:rsid w:val="00E834D5"/>
    <w:rsid w:val="00E84013"/>
    <w:rsid w:val="00E86D0E"/>
    <w:rsid w:val="00E87BD9"/>
    <w:rsid w:val="00E87E12"/>
    <w:rsid w:val="00E92240"/>
    <w:rsid w:val="00E923CA"/>
    <w:rsid w:val="00E93AA0"/>
    <w:rsid w:val="00E93B04"/>
    <w:rsid w:val="00E943FF"/>
    <w:rsid w:val="00E95F4C"/>
    <w:rsid w:val="00E96690"/>
    <w:rsid w:val="00E966C1"/>
    <w:rsid w:val="00EA18AE"/>
    <w:rsid w:val="00EA33FF"/>
    <w:rsid w:val="00EA5260"/>
    <w:rsid w:val="00EA544D"/>
    <w:rsid w:val="00EA691E"/>
    <w:rsid w:val="00EA6CCE"/>
    <w:rsid w:val="00EB06A9"/>
    <w:rsid w:val="00EB0977"/>
    <w:rsid w:val="00EB13C5"/>
    <w:rsid w:val="00EB1638"/>
    <w:rsid w:val="00EB2E12"/>
    <w:rsid w:val="00EB3F7D"/>
    <w:rsid w:val="00EB49FA"/>
    <w:rsid w:val="00EB5854"/>
    <w:rsid w:val="00EB60CD"/>
    <w:rsid w:val="00EB73AF"/>
    <w:rsid w:val="00EC1AB5"/>
    <w:rsid w:val="00EC1F87"/>
    <w:rsid w:val="00EC2BEE"/>
    <w:rsid w:val="00EC4548"/>
    <w:rsid w:val="00EC47B6"/>
    <w:rsid w:val="00EC4D38"/>
    <w:rsid w:val="00EC4D39"/>
    <w:rsid w:val="00EC51B0"/>
    <w:rsid w:val="00EC5E10"/>
    <w:rsid w:val="00EC6B4D"/>
    <w:rsid w:val="00ED2359"/>
    <w:rsid w:val="00ED452D"/>
    <w:rsid w:val="00ED4D9A"/>
    <w:rsid w:val="00EE2C12"/>
    <w:rsid w:val="00EE31B4"/>
    <w:rsid w:val="00EE3B5D"/>
    <w:rsid w:val="00EE4B51"/>
    <w:rsid w:val="00EE5BB9"/>
    <w:rsid w:val="00EE76B3"/>
    <w:rsid w:val="00EF03F0"/>
    <w:rsid w:val="00EF1349"/>
    <w:rsid w:val="00EF3867"/>
    <w:rsid w:val="00EF6B7C"/>
    <w:rsid w:val="00EF7E17"/>
    <w:rsid w:val="00F0077C"/>
    <w:rsid w:val="00F017E3"/>
    <w:rsid w:val="00F026D7"/>
    <w:rsid w:val="00F03950"/>
    <w:rsid w:val="00F05100"/>
    <w:rsid w:val="00F06604"/>
    <w:rsid w:val="00F06E88"/>
    <w:rsid w:val="00F07F2F"/>
    <w:rsid w:val="00F07F37"/>
    <w:rsid w:val="00F10551"/>
    <w:rsid w:val="00F106EF"/>
    <w:rsid w:val="00F12EDA"/>
    <w:rsid w:val="00F130F5"/>
    <w:rsid w:val="00F1376C"/>
    <w:rsid w:val="00F13DDE"/>
    <w:rsid w:val="00F14A99"/>
    <w:rsid w:val="00F14FA2"/>
    <w:rsid w:val="00F160BF"/>
    <w:rsid w:val="00F21831"/>
    <w:rsid w:val="00F21AD0"/>
    <w:rsid w:val="00F23565"/>
    <w:rsid w:val="00F235EB"/>
    <w:rsid w:val="00F25088"/>
    <w:rsid w:val="00F261F4"/>
    <w:rsid w:val="00F2664D"/>
    <w:rsid w:val="00F27604"/>
    <w:rsid w:val="00F30418"/>
    <w:rsid w:val="00F320FF"/>
    <w:rsid w:val="00F3215E"/>
    <w:rsid w:val="00F322A4"/>
    <w:rsid w:val="00F3231F"/>
    <w:rsid w:val="00F33842"/>
    <w:rsid w:val="00F346D0"/>
    <w:rsid w:val="00F34E16"/>
    <w:rsid w:val="00F4052A"/>
    <w:rsid w:val="00F41CC2"/>
    <w:rsid w:val="00F43926"/>
    <w:rsid w:val="00F44A97"/>
    <w:rsid w:val="00F45B0D"/>
    <w:rsid w:val="00F45F0D"/>
    <w:rsid w:val="00F5115C"/>
    <w:rsid w:val="00F514E4"/>
    <w:rsid w:val="00F52293"/>
    <w:rsid w:val="00F522E4"/>
    <w:rsid w:val="00F52773"/>
    <w:rsid w:val="00F52A45"/>
    <w:rsid w:val="00F52D73"/>
    <w:rsid w:val="00F53B5A"/>
    <w:rsid w:val="00F55D7F"/>
    <w:rsid w:val="00F5781D"/>
    <w:rsid w:val="00F57AE3"/>
    <w:rsid w:val="00F65212"/>
    <w:rsid w:val="00F65834"/>
    <w:rsid w:val="00F66B6F"/>
    <w:rsid w:val="00F67E20"/>
    <w:rsid w:val="00F72AE5"/>
    <w:rsid w:val="00F747B5"/>
    <w:rsid w:val="00F74CAC"/>
    <w:rsid w:val="00F74DA3"/>
    <w:rsid w:val="00F7708A"/>
    <w:rsid w:val="00F8189E"/>
    <w:rsid w:val="00F81B9E"/>
    <w:rsid w:val="00F8231F"/>
    <w:rsid w:val="00F82AA8"/>
    <w:rsid w:val="00F85615"/>
    <w:rsid w:val="00F86DE0"/>
    <w:rsid w:val="00F86F3E"/>
    <w:rsid w:val="00F90017"/>
    <w:rsid w:val="00F91DFA"/>
    <w:rsid w:val="00F95288"/>
    <w:rsid w:val="00F9531E"/>
    <w:rsid w:val="00F96A9A"/>
    <w:rsid w:val="00F96BA2"/>
    <w:rsid w:val="00F9788A"/>
    <w:rsid w:val="00F9791B"/>
    <w:rsid w:val="00FA0BB5"/>
    <w:rsid w:val="00FA2C57"/>
    <w:rsid w:val="00FA313D"/>
    <w:rsid w:val="00FA331B"/>
    <w:rsid w:val="00FA4028"/>
    <w:rsid w:val="00FA46F9"/>
    <w:rsid w:val="00FA52D1"/>
    <w:rsid w:val="00FA5B83"/>
    <w:rsid w:val="00FA5C25"/>
    <w:rsid w:val="00FB10CE"/>
    <w:rsid w:val="00FB2778"/>
    <w:rsid w:val="00FB2AFC"/>
    <w:rsid w:val="00FB3E29"/>
    <w:rsid w:val="00FB492D"/>
    <w:rsid w:val="00FB4B5A"/>
    <w:rsid w:val="00FB67D4"/>
    <w:rsid w:val="00FB7657"/>
    <w:rsid w:val="00FB7A39"/>
    <w:rsid w:val="00FB7F4E"/>
    <w:rsid w:val="00FC0E1D"/>
    <w:rsid w:val="00FC3C5A"/>
    <w:rsid w:val="00FC4CC7"/>
    <w:rsid w:val="00FC53DA"/>
    <w:rsid w:val="00FC5BB7"/>
    <w:rsid w:val="00FC6CB7"/>
    <w:rsid w:val="00FC6DDB"/>
    <w:rsid w:val="00FCDF1D"/>
    <w:rsid w:val="00FD0408"/>
    <w:rsid w:val="00FD1112"/>
    <w:rsid w:val="00FD16A9"/>
    <w:rsid w:val="00FD2A7E"/>
    <w:rsid w:val="00FD37A1"/>
    <w:rsid w:val="00FD5A1E"/>
    <w:rsid w:val="00FD60F9"/>
    <w:rsid w:val="00FD7FE9"/>
    <w:rsid w:val="00FE2AD5"/>
    <w:rsid w:val="00FE2C1B"/>
    <w:rsid w:val="00FE39B0"/>
    <w:rsid w:val="00FE4758"/>
    <w:rsid w:val="00FF004E"/>
    <w:rsid w:val="00FF0E35"/>
    <w:rsid w:val="00FF0F4A"/>
    <w:rsid w:val="00FF10D9"/>
    <w:rsid w:val="00FF6B70"/>
    <w:rsid w:val="0115B154"/>
    <w:rsid w:val="015A6916"/>
    <w:rsid w:val="016594DB"/>
    <w:rsid w:val="016CE9C4"/>
    <w:rsid w:val="016FE7AC"/>
    <w:rsid w:val="01807215"/>
    <w:rsid w:val="018B0381"/>
    <w:rsid w:val="0193F585"/>
    <w:rsid w:val="01B11F72"/>
    <w:rsid w:val="01BC3DD1"/>
    <w:rsid w:val="01C43943"/>
    <w:rsid w:val="01C85F66"/>
    <w:rsid w:val="01DC4339"/>
    <w:rsid w:val="02093CA7"/>
    <w:rsid w:val="021B63A7"/>
    <w:rsid w:val="0239307C"/>
    <w:rsid w:val="024407C8"/>
    <w:rsid w:val="024BBCBD"/>
    <w:rsid w:val="0276F241"/>
    <w:rsid w:val="02A726AA"/>
    <w:rsid w:val="02A78803"/>
    <w:rsid w:val="02AE98A2"/>
    <w:rsid w:val="02C0CDED"/>
    <w:rsid w:val="02D48701"/>
    <w:rsid w:val="02D611B2"/>
    <w:rsid w:val="03142F38"/>
    <w:rsid w:val="032E7652"/>
    <w:rsid w:val="0340C11E"/>
    <w:rsid w:val="0347192F"/>
    <w:rsid w:val="034FB8F3"/>
    <w:rsid w:val="0358AFAD"/>
    <w:rsid w:val="036D2F24"/>
    <w:rsid w:val="037A15F8"/>
    <w:rsid w:val="03A13893"/>
    <w:rsid w:val="03AB1C3C"/>
    <w:rsid w:val="03E1BCD6"/>
    <w:rsid w:val="03F011BE"/>
    <w:rsid w:val="03F8686C"/>
    <w:rsid w:val="042169DF"/>
    <w:rsid w:val="04216BFA"/>
    <w:rsid w:val="0437A03C"/>
    <w:rsid w:val="04657CC8"/>
    <w:rsid w:val="04663018"/>
    <w:rsid w:val="04684FC7"/>
    <w:rsid w:val="046A4037"/>
    <w:rsid w:val="047CB980"/>
    <w:rsid w:val="048960E2"/>
    <w:rsid w:val="04A1182A"/>
    <w:rsid w:val="04C08E45"/>
    <w:rsid w:val="04C98DE0"/>
    <w:rsid w:val="04D74AA9"/>
    <w:rsid w:val="04FC3427"/>
    <w:rsid w:val="05036C78"/>
    <w:rsid w:val="050865DF"/>
    <w:rsid w:val="0541913F"/>
    <w:rsid w:val="05476771"/>
    <w:rsid w:val="055A628A"/>
    <w:rsid w:val="0564AB7C"/>
    <w:rsid w:val="0595DA4A"/>
    <w:rsid w:val="05C84ED8"/>
    <w:rsid w:val="05E4B2CD"/>
    <w:rsid w:val="05F1363C"/>
    <w:rsid w:val="06340124"/>
    <w:rsid w:val="0663F671"/>
    <w:rsid w:val="068409A6"/>
    <w:rsid w:val="06B61BA7"/>
    <w:rsid w:val="06FD2158"/>
    <w:rsid w:val="0703F0BB"/>
    <w:rsid w:val="07164441"/>
    <w:rsid w:val="071901B1"/>
    <w:rsid w:val="0726CDF7"/>
    <w:rsid w:val="072B0B78"/>
    <w:rsid w:val="07457D24"/>
    <w:rsid w:val="074E152A"/>
    <w:rsid w:val="0751AF22"/>
    <w:rsid w:val="0754A707"/>
    <w:rsid w:val="07665B74"/>
    <w:rsid w:val="079B12E8"/>
    <w:rsid w:val="07CC9263"/>
    <w:rsid w:val="07E3274A"/>
    <w:rsid w:val="084171A5"/>
    <w:rsid w:val="0841B241"/>
    <w:rsid w:val="0850199F"/>
    <w:rsid w:val="08590D29"/>
    <w:rsid w:val="0877DA5C"/>
    <w:rsid w:val="08951B26"/>
    <w:rsid w:val="08A49655"/>
    <w:rsid w:val="08B51D81"/>
    <w:rsid w:val="08B7B46A"/>
    <w:rsid w:val="08EFC6CA"/>
    <w:rsid w:val="090A4022"/>
    <w:rsid w:val="0935EB3E"/>
    <w:rsid w:val="0949E129"/>
    <w:rsid w:val="09741500"/>
    <w:rsid w:val="097A24A2"/>
    <w:rsid w:val="09D05BC4"/>
    <w:rsid w:val="09DD5E69"/>
    <w:rsid w:val="0A11E3B9"/>
    <w:rsid w:val="0A35CF68"/>
    <w:rsid w:val="0A41F809"/>
    <w:rsid w:val="0A4A0695"/>
    <w:rsid w:val="0A730AA6"/>
    <w:rsid w:val="0A957BEE"/>
    <w:rsid w:val="0A9D90DC"/>
    <w:rsid w:val="0AAF0B63"/>
    <w:rsid w:val="0ABBD1D4"/>
    <w:rsid w:val="0ACED071"/>
    <w:rsid w:val="0AED593E"/>
    <w:rsid w:val="0AEDE35A"/>
    <w:rsid w:val="0AFE547A"/>
    <w:rsid w:val="0B1196DB"/>
    <w:rsid w:val="0B128550"/>
    <w:rsid w:val="0B17FD72"/>
    <w:rsid w:val="0B1AEEBC"/>
    <w:rsid w:val="0B2CDD11"/>
    <w:rsid w:val="0B31889B"/>
    <w:rsid w:val="0B351A5E"/>
    <w:rsid w:val="0B60D4B5"/>
    <w:rsid w:val="0B7BD428"/>
    <w:rsid w:val="0B82EF4C"/>
    <w:rsid w:val="0B962379"/>
    <w:rsid w:val="0B9A095C"/>
    <w:rsid w:val="0B9C6362"/>
    <w:rsid w:val="0C069188"/>
    <w:rsid w:val="0C1E7FA9"/>
    <w:rsid w:val="0C2196D8"/>
    <w:rsid w:val="0C2DBC0A"/>
    <w:rsid w:val="0C30838D"/>
    <w:rsid w:val="0C579B4D"/>
    <w:rsid w:val="0C6543A3"/>
    <w:rsid w:val="0C77DCE6"/>
    <w:rsid w:val="0C8869E0"/>
    <w:rsid w:val="0CA4D943"/>
    <w:rsid w:val="0CC1375B"/>
    <w:rsid w:val="0CE01DE2"/>
    <w:rsid w:val="0CF38196"/>
    <w:rsid w:val="0D4BFCA0"/>
    <w:rsid w:val="0D4D19E1"/>
    <w:rsid w:val="0D4E0058"/>
    <w:rsid w:val="0D6CB30C"/>
    <w:rsid w:val="0D7C8DB0"/>
    <w:rsid w:val="0D7D3D42"/>
    <w:rsid w:val="0D943048"/>
    <w:rsid w:val="0D9491B5"/>
    <w:rsid w:val="0D9A72B9"/>
    <w:rsid w:val="0DB2BF4A"/>
    <w:rsid w:val="0DB6081B"/>
    <w:rsid w:val="0DCE9AEB"/>
    <w:rsid w:val="0E075CDB"/>
    <w:rsid w:val="0E09E6AA"/>
    <w:rsid w:val="0E305717"/>
    <w:rsid w:val="0E369346"/>
    <w:rsid w:val="0E3D29D2"/>
    <w:rsid w:val="0E43DF06"/>
    <w:rsid w:val="0E5A81D4"/>
    <w:rsid w:val="0E7784AE"/>
    <w:rsid w:val="0E7C0695"/>
    <w:rsid w:val="0E98FCC9"/>
    <w:rsid w:val="0E9B1759"/>
    <w:rsid w:val="0E9D4BF4"/>
    <w:rsid w:val="0EA3D426"/>
    <w:rsid w:val="0F15B9F1"/>
    <w:rsid w:val="0F17A7D6"/>
    <w:rsid w:val="0F278AF2"/>
    <w:rsid w:val="0F3FA63B"/>
    <w:rsid w:val="0F4A08F5"/>
    <w:rsid w:val="0F4DCB83"/>
    <w:rsid w:val="0F54AB31"/>
    <w:rsid w:val="0F60DE21"/>
    <w:rsid w:val="0F6D3C48"/>
    <w:rsid w:val="0F8C816B"/>
    <w:rsid w:val="0FD188EB"/>
    <w:rsid w:val="0FF8D40A"/>
    <w:rsid w:val="10458129"/>
    <w:rsid w:val="104A28D2"/>
    <w:rsid w:val="10560AC2"/>
    <w:rsid w:val="10C39D9F"/>
    <w:rsid w:val="10C3B079"/>
    <w:rsid w:val="10C47D17"/>
    <w:rsid w:val="11038690"/>
    <w:rsid w:val="1103F765"/>
    <w:rsid w:val="1121972C"/>
    <w:rsid w:val="114CDF19"/>
    <w:rsid w:val="1151359E"/>
    <w:rsid w:val="115F5E08"/>
    <w:rsid w:val="11682E77"/>
    <w:rsid w:val="1169B110"/>
    <w:rsid w:val="11854008"/>
    <w:rsid w:val="11A4C4F9"/>
    <w:rsid w:val="11AE90B2"/>
    <w:rsid w:val="11D94698"/>
    <w:rsid w:val="11EA7AD6"/>
    <w:rsid w:val="11F24A7D"/>
    <w:rsid w:val="11F3E35D"/>
    <w:rsid w:val="12049125"/>
    <w:rsid w:val="12150252"/>
    <w:rsid w:val="121BB5D6"/>
    <w:rsid w:val="123089F5"/>
    <w:rsid w:val="12382A63"/>
    <w:rsid w:val="123E1D75"/>
    <w:rsid w:val="1281DBA1"/>
    <w:rsid w:val="1288AA27"/>
    <w:rsid w:val="128A7994"/>
    <w:rsid w:val="12948046"/>
    <w:rsid w:val="12AC2E4A"/>
    <w:rsid w:val="12BDD5D3"/>
    <w:rsid w:val="12D8BEDC"/>
    <w:rsid w:val="12E9882A"/>
    <w:rsid w:val="130C114D"/>
    <w:rsid w:val="1328C9D2"/>
    <w:rsid w:val="132E76DA"/>
    <w:rsid w:val="1344906C"/>
    <w:rsid w:val="13727F48"/>
    <w:rsid w:val="13B7A9E9"/>
    <w:rsid w:val="13F70673"/>
    <w:rsid w:val="140C06FC"/>
    <w:rsid w:val="146743B1"/>
    <w:rsid w:val="1473D60D"/>
    <w:rsid w:val="14B014DD"/>
    <w:rsid w:val="14BC08A8"/>
    <w:rsid w:val="14D5789F"/>
    <w:rsid w:val="14DF8C89"/>
    <w:rsid w:val="14E3533D"/>
    <w:rsid w:val="14EE4CB3"/>
    <w:rsid w:val="14F007A1"/>
    <w:rsid w:val="14FA07AD"/>
    <w:rsid w:val="1500EF9E"/>
    <w:rsid w:val="15283BD0"/>
    <w:rsid w:val="1530D1C8"/>
    <w:rsid w:val="155009F0"/>
    <w:rsid w:val="156B21CB"/>
    <w:rsid w:val="15D049C4"/>
    <w:rsid w:val="15E0A6CE"/>
    <w:rsid w:val="15E5BB02"/>
    <w:rsid w:val="162A4F0D"/>
    <w:rsid w:val="165905A1"/>
    <w:rsid w:val="1662A677"/>
    <w:rsid w:val="1677A9C5"/>
    <w:rsid w:val="167A5A30"/>
    <w:rsid w:val="167AD4DC"/>
    <w:rsid w:val="16A5064E"/>
    <w:rsid w:val="16AA5914"/>
    <w:rsid w:val="16AEE9FA"/>
    <w:rsid w:val="16FF9847"/>
    <w:rsid w:val="171F8758"/>
    <w:rsid w:val="172761AB"/>
    <w:rsid w:val="172C7C77"/>
    <w:rsid w:val="173B0148"/>
    <w:rsid w:val="1754C10E"/>
    <w:rsid w:val="17568C3B"/>
    <w:rsid w:val="175F23CB"/>
    <w:rsid w:val="1760188C"/>
    <w:rsid w:val="17687F03"/>
    <w:rsid w:val="1778926A"/>
    <w:rsid w:val="177C69FB"/>
    <w:rsid w:val="17818247"/>
    <w:rsid w:val="17858AF6"/>
    <w:rsid w:val="17BBB36B"/>
    <w:rsid w:val="17EB4624"/>
    <w:rsid w:val="18143F0D"/>
    <w:rsid w:val="1819D4DF"/>
    <w:rsid w:val="184AFBC8"/>
    <w:rsid w:val="184EA4B1"/>
    <w:rsid w:val="185203D7"/>
    <w:rsid w:val="187A276A"/>
    <w:rsid w:val="1899143A"/>
    <w:rsid w:val="18C857FC"/>
    <w:rsid w:val="196501BF"/>
    <w:rsid w:val="196C3798"/>
    <w:rsid w:val="196E4B86"/>
    <w:rsid w:val="19732804"/>
    <w:rsid w:val="19BA40BC"/>
    <w:rsid w:val="19C1971B"/>
    <w:rsid w:val="19C9DB9A"/>
    <w:rsid w:val="19DBB18C"/>
    <w:rsid w:val="19DC0F7B"/>
    <w:rsid w:val="19DD1D6C"/>
    <w:rsid w:val="19FACB4C"/>
    <w:rsid w:val="1A0EF2C9"/>
    <w:rsid w:val="1A1661F4"/>
    <w:rsid w:val="1A2B60F9"/>
    <w:rsid w:val="1A6664BC"/>
    <w:rsid w:val="1A868E87"/>
    <w:rsid w:val="1A9396D3"/>
    <w:rsid w:val="1AB13DBB"/>
    <w:rsid w:val="1AB557CB"/>
    <w:rsid w:val="1AEA22C1"/>
    <w:rsid w:val="1B27BB08"/>
    <w:rsid w:val="1B2F1BDB"/>
    <w:rsid w:val="1B5702F5"/>
    <w:rsid w:val="1B728CB1"/>
    <w:rsid w:val="1B95D1C0"/>
    <w:rsid w:val="1BB3CA97"/>
    <w:rsid w:val="1BD600C4"/>
    <w:rsid w:val="1BED9104"/>
    <w:rsid w:val="1C3CF825"/>
    <w:rsid w:val="1C5620F2"/>
    <w:rsid w:val="1C827771"/>
    <w:rsid w:val="1C82F924"/>
    <w:rsid w:val="1C9C31CE"/>
    <w:rsid w:val="1CA33366"/>
    <w:rsid w:val="1CDA204B"/>
    <w:rsid w:val="1CF4287B"/>
    <w:rsid w:val="1D0458B9"/>
    <w:rsid w:val="1D0D9A98"/>
    <w:rsid w:val="1D217C78"/>
    <w:rsid w:val="1DBDB6D5"/>
    <w:rsid w:val="1DBF369C"/>
    <w:rsid w:val="1DDB0A18"/>
    <w:rsid w:val="1DDC589E"/>
    <w:rsid w:val="1DDE19AB"/>
    <w:rsid w:val="1E0789E8"/>
    <w:rsid w:val="1E165F2B"/>
    <w:rsid w:val="1E2BAD78"/>
    <w:rsid w:val="1E720249"/>
    <w:rsid w:val="1E769B48"/>
    <w:rsid w:val="1E9D546E"/>
    <w:rsid w:val="1EC01EF1"/>
    <w:rsid w:val="1ECF6253"/>
    <w:rsid w:val="1EDF76D7"/>
    <w:rsid w:val="1EF0C266"/>
    <w:rsid w:val="1EFE4A7C"/>
    <w:rsid w:val="1F06C93B"/>
    <w:rsid w:val="1F1447D3"/>
    <w:rsid w:val="1F37485A"/>
    <w:rsid w:val="1F601C17"/>
    <w:rsid w:val="1F651CD8"/>
    <w:rsid w:val="1F705533"/>
    <w:rsid w:val="1F766438"/>
    <w:rsid w:val="1F980539"/>
    <w:rsid w:val="1FC03467"/>
    <w:rsid w:val="1FE82D91"/>
    <w:rsid w:val="1FF7DD0E"/>
    <w:rsid w:val="1FFDC897"/>
    <w:rsid w:val="206F7E8E"/>
    <w:rsid w:val="20B23CF8"/>
    <w:rsid w:val="20CF4AC1"/>
    <w:rsid w:val="20D668AB"/>
    <w:rsid w:val="20D9FB65"/>
    <w:rsid w:val="2144B554"/>
    <w:rsid w:val="21592F40"/>
    <w:rsid w:val="2161B1D4"/>
    <w:rsid w:val="21650F8A"/>
    <w:rsid w:val="2167F508"/>
    <w:rsid w:val="216855FB"/>
    <w:rsid w:val="218B296C"/>
    <w:rsid w:val="2192E19B"/>
    <w:rsid w:val="21962869"/>
    <w:rsid w:val="21A9C73D"/>
    <w:rsid w:val="21D46A7C"/>
    <w:rsid w:val="21E5C504"/>
    <w:rsid w:val="2209B172"/>
    <w:rsid w:val="220C7186"/>
    <w:rsid w:val="220E2C2E"/>
    <w:rsid w:val="22161393"/>
    <w:rsid w:val="221E5FC8"/>
    <w:rsid w:val="223557FE"/>
    <w:rsid w:val="2236181F"/>
    <w:rsid w:val="225B8597"/>
    <w:rsid w:val="22764047"/>
    <w:rsid w:val="229C0053"/>
    <w:rsid w:val="22C14133"/>
    <w:rsid w:val="22F8966A"/>
    <w:rsid w:val="22FE0079"/>
    <w:rsid w:val="23176F33"/>
    <w:rsid w:val="2330AA32"/>
    <w:rsid w:val="2372DB78"/>
    <w:rsid w:val="23A58432"/>
    <w:rsid w:val="23C204A1"/>
    <w:rsid w:val="23CD363B"/>
    <w:rsid w:val="23D64A9B"/>
    <w:rsid w:val="23DBFE29"/>
    <w:rsid w:val="23DF5F5E"/>
    <w:rsid w:val="23F1B3AA"/>
    <w:rsid w:val="2406BC0B"/>
    <w:rsid w:val="241BFA43"/>
    <w:rsid w:val="243BEDEF"/>
    <w:rsid w:val="243D1598"/>
    <w:rsid w:val="24471A8D"/>
    <w:rsid w:val="2448D21B"/>
    <w:rsid w:val="245ABDF0"/>
    <w:rsid w:val="245D05BE"/>
    <w:rsid w:val="245D8F18"/>
    <w:rsid w:val="245EDD62"/>
    <w:rsid w:val="246D9FBA"/>
    <w:rsid w:val="2482B542"/>
    <w:rsid w:val="24862859"/>
    <w:rsid w:val="2492E98C"/>
    <w:rsid w:val="24A35FB5"/>
    <w:rsid w:val="24C45FB0"/>
    <w:rsid w:val="25129FA9"/>
    <w:rsid w:val="252A3CC8"/>
    <w:rsid w:val="2546E330"/>
    <w:rsid w:val="2569EFE6"/>
    <w:rsid w:val="2570D71D"/>
    <w:rsid w:val="25794769"/>
    <w:rsid w:val="258F6DEB"/>
    <w:rsid w:val="259BE1BE"/>
    <w:rsid w:val="25A5B24F"/>
    <w:rsid w:val="25B59FDA"/>
    <w:rsid w:val="25D41FA1"/>
    <w:rsid w:val="25DB0AC2"/>
    <w:rsid w:val="25E14E59"/>
    <w:rsid w:val="25E8F332"/>
    <w:rsid w:val="2619C99C"/>
    <w:rsid w:val="265AB926"/>
    <w:rsid w:val="265B58CE"/>
    <w:rsid w:val="266A5E46"/>
    <w:rsid w:val="26D24F70"/>
    <w:rsid w:val="26DB2AF4"/>
    <w:rsid w:val="26E967E7"/>
    <w:rsid w:val="2709E416"/>
    <w:rsid w:val="270CD7FE"/>
    <w:rsid w:val="27259B37"/>
    <w:rsid w:val="2728F2B5"/>
    <w:rsid w:val="2754F6A4"/>
    <w:rsid w:val="2757DD2F"/>
    <w:rsid w:val="275C1558"/>
    <w:rsid w:val="27750D49"/>
    <w:rsid w:val="2780CE5B"/>
    <w:rsid w:val="279370DE"/>
    <w:rsid w:val="27970C9A"/>
    <w:rsid w:val="27B41D3D"/>
    <w:rsid w:val="27E77576"/>
    <w:rsid w:val="27EBA9A4"/>
    <w:rsid w:val="280500DF"/>
    <w:rsid w:val="2807E188"/>
    <w:rsid w:val="280FB8F1"/>
    <w:rsid w:val="28369B14"/>
    <w:rsid w:val="283B59A5"/>
    <w:rsid w:val="2845BEB3"/>
    <w:rsid w:val="286C1BEA"/>
    <w:rsid w:val="286D6A8E"/>
    <w:rsid w:val="287F939B"/>
    <w:rsid w:val="288BF64A"/>
    <w:rsid w:val="2890C466"/>
    <w:rsid w:val="28B40CD1"/>
    <w:rsid w:val="28BF8BD1"/>
    <w:rsid w:val="28D8A366"/>
    <w:rsid w:val="28E3EEFE"/>
    <w:rsid w:val="28E8B9F0"/>
    <w:rsid w:val="28EA5925"/>
    <w:rsid w:val="2910EE0E"/>
    <w:rsid w:val="2941E702"/>
    <w:rsid w:val="299405AA"/>
    <w:rsid w:val="29A0F6C4"/>
    <w:rsid w:val="29BFE53B"/>
    <w:rsid w:val="29C501D5"/>
    <w:rsid w:val="29EDAD20"/>
    <w:rsid w:val="2A0E2DA5"/>
    <w:rsid w:val="2A1F7E48"/>
    <w:rsid w:val="2A6097A3"/>
    <w:rsid w:val="2A632E29"/>
    <w:rsid w:val="2A6BDAE8"/>
    <w:rsid w:val="2A8AA5C0"/>
    <w:rsid w:val="2A8F3DC2"/>
    <w:rsid w:val="2AAAC605"/>
    <w:rsid w:val="2AC4D206"/>
    <w:rsid w:val="2ACA48B8"/>
    <w:rsid w:val="2ADD5C66"/>
    <w:rsid w:val="2B182F13"/>
    <w:rsid w:val="2B196A3C"/>
    <w:rsid w:val="2B414A6B"/>
    <w:rsid w:val="2B47E240"/>
    <w:rsid w:val="2B5F3797"/>
    <w:rsid w:val="2B74F026"/>
    <w:rsid w:val="2B77F72D"/>
    <w:rsid w:val="2B837BAC"/>
    <w:rsid w:val="2BA824CE"/>
    <w:rsid w:val="2BB7C05B"/>
    <w:rsid w:val="2BF60CD7"/>
    <w:rsid w:val="2C1269C3"/>
    <w:rsid w:val="2C1A7D51"/>
    <w:rsid w:val="2C1B567A"/>
    <w:rsid w:val="2C3390D2"/>
    <w:rsid w:val="2C588B2E"/>
    <w:rsid w:val="2C73BB35"/>
    <w:rsid w:val="2C7B2F61"/>
    <w:rsid w:val="2C837EB2"/>
    <w:rsid w:val="2C8A65B7"/>
    <w:rsid w:val="2C925324"/>
    <w:rsid w:val="2CA4D975"/>
    <w:rsid w:val="2CAAC7A3"/>
    <w:rsid w:val="2CCBB349"/>
    <w:rsid w:val="2CF15D3B"/>
    <w:rsid w:val="2D0EA76F"/>
    <w:rsid w:val="2D1CD2F6"/>
    <w:rsid w:val="2D305B5D"/>
    <w:rsid w:val="2D4C55CB"/>
    <w:rsid w:val="2D65C14D"/>
    <w:rsid w:val="2D6A34B8"/>
    <w:rsid w:val="2D7060D5"/>
    <w:rsid w:val="2D764ED5"/>
    <w:rsid w:val="2D881394"/>
    <w:rsid w:val="2D8E6B39"/>
    <w:rsid w:val="2DA88CCF"/>
    <w:rsid w:val="2DB234A3"/>
    <w:rsid w:val="2DDABABE"/>
    <w:rsid w:val="2DDE90D2"/>
    <w:rsid w:val="2DFC6EB7"/>
    <w:rsid w:val="2E213E65"/>
    <w:rsid w:val="2E23E0A4"/>
    <w:rsid w:val="2E3B1B58"/>
    <w:rsid w:val="2E59F0B4"/>
    <w:rsid w:val="2E688439"/>
    <w:rsid w:val="2EA7726F"/>
    <w:rsid w:val="2EACBD60"/>
    <w:rsid w:val="2EB3938D"/>
    <w:rsid w:val="2EB5857B"/>
    <w:rsid w:val="2EE4CCD6"/>
    <w:rsid w:val="2EFA34B5"/>
    <w:rsid w:val="2EFBD529"/>
    <w:rsid w:val="2F0BF8D6"/>
    <w:rsid w:val="2F234080"/>
    <w:rsid w:val="2F38DF33"/>
    <w:rsid w:val="2F5F0D96"/>
    <w:rsid w:val="2F865CC4"/>
    <w:rsid w:val="2F8A0C8C"/>
    <w:rsid w:val="2F9B084E"/>
    <w:rsid w:val="2F9D6318"/>
    <w:rsid w:val="2FEDEA39"/>
    <w:rsid w:val="2FFEC014"/>
    <w:rsid w:val="30238E58"/>
    <w:rsid w:val="3092CA02"/>
    <w:rsid w:val="30B7DB1D"/>
    <w:rsid w:val="30E727C9"/>
    <w:rsid w:val="30FC051A"/>
    <w:rsid w:val="311E2555"/>
    <w:rsid w:val="31251DF1"/>
    <w:rsid w:val="312D0D79"/>
    <w:rsid w:val="313566DB"/>
    <w:rsid w:val="313DBE6D"/>
    <w:rsid w:val="3150FA8C"/>
    <w:rsid w:val="315E8798"/>
    <w:rsid w:val="3161A5FE"/>
    <w:rsid w:val="31667075"/>
    <w:rsid w:val="317F4EAA"/>
    <w:rsid w:val="31A90A30"/>
    <w:rsid w:val="31BF9DB7"/>
    <w:rsid w:val="31F45718"/>
    <w:rsid w:val="31F808F0"/>
    <w:rsid w:val="32284B06"/>
    <w:rsid w:val="323848DD"/>
    <w:rsid w:val="324D3B31"/>
    <w:rsid w:val="3257A955"/>
    <w:rsid w:val="326D5818"/>
    <w:rsid w:val="3282E2FF"/>
    <w:rsid w:val="32997D1F"/>
    <w:rsid w:val="32B9066A"/>
    <w:rsid w:val="32CE01A3"/>
    <w:rsid w:val="32CF3915"/>
    <w:rsid w:val="32FC3D29"/>
    <w:rsid w:val="331F3023"/>
    <w:rsid w:val="332783DC"/>
    <w:rsid w:val="33307B29"/>
    <w:rsid w:val="3344FF8A"/>
    <w:rsid w:val="33488F8F"/>
    <w:rsid w:val="3370D872"/>
    <w:rsid w:val="3380A17D"/>
    <w:rsid w:val="33815067"/>
    <w:rsid w:val="3387C0EA"/>
    <w:rsid w:val="338E4CE1"/>
    <w:rsid w:val="33CADD19"/>
    <w:rsid w:val="33D882FF"/>
    <w:rsid w:val="33E488B2"/>
    <w:rsid w:val="33E7854B"/>
    <w:rsid w:val="33FAB119"/>
    <w:rsid w:val="341208A4"/>
    <w:rsid w:val="342C155F"/>
    <w:rsid w:val="346053A4"/>
    <w:rsid w:val="34666C7E"/>
    <w:rsid w:val="3474C94C"/>
    <w:rsid w:val="3491FF0F"/>
    <w:rsid w:val="34A65701"/>
    <w:rsid w:val="350175AA"/>
    <w:rsid w:val="3509FD98"/>
    <w:rsid w:val="3516A9D3"/>
    <w:rsid w:val="351BC685"/>
    <w:rsid w:val="355FCE28"/>
    <w:rsid w:val="35938097"/>
    <w:rsid w:val="35A76C5A"/>
    <w:rsid w:val="35AD3620"/>
    <w:rsid w:val="35B7A20C"/>
    <w:rsid w:val="35C0A2C7"/>
    <w:rsid w:val="35CBDAAE"/>
    <w:rsid w:val="35D1017E"/>
    <w:rsid w:val="35E3D48F"/>
    <w:rsid w:val="360E07FF"/>
    <w:rsid w:val="36150CA3"/>
    <w:rsid w:val="36582CEA"/>
    <w:rsid w:val="3667690A"/>
    <w:rsid w:val="367F55C4"/>
    <w:rsid w:val="36973B66"/>
    <w:rsid w:val="36C64A33"/>
    <w:rsid w:val="36E545FE"/>
    <w:rsid w:val="36FEB3E5"/>
    <w:rsid w:val="3707F055"/>
    <w:rsid w:val="3721DDDB"/>
    <w:rsid w:val="3735CE7D"/>
    <w:rsid w:val="374951DE"/>
    <w:rsid w:val="375099D1"/>
    <w:rsid w:val="3754EC58"/>
    <w:rsid w:val="37866D9B"/>
    <w:rsid w:val="37A2AF21"/>
    <w:rsid w:val="37AC9E42"/>
    <w:rsid w:val="37CCE699"/>
    <w:rsid w:val="37D2D5F3"/>
    <w:rsid w:val="37D464CA"/>
    <w:rsid w:val="37E938EF"/>
    <w:rsid w:val="381EB389"/>
    <w:rsid w:val="3829D8CA"/>
    <w:rsid w:val="3842CFD7"/>
    <w:rsid w:val="38603B81"/>
    <w:rsid w:val="388DEEE3"/>
    <w:rsid w:val="389E7AEC"/>
    <w:rsid w:val="38B5CC10"/>
    <w:rsid w:val="38FFAEE7"/>
    <w:rsid w:val="390D76E1"/>
    <w:rsid w:val="391B3B55"/>
    <w:rsid w:val="393235EC"/>
    <w:rsid w:val="39402998"/>
    <w:rsid w:val="395B3BDE"/>
    <w:rsid w:val="39667E18"/>
    <w:rsid w:val="398259BC"/>
    <w:rsid w:val="399DF822"/>
    <w:rsid w:val="39B8B346"/>
    <w:rsid w:val="39CD4CC2"/>
    <w:rsid w:val="39D37073"/>
    <w:rsid w:val="39EAD9E8"/>
    <w:rsid w:val="39ED2457"/>
    <w:rsid w:val="3A122BC3"/>
    <w:rsid w:val="3A12B5B3"/>
    <w:rsid w:val="3A274A6B"/>
    <w:rsid w:val="3A6A690F"/>
    <w:rsid w:val="3A79C77D"/>
    <w:rsid w:val="3A7EB5DF"/>
    <w:rsid w:val="3A86CB26"/>
    <w:rsid w:val="3A90704E"/>
    <w:rsid w:val="3A98F407"/>
    <w:rsid w:val="3A9F85E1"/>
    <w:rsid w:val="3AE64A72"/>
    <w:rsid w:val="3AEEC596"/>
    <w:rsid w:val="3B098054"/>
    <w:rsid w:val="3B1CB52B"/>
    <w:rsid w:val="3B331E58"/>
    <w:rsid w:val="3B358C8F"/>
    <w:rsid w:val="3B36C59A"/>
    <w:rsid w:val="3B54267A"/>
    <w:rsid w:val="3B7F96DA"/>
    <w:rsid w:val="3B85D205"/>
    <w:rsid w:val="3BC4662C"/>
    <w:rsid w:val="3BCB19B0"/>
    <w:rsid w:val="3C0043E5"/>
    <w:rsid w:val="3C16B52A"/>
    <w:rsid w:val="3C381A2E"/>
    <w:rsid w:val="3C42E7B9"/>
    <w:rsid w:val="3C4D8451"/>
    <w:rsid w:val="3C516F70"/>
    <w:rsid w:val="3C599E9B"/>
    <w:rsid w:val="3C6FE880"/>
    <w:rsid w:val="3C8CD3CE"/>
    <w:rsid w:val="3C90E772"/>
    <w:rsid w:val="3CC0C94D"/>
    <w:rsid w:val="3CC292CA"/>
    <w:rsid w:val="3CE21C78"/>
    <w:rsid w:val="3D5EDBDD"/>
    <w:rsid w:val="3D7A27BC"/>
    <w:rsid w:val="3D85A45E"/>
    <w:rsid w:val="3D9ED9D0"/>
    <w:rsid w:val="3DA9FE17"/>
    <w:rsid w:val="3DC3DC4A"/>
    <w:rsid w:val="3DD8F879"/>
    <w:rsid w:val="3DE5848D"/>
    <w:rsid w:val="3DE8700B"/>
    <w:rsid w:val="3DE92F0B"/>
    <w:rsid w:val="3DEC8EE3"/>
    <w:rsid w:val="3E09AF57"/>
    <w:rsid w:val="3E160025"/>
    <w:rsid w:val="3E4448B5"/>
    <w:rsid w:val="3E6EB290"/>
    <w:rsid w:val="3E76377E"/>
    <w:rsid w:val="3E78D508"/>
    <w:rsid w:val="3E8B8E85"/>
    <w:rsid w:val="3E8FE076"/>
    <w:rsid w:val="3EABC3DF"/>
    <w:rsid w:val="3EB3DEEF"/>
    <w:rsid w:val="3EB6EDD9"/>
    <w:rsid w:val="3EC249D6"/>
    <w:rsid w:val="3EE78FCD"/>
    <w:rsid w:val="3F0C8E8C"/>
    <w:rsid w:val="3F153169"/>
    <w:rsid w:val="3F2FDEC6"/>
    <w:rsid w:val="3F7F1D2C"/>
    <w:rsid w:val="3F7F81D3"/>
    <w:rsid w:val="3F8192F4"/>
    <w:rsid w:val="3F8ADF1C"/>
    <w:rsid w:val="3FB7AD91"/>
    <w:rsid w:val="3FC4934B"/>
    <w:rsid w:val="401235C2"/>
    <w:rsid w:val="4025E4A2"/>
    <w:rsid w:val="402BF3AA"/>
    <w:rsid w:val="4038529A"/>
    <w:rsid w:val="403CDE6D"/>
    <w:rsid w:val="40466F62"/>
    <w:rsid w:val="4054C153"/>
    <w:rsid w:val="4058606F"/>
    <w:rsid w:val="405F09FF"/>
    <w:rsid w:val="4090ED0C"/>
    <w:rsid w:val="40932A22"/>
    <w:rsid w:val="40BCEA45"/>
    <w:rsid w:val="40CAF0BE"/>
    <w:rsid w:val="40D4F374"/>
    <w:rsid w:val="40DA3954"/>
    <w:rsid w:val="40E029FA"/>
    <w:rsid w:val="40EC1378"/>
    <w:rsid w:val="40ED78E9"/>
    <w:rsid w:val="40F16519"/>
    <w:rsid w:val="411BE887"/>
    <w:rsid w:val="411EB6B1"/>
    <w:rsid w:val="4125AB70"/>
    <w:rsid w:val="4137509D"/>
    <w:rsid w:val="415B2C52"/>
    <w:rsid w:val="4163BDDD"/>
    <w:rsid w:val="41CDDF03"/>
    <w:rsid w:val="41F09BB6"/>
    <w:rsid w:val="4217D7A2"/>
    <w:rsid w:val="4221017B"/>
    <w:rsid w:val="4253E816"/>
    <w:rsid w:val="4285CD48"/>
    <w:rsid w:val="4287B865"/>
    <w:rsid w:val="428EB6AD"/>
    <w:rsid w:val="4299F215"/>
    <w:rsid w:val="42A5FC02"/>
    <w:rsid w:val="42BB2EC7"/>
    <w:rsid w:val="42E9D23C"/>
    <w:rsid w:val="42FB57AA"/>
    <w:rsid w:val="42FC5FF5"/>
    <w:rsid w:val="43017A8F"/>
    <w:rsid w:val="4309B3DB"/>
    <w:rsid w:val="43139443"/>
    <w:rsid w:val="432985E2"/>
    <w:rsid w:val="436AAD2C"/>
    <w:rsid w:val="4373DD8C"/>
    <w:rsid w:val="4379C057"/>
    <w:rsid w:val="438D2F2F"/>
    <w:rsid w:val="439DB47F"/>
    <w:rsid w:val="43A1900C"/>
    <w:rsid w:val="43A533A0"/>
    <w:rsid w:val="43AC63ED"/>
    <w:rsid w:val="43D6752C"/>
    <w:rsid w:val="43E4F98B"/>
    <w:rsid w:val="43E6F88A"/>
    <w:rsid w:val="43F3044F"/>
    <w:rsid w:val="44022538"/>
    <w:rsid w:val="444976AE"/>
    <w:rsid w:val="4457BDC2"/>
    <w:rsid w:val="445D51DB"/>
    <w:rsid w:val="44A21680"/>
    <w:rsid w:val="44C40CAC"/>
    <w:rsid w:val="44CEF5D6"/>
    <w:rsid w:val="44D52792"/>
    <w:rsid w:val="44D7F649"/>
    <w:rsid w:val="44F41785"/>
    <w:rsid w:val="44F6097D"/>
    <w:rsid w:val="451C35CC"/>
    <w:rsid w:val="4527EE9F"/>
    <w:rsid w:val="45406EFE"/>
    <w:rsid w:val="4549CF3F"/>
    <w:rsid w:val="455049E4"/>
    <w:rsid w:val="45716E0B"/>
    <w:rsid w:val="458D6613"/>
    <w:rsid w:val="45AD9D03"/>
    <w:rsid w:val="45CE0E9C"/>
    <w:rsid w:val="45F1C418"/>
    <w:rsid w:val="45FEBB74"/>
    <w:rsid w:val="460D8961"/>
    <w:rsid w:val="4612ACD2"/>
    <w:rsid w:val="463E93A3"/>
    <w:rsid w:val="46549920"/>
    <w:rsid w:val="4685EAA3"/>
    <w:rsid w:val="469824F4"/>
    <w:rsid w:val="46AA13A0"/>
    <w:rsid w:val="46D37E39"/>
    <w:rsid w:val="46E3CE42"/>
    <w:rsid w:val="47165B20"/>
    <w:rsid w:val="471A6E6D"/>
    <w:rsid w:val="473F3609"/>
    <w:rsid w:val="474BC8E1"/>
    <w:rsid w:val="475132FB"/>
    <w:rsid w:val="475E8A02"/>
    <w:rsid w:val="47659C43"/>
    <w:rsid w:val="477EB950"/>
    <w:rsid w:val="47B24671"/>
    <w:rsid w:val="47BB02B5"/>
    <w:rsid w:val="47CDF5AB"/>
    <w:rsid w:val="47E5F2F2"/>
    <w:rsid w:val="47F3FAAE"/>
    <w:rsid w:val="47F7FCF5"/>
    <w:rsid w:val="481C001B"/>
    <w:rsid w:val="48296B20"/>
    <w:rsid w:val="483BC6F5"/>
    <w:rsid w:val="484A45F6"/>
    <w:rsid w:val="48947048"/>
    <w:rsid w:val="4896ED28"/>
    <w:rsid w:val="4896EFC2"/>
    <w:rsid w:val="489FA612"/>
    <w:rsid w:val="48AF88D0"/>
    <w:rsid w:val="48C389E0"/>
    <w:rsid w:val="48C887BE"/>
    <w:rsid w:val="4908C2E6"/>
    <w:rsid w:val="490D03C4"/>
    <w:rsid w:val="4914D6C0"/>
    <w:rsid w:val="4918BCB7"/>
    <w:rsid w:val="49276B80"/>
    <w:rsid w:val="4927A789"/>
    <w:rsid w:val="492F2B93"/>
    <w:rsid w:val="4930066C"/>
    <w:rsid w:val="493D64FE"/>
    <w:rsid w:val="4941DC0C"/>
    <w:rsid w:val="49585152"/>
    <w:rsid w:val="495D2665"/>
    <w:rsid w:val="49CDEE65"/>
    <w:rsid w:val="49D79F10"/>
    <w:rsid w:val="49FAF1F5"/>
    <w:rsid w:val="4A396C13"/>
    <w:rsid w:val="4A427A09"/>
    <w:rsid w:val="4A6B4E4C"/>
    <w:rsid w:val="4A70093B"/>
    <w:rsid w:val="4A80A70B"/>
    <w:rsid w:val="4A89D6E0"/>
    <w:rsid w:val="4AA87BE4"/>
    <w:rsid w:val="4AE33E80"/>
    <w:rsid w:val="4AE9B735"/>
    <w:rsid w:val="4AEDADD2"/>
    <w:rsid w:val="4AF144D0"/>
    <w:rsid w:val="4AFE76B0"/>
    <w:rsid w:val="4B131132"/>
    <w:rsid w:val="4B17DF83"/>
    <w:rsid w:val="4B29B50E"/>
    <w:rsid w:val="4B846773"/>
    <w:rsid w:val="4B882207"/>
    <w:rsid w:val="4B94D139"/>
    <w:rsid w:val="4B9E8180"/>
    <w:rsid w:val="4BA08067"/>
    <w:rsid w:val="4BC12194"/>
    <w:rsid w:val="4BC2AD19"/>
    <w:rsid w:val="4C089D75"/>
    <w:rsid w:val="4C0BCC83"/>
    <w:rsid w:val="4C177783"/>
    <w:rsid w:val="4C1FBBB0"/>
    <w:rsid w:val="4C309831"/>
    <w:rsid w:val="4C4EAC93"/>
    <w:rsid w:val="4C8545AD"/>
    <w:rsid w:val="4C859F80"/>
    <w:rsid w:val="4C924336"/>
    <w:rsid w:val="4C967325"/>
    <w:rsid w:val="4CB75F90"/>
    <w:rsid w:val="4CE6D10B"/>
    <w:rsid w:val="4CEB0915"/>
    <w:rsid w:val="4CF10C5C"/>
    <w:rsid w:val="4D0F4B1D"/>
    <w:rsid w:val="4D209275"/>
    <w:rsid w:val="4D2CC11E"/>
    <w:rsid w:val="4D2EF5CE"/>
    <w:rsid w:val="4D3A13DD"/>
    <w:rsid w:val="4D3A8F4D"/>
    <w:rsid w:val="4D43A186"/>
    <w:rsid w:val="4D4487E1"/>
    <w:rsid w:val="4D48B40A"/>
    <w:rsid w:val="4D5511A3"/>
    <w:rsid w:val="4D635FB4"/>
    <w:rsid w:val="4D645C57"/>
    <w:rsid w:val="4D8B826F"/>
    <w:rsid w:val="4D916830"/>
    <w:rsid w:val="4DC2DC7D"/>
    <w:rsid w:val="4DD4BE3A"/>
    <w:rsid w:val="4DDE553C"/>
    <w:rsid w:val="4E00DF6D"/>
    <w:rsid w:val="4E340639"/>
    <w:rsid w:val="4E389AD2"/>
    <w:rsid w:val="4E49083B"/>
    <w:rsid w:val="4E5EDA57"/>
    <w:rsid w:val="4E83E6AB"/>
    <w:rsid w:val="4E909CDB"/>
    <w:rsid w:val="4E924E60"/>
    <w:rsid w:val="4EAF8610"/>
    <w:rsid w:val="4EC55EE7"/>
    <w:rsid w:val="4ED4C400"/>
    <w:rsid w:val="4F0ACB0D"/>
    <w:rsid w:val="4F30D911"/>
    <w:rsid w:val="4F53FDCC"/>
    <w:rsid w:val="4F6EE8EE"/>
    <w:rsid w:val="4F80D85D"/>
    <w:rsid w:val="4FCA6246"/>
    <w:rsid w:val="4FD1D826"/>
    <w:rsid w:val="4FE3B8BA"/>
    <w:rsid w:val="4FFDF252"/>
    <w:rsid w:val="50113ECB"/>
    <w:rsid w:val="502BFA3E"/>
    <w:rsid w:val="502DCCA9"/>
    <w:rsid w:val="503FCFD5"/>
    <w:rsid w:val="50581E4D"/>
    <w:rsid w:val="50714E61"/>
    <w:rsid w:val="50726D83"/>
    <w:rsid w:val="50839844"/>
    <w:rsid w:val="509D5175"/>
    <w:rsid w:val="50A143DB"/>
    <w:rsid w:val="50BB08D4"/>
    <w:rsid w:val="50D1B6C7"/>
    <w:rsid w:val="50FAAAEE"/>
    <w:rsid w:val="51051795"/>
    <w:rsid w:val="5139D3FF"/>
    <w:rsid w:val="514A4248"/>
    <w:rsid w:val="516D5B6E"/>
    <w:rsid w:val="51880565"/>
    <w:rsid w:val="51A99D61"/>
    <w:rsid w:val="51C17813"/>
    <w:rsid w:val="51C68105"/>
    <w:rsid w:val="51CADC59"/>
    <w:rsid w:val="5241AA74"/>
    <w:rsid w:val="526113ED"/>
    <w:rsid w:val="527F883C"/>
    <w:rsid w:val="52AAF442"/>
    <w:rsid w:val="52BD8BAD"/>
    <w:rsid w:val="52CE206C"/>
    <w:rsid w:val="52F51DA3"/>
    <w:rsid w:val="52F78D01"/>
    <w:rsid w:val="530A34BA"/>
    <w:rsid w:val="530E3271"/>
    <w:rsid w:val="531537FF"/>
    <w:rsid w:val="531FFF9B"/>
    <w:rsid w:val="53217FAE"/>
    <w:rsid w:val="53220AAB"/>
    <w:rsid w:val="5332526A"/>
    <w:rsid w:val="5345CBAB"/>
    <w:rsid w:val="5346C10F"/>
    <w:rsid w:val="53580254"/>
    <w:rsid w:val="5358341F"/>
    <w:rsid w:val="53586500"/>
    <w:rsid w:val="53689AFE"/>
    <w:rsid w:val="538BD7AF"/>
    <w:rsid w:val="53A41A9C"/>
    <w:rsid w:val="53AA0312"/>
    <w:rsid w:val="53C026CA"/>
    <w:rsid w:val="53C23505"/>
    <w:rsid w:val="53EF31CA"/>
    <w:rsid w:val="54017DCD"/>
    <w:rsid w:val="545A9402"/>
    <w:rsid w:val="5463ED28"/>
    <w:rsid w:val="549C8E43"/>
    <w:rsid w:val="54A9123C"/>
    <w:rsid w:val="54B490BF"/>
    <w:rsid w:val="54B5FA67"/>
    <w:rsid w:val="54C40BF2"/>
    <w:rsid w:val="54D2DA0A"/>
    <w:rsid w:val="54DCFAF2"/>
    <w:rsid w:val="54F26490"/>
    <w:rsid w:val="55144878"/>
    <w:rsid w:val="558082F4"/>
    <w:rsid w:val="55B5978F"/>
    <w:rsid w:val="55F1F2A9"/>
    <w:rsid w:val="561C54B6"/>
    <w:rsid w:val="5632954C"/>
    <w:rsid w:val="563631E8"/>
    <w:rsid w:val="565945B3"/>
    <w:rsid w:val="5684762B"/>
    <w:rsid w:val="568F8E76"/>
    <w:rsid w:val="56A94F54"/>
    <w:rsid w:val="56AF19EF"/>
    <w:rsid w:val="56FF104A"/>
    <w:rsid w:val="5704FD34"/>
    <w:rsid w:val="571E3114"/>
    <w:rsid w:val="576001BE"/>
    <w:rsid w:val="577FCF63"/>
    <w:rsid w:val="57D1E00C"/>
    <w:rsid w:val="57D5665B"/>
    <w:rsid w:val="57E41789"/>
    <w:rsid w:val="5807569B"/>
    <w:rsid w:val="580F47DF"/>
    <w:rsid w:val="584DF168"/>
    <w:rsid w:val="58AE41E5"/>
    <w:rsid w:val="58C299C2"/>
    <w:rsid w:val="5900C621"/>
    <w:rsid w:val="590D0CEE"/>
    <w:rsid w:val="590FBE81"/>
    <w:rsid w:val="593406DC"/>
    <w:rsid w:val="594AE4DD"/>
    <w:rsid w:val="595C2FA1"/>
    <w:rsid w:val="598B4300"/>
    <w:rsid w:val="5992FA50"/>
    <w:rsid w:val="59B5A81A"/>
    <w:rsid w:val="59CF6588"/>
    <w:rsid w:val="59D5863C"/>
    <w:rsid w:val="59DA924D"/>
    <w:rsid w:val="59E6D5E5"/>
    <w:rsid w:val="5A038284"/>
    <w:rsid w:val="5A257342"/>
    <w:rsid w:val="5A4CDB50"/>
    <w:rsid w:val="5A518C85"/>
    <w:rsid w:val="5A5F6DA0"/>
    <w:rsid w:val="5A9BDD35"/>
    <w:rsid w:val="5AA572A5"/>
    <w:rsid w:val="5AD0A1C9"/>
    <w:rsid w:val="5AE36850"/>
    <w:rsid w:val="5AE94B1A"/>
    <w:rsid w:val="5AF2791D"/>
    <w:rsid w:val="5AF856AC"/>
    <w:rsid w:val="5B0920F5"/>
    <w:rsid w:val="5B185CFD"/>
    <w:rsid w:val="5B481A54"/>
    <w:rsid w:val="5B4EBCB8"/>
    <w:rsid w:val="5B6A48A3"/>
    <w:rsid w:val="5B76662D"/>
    <w:rsid w:val="5B951788"/>
    <w:rsid w:val="5B9DAB6B"/>
    <w:rsid w:val="5BACBBE5"/>
    <w:rsid w:val="5BAFDE9F"/>
    <w:rsid w:val="5BD7EC50"/>
    <w:rsid w:val="5BE20F62"/>
    <w:rsid w:val="5C441E24"/>
    <w:rsid w:val="5C44D457"/>
    <w:rsid w:val="5CAB3199"/>
    <w:rsid w:val="5CBAC554"/>
    <w:rsid w:val="5CDFD360"/>
    <w:rsid w:val="5CE2EE9D"/>
    <w:rsid w:val="5D0A77C8"/>
    <w:rsid w:val="5D4040A2"/>
    <w:rsid w:val="5D425A03"/>
    <w:rsid w:val="5D5F8C25"/>
    <w:rsid w:val="5D83794B"/>
    <w:rsid w:val="5D89B2F6"/>
    <w:rsid w:val="5D9F7838"/>
    <w:rsid w:val="5DB4A989"/>
    <w:rsid w:val="5DB5CD4C"/>
    <w:rsid w:val="5DCF3692"/>
    <w:rsid w:val="5DDAB9D3"/>
    <w:rsid w:val="5E072954"/>
    <w:rsid w:val="5E40FDA0"/>
    <w:rsid w:val="5E546981"/>
    <w:rsid w:val="5E59428A"/>
    <w:rsid w:val="5E5ED5E3"/>
    <w:rsid w:val="5E6AA3BF"/>
    <w:rsid w:val="5E704E9C"/>
    <w:rsid w:val="5E77ABA2"/>
    <w:rsid w:val="5E7FA8C9"/>
    <w:rsid w:val="5E9E6E48"/>
    <w:rsid w:val="5EB75A5D"/>
    <w:rsid w:val="5EEE80E0"/>
    <w:rsid w:val="5EEFC5C9"/>
    <w:rsid w:val="5F1CC3C1"/>
    <w:rsid w:val="5F2300DA"/>
    <w:rsid w:val="5F380A71"/>
    <w:rsid w:val="5F38A1A6"/>
    <w:rsid w:val="5F4295DC"/>
    <w:rsid w:val="5F7583BB"/>
    <w:rsid w:val="5F83C42A"/>
    <w:rsid w:val="5F8EBA8C"/>
    <w:rsid w:val="5FAC8781"/>
    <w:rsid w:val="5FBD45AB"/>
    <w:rsid w:val="5FD1D075"/>
    <w:rsid w:val="5FD5037F"/>
    <w:rsid w:val="5FDB46C8"/>
    <w:rsid w:val="5FDC7F2B"/>
    <w:rsid w:val="5FEC5E0A"/>
    <w:rsid w:val="5FFF6802"/>
    <w:rsid w:val="60083F1D"/>
    <w:rsid w:val="600D0669"/>
    <w:rsid w:val="60299238"/>
    <w:rsid w:val="602B9243"/>
    <w:rsid w:val="604E56C0"/>
    <w:rsid w:val="607AF893"/>
    <w:rsid w:val="609283BB"/>
    <w:rsid w:val="609E555A"/>
    <w:rsid w:val="60A510DE"/>
    <w:rsid w:val="60AA4055"/>
    <w:rsid w:val="60B63373"/>
    <w:rsid w:val="60DBF90C"/>
    <w:rsid w:val="60EC183E"/>
    <w:rsid w:val="60F72B87"/>
    <w:rsid w:val="61171E47"/>
    <w:rsid w:val="612C358F"/>
    <w:rsid w:val="61399EFC"/>
    <w:rsid w:val="614787BA"/>
    <w:rsid w:val="614879F7"/>
    <w:rsid w:val="61A922F8"/>
    <w:rsid w:val="61DE8818"/>
    <w:rsid w:val="61DFE6BE"/>
    <w:rsid w:val="61FA0DDB"/>
    <w:rsid w:val="620820B0"/>
    <w:rsid w:val="627CA73C"/>
    <w:rsid w:val="62952E1A"/>
    <w:rsid w:val="62B9823A"/>
    <w:rsid w:val="62F6B10B"/>
    <w:rsid w:val="635FDEFA"/>
    <w:rsid w:val="638578A0"/>
    <w:rsid w:val="63A6C9F0"/>
    <w:rsid w:val="63FE892D"/>
    <w:rsid w:val="63FFD8E0"/>
    <w:rsid w:val="6404A4A7"/>
    <w:rsid w:val="6446326D"/>
    <w:rsid w:val="644B358F"/>
    <w:rsid w:val="644CB625"/>
    <w:rsid w:val="6454FD31"/>
    <w:rsid w:val="6469A90A"/>
    <w:rsid w:val="6472C556"/>
    <w:rsid w:val="6490E340"/>
    <w:rsid w:val="649A746F"/>
    <w:rsid w:val="64A44016"/>
    <w:rsid w:val="64B913DC"/>
    <w:rsid w:val="64D25311"/>
    <w:rsid w:val="6520F80A"/>
    <w:rsid w:val="65354F69"/>
    <w:rsid w:val="654D2C25"/>
    <w:rsid w:val="6556FE5F"/>
    <w:rsid w:val="6581C151"/>
    <w:rsid w:val="65A367CD"/>
    <w:rsid w:val="65ABB95E"/>
    <w:rsid w:val="65B4061F"/>
    <w:rsid w:val="65B4D800"/>
    <w:rsid w:val="66266D45"/>
    <w:rsid w:val="663D4747"/>
    <w:rsid w:val="665B7984"/>
    <w:rsid w:val="666AD042"/>
    <w:rsid w:val="6691727D"/>
    <w:rsid w:val="66971611"/>
    <w:rsid w:val="66A537F6"/>
    <w:rsid w:val="66D81156"/>
    <w:rsid w:val="66E2DA1B"/>
    <w:rsid w:val="66E500BD"/>
    <w:rsid w:val="66EE9D6E"/>
    <w:rsid w:val="6757C781"/>
    <w:rsid w:val="67710660"/>
    <w:rsid w:val="677201F9"/>
    <w:rsid w:val="677B01A0"/>
    <w:rsid w:val="67AF214A"/>
    <w:rsid w:val="67C0B285"/>
    <w:rsid w:val="67E1D559"/>
    <w:rsid w:val="67E316BB"/>
    <w:rsid w:val="680CC6C4"/>
    <w:rsid w:val="681F705E"/>
    <w:rsid w:val="682B2A60"/>
    <w:rsid w:val="682F04CA"/>
    <w:rsid w:val="68667A9A"/>
    <w:rsid w:val="686C2F0C"/>
    <w:rsid w:val="68729ADA"/>
    <w:rsid w:val="6881E0ED"/>
    <w:rsid w:val="68C3F43D"/>
    <w:rsid w:val="68C5733D"/>
    <w:rsid w:val="68CACAC3"/>
    <w:rsid w:val="6901F13D"/>
    <w:rsid w:val="6909640F"/>
    <w:rsid w:val="6910E3F7"/>
    <w:rsid w:val="69155229"/>
    <w:rsid w:val="694CC916"/>
    <w:rsid w:val="696D4BF1"/>
    <w:rsid w:val="699E1D8F"/>
    <w:rsid w:val="69A06543"/>
    <w:rsid w:val="69CAF908"/>
    <w:rsid w:val="69DB635A"/>
    <w:rsid w:val="69EA765B"/>
    <w:rsid w:val="69EE0194"/>
    <w:rsid w:val="69F41F81"/>
    <w:rsid w:val="69F422D5"/>
    <w:rsid w:val="69FCFB72"/>
    <w:rsid w:val="6A2F05C5"/>
    <w:rsid w:val="6A38612F"/>
    <w:rsid w:val="6A3A6705"/>
    <w:rsid w:val="6A3C8391"/>
    <w:rsid w:val="6A46A8C9"/>
    <w:rsid w:val="6A58E871"/>
    <w:rsid w:val="6A60A18E"/>
    <w:rsid w:val="6A6E3338"/>
    <w:rsid w:val="6B0E20F0"/>
    <w:rsid w:val="6B2ADF68"/>
    <w:rsid w:val="6B726410"/>
    <w:rsid w:val="6B7E04E1"/>
    <w:rsid w:val="6B9C632A"/>
    <w:rsid w:val="6B9F162E"/>
    <w:rsid w:val="6BA638CF"/>
    <w:rsid w:val="6BAE1A0F"/>
    <w:rsid w:val="6BB904F9"/>
    <w:rsid w:val="6BC4910E"/>
    <w:rsid w:val="6BEADD40"/>
    <w:rsid w:val="6C007C66"/>
    <w:rsid w:val="6C0B212D"/>
    <w:rsid w:val="6C24C648"/>
    <w:rsid w:val="6C31EBD7"/>
    <w:rsid w:val="6C48D844"/>
    <w:rsid w:val="6C540D2D"/>
    <w:rsid w:val="6C77F097"/>
    <w:rsid w:val="6C8FEBDF"/>
    <w:rsid w:val="6C9ED6C4"/>
    <w:rsid w:val="6CB437C9"/>
    <w:rsid w:val="6CD387E1"/>
    <w:rsid w:val="6CD7751F"/>
    <w:rsid w:val="6CE58FA2"/>
    <w:rsid w:val="6CFB0081"/>
    <w:rsid w:val="6D03A80C"/>
    <w:rsid w:val="6D07F58A"/>
    <w:rsid w:val="6D1B24B1"/>
    <w:rsid w:val="6D1EC6E4"/>
    <w:rsid w:val="6D7F4CEE"/>
    <w:rsid w:val="6DA2EA1E"/>
    <w:rsid w:val="6DBD417C"/>
    <w:rsid w:val="6DC18EA8"/>
    <w:rsid w:val="6DE1D3AE"/>
    <w:rsid w:val="6DE712B7"/>
    <w:rsid w:val="6E1852A2"/>
    <w:rsid w:val="6E74BB1F"/>
    <w:rsid w:val="6E751706"/>
    <w:rsid w:val="6E9823B8"/>
    <w:rsid w:val="6ED4E7C9"/>
    <w:rsid w:val="6F164206"/>
    <w:rsid w:val="6F2DBFF5"/>
    <w:rsid w:val="6F3700FB"/>
    <w:rsid w:val="6F450F9C"/>
    <w:rsid w:val="6F621A9F"/>
    <w:rsid w:val="6F7AD9EB"/>
    <w:rsid w:val="6F80B9FB"/>
    <w:rsid w:val="6F96C9F8"/>
    <w:rsid w:val="6FE5E7A8"/>
    <w:rsid w:val="7003D796"/>
    <w:rsid w:val="70137093"/>
    <w:rsid w:val="70192B1D"/>
    <w:rsid w:val="70241D6E"/>
    <w:rsid w:val="702D78C2"/>
    <w:rsid w:val="702F0AAA"/>
    <w:rsid w:val="70572E7A"/>
    <w:rsid w:val="705D0C8A"/>
    <w:rsid w:val="706C761E"/>
    <w:rsid w:val="70B73B2F"/>
    <w:rsid w:val="70E8EEDD"/>
    <w:rsid w:val="71034487"/>
    <w:rsid w:val="7116451F"/>
    <w:rsid w:val="71216A27"/>
    <w:rsid w:val="7125EA05"/>
    <w:rsid w:val="71B1748F"/>
    <w:rsid w:val="71B5D6F6"/>
    <w:rsid w:val="71BD8D94"/>
    <w:rsid w:val="71C62CE0"/>
    <w:rsid w:val="71CAD300"/>
    <w:rsid w:val="71D907CA"/>
    <w:rsid w:val="71DAA6FB"/>
    <w:rsid w:val="71DC0E15"/>
    <w:rsid w:val="71F13BF3"/>
    <w:rsid w:val="71F59917"/>
    <w:rsid w:val="723BF8AD"/>
    <w:rsid w:val="725FB295"/>
    <w:rsid w:val="72862B6A"/>
    <w:rsid w:val="728CEC4E"/>
    <w:rsid w:val="7292ED70"/>
    <w:rsid w:val="72C26786"/>
    <w:rsid w:val="72EF2B1B"/>
    <w:rsid w:val="72FEC8AA"/>
    <w:rsid w:val="7315E77A"/>
    <w:rsid w:val="7318A9E4"/>
    <w:rsid w:val="731A8973"/>
    <w:rsid w:val="737794F6"/>
    <w:rsid w:val="738567D2"/>
    <w:rsid w:val="73938124"/>
    <w:rsid w:val="73A34241"/>
    <w:rsid w:val="73A9AD69"/>
    <w:rsid w:val="73C99572"/>
    <w:rsid w:val="73DE4307"/>
    <w:rsid w:val="73FE6384"/>
    <w:rsid w:val="740DC374"/>
    <w:rsid w:val="7410A7CC"/>
    <w:rsid w:val="742399C7"/>
    <w:rsid w:val="742EE45E"/>
    <w:rsid w:val="744FC53A"/>
    <w:rsid w:val="74894B69"/>
    <w:rsid w:val="7491CC2D"/>
    <w:rsid w:val="7499FC2E"/>
    <w:rsid w:val="74AA81F3"/>
    <w:rsid w:val="74B46919"/>
    <w:rsid w:val="74B9ED46"/>
    <w:rsid w:val="74CF3157"/>
    <w:rsid w:val="75032450"/>
    <w:rsid w:val="75109FD3"/>
    <w:rsid w:val="75201E3E"/>
    <w:rsid w:val="754911B4"/>
    <w:rsid w:val="75785D93"/>
    <w:rsid w:val="758A5E08"/>
    <w:rsid w:val="75A0C4A9"/>
    <w:rsid w:val="75AC45D4"/>
    <w:rsid w:val="75BF442C"/>
    <w:rsid w:val="75C4FF01"/>
    <w:rsid w:val="75E1FACF"/>
    <w:rsid w:val="75E7DF07"/>
    <w:rsid w:val="75FAB628"/>
    <w:rsid w:val="7602CB12"/>
    <w:rsid w:val="760C5DD0"/>
    <w:rsid w:val="76341139"/>
    <w:rsid w:val="767C78E9"/>
    <w:rsid w:val="767FEF0D"/>
    <w:rsid w:val="7689A08F"/>
    <w:rsid w:val="76A88283"/>
    <w:rsid w:val="76C84274"/>
    <w:rsid w:val="76E2B2BF"/>
    <w:rsid w:val="76E6A4AC"/>
    <w:rsid w:val="76F08AF0"/>
    <w:rsid w:val="77245C4B"/>
    <w:rsid w:val="77652C71"/>
    <w:rsid w:val="77841BC8"/>
    <w:rsid w:val="779F3FBA"/>
    <w:rsid w:val="77DA9486"/>
    <w:rsid w:val="77E4E8BA"/>
    <w:rsid w:val="77F60898"/>
    <w:rsid w:val="780011C1"/>
    <w:rsid w:val="78134CFD"/>
    <w:rsid w:val="78245BBD"/>
    <w:rsid w:val="7854C298"/>
    <w:rsid w:val="7860B082"/>
    <w:rsid w:val="78665FF6"/>
    <w:rsid w:val="78959E47"/>
    <w:rsid w:val="78B39566"/>
    <w:rsid w:val="78C00D8F"/>
    <w:rsid w:val="78CAC3BB"/>
    <w:rsid w:val="78DBAC96"/>
    <w:rsid w:val="792D46D1"/>
    <w:rsid w:val="794BEEAF"/>
    <w:rsid w:val="7979E0F5"/>
    <w:rsid w:val="7983D7FC"/>
    <w:rsid w:val="79935B45"/>
    <w:rsid w:val="79952B99"/>
    <w:rsid w:val="79B4B485"/>
    <w:rsid w:val="79B8B690"/>
    <w:rsid w:val="79D0E396"/>
    <w:rsid w:val="79E7C4BA"/>
    <w:rsid w:val="79E903B8"/>
    <w:rsid w:val="79FD0DF8"/>
    <w:rsid w:val="79FDCA33"/>
    <w:rsid w:val="79FE88ED"/>
    <w:rsid w:val="7A1B9949"/>
    <w:rsid w:val="7A1F1026"/>
    <w:rsid w:val="7A74DF26"/>
    <w:rsid w:val="7A85CBEC"/>
    <w:rsid w:val="7A976269"/>
    <w:rsid w:val="7A9B9411"/>
    <w:rsid w:val="7AA0549C"/>
    <w:rsid w:val="7AB414C3"/>
    <w:rsid w:val="7ACD399A"/>
    <w:rsid w:val="7AFA6406"/>
    <w:rsid w:val="7AFAA954"/>
    <w:rsid w:val="7AFBBBA2"/>
    <w:rsid w:val="7B118BF7"/>
    <w:rsid w:val="7B366D4D"/>
    <w:rsid w:val="7B3A16EB"/>
    <w:rsid w:val="7B43F6F2"/>
    <w:rsid w:val="7B5172B2"/>
    <w:rsid w:val="7B553E82"/>
    <w:rsid w:val="7B5E7DC8"/>
    <w:rsid w:val="7B649A32"/>
    <w:rsid w:val="7BC62BEF"/>
    <w:rsid w:val="7BD49DEC"/>
    <w:rsid w:val="7C31B862"/>
    <w:rsid w:val="7C52C111"/>
    <w:rsid w:val="7C6DD890"/>
    <w:rsid w:val="7C6FFE5A"/>
    <w:rsid w:val="7C98C40F"/>
    <w:rsid w:val="7CB43587"/>
    <w:rsid w:val="7CCDDBF1"/>
    <w:rsid w:val="7CDF8903"/>
    <w:rsid w:val="7CFC7A68"/>
    <w:rsid w:val="7D079198"/>
    <w:rsid w:val="7D318640"/>
    <w:rsid w:val="7D84B4CE"/>
    <w:rsid w:val="7D9C68DD"/>
    <w:rsid w:val="7DABBC20"/>
    <w:rsid w:val="7DCBFDBF"/>
    <w:rsid w:val="7DD7CC4D"/>
    <w:rsid w:val="7DFB9D0F"/>
    <w:rsid w:val="7E0545A7"/>
    <w:rsid w:val="7E18CA8C"/>
    <w:rsid w:val="7E7E5DE5"/>
    <w:rsid w:val="7EADB1F2"/>
    <w:rsid w:val="7EC4DA48"/>
    <w:rsid w:val="7ECAF1AE"/>
    <w:rsid w:val="7ECE4E87"/>
    <w:rsid w:val="7EE80971"/>
    <w:rsid w:val="7EEA6687"/>
    <w:rsid w:val="7EEF009D"/>
    <w:rsid w:val="7EF5ADDB"/>
    <w:rsid w:val="7F014FD7"/>
    <w:rsid w:val="7F05B3F3"/>
    <w:rsid w:val="7F352C88"/>
    <w:rsid w:val="7F3D2272"/>
    <w:rsid w:val="7F8F818D"/>
    <w:rsid w:val="7FC3B5DD"/>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409324"/>
  <w15:docId w15:val="{35BC0954-7FAB-4EFA-B755-F2D774C8B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6DDB"/>
    <w:rPr>
      <w:rFonts w:ascii="Times New Roman" w:eastAsia="Times New Roman" w:hAnsi="Times New Roman" w:cs="Times New Roman"/>
      <w:sz w:val="24"/>
      <w:szCs w:val="24"/>
      <w:lang w:val="en-SG" w:eastAsia="zh-CN"/>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bCs/>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b/>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b/>
      <w:i/>
      <w:iCs/>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cs="Arial"/>
      <w:i/>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586A35"/>
    <w:pPr>
      <w:tabs>
        <w:tab w:val="center" w:pos="4320"/>
        <w:tab w:val="right" w:pos="8640"/>
      </w:tabs>
    </w:pPr>
  </w:style>
  <w:style w:type="character" w:customStyle="1" w:styleId="FooterChar">
    <w:name w:val="Footer Char"/>
    <w:basedOn w:val="DefaultParagraphFont"/>
    <w:link w:val="Footer"/>
    <w:uiPriority w:val="99"/>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imes New Roman"/>
      <w:bCs/>
      <w:sz w:val="24"/>
      <w:szCs w:val="24"/>
      <w:lang w:val="en-GB" w:eastAsia="zh-CN" w:bidi="ar-DZ"/>
    </w:rPr>
  </w:style>
  <w:style w:type="character" w:customStyle="1" w:styleId="Heading7Char">
    <w:name w:val="Heading 7 Char"/>
    <w:basedOn w:val="DefaultParagraphFont"/>
    <w:link w:val="Heading7"/>
    <w:rsid w:val="00586A35"/>
    <w:rPr>
      <w:rFonts w:ascii="Times New Roman" w:eastAsia="Times New Roman" w:hAnsi="Times New Roman" w:cs="Times New Roman"/>
      <w:b/>
      <w:sz w:val="24"/>
      <w:szCs w:val="24"/>
      <w:lang w:val="en-GB" w:eastAsia="zh-CN" w:bidi="ar-DZ"/>
    </w:rPr>
  </w:style>
  <w:style w:type="character" w:customStyle="1" w:styleId="Heading8Char">
    <w:name w:val="Heading 8 Char"/>
    <w:basedOn w:val="DefaultParagraphFont"/>
    <w:link w:val="Heading8"/>
    <w:rsid w:val="00586A35"/>
    <w:rPr>
      <w:rFonts w:ascii="Times New Roman" w:eastAsia="Times New Roman" w:hAnsi="Times New Roman" w:cs="Times New Roman"/>
      <w:b/>
      <w:i/>
      <w:iCs/>
      <w:sz w:val="24"/>
      <w:szCs w:val="24"/>
      <w:lang w:val="en-GB" w:eastAsia="zh-CN"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4"/>
      <w:lang w:val="en-GB" w:eastAsia="zh-CN"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840E80"/>
    <w:pPr>
      <w:spacing w:before="380" w:after="80"/>
      <w:ind w:left="280" w:hanging="280"/>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1">
    <w:name w:val="Book Title1"/>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2B483C"/>
    <w:pPr>
      <w:spacing w:before="220" w:after="240"/>
      <w:jc w:val="both"/>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2B483C"/>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C75F2"/>
    <w:pPr>
      <w:spacing w:line="264" w:lineRule="auto"/>
      <w:jc w:val="both"/>
    </w:pPr>
    <w:rPr>
      <w:rFonts w:ascii="Linux Libertine" w:eastAsiaTheme="minorHAnsi" w:hAnsi="Linux Libertine" w:cstheme="minorBidi"/>
      <w:sz w:val="18"/>
      <w:szCs w:val="18"/>
      <w:lang w:val="en-US" w:eastAsia="en-US"/>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jc w:val="center"/>
    </w:pPr>
    <w:rPr>
      <w:rFonts w:cs="Linux Libertine"/>
      <w:sz w:val="14"/>
    </w:rPr>
  </w:style>
  <w:style w:type="character" w:customStyle="1" w:styleId="TableFootnoteChar">
    <w:name w:val="TableFootnote Char"/>
    <w:basedOn w:val="DefaultParagraphFont"/>
    <w:link w:val="TableFootnote"/>
    <w:rsid w:val="00586A35"/>
    <w:rPr>
      <w:rFonts w:ascii="Times New Roman" w:eastAsia="Times New Roman" w:hAnsi="Times New Roman" w:cs="Linux Libertine"/>
      <w:sz w:val="14"/>
      <w:szCs w:val="24"/>
      <w:lang w:val="en-SG" w:eastAsia="zh-CN"/>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18"/>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SG" w:eastAsia="zh-CN"/>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rPr>
      <w:sz w:val="14"/>
    </w:rPr>
  </w:style>
  <w:style w:type="character" w:customStyle="1" w:styleId="FootnoteTextChar">
    <w:name w:val="Footnote Text Char"/>
    <w:basedOn w:val="DefaultParagraphFont"/>
    <w:link w:val="FootnoteText"/>
    <w:rsid w:val="00586A35"/>
    <w:rPr>
      <w:rFonts w:ascii="Times New Roman" w:eastAsia="Times New Roman" w:hAnsi="Times New Roman" w:cs="Times New Roman"/>
      <w:sz w:val="14"/>
      <w:szCs w:val="24"/>
      <w:lang w:val="en-SG" w:eastAsia="zh-CN"/>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hAnsi="Arial Unicode MS"/>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hAnsi="Cambria Math"/>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hAnsi="Arial Unicode MS"/>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hAnsi="Arial Unicode MS"/>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hAnsi="Arial Unicode MS"/>
      <w:b/>
      <w:i/>
      <w:sz w:val="36"/>
      <w:szCs w:val="20"/>
    </w:rPr>
  </w:style>
  <w:style w:type="paragraph" w:customStyle="1" w:styleId="ChapterTitle">
    <w:name w:val="ChapterTitle"/>
    <w:basedOn w:val="ChapterNumber"/>
    <w:rsid w:val="00586A35"/>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hAnsi="Cambria Math"/>
      <w:color w:val="006666"/>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hAnsi="Arial Unicode MS"/>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hAnsi="Cambria Math"/>
      <w:color w:val="006666"/>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hAnsi="Cambria Math"/>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hAnsi="Cambria Math"/>
      <w:color w:val="007A37"/>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color w:val="666633"/>
      <w:lang w:val="en-GB" w:bidi="ar-DZ"/>
    </w:rPr>
  </w:style>
  <w:style w:type="paragraph" w:customStyle="1" w:styleId="Extract">
    <w:name w:val="Extract"/>
    <w:basedOn w:val="Normal"/>
    <w:rsid w:val="00586A35"/>
    <w:pPr>
      <w:spacing w:before="120" w:after="120"/>
      <w:ind w:left="360" w:right="360"/>
      <w:contextualSpacing/>
    </w:pPr>
    <w:rPr>
      <w:rFonts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szCs w:val="20"/>
    </w:rPr>
  </w:style>
  <w:style w:type="paragraph" w:customStyle="1" w:styleId="Hint">
    <w:name w:val="Hint"/>
    <w:basedOn w:val="Normal"/>
    <w:rsid w:val="00586A35"/>
    <w:pPr>
      <w:spacing w:line="360" w:lineRule="auto"/>
    </w:pPr>
    <w:rPr>
      <w:color w:val="993300"/>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hAnsi="Arial Unicode MS"/>
      <w:b/>
      <w:i/>
      <w:szCs w:val="20"/>
    </w:rPr>
  </w:style>
  <w:style w:type="paragraph" w:customStyle="1" w:styleId="MarginNote">
    <w:name w:val="MarginNote"/>
    <w:basedOn w:val="Normal"/>
    <w:qFormat/>
    <w:rsid w:val="00586A35"/>
    <w:pPr>
      <w:spacing w:line="560" w:lineRule="exact"/>
      <w:ind w:left="-720"/>
    </w:pPr>
    <w:rPr>
      <w:rFonts w:ascii="Cambria Math" w:hAnsi="Cambria Math"/>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hAnsi="Arial Unicode MS"/>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hAnsi="Arial Unicode MS"/>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hAnsi="Cambria Math"/>
      <w:color w:val="000000"/>
      <w:szCs w:val="20"/>
    </w:rPr>
  </w:style>
  <w:style w:type="paragraph" w:customStyle="1" w:styleId="Proof">
    <w:name w:val="Proof"/>
    <w:basedOn w:val="Normal"/>
    <w:qFormat/>
    <w:rsid w:val="00586A35"/>
    <w:pPr>
      <w:spacing w:line="560" w:lineRule="exact"/>
      <w:ind w:firstLine="720"/>
    </w:pPr>
    <w:rPr>
      <w:rFonts w:ascii="Cambria Math" w:hAnsi="Cambria Math"/>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hAnsi="Arial Unicode MS"/>
      <w:color w:val="000000"/>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hAnsi="Cambria Math"/>
      <w:color w:val="4F272F"/>
      <w:szCs w:val="20"/>
    </w:rPr>
  </w:style>
  <w:style w:type="paragraph" w:customStyle="1" w:styleId="QuestionFillblank">
    <w:name w:val="Question_Fillblank"/>
    <w:basedOn w:val="Normal"/>
    <w:rsid w:val="00586A35"/>
    <w:pPr>
      <w:spacing w:after="240"/>
    </w:pPr>
    <w:rPr>
      <w:lang w:val="en-GB" w:bidi="ar-DZ"/>
    </w:rPr>
  </w:style>
  <w:style w:type="paragraph" w:customStyle="1" w:styleId="QuestionMatch">
    <w:name w:val="Question_Match"/>
    <w:basedOn w:val="Normal"/>
    <w:rsid w:val="00586A35"/>
    <w:pPr>
      <w:spacing w:after="240"/>
    </w:pPr>
    <w:rPr>
      <w:lang w:val="en-GB" w:bidi="ar-DZ"/>
    </w:rPr>
  </w:style>
  <w:style w:type="paragraph" w:customStyle="1" w:styleId="QuestionMultiCh">
    <w:name w:val="Question_MultiCh"/>
    <w:basedOn w:val="Normal"/>
    <w:rsid w:val="00586A35"/>
    <w:pPr>
      <w:spacing w:after="240"/>
    </w:pPr>
    <w:rPr>
      <w:lang w:val="en-GB" w:bidi="ar-DZ"/>
    </w:rPr>
  </w:style>
  <w:style w:type="paragraph" w:customStyle="1" w:styleId="QuestionTrueFalse">
    <w:name w:val="Question_TrueFalse"/>
    <w:basedOn w:val="Normal"/>
    <w:rsid w:val="00586A35"/>
    <w:pPr>
      <w:spacing w:after="240"/>
    </w:pPr>
    <w:rPr>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hAnsi="Cambria Math"/>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1">
    <w:name w:val="TOC 11"/>
    <w:basedOn w:val="Normal"/>
    <w:qFormat/>
    <w:rsid w:val="00586A35"/>
  </w:style>
  <w:style w:type="paragraph" w:customStyle="1" w:styleId="TOC21">
    <w:name w:val="TOC 21"/>
    <w:basedOn w:val="Normal"/>
    <w:qFormat/>
    <w:rsid w:val="00586A35"/>
  </w:style>
  <w:style w:type="paragraph" w:customStyle="1" w:styleId="TOC31">
    <w:name w:val="TOC 31"/>
    <w:basedOn w:val="Normal"/>
    <w:qFormat/>
    <w:rsid w:val="00586A35"/>
  </w:style>
  <w:style w:type="paragraph" w:customStyle="1" w:styleId="TOC41">
    <w:name w:val="TOC 41"/>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hAnsi="Cambria Math"/>
      <w:color w:val="760016"/>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olor w:val="FF0000"/>
      <w:szCs w:val="20"/>
    </w:rPr>
  </w:style>
  <w:style w:type="paragraph" w:customStyle="1" w:styleId="Worksolution">
    <w:name w:val="Worksolution"/>
    <w:basedOn w:val="Normal"/>
    <w:rsid w:val="00586A35"/>
    <w:rPr>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noProof/>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uiPriority w:val="99"/>
    <w:rPr>
      <w:rFonts w:ascii="Consolas" w:hAnsi="Consolas" w:cs="Consolas"/>
      <w:sz w:val="20"/>
      <w:szCs w:val="20"/>
    </w:rPr>
  </w:style>
  <w:style w:type="character" w:customStyle="1" w:styleId="HTMLPreformattedChar">
    <w:name w:val="HTML Preformatted Char"/>
    <w:basedOn w:val="DefaultParagraphFont"/>
    <w:link w:val="HTMLPreformatted"/>
    <w:uiPriority w:val="99"/>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SG" w:eastAsia="zh-CN"/>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ind w:left="40" w:firstLine="720"/>
    </w:pPr>
    <w:rPr>
      <w:rFonts w:asciiTheme="majorHAnsi" w:hAnsiTheme="majorHAnsi"/>
      <w:sz w:val="22"/>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0620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837">
      <w:bodyDiv w:val="1"/>
      <w:marLeft w:val="0"/>
      <w:marRight w:val="0"/>
      <w:marTop w:val="0"/>
      <w:marBottom w:val="0"/>
      <w:divBdr>
        <w:top w:val="none" w:sz="0" w:space="0" w:color="auto"/>
        <w:left w:val="none" w:sz="0" w:space="0" w:color="auto"/>
        <w:bottom w:val="none" w:sz="0" w:space="0" w:color="auto"/>
        <w:right w:val="none" w:sz="0" w:space="0" w:color="auto"/>
      </w:divBdr>
    </w:div>
    <w:div w:id="3285240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54014130">
      <w:bodyDiv w:val="1"/>
      <w:marLeft w:val="0"/>
      <w:marRight w:val="0"/>
      <w:marTop w:val="0"/>
      <w:marBottom w:val="0"/>
      <w:divBdr>
        <w:top w:val="none" w:sz="0" w:space="0" w:color="auto"/>
        <w:left w:val="none" w:sz="0" w:space="0" w:color="auto"/>
        <w:bottom w:val="none" w:sz="0" w:space="0" w:color="auto"/>
        <w:right w:val="none" w:sz="0" w:space="0" w:color="auto"/>
      </w:divBdr>
    </w:div>
    <w:div w:id="96826902">
      <w:bodyDiv w:val="1"/>
      <w:marLeft w:val="0"/>
      <w:marRight w:val="0"/>
      <w:marTop w:val="0"/>
      <w:marBottom w:val="0"/>
      <w:divBdr>
        <w:top w:val="none" w:sz="0" w:space="0" w:color="auto"/>
        <w:left w:val="none" w:sz="0" w:space="0" w:color="auto"/>
        <w:bottom w:val="none" w:sz="0" w:space="0" w:color="auto"/>
        <w:right w:val="none" w:sz="0" w:space="0" w:color="auto"/>
      </w:divBdr>
      <w:divsChild>
        <w:div w:id="235628304">
          <w:marLeft w:val="0"/>
          <w:marRight w:val="0"/>
          <w:marTop w:val="0"/>
          <w:marBottom w:val="0"/>
          <w:divBdr>
            <w:top w:val="none" w:sz="0" w:space="0" w:color="auto"/>
            <w:left w:val="none" w:sz="0" w:space="0" w:color="auto"/>
            <w:bottom w:val="none" w:sz="0" w:space="0" w:color="auto"/>
            <w:right w:val="none" w:sz="0" w:space="0" w:color="auto"/>
          </w:divBdr>
          <w:divsChild>
            <w:div w:id="69809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6505">
      <w:bodyDiv w:val="1"/>
      <w:marLeft w:val="0"/>
      <w:marRight w:val="0"/>
      <w:marTop w:val="0"/>
      <w:marBottom w:val="0"/>
      <w:divBdr>
        <w:top w:val="none" w:sz="0" w:space="0" w:color="auto"/>
        <w:left w:val="none" w:sz="0" w:space="0" w:color="auto"/>
        <w:bottom w:val="none" w:sz="0" w:space="0" w:color="auto"/>
        <w:right w:val="none" w:sz="0" w:space="0" w:color="auto"/>
      </w:divBdr>
    </w:div>
    <w:div w:id="183640895">
      <w:bodyDiv w:val="1"/>
      <w:marLeft w:val="0"/>
      <w:marRight w:val="0"/>
      <w:marTop w:val="0"/>
      <w:marBottom w:val="0"/>
      <w:divBdr>
        <w:top w:val="none" w:sz="0" w:space="0" w:color="auto"/>
        <w:left w:val="none" w:sz="0" w:space="0" w:color="auto"/>
        <w:bottom w:val="none" w:sz="0" w:space="0" w:color="auto"/>
        <w:right w:val="none" w:sz="0" w:space="0" w:color="auto"/>
      </w:divBdr>
      <w:divsChild>
        <w:div w:id="2082018299">
          <w:marLeft w:val="0"/>
          <w:marRight w:val="0"/>
          <w:marTop w:val="0"/>
          <w:marBottom w:val="0"/>
          <w:divBdr>
            <w:top w:val="none" w:sz="0" w:space="0" w:color="auto"/>
            <w:left w:val="none" w:sz="0" w:space="0" w:color="auto"/>
            <w:bottom w:val="none" w:sz="0" w:space="0" w:color="auto"/>
            <w:right w:val="none" w:sz="0" w:space="0" w:color="auto"/>
          </w:divBdr>
          <w:divsChild>
            <w:div w:id="9552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5767">
      <w:bodyDiv w:val="1"/>
      <w:marLeft w:val="0"/>
      <w:marRight w:val="0"/>
      <w:marTop w:val="0"/>
      <w:marBottom w:val="0"/>
      <w:divBdr>
        <w:top w:val="none" w:sz="0" w:space="0" w:color="auto"/>
        <w:left w:val="none" w:sz="0" w:space="0" w:color="auto"/>
        <w:bottom w:val="none" w:sz="0" w:space="0" w:color="auto"/>
        <w:right w:val="none" w:sz="0" w:space="0" w:color="auto"/>
      </w:divBdr>
      <w:divsChild>
        <w:div w:id="1591498688">
          <w:marLeft w:val="0"/>
          <w:marRight w:val="0"/>
          <w:marTop w:val="0"/>
          <w:marBottom w:val="0"/>
          <w:divBdr>
            <w:top w:val="none" w:sz="0" w:space="0" w:color="auto"/>
            <w:left w:val="none" w:sz="0" w:space="0" w:color="auto"/>
            <w:bottom w:val="none" w:sz="0" w:space="0" w:color="auto"/>
            <w:right w:val="none" w:sz="0" w:space="0" w:color="auto"/>
          </w:divBdr>
          <w:divsChild>
            <w:div w:id="11418687">
              <w:marLeft w:val="0"/>
              <w:marRight w:val="0"/>
              <w:marTop w:val="0"/>
              <w:marBottom w:val="0"/>
              <w:divBdr>
                <w:top w:val="none" w:sz="0" w:space="0" w:color="auto"/>
                <w:left w:val="none" w:sz="0" w:space="0" w:color="auto"/>
                <w:bottom w:val="none" w:sz="0" w:space="0" w:color="auto"/>
                <w:right w:val="none" w:sz="0" w:space="0" w:color="auto"/>
              </w:divBdr>
            </w:div>
            <w:div w:id="114033439">
              <w:marLeft w:val="0"/>
              <w:marRight w:val="0"/>
              <w:marTop w:val="0"/>
              <w:marBottom w:val="0"/>
              <w:divBdr>
                <w:top w:val="none" w:sz="0" w:space="0" w:color="auto"/>
                <w:left w:val="none" w:sz="0" w:space="0" w:color="auto"/>
                <w:bottom w:val="none" w:sz="0" w:space="0" w:color="auto"/>
                <w:right w:val="none" w:sz="0" w:space="0" w:color="auto"/>
              </w:divBdr>
            </w:div>
            <w:div w:id="181479704">
              <w:marLeft w:val="0"/>
              <w:marRight w:val="0"/>
              <w:marTop w:val="0"/>
              <w:marBottom w:val="0"/>
              <w:divBdr>
                <w:top w:val="none" w:sz="0" w:space="0" w:color="auto"/>
                <w:left w:val="none" w:sz="0" w:space="0" w:color="auto"/>
                <w:bottom w:val="none" w:sz="0" w:space="0" w:color="auto"/>
                <w:right w:val="none" w:sz="0" w:space="0" w:color="auto"/>
              </w:divBdr>
            </w:div>
            <w:div w:id="808321157">
              <w:marLeft w:val="0"/>
              <w:marRight w:val="0"/>
              <w:marTop w:val="0"/>
              <w:marBottom w:val="0"/>
              <w:divBdr>
                <w:top w:val="none" w:sz="0" w:space="0" w:color="auto"/>
                <w:left w:val="none" w:sz="0" w:space="0" w:color="auto"/>
                <w:bottom w:val="none" w:sz="0" w:space="0" w:color="auto"/>
                <w:right w:val="none" w:sz="0" w:space="0" w:color="auto"/>
              </w:divBdr>
            </w:div>
            <w:div w:id="977144220">
              <w:marLeft w:val="0"/>
              <w:marRight w:val="0"/>
              <w:marTop w:val="0"/>
              <w:marBottom w:val="0"/>
              <w:divBdr>
                <w:top w:val="none" w:sz="0" w:space="0" w:color="auto"/>
                <w:left w:val="none" w:sz="0" w:space="0" w:color="auto"/>
                <w:bottom w:val="none" w:sz="0" w:space="0" w:color="auto"/>
                <w:right w:val="none" w:sz="0" w:space="0" w:color="auto"/>
              </w:divBdr>
            </w:div>
            <w:div w:id="1274938788">
              <w:marLeft w:val="0"/>
              <w:marRight w:val="0"/>
              <w:marTop w:val="0"/>
              <w:marBottom w:val="0"/>
              <w:divBdr>
                <w:top w:val="none" w:sz="0" w:space="0" w:color="auto"/>
                <w:left w:val="none" w:sz="0" w:space="0" w:color="auto"/>
                <w:bottom w:val="none" w:sz="0" w:space="0" w:color="auto"/>
                <w:right w:val="none" w:sz="0" w:space="0" w:color="auto"/>
              </w:divBdr>
            </w:div>
            <w:div w:id="1380786220">
              <w:marLeft w:val="0"/>
              <w:marRight w:val="0"/>
              <w:marTop w:val="0"/>
              <w:marBottom w:val="0"/>
              <w:divBdr>
                <w:top w:val="none" w:sz="0" w:space="0" w:color="auto"/>
                <w:left w:val="none" w:sz="0" w:space="0" w:color="auto"/>
                <w:bottom w:val="none" w:sz="0" w:space="0" w:color="auto"/>
                <w:right w:val="none" w:sz="0" w:space="0" w:color="auto"/>
              </w:divBdr>
            </w:div>
            <w:div w:id="1672949208">
              <w:marLeft w:val="0"/>
              <w:marRight w:val="0"/>
              <w:marTop w:val="0"/>
              <w:marBottom w:val="0"/>
              <w:divBdr>
                <w:top w:val="none" w:sz="0" w:space="0" w:color="auto"/>
                <w:left w:val="none" w:sz="0" w:space="0" w:color="auto"/>
                <w:bottom w:val="none" w:sz="0" w:space="0" w:color="auto"/>
                <w:right w:val="none" w:sz="0" w:space="0" w:color="auto"/>
              </w:divBdr>
            </w:div>
            <w:div w:id="17087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7383346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8468026">
      <w:bodyDiv w:val="1"/>
      <w:marLeft w:val="0"/>
      <w:marRight w:val="0"/>
      <w:marTop w:val="0"/>
      <w:marBottom w:val="0"/>
      <w:divBdr>
        <w:top w:val="none" w:sz="0" w:space="0" w:color="auto"/>
        <w:left w:val="none" w:sz="0" w:space="0" w:color="auto"/>
        <w:bottom w:val="none" w:sz="0" w:space="0" w:color="auto"/>
        <w:right w:val="none" w:sz="0" w:space="0" w:color="auto"/>
      </w:divBdr>
      <w:divsChild>
        <w:div w:id="1695568492">
          <w:marLeft w:val="0"/>
          <w:marRight w:val="0"/>
          <w:marTop w:val="0"/>
          <w:marBottom w:val="0"/>
          <w:divBdr>
            <w:top w:val="none" w:sz="0" w:space="0" w:color="auto"/>
            <w:left w:val="none" w:sz="0" w:space="0" w:color="auto"/>
            <w:bottom w:val="none" w:sz="0" w:space="0" w:color="auto"/>
            <w:right w:val="none" w:sz="0" w:space="0" w:color="auto"/>
          </w:divBdr>
          <w:divsChild>
            <w:div w:id="97915464">
              <w:marLeft w:val="0"/>
              <w:marRight w:val="0"/>
              <w:marTop w:val="0"/>
              <w:marBottom w:val="0"/>
              <w:divBdr>
                <w:top w:val="none" w:sz="0" w:space="0" w:color="auto"/>
                <w:left w:val="none" w:sz="0" w:space="0" w:color="auto"/>
                <w:bottom w:val="none" w:sz="0" w:space="0" w:color="auto"/>
                <w:right w:val="none" w:sz="0" w:space="0" w:color="auto"/>
              </w:divBdr>
            </w:div>
            <w:div w:id="380906008">
              <w:marLeft w:val="0"/>
              <w:marRight w:val="0"/>
              <w:marTop w:val="0"/>
              <w:marBottom w:val="0"/>
              <w:divBdr>
                <w:top w:val="none" w:sz="0" w:space="0" w:color="auto"/>
                <w:left w:val="none" w:sz="0" w:space="0" w:color="auto"/>
                <w:bottom w:val="none" w:sz="0" w:space="0" w:color="auto"/>
                <w:right w:val="none" w:sz="0" w:space="0" w:color="auto"/>
              </w:divBdr>
            </w:div>
            <w:div w:id="784007224">
              <w:marLeft w:val="0"/>
              <w:marRight w:val="0"/>
              <w:marTop w:val="0"/>
              <w:marBottom w:val="0"/>
              <w:divBdr>
                <w:top w:val="none" w:sz="0" w:space="0" w:color="auto"/>
                <w:left w:val="none" w:sz="0" w:space="0" w:color="auto"/>
                <w:bottom w:val="none" w:sz="0" w:space="0" w:color="auto"/>
                <w:right w:val="none" w:sz="0" w:space="0" w:color="auto"/>
              </w:divBdr>
            </w:div>
            <w:div w:id="1324239450">
              <w:marLeft w:val="0"/>
              <w:marRight w:val="0"/>
              <w:marTop w:val="0"/>
              <w:marBottom w:val="0"/>
              <w:divBdr>
                <w:top w:val="none" w:sz="0" w:space="0" w:color="auto"/>
                <w:left w:val="none" w:sz="0" w:space="0" w:color="auto"/>
                <w:bottom w:val="none" w:sz="0" w:space="0" w:color="auto"/>
                <w:right w:val="none" w:sz="0" w:space="0" w:color="auto"/>
              </w:divBdr>
            </w:div>
            <w:div w:id="1706983004">
              <w:marLeft w:val="0"/>
              <w:marRight w:val="0"/>
              <w:marTop w:val="0"/>
              <w:marBottom w:val="0"/>
              <w:divBdr>
                <w:top w:val="none" w:sz="0" w:space="0" w:color="auto"/>
                <w:left w:val="none" w:sz="0" w:space="0" w:color="auto"/>
                <w:bottom w:val="none" w:sz="0" w:space="0" w:color="auto"/>
                <w:right w:val="none" w:sz="0" w:space="0" w:color="auto"/>
              </w:divBdr>
            </w:div>
            <w:div w:id="2087797196">
              <w:marLeft w:val="0"/>
              <w:marRight w:val="0"/>
              <w:marTop w:val="0"/>
              <w:marBottom w:val="0"/>
              <w:divBdr>
                <w:top w:val="none" w:sz="0" w:space="0" w:color="auto"/>
                <w:left w:val="none" w:sz="0" w:space="0" w:color="auto"/>
                <w:bottom w:val="none" w:sz="0" w:space="0" w:color="auto"/>
                <w:right w:val="none" w:sz="0" w:space="0" w:color="auto"/>
              </w:divBdr>
            </w:div>
            <w:div w:id="214369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5351">
      <w:bodyDiv w:val="1"/>
      <w:marLeft w:val="0"/>
      <w:marRight w:val="0"/>
      <w:marTop w:val="0"/>
      <w:marBottom w:val="0"/>
      <w:divBdr>
        <w:top w:val="none" w:sz="0" w:space="0" w:color="auto"/>
        <w:left w:val="none" w:sz="0" w:space="0" w:color="auto"/>
        <w:bottom w:val="none" w:sz="0" w:space="0" w:color="auto"/>
        <w:right w:val="none" w:sz="0" w:space="0" w:color="auto"/>
      </w:divBdr>
      <w:divsChild>
        <w:div w:id="2103837247">
          <w:marLeft w:val="0"/>
          <w:marRight w:val="0"/>
          <w:marTop w:val="0"/>
          <w:marBottom w:val="0"/>
          <w:divBdr>
            <w:top w:val="none" w:sz="0" w:space="0" w:color="auto"/>
            <w:left w:val="none" w:sz="0" w:space="0" w:color="auto"/>
            <w:bottom w:val="none" w:sz="0" w:space="0" w:color="auto"/>
            <w:right w:val="none" w:sz="0" w:space="0" w:color="auto"/>
          </w:divBdr>
          <w:divsChild>
            <w:div w:id="616639119">
              <w:marLeft w:val="0"/>
              <w:marRight w:val="0"/>
              <w:marTop w:val="0"/>
              <w:marBottom w:val="0"/>
              <w:divBdr>
                <w:top w:val="none" w:sz="0" w:space="0" w:color="auto"/>
                <w:left w:val="none" w:sz="0" w:space="0" w:color="auto"/>
                <w:bottom w:val="none" w:sz="0" w:space="0" w:color="auto"/>
                <w:right w:val="none" w:sz="0" w:space="0" w:color="auto"/>
              </w:divBdr>
            </w:div>
            <w:div w:id="14522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4211">
      <w:bodyDiv w:val="1"/>
      <w:marLeft w:val="0"/>
      <w:marRight w:val="0"/>
      <w:marTop w:val="0"/>
      <w:marBottom w:val="0"/>
      <w:divBdr>
        <w:top w:val="none" w:sz="0" w:space="0" w:color="auto"/>
        <w:left w:val="none" w:sz="0" w:space="0" w:color="auto"/>
        <w:bottom w:val="none" w:sz="0" w:space="0" w:color="auto"/>
        <w:right w:val="none" w:sz="0" w:space="0" w:color="auto"/>
      </w:divBdr>
    </w:div>
    <w:div w:id="595527172">
      <w:bodyDiv w:val="1"/>
      <w:marLeft w:val="0"/>
      <w:marRight w:val="0"/>
      <w:marTop w:val="0"/>
      <w:marBottom w:val="0"/>
      <w:divBdr>
        <w:top w:val="none" w:sz="0" w:space="0" w:color="auto"/>
        <w:left w:val="none" w:sz="0" w:space="0" w:color="auto"/>
        <w:bottom w:val="none" w:sz="0" w:space="0" w:color="auto"/>
        <w:right w:val="none" w:sz="0" w:space="0" w:color="auto"/>
      </w:divBdr>
      <w:divsChild>
        <w:div w:id="689987224">
          <w:marLeft w:val="0"/>
          <w:marRight w:val="0"/>
          <w:marTop w:val="0"/>
          <w:marBottom w:val="0"/>
          <w:divBdr>
            <w:top w:val="none" w:sz="0" w:space="0" w:color="auto"/>
            <w:left w:val="none" w:sz="0" w:space="0" w:color="auto"/>
            <w:bottom w:val="none" w:sz="0" w:space="0" w:color="auto"/>
            <w:right w:val="none" w:sz="0" w:space="0" w:color="auto"/>
          </w:divBdr>
          <w:divsChild>
            <w:div w:id="1252201664">
              <w:marLeft w:val="0"/>
              <w:marRight w:val="0"/>
              <w:marTop w:val="0"/>
              <w:marBottom w:val="0"/>
              <w:divBdr>
                <w:top w:val="none" w:sz="0" w:space="0" w:color="auto"/>
                <w:left w:val="none" w:sz="0" w:space="0" w:color="auto"/>
                <w:bottom w:val="none" w:sz="0" w:space="0" w:color="auto"/>
                <w:right w:val="none" w:sz="0" w:space="0" w:color="auto"/>
              </w:divBdr>
              <w:divsChild>
                <w:div w:id="21239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072768">
      <w:bodyDiv w:val="1"/>
      <w:marLeft w:val="0"/>
      <w:marRight w:val="0"/>
      <w:marTop w:val="0"/>
      <w:marBottom w:val="0"/>
      <w:divBdr>
        <w:top w:val="none" w:sz="0" w:space="0" w:color="auto"/>
        <w:left w:val="none" w:sz="0" w:space="0" w:color="auto"/>
        <w:bottom w:val="none" w:sz="0" w:space="0" w:color="auto"/>
        <w:right w:val="none" w:sz="0" w:space="0" w:color="auto"/>
      </w:divBdr>
    </w:div>
    <w:div w:id="655451542">
      <w:bodyDiv w:val="1"/>
      <w:marLeft w:val="0"/>
      <w:marRight w:val="0"/>
      <w:marTop w:val="0"/>
      <w:marBottom w:val="0"/>
      <w:divBdr>
        <w:top w:val="none" w:sz="0" w:space="0" w:color="auto"/>
        <w:left w:val="none" w:sz="0" w:space="0" w:color="auto"/>
        <w:bottom w:val="none" w:sz="0" w:space="0" w:color="auto"/>
        <w:right w:val="none" w:sz="0" w:space="0" w:color="auto"/>
      </w:divBdr>
      <w:divsChild>
        <w:div w:id="1508254823">
          <w:marLeft w:val="0"/>
          <w:marRight w:val="0"/>
          <w:marTop w:val="0"/>
          <w:marBottom w:val="0"/>
          <w:divBdr>
            <w:top w:val="none" w:sz="0" w:space="0" w:color="auto"/>
            <w:left w:val="none" w:sz="0" w:space="0" w:color="auto"/>
            <w:bottom w:val="none" w:sz="0" w:space="0" w:color="auto"/>
            <w:right w:val="none" w:sz="0" w:space="0" w:color="auto"/>
          </w:divBdr>
          <w:divsChild>
            <w:div w:id="15748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8232">
      <w:bodyDiv w:val="1"/>
      <w:marLeft w:val="0"/>
      <w:marRight w:val="0"/>
      <w:marTop w:val="0"/>
      <w:marBottom w:val="0"/>
      <w:divBdr>
        <w:top w:val="none" w:sz="0" w:space="0" w:color="auto"/>
        <w:left w:val="none" w:sz="0" w:space="0" w:color="auto"/>
        <w:bottom w:val="none" w:sz="0" w:space="0" w:color="auto"/>
        <w:right w:val="none" w:sz="0" w:space="0" w:color="auto"/>
      </w:divBdr>
      <w:divsChild>
        <w:div w:id="882249593">
          <w:marLeft w:val="0"/>
          <w:marRight w:val="0"/>
          <w:marTop w:val="0"/>
          <w:marBottom w:val="0"/>
          <w:divBdr>
            <w:top w:val="none" w:sz="0" w:space="0" w:color="auto"/>
            <w:left w:val="none" w:sz="0" w:space="0" w:color="auto"/>
            <w:bottom w:val="none" w:sz="0" w:space="0" w:color="auto"/>
            <w:right w:val="none" w:sz="0" w:space="0" w:color="auto"/>
          </w:divBdr>
          <w:divsChild>
            <w:div w:id="147633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50009030">
      <w:bodyDiv w:val="1"/>
      <w:marLeft w:val="0"/>
      <w:marRight w:val="0"/>
      <w:marTop w:val="0"/>
      <w:marBottom w:val="0"/>
      <w:divBdr>
        <w:top w:val="none" w:sz="0" w:space="0" w:color="auto"/>
        <w:left w:val="none" w:sz="0" w:space="0" w:color="auto"/>
        <w:bottom w:val="none" w:sz="0" w:space="0" w:color="auto"/>
        <w:right w:val="none" w:sz="0" w:space="0" w:color="auto"/>
      </w:divBdr>
      <w:divsChild>
        <w:div w:id="509492896">
          <w:marLeft w:val="0"/>
          <w:marRight w:val="0"/>
          <w:marTop w:val="0"/>
          <w:marBottom w:val="0"/>
          <w:divBdr>
            <w:top w:val="none" w:sz="0" w:space="0" w:color="auto"/>
            <w:left w:val="none" w:sz="0" w:space="0" w:color="auto"/>
            <w:bottom w:val="none" w:sz="0" w:space="0" w:color="auto"/>
            <w:right w:val="none" w:sz="0" w:space="0" w:color="auto"/>
          </w:divBdr>
          <w:divsChild>
            <w:div w:id="66347993">
              <w:marLeft w:val="0"/>
              <w:marRight w:val="0"/>
              <w:marTop w:val="0"/>
              <w:marBottom w:val="0"/>
              <w:divBdr>
                <w:top w:val="none" w:sz="0" w:space="0" w:color="auto"/>
                <w:left w:val="none" w:sz="0" w:space="0" w:color="auto"/>
                <w:bottom w:val="none" w:sz="0" w:space="0" w:color="auto"/>
                <w:right w:val="none" w:sz="0" w:space="0" w:color="auto"/>
              </w:divBdr>
            </w:div>
            <w:div w:id="328825411">
              <w:marLeft w:val="0"/>
              <w:marRight w:val="0"/>
              <w:marTop w:val="0"/>
              <w:marBottom w:val="0"/>
              <w:divBdr>
                <w:top w:val="none" w:sz="0" w:space="0" w:color="auto"/>
                <w:left w:val="none" w:sz="0" w:space="0" w:color="auto"/>
                <w:bottom w:val="none" w:sz="0" w:space="0" w:color="auto"/>
                <w:right w:val="none" w:sz="0" w:space="0" w:color="auto"/>
              </w:divBdr>
            </w:div>
            <w:div w:id="5958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77137150">
      <w:bodyDiv w:val="1"/>
      <w:marLeft w:val="0"/>
      <w:marRight w:val="0"/>
      <w:marTop w:val="0"/>
      <w:marBottom w:val="0"/>
      <w:divBdr>
        <w:top w:val="none" w:sz="0" w:space="0" w:color="auto"/>
        <w:left w:val="none" w:sz="0" w:space="0" w:color="auto"/>
        <w:bottom w:val="none" w:sz="0" w:space="0" w:color="auto"/>
        <w:right w:val="none" w:sz="0" w:space="0" w:color="auto"/>
      </w:divBdr>
      <w:divsChild>
        <w:div w:id="1632131123">
          <w:marLeft w:val="0"/>
          <w:marRight w:val="0"/>
          <w:marTop w:val="0"/>
          <w:marBottom w:val="0"/>
          <w:divBdr>
            <w:top w:val="none" w:sz="0" w:space="0" w:color="auto"/>
            <w:left w:val="none" w:sz="0" w:space="0" w:color="auto"/>
            <w:bottom w:val="none" w:sz="0" w:space="0" w:color="auto"/>
            <w:right w:val="none" w:sz="0" w:space="0" w:color="auto"/>
          </w:divBdr>
          <w:divsChild>
            <w:div w:id="20834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93884">
      <w:bodyDiv w:val="1"/>
      <w:marLeft w:val="0"/>
      <w:marRight w:val="0"/>
      <w:marTop w:val="0"/>
      <w:marBottom w:val="0"/>
      <w:divBdr>
        <w:top w:val="none" w:sz="0" w:space="0" w:color="auto"/>
        <w:left w:val="none" w:sz="0" w:space="0" w:color="auto"/>
        <w:bottom w:val="none" w:sz="0" w:space="0" w:color="auto"/>
        <w:right w:val="none" w:sz="0" w:space="0" w:color="auto"/>
      </w:divBdr>
      <w:divsChild>
        <w:div w:id="1919634285">
          <w:marLeft w:val="0"/>
          <w:marRight w:val="0"/>
          <w:marTop w:val="0"/>
          <w:marBottom w:val="0"/>
          <w:divBdr>
            <w:top w:val="none" w:sz="0" w:space="0" w:color="auto"/>
            <w:left w:val="none" w:sz="0" w:space="0" w:color="auto"/>
            <w:bottom w:val="none" w:sz="0" w:space="0" w:color="auto"/>
            <w:right w:val="none" w:sz="0" w:space="0" w:color="auto"/>
          </w:divBdr>
          <w:divsChild>
            <w:div w:id="16052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84297357">
      <w:bodyDiv w:val="1"/>
      <w:marLeft w:val="0"/>
      <w:marRight w:val="0"/>
      <w:marTop w:val="0"/>
      <w:marBottom w:val="0"/>
      <w:divBdr>
        <w:top w:val="none" w:sz="0" w:space="0" w:color="auto"/>
        <w:left w:val="none" w:sz="0" w:space="0" w:color="auto"/>
        <w:bottom w:val="none" w:sz="0" w:space="0" w:color="auto"/>
        <w:right w:val="none" w:sz="0" w:space="0" w:color="auto"/>
      </w:divBdr>
      <w:divsChild>
        <w:div w:id="830103303">
          <w:marLeft w:val="0"/>
          <w:marRight w:val="0"/>
          <w:marTop w:val="0"/>
          <w:marBottom w:val="0"/>
          <w:divBdr>
            <w:top w:val="none" w:sz="0" w:space="0" w:color="auto"/>
            <w:left w:val="none" w:sz="0" w:space="0" w:color="auto"/>
            <w:bottom w:val="none" w:sz="0" w:space="0" w:color="auto"/>
            <w:right w:val="none" w:sz="0" w:space="0" w:color="auto"/>
          </w:divBdr>
          <w:divsChild>
            <w:div w:id="28319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2538898">
      <w:bodyDiv w:val="1"/>
      <w:marLeft w:val="0"/>
      <w:marRight w:val="0"/>
      <w:marTop w:val="0"/>
      <w:marBottom w:val="0"/>
      <w:divBdr>
        <w:top w:val="none" w:sz="0" w:space="0" w:color="auto"/>
        <w:left w:val="none" w:sz="0" w:space="0" w:color="auto"/>
        <w:bottom w:val="none" w:sz="0" w:space="0" w:color="auto"/>
        <w:right w:val="none" w:sz="0" w:space="0" w:color="auto"/>
      </w:divBdr>
      <w:divsChild>
        <w:div w:id="1109467880">
          <w:marLeft w:val="0"/>
          <w:marRight w:val="0"/>
          <w:marTop w:val="0"/>
          <w:marBottom w:val="0"/>
          <w:divBdr>
            <w:top w:val="none" w:sz="0" w:space="0" w:color="auto"/>
            <w:left w:val="none" w:sz="0" w:space="0" w:color="auto"/>
            <w:bottom w:val="none" w:sz="0" w:space="0" w:color="auto"/>
            <w:right w:val="none" w:sz="0" w:space="0" w:color="auto"/>
          </w:divBdr>
          <w:divsChild>
            <w:div w:id="5367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3651029">
      <w:bodyDiv w:val="1"/>
      <w:marLeft w:val="0"/>
      <w:marRight w:val="0"/>
      <w:marTop w:val="0"/>
      <w:marBottom w:val="0"/>
      <w:divBdr>
        <w:top w:val="none" w:sz="0" w:space="0" w:color="auto"/>
        <w:left w:val="none" w:sz="0" w:space="0" w:color="auto"/>
        <w:bottom w:val="none" w:sz="0" w:space="0" w:color="auto"/>
        <w:right w:val="none" w:sz="0" w:space="0" w:color="auto"/>
      </w:divBdr>
      <w:divsChild>
        <w:div w:id="325940490">
          <w:marLeft w:val="0"/>
          <w:marRight w:val="0"/>
          <w:marTop w:val="0"/>
          <w:marBottom w:val="0"/>
          <w:divBdr>
            <w:top w:val="none" w:sz="0" w:space="0" w:color="auto"/>
            <w:left w:val="none" w:sz="0" w:space="0" w:color="auto"/>
            <w:bottom w:val="none" w:sz="0" w:space="0" w:color="auto"/>
            <w:right w:val="none" w:sz="0" w:space="0" w:color="auto"/>
          </w:divBdr>
          <w:divsChild>
            <w:div w:id="7145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3407">
      <w:bodyDiv w:val="1"/>
      <w:marLeft w:val="0"/>
      <w:marRight w:val="0"/>
      <w:marTop w:val="0"/>
      <w:marBottom w:val="0"/>
      <w:divBdr>
        <w:top w:val="none" w:sz="0" w:space="0" w:color="auto"/>
        <w:left w:val="none" w:sz="0" w:space="0" w:color="auto"/>
        <w:bottom w:val="none" w:sz="0" w:space="0" w:color="auto"/>
        <w:right w:val="none" w:sz="0" w:space="0" w:color="auto"/>
      </w:divBdr>
      <w:divsChild>
        <w:div w:id="352656344">
          <w:marLeft w:val="0"/>
          <w:marRight w:val="0"/>
          <w:marTop w:val="0"/>
          <w:marBottom w:val="0"/>
          <w:divBdr>
            <w:top w:val="none" w:sz="0" w:space="0" w:color="auto"/>
            <w:left w:val="none" w:sz="0" w:space="0" w:color="auto"/>
            <w:bottom w:val="none" w:sz="0" w:space="0" w:color="auto"/>
            <w:right w:val="none" w:sz="0" w:space="0" w:color="auto"/>
          </w:divBdr>
          <w:divsChild>
            <w:div w:id="19081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59204679">
      <w:bodyDiv w:val="1"/>
      <w:marLeft w:val="0"/>
      <w:marRight w:val="0"/>
      <w:marTop w:val="0"/>
      <w:marBottom w:val="0"/>
      <w:divBdr>
        <w:top w:val="none" w:sz="0" w:space="0" w:color="auto"/>
        <w:left w:val="none" w:sz="0" w:space="0" w:color="auto"/>
        <w:bottom w:val="none" w:sz="0" w:space="0" w:color="auto"/>
        <w:right w:val="none" w:sz="0" w:space="0" w:color="auto"/>
      </w:divBdr>
    </w:div>
    <w:div w:id="1108281326">
      <w:bodyDiv w:val="1"/>
      <w:marLeft w:val="0"/>
      <w:marRight w:val="0"/>
      <w:marTop w:val="0"/>
      <w:marBottom w:val="0"/>
      <w:divBdr>
        <w:top w:val="none" w:sz="0" w:space="0" w:color="auto"/>
        <w:left w:val="none" w:sz="0" w:space="0" w:color="auto"/>
        <w:bottom w:val="none" w:sz="0" w:space="0" w:color="auto"/>
        <w:right w:val="none" w:sz="0" w:space="0" w:color="auto"/>
      </w:divBdr>
      <w:divsChild>
        <w:div w:id="1819373577">
          <w:marLeft w:val="0"/>
          <w:marRight w:val="0"/>
          <w:marTop w:val="0"/>
          <w:marBottom w:val="0"/>
          <w:divBdr>
            <w:top w:val="none" w:sz="0" w:space="0" w:color="auto"/>
            <w:left w:val="none" w:sz="0" w:space="0" w:color="auto"/>
            <w:bottom w:val="none" w:sz="0" w:space="0" w:color="auto"/>
            <w:right w:val="none" w:sz="0" w:space="0" w:color="auto"/>
          </w:divBdr>
          <w:divsChild>
            <w:div w:id="66508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8958">
      <w:bodyDiv w:val="1"/>
      <w:marLeft w:val="0"/>
      <w:marRight w:val="0"/>
      <w:marTop w:val="0"/>
      <w:marBottom w:val="0"/>
      <w:divBdr>
        <w:top w:val="none" w:sz="0" w:space="0" w:color="auto"/>
        <w:left w:val="none" w:sz="0" w:space="0" w:color="auto"/>
        <w:bottom w:val="none" w:sz="0" w:space="0" w:color="auto"/>
        <w:right w:val="none" w:sz="0" w:space="0" w:color="auto"/>
      </w:divBdr>
    </w:div>
    <w:div w:id="1160148158">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69432518">
      <w:bodyDiv w:val="1"/>
      <w:marLeft w:val="0"/>
      <w:marRight w:val="0"/>
      <w:marTop w:val="0"/>
      <w:marBottom w:val="0"/>
      <w:divBdr>
        <w:top w:val="none" w:sz="0" w:space="0" w:color="auto"/>
        <w:left w:val="none" w:sz="0" w:space="0" w:color="auto"/>
        <w:bottom w:val="none" w:sz="0" w:space="0" w:color="auto"/>
        <w:right w:val="none" w:sz="0" w:space="0" w:color="auto"/>
      </w:divBdr>
    </w:div>
    <w:div w:id="1285043889">
      <w:bodyDiv w:val="1"/>
      <w:marLeft w:val="0"/>
      <w:marRight w:val="0"/>
      <w:marTop w:val="0"/>
      <w:marBottom w:val="0"/>
      <w:divBdr>
        <w:top w:val="none" w:sz="0" w:space="0" w:color="auto"/>
        <w:left w:val="none" w:sz="0" w:space="0" w:color="auto"/>
        <w:bottom w:val="none" w:sz="0" w:space="0" w:color="auto"/>
        <w:right w:val="none" w:sz="0" w:space="0" w:color="auto"/>
      </w:divBdr>
    </w:div>
    <w:div w:id="1285191786">
      <w:bodyDiv w:val="1"/>
      <w:marLeft w:val="0"/>
      <w:marRight w:val="0"/>
      <w:marTop w:val="0"/>
      <w:marBottom w:val="0"/>
      <w:divBdr>
        <w:top w:val="none" w:sz="0" w:space="0" w:color="auto"/>
        <w:left w:val="none" w:sz="0" w:space="0" w:color="auto"/>
        <w:bottom w:val="none" w:sz="0" w:space="0" w:color="auto"/>
        <w:right w:val="none" w:sz="0" w:space="0" w:color="auto"/>
      </w:divBdr>
      <w:divsChild>
        <w:div w:id="500778241">
          <w:marLeft w:val="0"/>
          <w:marRight w:val="0"/>
          <w:marTop w:val="0"/>
          <w:marBottom w:val="0"/>
          <w:divBdr>
            <w:top w:val="none" w:sz="0" w:space="0" w:color="auto"/>
            <w:left w:val="none" w:sz="0" w:space="0" w:color="auto"/>
            <w:bottom w:val="none" w:sz="0" w:space="0" w:color="auto"/>
            <w:right w:val="none" w:sz="0" w:space="0" w:color="auto"/>
          </w:divBdr>
          <w:divsChild>
            <w:div w:id="17036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6828">
      <w:bodyDiv w:val="1"/>
      <w:marLeft w:val="0"/>
      <w:marRight w:val="0"/>
      <w:marTop w:val="0"/>
      <w:marBottom w:val="0"/>
      <w:divBdr>
        <w:top w:val="none" w:sz="0" w:space="0" w:color="auto"/>
        <w:left w:val="none" w:sz="0" w:space="0" w:color="auto"/>
        <w:bottom w:val="none" w:sz="0" w:space="0" w:color="auto"/>
        <w:right w:val="none" w:sz="0" w:space="0" w:color="auto"/>
      </w:divBdr>
      <w:divsChild>
        <w:div w:id="1868250605">
          <w:marLeft w:val="0"/>
          <w:marRight w:val="0"/>
          <w:marTop w:val="0"/>
          <w:marBottom w:val="0"/>
          <w:divBdr>
            <w:top w:val="none" w:sz="0" w:space="0" w:color="auto"/>
            <w:left w:val="none" w:sz="0" w:space="0" w:color="auto"/>
            <w:bottom w:val="none" w:sz="0" w:space="0" w:color="auto"/>
            <w:right w:val="none" w:sz="0" w:space="0" w:color="auto"/>
          </w:divBdr>
          <w:divsChild>
            <w:div w:id="14327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2955">
      <w:bodyDiv w:val="1"/>
      <w:marLeft w:val="0"/>
      <w:marRight w:val="0"/>
      <w:marTop w:val="0"/>
      <w:marBottom w:val="0"/>
      <w:divBdr>
        <w:top w:val="none" w:sz="0" w:space="0" w:color="auto"/>
        <w:left w:val="none" w:sz="0" w:space="0" w:color="auto"/>
        <w:bottom w:val="none" w:sz="0" w:space="0" w:color="auto"/>
        <w:right w:val="none" w:sz="0" w:space="0" w:color="auto"/>
      </w:divBdr>
      <w:divsChild>
        <w:div w:id="1449154511">
          <w:marLeft w:val="0"/>
          <w:marRight w:val="0"/>
          <w:marTop w:val="0"/>
          <w:marBottom w:val="0"/>
          <w:divBdr>
            <w:top w:val="none" w:sz="0" w:space="0" w:color="auto"/>
            <w:left w:val="none" w:sz="0" w:space="0" w:color="auto"/>
            <w:bottom w:val="none" w:sz="0" w:space="0" w:color="auto"/>
            <w:right w:val="none" w:sz="0" w:space="0" w:color="auto"/>
          </w:divBdr>
          <w:divsChild>
            <w:div w:id="12616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70540">
      <w:bodyDiv w:val="1"/>
      <w:marLeft w:val="0"/>
      <w:marRight w:val="0"/>
      <w:marTop w:val="0"/>
      <w:marBottom w:val="0"/>
      <w:divBdr>
        <w:top w:val="none" w:sz="0" w:space="0" w:color="auto"/>
        <w:left w:val="none" w:sz="0" w:space="0" w:color="auto"/>
        <w:bottom w:val="none" w:sz="0" w:space="0" w:color="auto"/>
        <w:right w:val="none" w:sz="0" w:space="0" w:color="auto"/>
      </w:divBdr>
      <w:divsChild>
        <w:div w:id="1791195033">
          <w:marLeft w:val="0"/>
          <w:marRight w:val="0"/>
          <w:marTop w:val="0"/>
          <w:marBottom w:val="0"/>
          <w:divBdr>
            <w:top w:val="none" w:sz="0" w:space="0" w:color="auto"/>
            <w:left w:val="none" w:sz="0" w:space="0" w:color="auto"/>
            <w:bottom w:val="none" w:sz="0" w:space="0" w:color="auto"/>
            <w:right w:val="none" w:sz="0" w:space="0" w:color="auto"/>
          </w:divBdr>
          <w:divsChild>
            <w:div w:id="126364499">
              <w:marLeft w:val="0"/>
              <w:marRight w:val="0"/>
              <w:marTop w:val="0"/>
              <w:marBottom w:val="0"/>
              <w:divBdr>
                <w:top w:val="none" w:sz="0" w:space="0" w:color="auto"/>
                <w:left w:val="none" w:sz="0" w:space="0" w:color="auto"/>
                <w:bottom w:val="none" w:sz="0" w:space="0" w:color="auto"/>
                <w:right w:val="none" w:sz="0" w:space="0" w:color="auto"/>
              </w:divBdr>
            </w:div>
            <w:div w:id="266618274">
              <w:marLeft w:val="0"/>
              <w:marRight w:val="0"/>
              <w:marTop w:val="0"/>
              <w:marBottom w:val="0"/>
              <w:divBdr>
                <w:top w:val="none" w:sz="0" w:space="0" w:color="auto"/>
                <w:left w:val="none" w:sz="0" w:space="0" w:color="auto"/>
                <w:bottom w:val="none" w:sz="0" w:space="0" w:color="auto"/>
                <w:right w:val="none" w:sz="0" w:space="0" w:color="auto"/>
              </w:divBdr>
            </w:div>
            <w:div w:id="292178398">
              <w:marLeft w:val="0"/>
              <w:marRight w:val="0"/>
              <w:marTop w:val="0"/>
              <w:marBottom w:val="0"/>
              <w:divBdr>
                <w:top w:val="none" w:sz="0" w:space="0" w:color="auto"/>
                <w:left w:val="none" w:sz="0" w:space="0" w:color="auto"/>
                <w:bottom w:val="none" w:sz="0" w:space="0" w:color="auto"/>
                <w:right w:val="none" w:sz="0" w:space="0" w:color="auto"/>
              </w:divBdr>
            </w:div>
            <w:div w:id="501553840">
              <w:marLeft w:val="0"/>
              <w:marRight w:val="0"/>
              <w:marTop w:val="0"/>
              <w:marBottom w:val="0"/>
              <w:divBdr>
                <w:top w:val="none" w:sz="0" w:space="0" w:color="auto"/>
                <w:left w:val="none" w:sz="0" w:space="0" w:color="auto"/>
                <w:bottom w:val="none" w:sz="0" w:space="0" w:color="auto"/>
                <w:right w:val="none" w:sz="0" w:space="0" w:color="auto"/>
              </w:divBdr>
            </w:div>
            <w:div w:id="558706050">
              <w:marLeft w:val="0"/>
              <w:marRight w:val="0"/>
              <w:marTop w:val="0"/>
              <w:marBottom w:val="0"/>
              <w:divBdr>
                <w:top w:val="none" w:sz="0" w:space="0" w:color="auto"/>
                <w:left w:val="none" w:sz="0" w:space="0" w:color="auto"/>
                <w:bottom w:val="none" w:sz="0" w:space="0" w:color="auto"/>
                <w:right w:val="none" w:sz="0" w:space="0" w:color="auto"/>
              </w:divBdr>
            </w:div>
            <w:div w:id="1402482487">
              <w:marLeft w:val="0"/>
              <w:marRight w:val="0"/>
              <w:marTop w:val="0"/>
              <w:marBottom w:val="0"/>
              <w:divBdr>
                <w:top w:val="none" w:sz="0" w:space="0" w:color="auto"/>
                <w:left w:val="none" w:sz="0" w:space="0" w:color="auto"/>
                <w:bottom w:val="none" w:sz="0" w:space="0" w:color="auto"/>
                <w:right w:val="none" w:sz="0" w:space="0" w:color="auto"/>
              </w:divBdr>
            </w:div>
            <w:div w:id="1956667970">
              <w:marLeft w:val="0"/>
              <w:marRight w:val="0"/>
              <w:marTop w:val="0"/>
              <w:marBottom w:val="0"/>
              <w:divBdr>
                <w:top w:val="none" w:sz="0" w:space="0" w:color="auto"/>
                <w:left w:val="none" w:sz="0" w:space="0" w:color="auto"/>
                <w:bottom w:val="none" w:sz="0" w:space="0" w:color="auto"/>
                <w:right w:val="none" w:sz="0" w:space="0" w:color="auto"/>
              </w:divBdr>
            </w:div>
            <w:div w:id="2015259631">
              <w:marLeft w:val="0"/>
              <w:marRight w:val="0"/>
              <w:marTop w:val="0"/>
              <w:marBottom w:val="0"/>
              <w:divBdr>
                <w:top w:val="none" w:sz="0" w:space="0" w:color="auto"/>
                <w:left w:val="none" w:sz="0" w:space="0" w:color="auto"/>
                <w:bottom w:val="none" w:sz="0" w:space="0" w:color="auto"/>
                <w:right w:val="none" w:sz="0" w:space="0" w:color="auto"/>
              </w:divBdr>
            </w:div>
            <w:div w:id="20384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38706">
      <w:bodyDiv w:val="1"/>
      <w:marLeft w:val="0"/>
      <w:marRight w:val="0"/>
      <w:marTop w:val="0"/>
      <w:marBottom w:val="0"/>
      <w:divBdr>
        <w:top w:val="none" w:sz="0" w:space="0" w:color="auto"/>
        <w:left w:val="none" w:sz="0" w:space="0" w:color="auto"/>
        <w:bottom w:val="none" w:sz="0" w:space="0" w:color="auto"/>
        <w:right w:val="none" w:sz="0" w:space="0" w:color="auto"/>
      </w:divBdr>
    </w:div>
    <w:div w:id="1353453863">
      <w:bodyDiv w:val="1"/>
      <w:marLeft w:val="0"/>
      <w:marRight w:val="0"/>
      <w:marTop w:val="0"/>
      <w:marBottom w:val="0"/>
      <w:divBdr>
        <w:top w:val="none" w:sz="0" w:space="0" w:color="auto"/>
        <w:left w:val="none" w:sz="0" w:space="0" w:color="auto"/>
        <w:bottom w:val="none" w:sz="0" w:space="0" w:color="auto"/>
        <w:right w:val="none" w:sz="0" w:space="0" w:color="auto"/>
      </w:divBdr>
    </w:div>
    <w:div w:id="1434668922">
      <w:bodyDiv w:val="1"/>
      <w:marLeft w:val="0"/>
      <w:marRight w:val="0"/>
      <w:marTop w:val="0"/>
      <w:marBottom w:val="0"/>
      <w:divBdr>
        <w:top w:val="none" w:sz="0" w:space="0" w:color="auto"/>
        <w:left w:val="none" w:sz="0" w:space="0" w:color="auto"/>
        <w:bottom w:val="none" w:sz="0" w:space="0" w:color="auto"/>
        <w:right w:val="none" w:sz="0" w:space="0" w:color="auto"/>
      </w:divBdr>
      <w:divsChild>
        <w:div w:id="1962567055">
          <w:marLeft w:val="0"/>
          <w:marRight w:val="0"/>
          <w:marTop w:val="0"/>
          <w:marBottom w:val="0"/>
          <w:divBdr>
            <w:top w:val="none" w:sz="0" w:space="0" w:color="auto"/>
            <w:left w:val="none" w:sz="0" w:space="0" w:color="auto"/>
            <w:bottom w:val="none" w:sz="0" w:space="0" w:color="auto"/>
            <w:right w:val="none" w:sz="0" w:space="0" w:color="auto"/>
          </w:divBdr>
          <w:divsChild>
            <w:div w:id="460540469">
              <w:marLeft w:val="0"/>
              <w:marRight w:val="0"/>
              <w:marTop w:val="0"/>
              <w:marBottom w:val="0"/>
              <w:divBdr>
                <w:top w:val="none" w:sz="0" w:space="0" w:color="auto"/>
                <w:left w:val="none" w:sz="0" w:space="0" w:color="auto"/>
                <w:bottom w:val="none" w:sz="0" w:space="0" w:color="auto"/>
                <w:right w:val="none" w:sz="0" w:space="0" w:color="auto"/>
              </w:divBdr>
              <w:divsChild>
                <w:div w:id="1293290791">
                  <w:marLeft w:val="0"/>
                  <w:marRight w:val="0"/>
                  <w:marTop w:val="0"/>
                  <w:marBottom w:val="0"/>
                  <w:divBdr>
                    <w:top w:val="none" w:sz="0" w:space="0" w:color="auto"/>
                    <w:left w:val="none" w:sz="0" w:space="0" w:color="auto"/>
                    <w:bottom w:val="none" w:sz="0" w:space="0" w:color="auto"/>
                    <w:right w:val="none" w:sz="0" w:space="0" w:color="auto"/>
                  </w:divBdr>
                  <w:divsChild>
                    <w:div w:id="1304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57871519">
      <w:bodyDiv w:val="1"/>
      <w:marLeft w:val="0"/>
      <w:marRight w:val="0"/>
      <w:marTop w:val="0"/>
      <w:marBottom w:val="0"/>
      <w:divBdr>
        <w:top w:val="none" w:sz="0" w:space="0" w:color="auto"/>
        <w:left w:val="none" w:sz="0" w:space="0" w:color="auto"/>
        <w:bottom w:val="none" w:sz="0" w:space="0" w:color="auto"/>
        <w:right w:val="none" w:sz="0" w:space="0" w:color="auto"/>
      </w:divBdr>
      <w:divsChild>
        <w:div w:id="2020430099">
          <w:marLeft w:val="0"/>
          <w:marRight w:val="0"/>
          <w:marTop w:val="0"/>
          <w:marBottom w:val="0"/>
          <w:divBdr>
            <w:top w:val="none" w:sz="0" w:space="0" w:color="auto"/>
            <w:left w:val="none" w:sz="0" w:space="0" w:color="auto"/>
            <w:bottom w:val="none" w:sz="0" w:space="0" w:color="auto"/>
            <w:right w:val="none" w:sz="0" w:space="0" w:color="auto"/>
          </w:divBdr>
          <w:divsChild>
            <w:div w:id="17079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23658">
      <w:bodyDiv w:val="1"/>
      <w:marLeft w:val="0"/>
      <w:marRight w:val="0"/>
      <w:marTop w:val="0"/>
      <w:marBottom w:val="0"/>
      <w:divBdr>
        <w:top w:val="none" w:sz="0" w:space="0" w:color="auto"/>
        <w:left w:val="none" w:sz="0" w:space="0" w:color="auto"/>
        <w:bottom w:val="none" w:sz="0" w:space="0" w:color="auto"/>
        <w:right w:val="none" w:sz="0" w:space="0" w:color="auto"/>
      </w:divBdr>
      <w:divsChild>
        <w:div w:id="1924951016">
          <w:marLeft w:val="0"/>
          <w:marRight w:val="0"/>
          <w:marTop w:val="0"/>
          <w:marBottom w:val="0"/>
          <w:divBdr>
            <w:top w:val="none" w:sz="0" w:space="0" w:color="auto"/>
            <w:left w:val="none" w:sz="0" w:space="0" w:color="auto"/>
            <w:bottom w:val="none" w:sz="0" w:space="0" w:color="auto"/>
            <w:right w:val="none" w:sz="0" w:space="0" w:color="auto"/>
          </w:divBdr>
          <w:divsChild>
            <w:div w:id="16105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96548719">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375500">
      <w:bodyDiv w:val="1"/>
      <w:marLeft w:val="0"/>
      <w:marRight w:val="0"/>
      <w:marTop w:val="0"/>
      <w:marBottom w:val="0"/>
      <w:divBdr>
        <w:top w:val="none" w:sz="0" w:space="0" w:color="auto"/>
        <w:left w:val="none" w:sz="0" w:space="0" w:color="auto"/>
        <w:bottom w:val="none" w:sz="0" w:space="0" w:color="auto"/>
        <w:right w:val="none" w:sz="0" w:space="0" w:color="auto"/>
      </w:divBdr>
      <w:divsChild>
        <w:div w:id="947003250">
          <w:marLeft w:val="0"/>
          <w:marRight w:val="0"/>
          <w:marTop w:val="0"/>
          <w:marBottom w:val="0"/>
          <w:divBdr>
            <w:top w:val="none" w:sz="0" w:space="0" w:color="auto"/>
            <w:left w:val="none" w:sz="0" w:space="0" w:color="auto"/>
            <w:bottom w:val="none" w:sz="0" w:space="0" w:color="auto"/>
            <w:right w:val="none" w:sz="0" w:space="0" w:color="auto"/>
          </w:divBdr>
          <w:divsChild>
            <w:div w:id="584338861">
              <w:marLeft w:val="0"/>
              <w:marRight w:val="0"/>
              <w:marTop w:val="0"/>
              <w:marBottom w:val="0"/>
              <w:divBdr>
                <w:top w:val="none" w:sz="0" w:space="0" w:color="auto"/>
                <w:left w:val="none" w:sz="0" w:space="0" w:color="auto"/>
                <w:bottom w:val="none" w:sz="0" w:space="0" w:color="auto"/>
                <w:right w:val="none" w:sz="0" w:space="0" w:color="auto"/>
              </w:divBdr>
            </w:div>
            <w:div w:id="1456677295">
              <w:marLeft w:val="0"/>
              <w:marRight w:val="0"/>
              <w:marTop w:val="0"/>
              <w:marBottom w:val="0"/>
              <w:divBdr>
                <w:top w:val="none" w:sz="0" w:space="0" w:color="auto"/>
                <w:left w:val="none" w:sz="0" w:space="0" w:color="auto"/>
                <w:bottom w:val="none" w:sz="0" w:space="0" w:color="auto"/>
                <w:right w:val="none" w:sz="0" w:space="0" w:color="auto"/>
              </w:divBdr>
            </w:div>
            <w:div w:id="20671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86222">
      <w:bodyDiv w:val="1"/>
      <w:marLeft w:val="0"/>
      <w:marRight w:val="0"/>
      <w:marTop w:val="0"/>
      <w:marBottom w:val="0"/>
      <w:divBdr>
        <w:top w:val="none" w:sz="0" w:space="0" w:color="auto"/>
        <w:left w:val="none" w:sz="0" w:space="0" w:color="auto"/>
        <w:bottom w:val="none" w:sz="0" w:space="0" w:color="auto"/>
        <w:right w:val="none" w:sz="0" w:space="0" w:color="auto"/>
      </w:divBdr>
      <w:divsChild>
        <w:div w:id="1404908063">
          <w:marLeft w:val="0"/>
          <w:marRight w:val="0"/>
          <w:marTop w:val="0"/>
          <w:marBottom w:val="0"/>
          <w:divBdr>
            <w:top w:val="none" w:sz="0" w:space="0" w:color="auto"/>
            <w:left w:val="none" w:sz="0" w:space="0" w:color="auto"/>
            <w:bottom w:val="none" w:sz="0" w:space="0" w:color="auto"/>
            <w:right w:val="none" w:sz="0" w:space="0" w:color="auto"/>
          </w:divBdr>
          <w:divsChild>
            <w:div w:id="439646035">
              <w:marLeft w:val="0"/>
              <w:marRight w:val="0"/>
              <w:marTop w:val="0"/>
              <w:marBottom w:val="0"/>
              <w:divBdr>
                <w:top w:val="none" w:sz="0" w:space="0" w:color="auto"/>
                <w:left w:val="none" w:sz="0" w:space="0" w:color="auto"/>
                <w:bottom w:val="none" w:sz="0" w:space="0" w:color="auto"/>
                <w:right w:val="none" w:sz="0" w:space="0" w:color="auto"/>
              </w:divBdr>
            </w:div>
            <w:div w:id="1025597394">
              <w:marLeft w:val="0"/>
              <w:marRight w:val="0"/>
              <w:marTop w:val="0"/>
              <w:marBottom w:val="0"/>
              <w:divBdr>
                <w:top w:val="none" w:sz="0" w:space="0" w:color="auto"/>
                <w:left w:val="none" w:sz="0" w:space="0" w:color="auto"/>
                <w:bottom w:val="none" w:sz="0" w:space="0" w:color="auto"/>
                <w:right w:val="none" w:sz="0" w:space="0" w:color="auto"/>
              </w:divBdr>
            </w:div>
            <w:div w:id="114015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3391">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795904312">
      <w:bodyDiv w:val="1"/>
      <w:marLeft w:val="0"/>
      <w:marRight w:val="0"/>
      <w:marTop w:val="0"/>
      <w:marBottom w:val="0"/>
      <w:divBdr>
        <w:top w:val="none" w:sz="0" w:space="0" w:color="auto"/>
        <w:left w:val="none" w:sz="0" w:space="0" w:color="auto"/>
        <w:bottom w:val="none" w:sz="0" w:space="0" w:color="auto"/>
        <w:right w:val="none" w:sz="0" w:space="0" w:color="auto"/>
      </w:divBdr>
      <w:divsChild>
        <w:div w:id="1166433596">
          <w:marLeft w:val="0"/>
          <w:marRight w:val="0"/>
          <w:marTop w:val="0"/>
          <w:marBottom w:val="0"/>
          <w:divBdr>
            <w:top w:val="none" w:sz="0" w:space="0" w:color="auto"/>
            <w:left w:val="none" w:sz="0" w:space="0" w:color="auto"/>
            <w:bottom w:val="none" w:sz="0" w:space="0" w:color="auto"/>
            <w:right w:val="none" w:sz="0" w:space="0" w:color="auto"/>
          </w:divBdr>
          <w:divsChild>
            <w:div w:id="17433075">
              <w:marLeft w:val="0"/>
              <w:marRight w:val="0"/>
              <w:marTop w:val="0"/>
              <w:marBottom w:val="0"/>
              <w:divBdr>
                <w:top w:val="none" w:sz="0" w:space="0" w:color="auto"/>
                <w:left w:val="none" w:sz="0" w:space="0" w:color="auto"/>
                <w:bottom w:val="none" w:sz="0" w:space="0" w:color="auto"/>
                <w:right w:val="none" w:sz="0" w:space="0" w:color="auto"/>
              </w:divBdr>
              <w:divsChild>
                <w:div w:id="1709185206">
                  <w:marLeft w:val="0"/>
                  <w:marRight w:val="0"/>
                  <w:marTop w:val="0"/>
                  <w:marBottom w:val="0"/>
                  <w:divBdr>
                    <w:top w:val="none" w:sz="0" w:space="0" w:color="auto"/>
                    <w:left w:val="none" w:sz="0" w:space="0" w:color="auto"/>
                    <w:bottom w:val="none" w:sz="0" w:space="0" w:color="auto"/>
                    <w:right w:val="none" w:sz="0" w:space="0" w:color="auto"/>
                  </w:divBdr>
                  <w:divsChild>
                    <w:div w:id="11170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220047">
      <w:bodyDiv w:val="1"/>
      <w:marLeft w:val="0"/>
      <w:marRight w:val="0"/>
      <w:marTop w:val="0"/>
      <w:marBottom w:val="0"/>
      <w:divBdr>
        <w:top w:val="none" w:sz="0" w:space="0" w:color="auto"/>
        <w:left w:val="none" w:sz="0" w:space="0" w:color="auto"/>
        <w:bottom w:val="none" w:sz="0" w:space="0" w:color="auto"/>
        <w:right w:val="none" w:sz="0" w:space="0" w:color="auto"/>
      </w:divBdr>
      <w:divsChild>
        <w:div w:id="579408103">
          <w:marLeft w:val="0"/>
          <w:marRight w:val="0"/>
          <w:marTop w:val="0"/>
          <w:marBottom w:val="0"/>
          <w:divBdr>
            <w:top w:val="none" w:sz="0" w:space="0" w:color="auto"/>
            <w:left w:val="none" w:sz="0" w:space="0" w:color="auto"/>
            <w:bottom w:val="none" w:sz="0" w:space="0" w:color="auto"/>
            <w:right w:val="none" w:sz="0" w:space="0" w:color="auto"/>
          </w:divBdr>
          <w:divsChild>
            <w:div w:id="146538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4262">
      <w:bodyDiv w:val="1"/>
      <w:marLeft w:val="0"/>
      <w:marRight w:val="0"/>
      <w:marTop w:val="0"/>
      <w:marBottom w:val="0"/>
      <w:divBdr>
        <w:top w:val="none" w:sz="0" w:space="0" w:color="auto"/>
        <w:left w:val="none" w:sz="0" w:space="0" w:color="auto"/>
        <w:bottom w:val="none" w:sz="0" w:space="0" w:color="auto"/>
        <w:right w:val="none" w:sz="0" w:space="0" w:color="auto"/>
      </w:divBdr>
      <w:divsChild>
        <w:div w:id="563568619">
          <w:marLeft w:val="0"/>
          <w:marRight w:val="0"/>
          <w:marTop w:val="0"/>
          <w:marBottom w:val="0"/>
          <w:divBdr>
            <w:top w:val="none" w:sz="0" w:space="0" w:color="auto"/>
            <w:left w:val="none" w:sz="0" w:space="0" w:color="auto"/>
            <w:bottom w:val="none" w:sz="0" w:space="0" w:color="auto"/>
            <w:right w:val="none" w:sz="0" w:space="0" w:color="auto"/>
          </w:divBdr>
          <w:divsChild>
            <w:div w:id="363209472">
              <w:marLeft w:val="0"/>
              <w:marRight w:val="0"/>
              <w:marTop w:val="0"/>
              <w:marBottom w:val="0"/>
              <w:divBdr>
                <w:top w:val="none" w:sz="0" w:space="0" w:color="auto"/>
                <w:left w:val="none" w:sz="0" w:space="0" w:color="auto"/>
                <w:bottom w:val="none" w:sz="0" w:space="0" w:color="auto"/>
                <w:right w:val="none" w:sz="0" w:space="0" w:color="auto"/>
              </w:divBdr>
            </w:div>
            <w:div w:id="1275602681">
              <w:marLeft w:val="0"/>
              <w:marRight w:val="0"/>
              <w:marTop w:val="0"/>
              <w:marBottom w:val="0"/>
              <w:divBdr>
                <w:top w:val="none" w:sz="0" w:space="0" w:color="auto"/>
                <w:left w:val="none" w:sz="0" w:space="0" w:color="auto"/>
                <w:bottom w:val="none" w:sz="0" w:space="0" w:color="auto"/>
                <w:right w:val="none" w:sz="0" w:space="0" w:color="auto"/>
              </w:divBdr>
            </w:div>
            <w:div w:id="20609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4134">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48465554">
      <w:bodyDiv w:val="1"/>
      <w:marLeft w:val="0"/>
      <w:marRight w:val="0"/>
      <w:marTop w:val="0"/>
      <w:marBottom w:val="0"/>
      <w:divBdr>
        <w:top w:val="none" w:sz="0" w:space="0" w:color="auto"/>
        <w:left w:val="none" w:sz="0" w:space="0" w:color="auto"/>
        <w:bottom w:val="none" w:sz="0" w:space="0" w:color="auto"/>
        <w:right w:val="none" w:sz="0" w:space="0" w:color="auto"/>
      </w:divBdr>
      <w:divsChild>
        <w:div w:id="922181174">
          <w:marLeft w:val="0"/>
          <w:marRight w:val="0"/>
          <w:marTop w:val="0"/>
          <w:marBottom w:val="0"/>
          <w:divBdr>
            <w:top w:val="none" w:sz="0" w:space="0" w:color="auto"/>
            <w:left w:val="none" w:sz="0" w:space="0" w:color="auto"/>
            <w:bottom w:val="none" w:sz="0" w:space="0" w:color="auto"/>
            <w:right w:val="none" w:sz="0" w:space="0" w:color="auto"/>
          </w:divBdr>
          <w:divsChild>
            <w:div w:id="1155686218">
              <w:marLeft w:val="0"/>
              <w:marRight w:val="0"/>
              <w:marTop w:val="0"/>
              <w:marBottom w:val="0"/>
              <w:divBdr>
                <w:top w:val="none" w:sz="0" w:space="0" w:color="auto"/>
                <w:left w:val="none" w:sz="0" w:space="0" w:color="auto"/>
                <w:bottom w:val="none" w:sz="0" w:space="0" w:color="auto"/>
                <w:right w:val="none" w:sz="0" w:space="0" w:color="auto"/>
              </w:divBdr>
              <w:divsChild>
                <w:div w:id="902255620">
                  <w:marLeft w:val="0"/>
                  <w:marRight w:val="0"/>
                  <w:marTop w:val="0"/>
                  <w:marBottom w:val="0"/>
                  <w:divBdr>
                    <w:top w:val="none" w:sz="0" w:space="0" w:color="auto"/>
                    <w:left w:val="none" w:sz="0" w:space="0" w:color="auto"/>
                    <w:bottom w:val="none" w:sz="0" w:space="0" w:color="auto"/>
                    <w:right w:val="none" w:sz="0" w:space="0" w:color="auto"/>
                  </w:divBdr>
                  <w:divsChild>
                    <w:div w:id="16059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814060">
      <w:bodyDiv w:val="1"/>
      <w:marLeft w:val="0"/>
      <w:marRight w:val="0"/>
      <w:marTop w:val="0"/>
      <w:marBottom w:val="0"/>
      <w:divBdr>
        <w:top w:val="none" w:sz="0" w:space="0" w:color="auto"/>
        <w:left w:val="none" w:sz="0" w:space="0" w:color="auto"/>
        <w:bottom w:val="none" w:sz="0" w:space="0" w:color="auto"/>
        <w:right w:val="none" w:sz="0" w:space="0" w:color="auto"/>
      </w:divBdr>
      <w:divsChild>
        <w:div w:id="1014724169">
          <w:marLeft w:val="0"/>
          <w:marRight w:val="0"/>
          <w:marTop w:val="0"/>
          <w:marBottom w:val="0"/>
          <w:divBdr>
            <w:top w:val="none" w:sz="0" w:space="0" w:color="auto"/>
            <w:left w:val="none" w:sz="0" w:space="0" w:color="auto"/>
            <w:bottom w:val="none" w:sz="0" w:space="0" w:color="auto"/>
            <w:right w:val="none" w:sz="0" w:space="0" w:color="auto"/>
          </w:divBdr>
          <w:divsChild>
            <w:div w:id="739906089">
              <w:marLeft w:val="0"/>
              <w:marRight w:val="0"/>
              <w:marTop w:val="0"/>
              <w:marBottom w:val="0"/>
              <w:divBdr>
                <w:top w:val="none" w:sz="0" w:space="0" w:color="auto"/>
                <w:left w:val="none" w:sz="0" w:space="0" w:color="auto"/>
                <w:bottom w:val="none" w:sz="0" w:space="0" w:color="auto"/>
                <w:right w:val="none" w:sz="0" w:space="0" w:color="auto"/>
              </w:divBdr>
              <w:divsChild>
                <w:div w:id="12448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410977">
      <w:bodyDiv w:val="1"/>
      <w:marLeft w:val="0"/>
      <w:marRight w:val="0"/>
      <w:marTop w:val="0"/>
      <w:marBottom w:val="0"/>
      <w:divBdr>
        <w:top w:val="none" w:sz="0" w:space="0" w:color="auto"/>
        <w:left w:val="none" w:sz="0" w:space="0" w:color="auto"/>
        <w:bottom w:val="none" w:sz="0" w:space="0" w:color="auto"/>
        <w:right w:val="none" w:sz="0" w:space="0" w:color="auto"/>
      </w:divBdr>
      <w:divsChild>
        <w:div w:id="207571539">
          <w:marLeft w:val="0"/>
          <w:marRight w:val="0"/>
          <w:marTop w:val="0"/>
          <w:marBottom w:val="0"/>
          <w:divBdr>
            <w:top w:val="none" w:sz="0" w:space="0" w:color="auto"/>
            <w:left w:val="none" w:sz="0" w:space="0" w:color="auto"/>
            <w:bottom w:val="none" w:sz="0" w:space="0" w:color="auto"/>
            <w:right w:val="none" w:sz="0" w:space="0" w:color="auto"/>
          </w:divBdr>
          <w:divsChild>
            <w:div w:id="86363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9812">
      <w:bodyDiv w:val="1"/>
      <w:marLeft w:val="0"/>
      <w:marRight w:val="0"/>
      <w:marTop w:val="0"/>
      <w:marBottom w:val="0"/>
      <w:divBdr>
        <w:top w:val="none" w:sz="0" w:space="0" w:color="auto"/>
        <w:left w:val="none" w:sz="0" w:space="0" w:color="auto"/>
        <w:bottom w:val="none" w:sz="0" w:space="0" w:color="auto"/>
        <w:right w:val="none" w:sz="0" w:space="0" w:color="auto"/>
      </w:divBdr>
      <w:divsChild>
        <w:div w:id="1693995888">
          <w:marLeft w:val="0"/>
          <w:marRight w:val="0"/>
          <w:marTop w:val="0"/>
          <w:marBottom w:val="0"/>
          <w:divBdr>
            <w:top w:val="none" w:sz="0" w:space="0" w:color="auto"/>
            <w:left w:val="none" w:sz="0" w:space="0" w:color="auto"/>
            <w:bottom w:val="none" w:sz="0" w:space="0" w:color="auto"/>
            <w:right w:val="none" w:sz="0" w:space="0" w:color="auto"/>
          </w:divBdr>
          <w:divsChild>
            <w:div w:id="21465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footer" Target="footer3.xml"/><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hyperlink" Target="https://www.influenster.com/reviews/samyang-ramen-spicy-chicken-roasted-noodles-140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image" Target="media/image11.png"/><Relationship Id="rId33" Type="http://schemas.openxmlformats.org/officeDocument/2006/relationships/hyperlink" Target="https://www.amazon.com/gp/aw/reviews/B08113YPZK"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patents.google.com/" TargetMode="External"/><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F98BDD8E-2A80-4AF2-AD33-A48972AF20CD}">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Metadata/LabelInfo10.xml><?xml version="1.0" encoding="utf-8"?>
<clbl:labelList xmlns:clbl="http://schemas.microsoft.com/office/2020/mipLabelMetadata"/>
</file>

<file path=docMetadata/LabelInfo11.xml><?xml version="1.0" encoding="utf-8"?>
<clbl:labelList xmlns:clbl="http://schemas.microsoft.com/office/2020/mipLabelMetadata"/>
</file>

<file path=docMetadata/LabelInfo12.xml><?xml version="1.0" encoding="utf-8"?>
<clbl:labelList xmlns:clbl="http://schemas.microsoft.com/office/2020/mipLabelMetadata"/>
</file>

<file path=docMetadata/LabelInfo2.xml><?xml version="1.0" encoding="utf-8"?>
<clbl:labelList xmlns:clbl="http://schemas.microsoft.com/office/2020/mipLabelMetadata"/>
</file>

<file path=docMetadata/LabelInfo3.xml><?xml version="1.0" encoding="utf-8"?>
<clbl:labelList xmlns:clbl="http://schemas.microsoft.com/office/2020/mipLabelMetadata"/>
</file>

<file path=docMetadata/LabelInfo4.xml><?xml version="1.0" encoding="utf-8"?>
<clbl:labelList xmlns:clbl="http://schemas.microsoft.com/office/2020/mipLabelMetadata"/>
</file>

<file path=docMetadata/LabelInfo5.xml><?xml version="1.0" encoding="utf-8"?>
<clbl:labelList xmlns:clbl="http://schemas.microsoft.com/office/2020/mipLabelMetadata"/>
</file>

<file path=docMetadata/LabelInfo6.xml><?xml version="1.0" encoding="utf-8"?>
<clbl:labelList xmlns:clbl="http://schemas.microsoft.com/office/2020/mipLabelMetadata"/>
</file>

<file path=docMetadata/LabelInfo7.xml><?xml version="1.0" encoding="utf-8"?>
<clbl:labelList xmlns:clbl="http://schemas.microsoft.com/office/2020/mipLabelMetadata"/>
</file>

<file path=docMetadata/LabelInfo8.xml><?xml version="1.0" encoding="utf-8"?>
<clbl:labelList xmlns:clbl="http://schemas.microsoft.com/office/2020/mipLabelMetadata"/>
</file>

<file path=docMetadata/LabelInfo9.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ACM.dotm</Template>
  <TotalTime>350</TotalTime>
  <Pages>3</Pages>
  <Words>4642</Words>
  <Characters>26462</Characters>
  <Application>Microsoft Office Word</Application>
  <DocSecurity>0</DocSecurity>
  <Lines>220</Lines>
  <Paragraphs>62</Paragraphs>
  <ScaleCrop>false</ScaleCrop>
  <Company>Licence Owner</Company>
  <LinksUpToDate>false</LinksUpToDate>
  <CharactersWithSpaces>31042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#LEONG KAI LING#</cp:lastModifiedBy>
  <cp:revision>547</cp:revision>
  <cp:lastPrinted>2018-05-24T08:24:00Z</cp:lastPrinted>
  <dcterms:created xsi:type="dcterms:W3CDTF">2019-10-31T16:38:00Z</dcterms:created>
  <dcterms:modified xsi:type="dcterms:W3CDTF">2020-11-13T05:26:00Z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Version">
    <vt:lpwstr>2.1.0</vt:lpwstr>
  </property>
  <property fmtid="{D5CDD505-2E9C-101B-9397-08002B2CF9AE}" pid="5" name="Language">
    <vt:lpwstr>English</vt:lpwstr>
  </property>
</Properties>
</file>