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vv9j8nok0m3" w:id="0"/>
      <w:bookmarkEnd w:id="0"/>
      <w:r w:rsidDel="00000000" w:rsidR="00000000" w:rsidRPr="00000000">
        <w:rPr>
          <w:rtl w:val="0"/>
        </w:rPr>
        <w:t xml:space="preserve">📂 Template – Tipos de Dispositivos de Almacenamiento y Equipos Informáticos</w:t>
      </w:r>
    </w:p>
    <w:p w:rsidR="00000000" w:rsidDel="00000000" w:rsidP="00000000" w:rsidRDefault="00000000" w:rsidRPr="00000000" w14:paraId="00000002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Este template permite clasificar y describir los diferentes tipos de dispositivos que pueden ser objeto de análisis forense digital, facilitando su incorporación en actas y reportes periciales.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sz w:val="28"/>
          <w:szCs w:val="28"/>
        </w:rPr>
      </w:pPr>
      <w:bookmarkStart w:colFirst="0" w:colLast="0" w:name="_j8r23jwuhfxc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🧮 1. Discos electromecánicos (HDD)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HDD Interno (SATA/SAS)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(01) unidad de almacenamiento, disco electromecánico, tipo HDD, conexión SATA, marca [XXX], modelo [XXX], número de serie [XXX], de [capacidad] GB de capacidad.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HDD Externo (USB)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(01) unidad de almacenamiento externa, conexión USB, disco electromecánico, tipo HDD, carcasa marca [XXX], modelo [XXX], número de serie [XXX], de [capacidad] GB de capacidad.</w:t>
        <w:br w:type="textWrapping"/>
        <w:t xml:space="preserve"> </w:t>
      </w:r>
      <w:r w:rsidDel="00000000" w:rsidR="00000000" w:rsidRPr="00000000">
        <w:rPr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carcasa con controlador integrado / HDD desmontable para adquisición directa.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HDD Interno (IDE/PATA)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Una (01) unidad de almacenamiento, disco electromecánico, tipo HDD, conexión IDE/PATA de 39 pines, marca Seagate, modelo SG22580-101REVA (P/N SG60348-001), número de serie 6CS0YC8R, de 160 GB de capacidad.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HDD Interno ATA/IDE (PATA)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Una (01) unidad de almacenamiento, disco electromecánico, tipo HDD, conexión ATA/IDE de 44 pines, marca Seagate, modelo SG22580-101REVA (P/N SG60348-001), número de serie 6CS0YC8R, de 160 GB de capacidad.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Opciones para Tipo de conexiones:</w:t>
      </w:r>
    </w:p>
    <w:p w:rsidR="00000000" w:rsidDel="00000000" w:rsidP="00000000" w:rsidRDefault="00000000" w:rsidRPr="00000000" w14:paraId="0000000F">
      <w:pPr>
        <w:rPr>
          <w:color w:val="434343"/>
          <w:highlight w:val="yellow"/>
        </w:rPr>
      </w:pPr>
      <w:r w:rsidDel="00000000" w:rsidR="00000000" w:rsidRPr="00000000">
        <w:rPr>
          <w:color w:val="434343"/>
          <w:highlight w:val="yellow"/>
          <w:rtl w:val="0"/>
        </w:rPr>
        <w:t xml:space="preserve">IDE/PATA (39 pines)</w:t>
      </w:r>
    </w:p>
    <w:p w:rsidR="00000000" w:rsidDel="00000000" w:rsidP="00000000" w:rsidRDefault="00000000" w:rsidRPr="00000000" w14:paraId="00000010">
      <w:pPr>
        <w:rPr>
          <w:color w:val="434343"/>
          <w:highlight w:val="yellow"/>
        </w:rPr>
      </w:pPr>
      <w:r w:rsidDel="00000000" w:rsidR="00000000" w:rsidRPr="00000000">
        <w:rPr>
          <w:color w:val="434343"/>
          <w:highlight w:val="yellow"/>
          <w:rtl w:val="0"/>
        </w:rPr>
        <w:t xml:space="preserve">IDE/PATA (44 pines, típico de notebooks antiguas)</w:t>
      </w:r>
    </w:p>
    <w:p w:rsidR="00000000" w:rsidDel="00000000" w:rsidP="00000000" w:rsidRDefault="00000000" w:rsidRPr="00000000" w14:paraId="00000011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sz w:val="28"/>
          <w:szCs w:val="28"/>
        </w:rPr>
      </w:pPr>
      <w:bookmarkStart w:colFirst="0" w:colLast="0" w:name="_vr6w3tlq92r7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💾 2. Discos electrónicos (SSD)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SSD SATA 2,5”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(01) unidad de almacenamiento, disco electrónico, tipo SSD, conexión SATA, marca [XXX], modelo [XXX], número de serie [XXX], de [capacidad] GB de capacidad.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SSD M.2 SATA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(01) unidad de almacenamiento, disco electrónico, tipo SSD, factor de forma M.2, protocolo SATA, marca [XXX], modelo [XXX], número de serie [XXX], de [capacidad] GB de capacidad.</w:t>
        <w:br w:type="textWrapping"/>
        <w:t xml:space="preserve"> </w:t>
      </w: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rtl w:val="0"/>
        </w:rPr>
        <w:t xml:space="preserve"> M.2 es factor de forma; protocolo SATA.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SSD M.2 NVMe / PCIe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(01) unidad de almacenamiento, disco electrónico, tipo SSD, factor de forma M.2, interfaz PCIe, protocolo NVMe, marca [XXX], modelo [XXX], número de serie [XXX], de [capacidad] GB de capacidad.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SSD PCIe (tarjeta AIC)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(01) unidad de almacenamiento, disco electrónico, tipo SSD, interfaz PCIe (tarjeta de expansión), marca [XXX], modelo [XXX], número de serie [XXX], de [capacidad] GB de capacidad.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sz w:val="28"/>
          <w:szCs w:val="28"/>
        </w:rPr>
      </w:pPr>
      <w:bookmarkStart w:colFirst="0" w:colLast="0" w:name="_26h2x7ue27f2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🔐 3. Memorias Flash y Unidades Portátiles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Pendrive USB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(01) unidad de almacenamiento, memoria electrónica, tipo pendrive, conexión USB [2.0 / 3.0 / 3.2 / Type-C], color [XXX], marca [XXX], modelo [XXX], número de serie [XXX], de [capacidad] GB de capacidad.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Tarjetas de memoria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(01) unidad de almacenamiento extraíble, tipo tarjeta [microSD / SD / CF / CFast], marca [XXX], número de serie [XXX], de [capacidad] GB de capacidad.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Adaptador de Teclado / Mouse </w:t>
      </w:r>
      <w:r w:rsidDel="00000000" w:rsidR="00000000" w:rsidRPr="00000000">
        <w:rPr>
          <w:b w:val="1"/>
          <w:bCs w:val="1"/>
          <w:color w:val="ff0000"/>
          <w:sz w:val="28"/>
          <w:szCs w:val="28"/>
          <w:shd w:fill="f9cb9c" w:val="clear"/>
          <w:rtl w:val="0"/>
        </w:rPr>
        <w:t xml:space="preserve">NO PERICIABLE</w:t>
      </w: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Dispositivo 23: Un (01) dispositivo periférico, teclado marca Genius, modelo GK-140001/R, FCC ID FSUGMZLB, de conexión USB. El presente elemento corresponde a un dispositivo no periciable, al no poseer capacidad de almacenamiento interno ni contener información digital relevante para el análisis forense.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sz w:val="28"/>
          <w:szCs w:val="28"/>
        </w:rPr>
      </w:pPr>
      <w:bookmarkStart w:colFirst="0" w:colLast="0" w:name="_hlp5f1tmntjo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🧠 4. Equipos Informáticos Completos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PC de escritorio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(01) equipo informático, tipo computadora de escritorio, marca [XXX], modelo [XXX], número de serie [XXX], con disco interno de [capacidad] GB.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Notebook / Laptop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(01) equipo informático, tipo notebook, marca [XXX], modelo [XXX], número de serie [XXX], con almacenamiento interno SSD/HDD de [capacidad] GB.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Mini PC / All-in-One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(01) equipo informático, tipo mini PC / All-in-One, marca [XXX], modelo [XXX], número de serie [XXX].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sz w:val="28"/>
          <w:szCs w:val="28"/>
        </w:rPr>
      </w:pPr>
      <w:bookmarkStart w:colFirst="0" w:colLast="0" w:name="_gn7ay2ufwdan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📱 5. Dispositivos móviles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Smartphone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(01) dispositivo móvil, tipo smartphone, marca [XXX], modelo [XXX], número de serie [XXX], con almacenamiento interno de [capacidad] GB y [SIM / eSIM] asociada.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(01) dispositivo móvil, tipo tablet, marca [XXX], modelo [XXX], número de serie [XXX], con almacenamiento interno de [capacidad] GB.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Feature Phone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(01) dispositivo móvil, tipo teléfono básico (feature phone), marca [XXX], modelo [XXX], número de serie [XXX], con [memoria interna limitada y/o tarjeta SIM].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sz w:val="28"/>
          <w:szCs w:val="28"/>
        </w:rPr>
      </w:pPr>
      <w:bookmarkStart w:colFirst="0" w:colLast="0" w:name="_n8kaxk5u4sp8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📹 6. Dispositivos IoT y Electrónicos Especiales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DVR / NVR de videovigilancia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(01) dispositivo DVR/NVR, marca [XXX], modelo [XXX], que contiene un disco electromecánico interno de [capacidad] GB.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Impresoras multifunción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(01) impresora multifunción, marca [XXX], modelo [XXX], con unidad de almacenamiento interna, número de serie [XXX].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Consolas de videojuegos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(01) consola de videojuegos, marca [XXX], modelo [XXX], con almacenamiento interno de [capacidad] GB.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Router o dispositivo de red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(01) equipo de red, tipo router, marca [XXX], modelo [XXX], con memoria interna / soporte USB.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sz w:val="28"/>
          <w:szCs w:val="28"/>
        </w:rPr>
      </w:pPr>
      <w:bookmarkStart w:colFirst="0" w:colLast="0" w:name="_xokyliuz9wr6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🧾 7. Contenedores lógicos y virtuales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Imagen forense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(01) imagen forense en formato [E01 / dd / img], correspondiente a un sistema operativo [Windows / Linux / macOS], con capacidad total de [capacidad] GB.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Máquina virtual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(01) máquina virtual (VM), tipo [VMware / VirtualBox / Hyper-V], con almacenamiento virtual de [capacidad] GB.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sz w:val="28"/>
          <w:szCs w:val="28"/>
        </w:rPr>
      </w:pPr>
      <w:bookmarkStart w:colFirst="0" w:colLast="0" w:name="_ffadc66rsk2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☁️ 8. Evidencia en la nube (Cloud)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(01) cuenta de almacenamiento en la nube, servicio [Google Drive / OneDrive / Dropbox / AWS S3], asociada al correo [usuario@dominio.com], con capacidad de [capacidad] GB.</w:t>
        <w:br w:type="textWrapping"/>
      </w: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rtl w:val="0"/>
        </w:rPr>
        <w:t xml:space="preserve"> evidencia extraída mediante herramientas forenses autorizadas.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567" w:firstLine="0"/>
        <w:jc w:val="both"/>
        <w:rPr>
          <w:b w:val="1"/>
          <w:bCs w:val="1"/>
          <w:sz w:val="28"/>
          <w:szCs w:val="28"/>
        </w:rPr>
      </w:pPr>
      <w:bookmarkStart w:colFirst="0" w:colLast="0" w:name="_aec58t15txwl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📌 Campos sugeridos para completar por dispositivo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right="0" w:hanging="360"/>
        <w:jc w:val="left"/>
        <w:rPr>
          <w:b w:val="0"/>
          <w:bCs w:val="0"/>
        </w:rPr>
      </w:pPr>
      <w:r w:rsidDel="00000000" w:rsidR="00000000" w:rsidRPr="00000000">
        <w:rPr>
          <w:rtl w:val="0"/>
        </w:rPr>
        <w:t xml:space="preserve">Tipo de dispositivo: [HDD, SSD, Pendrive, Smartphone, VM, Cloud, etc.]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jc w:val="left"/>
        <w:rPr>
          <w:b w:val="0"/>
          <w:bCs w:val="0"/>
        </w:rPr>
      </w:pPr>
      <w:r w:rsidDel="00000000" w:rsidR="00000000" w:rsidRPr="00000000">
        <w:rPr>
          <w:rtl w:val="0"/>
        </w:rPr>
        <w:t xml:space="preserve">Medio físico/lógico: [físico / imagen / cuenta cloud]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jc w:val="left"/>
        <w:rPr>
          <w:b w:val="0"/>
          <w:bCs w:val="0"/>
        </w:rPr>
      </w:pPr>
      <w:r w:rsidDel="00000000" w:rsidR="00000000" w:rsidRPr="00000000">
        <w:rPr>
          <w:rtl w:val="0"/>
        </w:rPr>
        <w:t xml:space="preserve">Interfaz / conexión: [SATA, USB 3.0, PCIe, Wi-Fi, remoto]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jc w:val="left"/>
        <w:rPr>
          <w:b w:val="0"/>
          <w:bCs w:val="0"/>
        </w:rPr>
      </w:pPr>
      <w:r w:rsidDel="00000000" w:rsidR="00000000" w:rsidRPr="00000000">
        <w:rPr>
          <w:rtl w:val="0"/>
        </w:rPr>
        <w:t xml:space="preserve">Marca y modelo: [ ]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jc w:val="left"/>
        <w:rPr>
          <w:b w:val="0"/>
          <w:bCs w:val="0"/>
        </w:rPr>
      </w:pPr>
      <w:r w:rsidDel="00000000" w:rsidR="00000000" w:rsidRPr="00000000">
        <w:rPr>
          <w:rtl w:val="0"/>
        </w:rPr>
        <w:t xml:space="preserve">Número de serie: [ ]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jc w:val="left"/>
        <w:rPr>
          <w:b w:val="0"/>
          <w:bCs w:val="0"/>
        </w:rPr>
      </w:pPr>
      <w:r w:rsidDel="00000000" w:rsidR="00000000" w:rsidRPr="00000000">
        <w:rPr>
          <w:rtl w:val="0"/>
        </w:rPr>
        <w:t xml:space="preserve">Capacidad: [ ]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jc w:val="left"/>
        <w:rPr>
          <w:b w:val="0"/>
          <w:bCs w:val="0"/>
        </w:rPr>
      </w:pPr>
      <w:r w:rsidDel="00000000" w:rsidR="00000000" w:rsidRPr="00000000">
        <w:rPr>
          <w:rtl w:val="0"/>
        </w:rPr>
        <w:t xml:space="preserve">Color / características externas: [ ]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jc w:val="left"/>
        <w:rPr>
          <w:b w:val="0"/>
          <w:bCs w:val="0"/>
        </w:rPr>
      </w:pPr>
      <w:r w:rsidDel="00000000" w:rsidR="00000000" w:rsidRPr="00000000">
        <w:rPr>
          <w:rtl w:val="0"/>
        </w:rPr>
        <w:t xml:space="preserve">Estado físico: [encendido, apagado, dañado, encriptado, etc.]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right="0" w:hanging="360"/>
        <w:jc w:val="left"/>
        <w:rPr>
          <w:b w:val="0"/>
          <w:bCs w:val="0"/>
        </w:rPr>
      </w:pPr>
      <w:r w:rsidDel="00000000" w:rsidR="00000000" w:rsidRPr="00000000">
        <w:rPr>
          <w:rtl w:val="0"/>
        </w:rPr>
        <w:t xml:space="preserve">Observaciones técnicas: [ej. BitLocker activo, disco desmontado, cifrado detectado, etc.]</w:t>
        <w:br w:type="textWrapping"/>
      </w:r>
    </w:p>
    <w:p w:rsidR="00000000" w:rsidDel="00000000" w:rsidP="00000000" w:rsidRDefault="00000000" w:rsidRPr="00000000" w14:paraId="00000050">
      <w:pPr>
        <w:spacing w:after="11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13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_419"/>
      </w:rPr>
    </w:rPrDefault>
    <w:pPrDefault>
      <w:pPr>
        <w:spacing w:after="120" w:before="480" w:line="360" w:lineRule="auto"/>
        <w:ind w:right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360" w:lineRule="auto"/>
      <w:ind w:right="567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360" w:lineRule="auto"/>
      <w:ind w:right="567"/>
      <w:jc w:val="both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