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4"/>
        </w:rPr>
        <w:t>システム管理者用使用要領書</w:t>
      </w:r>
    </w:p>
    <w:p>
      <w:pPr>
        <w:jc w:val="center"/>
      </w:pPr>
      <w:r>
        <w:rPr>
          <w:sz w:val="23"/>
        </w:rPr>
        <w:t>全体設定・認証・法令更新・監査・保守担当者向け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839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対象版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 完成版文書更新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作成日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2026年07月27日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クラウド配置前の試作完成版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取扱い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社内利用を想定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基本方針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管理責任</w:t>
      </w:r>
    </w:p>
    <w:p>
      <w:pPr>
        <w:pStyle w:val="ListBullet"/>
      </w:pPr>
      <w:r>
        <w:t>全体設定、利用者、事業所、役割、認証、データ、監査、保守を管理します。</w:t>
      </w:r>
    </w:p>
    <w:p>
      <w:pPr>
        <w:pStyle w:val="ListBullet"/>
      </w:pPr>
      <w:r>
        <w:t>必要最小限の権限と職制承認を徹底します。</w:t>
      </w:r>
    </w:p>
    <w:p>
      <w:pPr>
        <w:pStyle w:val="ListBullet"/>
      </w:pPr>
      <w:r>
        <w:t>管理操作自身も監査ログの対象です。</w:t>
      </w:r>
    </w:p>
    <w:p>
      <w:pPr>
        <w:pStyle w:val="Heading1"/>
      </w:pPr>
      <w:r>
        <w:t>2. システム設定メニュー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分類</w:t>
            </w:r>
          </w:p>
        </w:tc>
        <w:tc>
          <w:tcPr>
            <w:tcW w:type="dxa" w:w="6123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主な機能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利用者・権限・認証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利用者管理、権限、アカウント安全、正式運用認証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法令・データ・移行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法令更新、品質判定、データ移行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運用・監査・保全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利用履歴、障害、バックアップ、統合運用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開始・受入・定着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試験運用、正式運用、点検、改善計画、文書管理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管理者移行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安全環境室長への管理者権限移行</w:t>
            </w:r>
          </w:p>
        </w:tc>
      </w:tr>
    </w:tbl>
    <w:p/>
    <w:p>
      <w:pPr>
        <w:pStyle w:val="Heading1"/>
      </w:pPr>
      <w:r>
        <w:t>3. 利用者・権限</w:t>
      </w:r>
    </w:p>
    <w:p>
      <w:r>
        <w:rPr>
          <w:b/>
          <w:color w:val="1F6FB2"/>
        </w:rPr>
        <w:t xml:space="preserve">1. </w:t>
      </w:r>
      <w:r>
        <w:t>利用者を検索し、本人、所属、役割、状態を確認します。</w:t>
      </w:r>
    </w:p>
    <w:p>
      <w:r>
        <w:rPr>
          <w:b/>
          <w:color w:val="1F6FB2"/>
        </w:rPr>
        <w:t xml:space="preserve">2. </w:t>
      </w:r>
      <w:r>
        <w:t>CSV一括登録前に重複・必須項目・役割コードを検証します。</w:t>
      </w:r>
    </w:p>
    <w:p>
      <w:r>
        <w:rPr>
          <w:b/>
          <w:color w:val="1F6FB2"/>
        </w:rPr>
        <w:t xml:space="preserve">3. </w:t>
      </w:r>
      <w:r>
        <w:t>権限変更は申請、承認、適用日、理由を記録します。</w:t>
      </w:r>
    </w:p>
    <w:p>
      <w:r>
        <w:rPr>
          <w:b/>
          <w:color w:val="1F6FB2"/>
        </w:rPr>
        <w:t xml:space="preserve">4. </w:t>
      </w:r>
      <w:r>
        <w:t>安全環境室長の削除要求は拒否し、削除申請を処理します。</w:t>
      </w:r>
    </w:p>
    <w:p>
      <w:r>
        <w:rPr>
          <w:b/>
          <w:color w:val="1F6FB2"/>
        </w:rPr>
        <w:t xml:space="preserve">5. </w:t>
      </w:r>
      <w:r>
        <w:t>定期的に権限棚卸しを行います。</w:t>
      </w:r>
    </w:p>
    <w:p>
      <w:pPr>
        <w:pStyle w:val="Heading1"/>
      </w:pPr>
      <w:r>
        <w:t>4. 法令・データ更新</w:t>
      </w:r>
    </w:p>
    <w:p>
      <w:r>
        <w:rPr>
          <w:b/>
          <w:color w:val="1F6FB2"/>
        </w:rPr>
        <w:t xml:space="preserve">1. </w:t>
      </w:r>
      <w:r>
        <w:t>対象資料と版情報を登録します。</w:t>
      </w:r>
    </w:p>
    <w:p>
      <w:r>
        <w:rPr>
          <w:b/>
          <w:color w:val="1F6FB2"/>
        </w:rPr>
        <w:t xml:space="preserve">2. </w:t>
      </w:r>
      <w:r>
        <w:t>PDF・CSV・JSONを登録します。</w:t>
      </w:r>
    </w:p>
    <w:p>
      <w:r>
        <w:rPr>
          <w:b/>
          <w:color w:val="1F6FB2"/>
        </w:rPr>
        <w:t xml:space="preserve">3. </w:t>
      </w:r>
      <w:r>
        <w:t>ハッシュ、構文、必須項目、重複、参照、分類・SP・Bを検証します。</w:t>
      </w:r>
    </w:p>
    <w:p>
      <w:r>
        <w:rPr>
          <w:b/>
          <w:color w:val="1F6FB2"/>
        </w:rPr>
        <w:t xml:space="preserve">4. </w:t>
      </w:r>
      <w:r>
        <w:t>旧版との差分を確認し、原典照合します。</w:t>
      </w:r>
    </w:p>
    <w:p>
      <w:r>
        <w:rPr>
          <w:b/>
          <w:color w:val="1F6FB2"/>
        </w:rPr>
        <w:t xml:space="preserve">5. </w:t>
      </w:r>
      <w:r>
        <w:t>承認・公開・履歴保存・受入確認を行います。</w:t>
      </w:r>
    </w:p>
    <w:p>
      <w:r>
        <w:rPr>
          <w:b/>
          <w:color w:val="1F6FB2"/>
        </w:rPr>
        <w:t xml:space="preserve">6. </w:t>
      </w:r>
      <w:r>
        <w:t>問題時は前版へロールバックします。</w:t>
      </w:r>
    </w:p>
    <w:p>
      <w:pPr>
        <w:pStyle w:val="Heading1"/>
      </w:pPr>
      <w:r>
        <w:t>5. 利用履歴・不適切利用監視</w:t>
      </w:r>
    </w:p>
    <w:p>
      <w:pPr>
        <w:pStyle w:val="ListBullet"/>
      </w:pPr>
      <w:r>
        <w:t>利用者、機能、期間で履歴を検索します。</w:t>
      </w:r>
    </w:p>
    <w:p>
      <w:pPr>
        <w:pStyle w:val="ListBullet"/>
      </w:pPr>
      <w:r>
        <w:t>危険物検索、法令、資料、申請番号、写真、設定、管理操作を確認できます。</w:t>
      </w:r>
    </w:p>
    <w:p>
      <w:pPr>
        <w:pStyle w:val="ListBullet"/>
      </w:pPr>
      <w:r>
        <w:t>日次・週次・月次集計、アラート対応、定期監査、配布・証跡を管理します。</w:t>
      </w:r>
    </w:p>
    <w:p>
      <w:pPr>
        <w:pStyle w:val="ListBullet"/>
      </w:pPr>
      <w:r>
        <w:t>大量閲覧は確認候補であり、業務上の必要性を確認します。</w:t>
      </w:r>
    </w:p>
    <w:p>
      <w:pPr>
        <w:pStyle w:val="ListBullet"/>
      </w:pPr>
      <w:r>
        <w:t>利用頻度で利用者を評価しません。</w:t>
      </w:r>
    </w:p>
    <w:p>
      <w:pPr>
        <w:pStyle w:val="ListBullet"/>
      </w:pPr>
      <w:r>
        <w:t>履歴閲覧・出力を行った管理者も記録されます。</w:t>
      </w:r>
    </w:p>
    <w:p>
      <w:pPr>
        <w:pStyle w:val="Heading1"/>
      </w:pPr>
      <w:r>
        <w:t>6. バックアップ・障害</w:t>
      </w:r>
    </w:p>
    <w:p>
      <w:r>
        <w:rPr>
          <w:b/>
          <w:color w:val="1F6FB2"/>
        </w:rPr>
        <w:t xml:space="preserve">1. </w:t>
      </w:r>
      <w:r>
        <w:t>DB・写真・設定・原典のバックアップを確認します。</w:t>
      </w:r>
    </w:p>
    <w:p>
      <w:r>
        <w:rPr>
          <w:b/>
          <w:color w:val="1F6FB2"/>
        </w:rPr>
        <w:t xml:space="preserve">2. </w:t>
      </w:r>
      <w:r>
        <w:t>復元訓練を記録します。</w:t>
      </w:r>
    </w:p>
    <w:p>
      <w:r>
        <w:rPr>
          <w:b/>
          <w:color w:val="1F6FB2"/>
        </w:rPr>
        <w:t xml:space="preserve">3. </w:t>
      </w:r>
      <w:r>
        <w:t>障害を重要度・区分・影響で登録します。</w:t>
      </w:r>
    </w:p>
    <w:p>
      <w:r>
        <w:rPr>
          <w:b/>
          <w:color w:val="1F6FB2"/>
        </w:rPr>
        <w:t xml:space="preserve">4. </w:t>
      </w:r>
      <w:r>
        <w:t>暫定対応、原因、恒久対策、復旧確認を記録します。</w:t>
      </w:r>
    </w:p>
    <w:p>
      <w:r>
        <w:rPr>
          <w:b/>
          <w:color w:val="1F6FB2"/>
        </w:rPr>
        <w:t xml:space="preserve">5. </w:t>
      </w:r>
      <w:r>
        <w:t>是正対応と期限超過を管理します。</w:t>
      </w:r>
    </w:p>
    <w:p>
      <w:pPr>
        <w:pStyle w:val="Heading1"/>
      </w:pPr>
      <w:r>
        <w:t>7. 管理者権限移行</w:t>
      </w:r>
    </w:p>
    <w:p>
      <w:r>
        <w:rPr>
          <w:b/>
          <w:color w:val="1F6FB2"/>
        </w:rPr>
        <w:t xml:space="preserve">1. </w:t>
      </w:r>
      <w:r>
        <w:t>有効な安全環境室長アカウントを選択します。</w:t>
      </w:r>
    </w:p>
    <w:p>
      <w:r>
        <w:rPr>
          <w:b/>
          <w:color w:val="1F6FB2"/>
        </w:rPr>
        <w:t xml:space="preserve">2. </w:t>
      </w:r>
      <w:r>
        <w:t>MFA、教育、並行運用、バックアップ、職制承認を確認します。</w:t>
      </w:r>
    </w:p>
    <w:p>
      <w:r>
        <w:rPr>
          <w:b/>
          <w:color w:val="1F6FB2"/>
        </w:rPr>
        <w:t xml:space="preserve">3. </w:t>
      </w:r>
      <w:r>
        <w:t>現行管理者が再認証し、移行申請を保存します。</w:t>
      </w:r>
    </w:p>
    <w:p>
      <w:r>
        <w:rPr>
          <w:b/>
          <w:color w:val="1F6FB2"/>
        </w:rPr>
        <w:t xml:space="preserve">4. </w:t>
      </w:r>
      <w:r>
        <w:t>正式切替後、安定稼働確認とロールバック期間を管理します。</w:t>
      </w:r>
    </w:p>
    <w:p>
      <w:r>
        <w:rPr>
          <w:b/>
          <w:color w:val="1F6FB2"/>
        </w:rPr>
        <w:t xml:space="preserve">5. </w:t>
      </w:r>
      <w:r>
        <w:t>移行完了後に旧管理者権限を必要最小限へ縮小します。</w:t>
      </w:r>
    </w:p>
    <w:p>
      <w:pPr>
        <w:pStyle w:val="Heading1"/>
      </w:pPr>
      <w:r>
        <w:t>8. 総合検査・受入</w:t>
      </w:r>
    </w:p>
    <w:p>
      <w:pPr>
        <w:pStyle w:val="ListBullet"/>
      </w:pPr>
      <w:r>
        <w:t>verify:integratedで静的参照、権限、危険物データ、主要画面、構文を検査します。</w:t>
      </w:r>
    </w:p>
    <w:p>
      <w:pPr>
        <w:pStyle w:val="ListBullet"/>
      </w:pPr>
      <w:r>
        <w:t>50名・150名の性能試験はクラウド配置後に実施します。</w:t>
      </w:r>
    </w:p>
    <w:p>
      <w:pPr>
        <w:pStyle w:val="ListBullet"/>
      </w:pPr>
      <w:r>
        <w:t>正式運用可は必須点検、重大障害0、データ不合格0を条件とします。</w:t>
      </w:r>
    </w:p>
    <w:p>
      <w:pPr>
        <w:pStyle w:val="ListBullet"/>
      </w:pPr>
      <w:r>
        <w:t>仕様書・各要領書・リリースノートを現行版へ更新します。</w:t>
      </w:r>
    </w:p>
    <w:p>
      <w:pPr>
        <w:pStyle w:val="Heading1"/>
      </w:pPr>
      <w:r>
        <w:t>9. 現時点で未実装の機能</w:t>
      </w:r>
    </w:p>
    <w:p>
      <w:pPr>
        <w:pStyle w:val="ListBullet"/>
      </w:pPr>
      <w:r>
        <w:t>画面透かし</w:t>
      </w:r>
    </w:p>
    <w:p>
      <w:pPr>
        <w:pStyle w:val="ListBullet"/>
      </w:pPr>
      <w:r>
        <w:t>OSスクリーンショット検知・追跡</w:t>
      </w:r>
    </w:p>
    <w:p>
      <w:pPr>
        <w:pStyle w:val="ListBullet"/>
      </w:pPr>
      <w:r>
        <w:t>画面の自動保存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4F8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3A67"/>
              </w:rPr>
              <w:t>将来拡張</w:t>
              <w:br/>
            </w:r>
            <w:r>
              <w:t>必要になった場合は、ログインID・表示日時・監査用識別番号を用いた目立ちにくい透かしを検討します。現時点では実装しません。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 システム管理者用使用要領書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