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Part 383 変更点一覧書</w:t>
      </w:r>
    </w:p>
    <w:p>
      <w:pPr>
        <w:jc w:val="center"/>
      </w:pPr>
      <w:r>
        <w:rPr>
          <w:sz w:val="20"/>
        </w:rPr>
        <w:t>横断検索機能およびオーバーパック表示作成機能の改修内容</w:t>
      </w:r>
    </w:p>
    <w:p>
      <w:pPr>
        <w:jc w:val="center"/>
      </w:pPr>
      <w:r>
        <w:rPr>
          <w:sz w:val="18"/>
        </w:rPr>
        <w:t>対象：検査・検品業務サポートシステム Part 383　作成日：2026年7月30日</w:t>
      </w:r>
    </w:p>
    <w:p/>
    <w:p>
      <w:pPr>
        <w:pStyle w:val="Heading1"/>
      </w:pPr>
      <w:r>
        <w:t>1. 改修概要</w:t>
      </w:r>
    </w:p>
    <w:p>
      <w:r>
        <w:t>ホーム画面の検索欄を、危険物検索への入口から、利用者の権限範囲内でシステム全体を検索できる横断検索へ拡張しました。Part 382で追加したオーバーパック機能の表示制御とA4縦レイアウトも継続しています。</w:t>
      </w:r>
    </w:p>
    <w:p>
      <w:pPr>
        <w:pStyle w:val="Heading1"/>
      </w:pPr>
      <w:r>
        <w:t>2. 主な変更点</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80" w:type="dxa"/>
              <w:start w:w="90" w:type="dxa"/>
              <w:bottom w:w="80" w:type="dxa"/>
              <w:end w:w="90" w:type="dxa"/>
            </w:tcMar>
          </w:tcPr>
          <w:p>
            <w:r>
              <w:rPr>
                <w:b/>
              </w:rPr>
              <w:t>区分</w:t>
            </w:r>
          </w:p>
        </w:tc>
        <w:tc>
          <w:tcPr>
            <w:tcW w:type="dxa" w:w="3400"/>
            <w:shd w:fill="D9EAF7"/>
            <w:vAlign w:val="center"/>
            <w:tcMar>
              <w:top w:w="80" w:type="dxa"/>
              <w:start w:w="90" w:type="dxa"/>
              <w:bottom w:w="80" w:type="dxa"/>
              <w:end w:w="90" w:type="dxa"/>
            </w:tcMar>
          </w:tcPr>
          <w:p>
            <w:r>
              <w:rPr>
                <w:b/>
              </w:rPr>
              <w:t>変更内容</w:t>
            </w:r>
          </w:p>
        </w:tc>
        <w:tc>
          <w:tcPr>
            <w:tcW w:type="dxa" w:w="3400"/>
            <w:shd w:fill="D9EAF7"/>
            <w:vAlign w:val="center"/>
            <w:tcMar>
              <w:top w:w="80" w:type="dxa"/>
              <w:start w:w="90" w:type="dxa"/>
              <w:bottom w:w="80" w:type="dxa"/>
              <w:end w:w="90" w:type="dxa"/>
            </w:tcMar>
          </w:tcPr>
          <w:p>
            <w:r>
              <w:rPr>
                <w:b/>
              </w:rPr>
              <w:t>利用上の効果</w:t>
            </w:r>
          </w:p>
        </w:tc>
      </w:tr>
      <w:tr>
        <w:tc>
          <w:tcPr>
            <w:tcW w:type="dxa" w:w="3400"/>
            <w:vAlign w:val="center"/>
            <w:tcMar>
              <w:top w:w="80" w:type="dxa"/>
              <w:start w:w="90" w:type="dxa"/>
              <w:bottom w:w="80" w:type="dxa"/>
              <w:end w:w="90" w:type="dxa"/>
            </w:tcMar>
          </w:tcPr>
          <w:p>
            <w:r>
              <w:t>ホーム検索</w:t>
            </w:r>
          </w:p>
        </w:tc>
        <w:tc>
          <w:tcPr>
            <w:tcW w:type="dxa" w:w="3400"/>
            <w:vAlign w:val="center"/>
            <w:tcMar>
              <w:top w:w="80" w:type="dxa"/>
              <w:start w:w="90" w:type="dxa"/>
              <w:bottom w:w="80" w:type="dxa"/>
              <w:end w:w="90" w:type="dxa"/>
            </w:tcMar>
          </w:tcPr>
          <w:p>
            <w:r>
              <w:t>検索対象に「すべて」と「機能・設定」を追加</w:t>
            </w:r>
          </w:p>
        </w:tc>
        <w:tc>
          <w:tcPr>
            <w:tcW w:type="dxa" w:w="3400"/>
            <w:vAlign w:val="center"/>
            <w:tcMar>
              <w:top w:w="80" w:type="dxa"/>
              <w:start w:w="90" w:type="dxa"/>
              <w:bottom w:w="80" w:type="dxa"/>
              <w:end w:w="90" w:type="dxa"/>
            </w:tcMar>
          </w:tcPr>
          <w:p>
            <w:r>
              <w:t>検索先を迷わず、1つの検索欄から目的の情報へ移動できます。</w:t>
            </w:r>
          </w:p>
        </w:tc>
      </w:tr>
      <w:tr>
        <w:tc>
          <w:tcPr>
            <w:tcW w:type="dxa" w:w="3400"/>
            <w:vAlign w:val="center"/>
            <w:tcMar>
              <w:top w:w="80" w:type="dxa"/>
              <w:start w:w="90" w:type="dxa"/>
              <w:bottom w:w="80" w:type="dxa"/>
              <w:end w:w="90" w:type="dxa"/>
            </w:tcMar>
          </w:tcPr>
          <w:p>
            <w:r>
              <w:t>横断検索</w:t>
            </w:r>
          </w:p>
        </w:tc>
        <w:tc>
          <w:tcPr>
            <w:tcW w:type="dxa" w:w="3400"/>
            <w:vAlign w:val="center"/>
            <w:tcMar>
              <w:top w:w="80" w:type="dxa"/>
              <w:start w:w="90" w:type="dxa"/>
              <w:bottom w:w="80" w:type="dxa"/>
              <w:end w:w="90" w:type="dxa"/>
            </w:tcMar>
          </w:tcPr>
          <w:p>
            <w:r>
              <w:t>危険物、法令、資料、申請番号、機能・設定を一括検索</w:t>
            </w:r>
          </w:p>
        </w:tc>
        <w:tc>
          <w:tcPr>
            <w:tcW w:type="dxa" w:w="3400"/>
            <w:vAlign w:val="center"/>
            <w:tcMar>
              <w:top w:w="80" w:type="dxa"/>
              <w:start w:w="90" w:type="dxa"/>
              <w:bottom w:w="80" w:type="dxa"/>
              <w:end w:w="90" w:type="dxa"/>
            </w:tcMar>
          </w:tcPr>
          <w:p>
            <w:r>
              <w:t>複数画面を開き直す操作を削減します。</w:t>
            </w:r>
          </w:p>
        </w:tc>
      </w:tr>
      <w:tr>
        <w:tc>
          <w:tcPr>
            <w:tcW w:type="dxa" w:w="3400"/>
            <w:vAlign w:val="center"/>
            <w:tcMar>
              <w:top w:w="80" w:type="dxa"/>
              <w:start w:w="90" w:type="dxa"/>
              <w:bottom w:w="80" w:type="dxa"/>
              <w:end w:w="90" w:type="dxa"/>
            </w:tcMar>
          </w:tcPr>
          <w:p>
            <w:r>
              <w:t>危険物検索対象</w:t>
            </w:r>
          </w:p>
        </w:tc>
        <w:tc>
          <w:tcPr>
            <w:tcW w:type="dxa" w:w="3400"/>
            <w:vAlign w:val="center"/>
            <w:tcMar>
              <w:top w:w="80" w:type="dxa"/>
              <w:start w:w="90" w:type="dxa"/>
              <w:bottom w:w="80" w:type="dxa"/>
              <w:end w:w="90" w:type="dxa"/>
            </w:tcMar>
          </w:tcPr>
          <w:p>
            <w:r>
              <w:t>国連番号、日英品名、等級、標札、容器等級、包装要件、特別規定、EmS等</w:t>
            </w:r>
          </w:p>
        </w:tc>
        <w:tc>
          <w:tcPr>
            <w:tcW w:type="dxa" w:w="3400"/>
            <w:vAlign w:val="center"/>
            <w:tcMar>
              <w:top w:w="80" w:type="dxa"/>
              <w:start w:w="90" w:type="dxa"/>
              <w:bottom w:w="80" w:type="dxa"/>
              <w:end w:w="90" w:type="dxa"/>
            </w:tcMar>
          </w:tcPr>
          <w:p>
            <w:r>
              <w:t>危険物データの各項目をキーワードとして検索できます。</w:t>
            </w:r>
          </w:p>
        </w:tc>
      </w:tr>
      <w:tr>
        <w:tc>
          <w:tcPr>
            <w:tcW w:type="dxa" w:w="3400"/>
            <w:vAlign w:val="center"/>
            <w:tcMar>
              <w:top w:w="80" w:type="dxa"/>
              <w:start w:w="90" w:type="dxa"/>
              <w:bottom w:w="80" w:type="dxa"/>
              <w:end w:w="90" w:type="dxa"/>
            </w:tcMar>
          </w:tcPr>
          <w:p>
            <w:r>
              <w:t>権限制御</w:t>
            </w:r>
          </w:p>
        </w:tc>
        <w:tc>
          <w:tcPr>
            <w:tcW w:type="dxa" w:w="3400"/>
            <w:vAlign w:val="center"/>
            <w:tcMar>
              <w:top w:w="80" w:type="dxa"/>
              <w:start w:w="90" w:type="dxa"/>
              <w:bottom w:w="80" w:type="dxa"/>
              <w:end w:w="90" w:type="dxa"/>
            </w:tcMar>
          </w:tcPr>
          <w:p>
            <w:r>
              <w:t>表示・検索結果はログイン権限に応じて制限</w:t>
            </w:r>
          </w:p>
        </w:tc>
        <w:tc>
          <w:tcPr>
            <w:tcW w:type="dxa" w:w="3400"/>
            <w:vAlign w:val="center"/>
            <w:tcMar>
              <w:top w:w="80" w:type="dxa"/>
              <w:start w:w="90" w:type="dxa"/>
              <w:bottom w:w="80" w:type="dxa"/>
              <w:end w:w="90" w:type="dxa"/>
            </w:tcMar>
          </w:tcPr>
          <w:p>
            <w:r>
              <w:t>権限のない管理画面や申請番号を検索結果に表示しません。</w:t>
            </w:r>
          </w:p>
        </w:tc>
      </w:tr>
      <w:tr>
        <w:tc>
          <w:tcPr>
            <w:tcW w:type="dxa" w:w="3400"/>
            <w:vAlign w:val="center"/>
            <w:tcMar>
              <w:top w:w="80" w:type="dxa"/>
              <w:start w:w="90" w:type="dxa"/>
              <w:bottom w:w="80" w:type="dxa"/>
              <w:end w:w="90" w:type="dxa"/>
            </w:tcMar>
          </w:tcPr>
          <w:p>
            <w:r>
              <w:t>機能検索</w:t>
            </w:r>
          </w:p>
        </w:tc>
        <w:tc>
          <w:tcPr>
            <w:tcW w:type="dxa" w:w="3400"/>
            <w:vAlign w:val="center"/>
            <w:tcMar>
              <w:top w:w="80" w:type="dxa"/>
              <w:start w:w="90" w:type="dxa"/>
              <w:bottom w:w="80" w:type="dxa"/>
              <w:end w:w="90" w:type="dxa"/>
            </w:tcMar>
          </w:tcPr>
          <w:p>
            <w:r>
              <w:t>ユーザー設定、システム設定、利用者管理、法令更新、改正検証等を検索</w:t>
            </w:r>
          </w:p>
        </w:tc>
        <w:tc>
          <w:tcPr>
            <w:tcW w:type="dxa" w:w="3400"/>
            <w:vAlign w:val="center"/>
            <w:tcMar>
              <w:top w:w="80" w:type="dxa"/>
              <w:start w:w="90" w:type="dxa"/>
              <w:bottom w:w="80" w:type="dxa"/>
              <w:end w:w="90" w:type="dxa"/>
            </w:tcMar>
          </w:tcPr>
          <w:p>
            <w:r>
              <w:t>機能名が分からない場合も関連語から画面を探せます。</w:t>
            </w:r>
          </w:p>
        </w:tc>
      </w:tr>
      <w:tr>
        <w:tc>
          <w:tcPr>
            <w:tcW w:type="dxa" w:w="3400"/>
            <w:vAlign w:val="center"/>
            <w:tcMar>
              <w:top w:w="80" w:type="dxa"/>
              <w:start w:w="90" w:type="dxa"/>
              <w:bottom w:w="80" w:type="dxa"/>
              <w:end w:w="90" w:type="dxa"/>
            </w:tcMar>
          </w:tcPr>
          <w:p>
            <w:r>
              <w:t>オーバーパック</w:t>
            </w:r>
          </w:p>
        </w:tc>
        <w:tc>
          <w:tcPr>
            <w:tcW w:type="dxa" w:w="3400"/>
            <w:vAlign w:val="center"/>
            <w:tcMar>
              <w:top w:w="80" w:type="dxa"/>
              <w:start w:w="90" w:type="dxa"/>
              <w:bottom w:w="80" w:type="dxa"/>
              <w:end w:w="90" w:type="dxa"/>
            </w:tcMar>
          </w:tcPr>
          <w:p>
            <w:r>
              <w:t>横浜大黒事業所および指定権限だけに表示</w:t>
            </w:r>
          </w:p>
        </w:tc>
        <w:tc>
          <w:tcPr>
            <w:tcW w:type="dxa" w:w="3400"/>
            <w:vAlign w:val="center"/>
            <w:tcMar>
              <w:top w:w="80" w:type="dxa"/>
              <w:start w:w="90" w:type="dxa"/>
              <w:bottom w:w="80" w:type="dxa"/>
              <w:end w:w="90" w:type="dxa"/>
            </w:tcMar>
          </w:tcPr>
          <w:p>
            <w:r>
              <w:t>他事業所の一般利用者にはメニューを表示しません。</w:t>
            </w:r>
          </w:p>
        </w:tc>
      </w:tr>
      <w:tr>
        <w:tc>
          <w:tcPr>
            <w:tcW w:type="dxa" w:w="3400"/>
            <w:vAlign w:val="center"/>
            <w:tcMar>
              <w:top w:w="80" w:type="dxa"/>
              <w:start w:w="90" w:type="dxa"/>
              <w:bottom w:w="80" w:type="dxa"/>
              <w:end w:w="90" w:type="dxa"/>
            </w:tcMar>
          </w:tcPr>
          <w:p>
            <w:r>
              <w:t>印刷レイアウト</w:t>
            </w:r>
          </w:p>
        </w:tc>
        <w:tc>
          <w:tcPr>
            <w:tcW w:type="dxa" w:w="3400"/>
            <w:vAlign w:val="center"/>
            <w:tcMar>
              <w:top w:w="80" w:type="dxa"/>
              <w:start w:w="90" w:type="dxa"/>
              <w:bottom w:w="80" w:type="dxa"/>
              <w:end w:w="90" w:type="dxa"/>
            </w:tcMar>
          </w:tcPr>
          <w:p>
            <w:r>
              <w:t>A4縦に100mm角標札を最大4枚配置し、超過時は自動改ページ</w:t>
            </w:r>
          </w:p>
        </w:tc>
        <w:tc>
          <w:tcPr>
            <w:tcW w:type="dxa" w:w="3400"/>
            <w:vAlign w:val="center"/>
            <w:tcMar>
              <w:top w:w="80" w:type="dxa"/>
              <w:start w:w="90" w:type="dxa"/>
              <w:bottom w:w="80" w:type="dxa"/>
              <w:end w:w="90" w:type="dxa"/>
            </w:tcMar>
          </w:tcPr>
          <w:p>
            <w:r>
              <w:t>必要な表示を2枚目、3枚目へ継続して補完します。</w:t>
            </w:r>
          </w:p>
        </w:tc>
      </w:tr>
    </w:tbl>
    <w:p>
      <w:pPr>
        <w:pStyle w:val="Heading1"/>
      </w:pPr>
      <w:r>
        <w:t>3. 検索対象と表示条件</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80" w:type="dxa"/>
              <w:start w:w="90" w:type="dxa"/>
              <w:bottom w:w="80" w:type="dxa"/>
              <w:end w:w="90" w:type="dxa"/>
            </w:tcMar>
          </w:tcPr>
          <w:p>
            <w:r>
              <w:rPr>
                <w:b/>
              </w:rPr>
              <w:t>検索対象</w:t>
            </w:r>
          </w:p>
        </w:tc>
        <w:tc>
          <w:tcPr>
            <w:tcW w:type="dxa" w:w="3400"/>
            <w:shd w:fill="D9EAF7"/>
            <w:vAlign w:val="center"/>
            <w:tcMar>
              <w:top w:w="80" w:type="dxa"/>
              <w:start w:w="90" w:type="dxa"/>
              <w:bottom w:w="80" w:type="dxa"/>
              <w:end w:w="90" w:type="dxa"/>
            </w:tcMar>
          </w:tcPr>
          <w:p>
            <w:r>
              <w:rPr>
                <w:b/>
              </w:rPr>
              <w:t>主な検索項目</w:t>
            </w:r>
          </w:p>
        </w:tc>
        <w:tc>
          <w:tcPr>
            <w:tcW w:type="dxa" w:w="3400"/>
            <w:shd w:fill="D9EAF7"/>
            <w:vAlign w:val="center"/>
            <w:tcMar>
              <w:top w:w="80" w:type="dxa"/>
              <w:start w:w="90" w:type="dxa"/>
              <w:bottom w:w="80" w:type="dxa"/>
              <w:end w:w="90" w:type="dxa"/>
            </w:tcMar>
          </w:tcPr>
          <w:p>
            <w:r>
              <w:rPr>
                <w:b/>
              </w:rPr>
              <w:t>表示条件</w:t>
            </w:r>
          </w:p>
        </w:tc>
      </w:tr>
      <w:tr>
        <w:tc>
          <w:tcPr>
            <w:tcW w:type="dxa" w:w="3400"/>
            <w:vAlign w:val="center"/>
            <w:tcMar>
              <w:top w:w="80" w:type="dxa"/>
              <w:start w:w="90" w:type="dxa"/>
              <w:bottom w:w="80" w:type="dxa"/>
              <w:end w:w="90" w:type="dxa"/>
            </w:tcMar>
          </w:tcPr>
          <w:p>
            <w:r>
              <w:t>危険物</w:t>
            </w:r>
          </w:p>
        </w:tc>
        <w:tc>
          <w:tcPr>
            <w:tcW w:type="dxa" w:w="3400"/>
            <w:vAlign w:val="center"/>
            <w:tcMar>
              <w:top w:w="80" w:type="dxa"/>
              <w:start w:w="90" w:type="dxa"/>
              <w:bottom w:w="80" w:type="dxa"/>
              <w:end w:w="90" w:type="dxa"/>
            </w:tcMar>
          </w:tcPr>
          <w:p>
            <w:r>
              <w:t>UN番号、品名、等級、標札、包装、特別規定等</w:t>
            </w:r>
          </w:p>
        </w:tc>
        <w:tc>
          <w:tcPr>
            <w:tcW w:type="dxa" w:w="3400"/>
            <w:vAlign w:val="center"/>
            <w:tcMar>
              <w:top w:w="80" w:type="dxa"/>
              <w:start w:w="90" w:type="dxa"/>
              <w:bottom w:w="80" w:type="dxa"/>
              <w:end w:w="90" w:type="dxa"/>
            </w:tcMar>
          </w:tcPr>
          <w:p>
            <w:r>
              <w:t>ログイン利用者全般</w:t>
            </w:r>
          </w:p>
        </w:tc>
      </w:tr>
      <w:tr>
        <w:tc>
          <w:tcPr>
            <w:tcW w:type="dxa" w:w="3400"/>
            <w:vAlign w:val="center"/>
            <w:tcMar>
              <w:top w:w="80" w:type="dxa"/>
              <w:start w:w="90" w:type="dxa"/>
              <w:bottom w:w="80" w:type="dxa"/>
              <w:end w:w="90" w:type="dxa"/>
            </w:tcMar>
          </w:tcPr>
          <w:p>
            <w:r>
              <w:t>法令</w:t>
            </w:r>
          </w:p>
        </w:tc>
        <w:tc>
          <w:tcPr>
            <w:tcW w:type="dxa" w:w="3400"/>
            <w:vAlign w:val="center"/>
            <w:tcMar>
              <w:top w:w="80" w:type="dxa"/>
              <w:start w:w="90" w:type="dxa"/>
              <w:bottom w:w="80" w:type="dxa"/>
              <w:end w:w="90" w:type="dxa"/>
            </w:tcMar>
          </w:tcPr>
          <w:p>
            <w:r>
              <w:t>正式名称、略称、区分、管轄、状態</w:t>
            </w:r>
          </w:p>
        </w:tc>
        <w:tc>
          <w:tcPr>
            <w:tcW w:type="dxa" w:w="3400"/>
            <w:vAlign w:val="center"/>
            <w:tcMar>
              <w:top w:w="80" w:type="dxa"/>
              <w:start w:w="90" w:type="dxa"/>
              <w:bottom w:w="80" w:type="dxa"/>
              <w:end w:w="90" w:type="dxa"/>
            </w:tcMar>
          </w:tcPr>
          <w:p>
            <w:r>
              <w:t>権限に応じて管理機能を制御</w:t>
            </w:r>
          </w:p>
        </w:tc>
      </w:tr>
      <w:tr>
        <w:tc>
          <w:tcPr>
            <w:tcW w:type="dxa" w:w="3400"/>
            <w:vAlign w:val="center"/>
            <w:tcMar>
              <w:top w:w="80" w:type="dxa"/>
              <w:start w:w="90" w:type="dxa"/>
              <w:bottom w:w="80" w:type="dxa"/>
              <w:end w:w="90" w:type="dxa"/>
            </w:tcMar>
          </w:tcPr>
          <w:p>
            <w:r>
              <w:t>資料</w:t>
            </w:r>
          </w:p>
        </w:tc>
        <w:tc>
          <w:tcPr>
            <w:tcW w:type="dxa" w:w="3400"/>
            <w:vAlign w:val="center"/>
            <w:tcMar>
              <w:top w:w="80" w:type="dxa"/>
              <w:start w:w="90" w:type="dxa"/>
              <w:bottom w:w="80" w:type="dxa"/>
              <w:end w:w="90" w:type="dxa"/>
            </w:tcMar>
          </w:tcPr>
          <w:p>
            <w:r>
              <w:t>資料名、略称、分類、タグ、言語</w:t>
            </w:r>
          </w:p>
        </w:tc>
        <w:tc>
          <w:tcPr>
            <w:tcW w:type="dxa" w:w="3400"/>
            <w:vAlign w:val="center"/>
            <w:tcMar>
              <w:top w:w="80" w:type="dxa"/>
              <w:start w:w="90" w:type="dxa"/>
              <w:bottom w:w="80" w:type="dxa"/>
              <w:end w:w="90" w:type="dxa"/>
            </w:tcMar>
          </w:tcPr>
          <w:p>
            <w:r>
              <w:t>閲覧権限を持つ利用者</w:t>
            </w:r>
          </w:p>
        </w:tc>
      </w:tr>
      <w:tr>
        <w:tc>
          <w:tcPr>
            <w:tcW w:type="dxa" w:w="3400"/>
            <w:vAlign w:val="center"/>
            <w:tcMar>
              <w:top w:w="80" w:type="dxa"/>
              <w:start w:w="90" w:type="dxa"/>
              <w:bottom w:w="80" w:type="dxa"/>
              <w:end w:w="90" w:type="dxa"/>
            </w:tcMar>
          </w:tcPr>
          <w:p>
            <w:r>
              <w:t>申請番号</w:t>
            </w:r>
          </w:p>
        </w:tc>
        <w:tc>
          <w:tcPr>
            <w:tcW w:type="dxa" w:w="3400"/>
            <w:vAlign w:val="center"/>
            <w:tcMar>
              <w:top w:w="80" w:type="dxa"/>
              <w:start w:w="90" w:type="dxa"/>
              <w:bottom w:w="80" w:type="dxa"/>
              <w:end w:w="90" w:type="dxa"/>
            </w:tcMar>
          </w:tcPr>
          <w:p>
            <w:r>
              <w:t>申請番号、所属、メモ等</w:t>
            </w:r>
          </w:p>
        </w:tc>
        <w:tc>
          <w:tcPr>
            <w:tcW w:type="dxa" w:w="3400"/>
            <w:vAlign w:val="center"/>
            <w:tcMar>
              <w:top w:w="80" w:type="dxa"/>
              <w:start w:w="90" w:type="dxa"/>
              <w:bottom w:w="80" w:type="dxa"/>
              <w:end w:w="90" w:type="dxa"/>
            </w:tcMar>
          </w:tcPr>
          <w:p>
            <w:r>
              <w:t>申請番号閲覧権限を持つ利用者のみ</w:t>
            </w:r>
          </w:p>
        </w:tc>
      </w:tr>
      <w:tr>
        <w:tc>
          <w:tcPr>
            <w:tcW w:type="dxa" w:w="3400"/>
            <w:vAlign w:val="center"/>
            <w:tcMar>
              <w:top w:w="80" w:type="dxa"/>
              <w:start w:w="90" w:type="dxa"/>
              <w:bottom w:w="80" w:type="dxa"/>
              <w:end w:w="90" w:type="dxa"/>
            </w:tcMar>
          </w:tcPr>
          <w:p>
            <w:r>
              <w:t>機能・設定</w:t>
            </w:r>
          </w:p>
        </w:tc>
        <w:tc>
          <w:tcPr>
            <w:tcW w:type="dxa" w:w="3400"/>
            <w:vAlign w:val="center"/>
            <w:tcMar>
              <w:top w:w="80" w:type="dxa"/>
              <w:start w:w="90" w:type="dxa"/>
              <w:bottom w:w="80" w:type="dxa"/>
              <w:end w:w="90" w:type="dxa"/>
            </w:tcMar>
          </w:tcPr>
          <w:p>
            <w:r>
              <w:t>機能名、説明、関連キーワード</w:t>
            </w:r>
          </w:p>
        </w:tc>
        <w:tc>
          <w:tcPr>
            <w:tcW w:type="dxa" w:w="3400"/>
            <w:vAlign w:val="center"/>
            <w:tcMar>
              <w:top w:w="80" w:type="dxa"/>
              <w:start w:w="90" w:type="dxa"/>
              <w:bottom w:w="80" w:type="dxa"/>
              <w:end w:w="90" w:type="dxa"/>
            </w:tcMar>
          </w:tcPr>
          <w:p>
            <w:r>
              <w:t>利用可能な機能だけを表示</w:t>
            </w:r>
          </w:p>
        </w:tc>
      </w:tr>
    </w:tbl>
    <w:p>
      <w:pPr>
        <w:pStyle w:val="Heading1"/>
      </w:pPr>
      <w:r>
        <w:t>4. 留意事項</w:t>
      </w:r>
    </w:p>
    <w:p>
      <w:pPr>
        <w:pStyle w:val="ListBullet"/>
      </w:pPr>
      <w:r>
        <w:t>横断検索は権限を拡張する機能ではありません。検索結果に表示されるのは、ログイン中の利用者が利用可能な情報だけです。</w:t>
      </w:r>
    </w:p>
    <w:p>
      <w:pPr>
        <w:pStyle w:val="ListBullet"/>
      </w:pPr>
      <w:r>
        <w:t>検索結果が多い場合は、検索語を追加するか検索対象を個別に選択してください。</w:t>
      </w:r>
    </w:p>
    <w:p>
      <w:pPr>
        <w:pStyle w:val="ListBullet"/>
      </w:pPr>
      <w:r>
        <w:t>法令・危険物情報の実務判断では、最新版の原文および社内手順を確認してください。</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