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8A1D" w14:textId="49886573" w:rsidR="001E6E5A" w:rsidRDefault="005E572C">
      <w:pPr>
        <w:spacing w:after="40"/>
        <w:jc w:val="center"/>
      </w:pPr>
      <w:r>
        <w:rPr>
          <w:b/>
          <w:bCs/>
          <w:color w:val="1F3A5F"/>
          <w:sz w:val="32"/>
          <w:szCs w:val="32"/>
        </w:rPr>
        <w:t>ADAMJOBS</w:t>
      </w:r>
      <w:r w:rsidR="00F4101B">
        <w:rPr>
          <w:b/>
          <w:bCs/>
          <w:color w:val="1F3A5F"/>
          <w:sz w:val="32"/>
          <w:szCs w:val="32"/>
        </w:rPr>
        <w:t xml:space="preserve"> — MVP</w:t>
      </w:r>
    </w:p>
    <w:p w14:paraId="375B7618" w14:textId="312BB676" w:rsidR="001E6E5A" w:rsidRDefault="00F4101B">
      <w:pPr>
        <w:spacing w:after="140"/>
        <w:jc w:val="center"/>
      </w:pPr>
      <w:r>
        <w:rPr>
          <w:i/>
          <w:iCs/>
          <w:color w:val="4A4A4A"/>
          <w:sz w:val="20"/>
          <w:szCs w:val="20"/>
        </w:rPr>
        <w:t>Plateforme d'adaptation automatique de CV et lettres d</w:t>
      </w:r>
      <w:r w:rsidR="005E572C">
        <w:rPr>
          <w:i/>
          <w:iCs/>
          <w:color w:val="4A4A4A"/>
          <w:sz w:val="20"/>
          <w:szCs w:val="20"/>
        </w:rPr>
        <w:t>’accompagnement</w:t>
      </w:r>
    </w:p>
    <w:p w14:paraId="4ACE3E6D" w14:textId="77777777" w:rsidR="001E6E5A" w:rsidRDefault="00F4101B">
      <w:pPr>
        <w:pBdr>
          <w:bottom w:val="single" w:sz="6" w:space="2" w:color="C9A227"/>
        </w:pBdr>
        <w:spacing w:before="140" w:after="60"/>
      </w:pPr>
      <w:r>
        <w:rPr>
          <w:b/>
          <w:bCs/>
          <w:color w:val="1F3A5F"/>
          <w:sz w:val="20"/>
          <w:szCs w:val="20"/>
        </w:rPr>
        <w:t>VISION EN UNE PHRASE</w:t>
      </w:r>
    </w:p>
    <w:p w14:paraId="653DAEEA" w14:textId="07727A3E" w:rsidR="001E6E5A" w:rsidRDefault="00F4101B">
      <w:pPr>
        <w:spacing w:after="100"/>
      </w:pPr>
      <w:r>
        <w:rPr>
          <w:color w:val="000000"/>
        </w:rPr>
        <w:t xml:space="preserve">Réduire le temps d'adaptation d'une candidature </w:t>
      </w:r>
      <w:r w:rsidR="005E572C">
        <w:rPr>
          <w:color w:val="000000"/>
        </w:rPr>
        <w:t xml:space="preserve">au Canada </w:t>
      </w:r>
      <w:r>
        <w:rPr>
          <w:color w:val="000000"/>
        </w:rPr>
        <w:t xml:space="preserve">de </w:t>
      </w:r>
      <w:r>
        <w:rPr>
          <w:b/>
          <w:bCs/>
          <w:color w:val="1F3A5F"/>
        </w:rPr>
        <w:t>plusieurs heures à 1-2 minutes</w:t>
      </w:r>
      <w:r>
        <w:rPr>
          <w:color w:val="000000"/>
        </w:rPr>
        <w:t>, en automatisant le travail de personnalisation du CV et de la lettre tout en respectant le style et la voix du candidat.</w:t>
      </w:r>
    </w:p>
    <w:p w14:paraId="0A6C469D" w14:textId="77777777" w:rsidR="001E6E5A" w:rsidRDefault="00F4101B">
      <w:pPr>
        <w:pBdr>
          <w:bottom w:val="single" w:sz="6" w:space="2" w:color="C9A227"/>
        </w:pBdr>
        <w:spacing w:before="140" w:after="60"/>
      </w:pPr>
      <w:r>
        <w:rPr>
          <w:b/>
          <w:bCs/>
          <w:color w:val="1F3A5F"/>
          <w:sz w:val="20"/>
          <w:szCs w:val="20"/>
        </w:rPr>
        <w:t>LE PROBLÈME</w:t>
      </w:r>
    </w:p>
    <w:p w14:paraId="76DDB552" w14:textId="340CCAE0" w:rsidR="001E6E5A" w:rsidRDefault="00F4101B">
      <w:pPr>
        <w:spacing w:after="100"/>
        <w:rPr>
          <w:color w:val="000000"/>
        </w:rPr>
      </w:pPr>
      <w:r>
        <w:rPr>
          <w:color w:val="000000"/>
        </w:rPr>
        <w:t xml:space="preserve">Adapter son CV et rédiger une lettre personnalisée pour chaque offre prend 1 à 3 heures. Résultat : les candidats </w:t>
      </w:r>
      <w:r w:rsidR="005E572C">
        <w:rPr>
          <w:color w:val="000000"/>
        </w:rPr>
        <w:t xml:space="preserve">canadiens </w:t>
      </w:r>
      <w:r>
        <w:rPr>
          <w:color w:val="000000"/>
        </w:rPr>
        <w:t>envoient des dossiers génériques, ou postulent à très peu d'offres. Les outils existants demandent encore trop d'inputs et produisent des résultats fades.</w:t>
      </w:r>
      <w:r w:rsidR="005E572C">
        <w:rPr>
          <w:color w:val="000000"/>
        </w:rPr>
        <w:t xml:space="preserve"> </w:t>
      </w:r>
    </w:p>
    <w:p w14:paraId="69F2B6B8" w14:textId="47551A35" w:rsidR="005E572C" w:rsidRDefault="005E572C">
      <w:pPr>
        <w:spacing w:after="100"/>
        <w:rPr>
          <w:color w:val="000000"/>
        </w:rPr>
      </w:pPr>
      <w:r>
        <w:rPr>
          <w:color w:val="000000"/>
        </w:rPr>
        <w:t xml:space="preserve">Les candidats ne sont pas non plus très bons à adapter leur </w:t>
      </w:r>
      <w:proofErr w:type="spellStart"/>
      <w:r>
        <w:rPr>
          <w:color w:val="000000"/>
        </w:rPr>
        <w:t>CVs</w:t>
      </w:r>
      <w:proofErr w:type="spellEnd"/>
      <w:r>
        <w:rPr>
          <w:color w:val="000000"/>
        </w:rPr>
        <w:t>. Avec cet outil les candidats seront certains de fournir un CV adapté à l’offre qui renvoi la meilleure image d’eux même.</w:t>
      </w:r>
    </w:p>
    <w:p w14:paraId="32820526" w14:textId="77777777" w:rsidR="001E6E5A" w:rsidRDefault="00F4101B">
      <w:pPr>
        <w:pBdr>
          <w:bottom w:val="single" w:sz="6" w:space="2" w:color="C9A227"/>
        </w:pBdr>
        <w:spacing w:before="140" w:after="60"/>
      </w:pPr>
      <w:r>
        <w:rPr>
          <w:b/>
          <w:bCs/>
          <w:color w:val="1F3A5F"/>
          <w:sz w:val="20"/>
          <w:szCs w:val="20"/>
        </w:rPr>
        <w:t>LA FONCTIONNALITÉ CŒUR DU MVP</w:t>
      </w:r>
    </w:p>
    <w:p w14:paraId="424B0455" w14:textId="779E491A" w:rsidR="005E572C" w:rsidRDefault="00F4101B">
      <w:pPr>
        <w:spacing w:after="80"/>
        <w:rPr>
          <w:i/>
          <w:iCs/>
          <w:color w:val="4A4A4A"/>
        </w:rPr>
      </w:pPr>
      <w:r>
        <w:rPr>
          <w:i/>
          <w:iCs/>
          <w:color w:val="4A4A4A"/>
        </w:rPr>
        <w:t xml:space="preserve">Un seul écran. </w:t>
      </w:r>
      <w:r w:rsidR="005E572C">
        <w:rPr>
          <w:i/>
          <w:iCs/>
          <w:color w:val="4A4A4A"/>
        </w:rPr>
        <w:t xml:space="preserve">Le candidat </w:t>
      </w:r>
      <w:proofErr w:type="gramStart"/>
      <w:r w:rsidR="005E572C">
        <w:rPr>
          <w:i/>
          <w:iCs/>
          <w:color w:val="4A4A4A"/>
        </w:rPr>
        <w:t>mets</w:t>
      </w:r>
      <w:proofErr w:type="gramEnd"/>
      <w:r w:rsidR="005E572C">
        <w:rPr>
          <w:i/>
          <w:iCs/>
          <w:color w:val="4A4A4A"/>
        </w:rPr>
        <w:t xml:space="preserve"> l’offre.</w:t>
      </w:r>
    </w:p>
    <w:p w14:paraId="10E45705" w14:textId="77777777" w:rsidR="005E572C" w:rsidRDefault="005E572C">
      <w:pPr>
        <w:spacing w:after="80"/>
        <w:rPr>
          <w:i/>
          <w:iCs/>
          <w:color w:val="4A4A4A"/>
        </w:rPr>
      </w:pPr>
      <w:proofErr w:type="spellStart"/>
      <w:r>
        <w:rPr>
          <w:i/>
          <w:iCs/>
          <w:color w:val="4A4A4A"/>
        </w:rPr>
        <w:t>Bilingu</w:t>
      </w:r>
      <w:proofErr w:type="spellEnd"/>
      <w:r>
        <w:rPr>
          <w:i/>
          <w:iCs/>
          <w:color w:val="4A4A4A"/>
        </w:rPr>
        <w:t xml:space="preserve"> en FR et en Ang.</w:t>
      </w:r>
    </w:p>
    <w:p w14:paraId="410C4E1C" w14:textId="791E0CF7" w:rsidR="001E6E5A" w:rsidRDefault="00F4101B">
      <w:pPr>
        <w:spacing w:after="80"/>
        <w:rPr>
          <w:i/>
          <w:iCs/>
          <w:color w:val="4A4A4A"/>
        </w:rPr>
      </w:pPr>
      <w:r>
        <w:rPr>
          <w:i/>
          <w:iCs/>
          <w:color w:val="4A4A4A"/>
        </w:rPr>
        <w:t xml:space="preserve">Un seul clic « Postuler ». 30 secondes plus tard : un CV adapté + </w:t>
      </w:r>
      <w:proofErr w:type="gramStart"/>
      <w:r>
        <w:rPr>
          <w:i/>
          <w:iCs/>
          <w:color w:val="4A4A4A"/>
        </w:rPr>
        <w:t>une lettre prêts</w:t>
      </w:r>
      <w:proofErr w:type="gramEnd"/>
      <w:r>
        <w:rPr>
          <w:i/>
          <w:iCs/>
          <w:color w:val="4A4A4A"/>
        </w:rPr>
        <w:t xml:space="preserve"> à envoyer, en PDF et DOCX, parfaitement personnalisés pour l'offre.</w:t>
      </w:r>
    </w:p>
    <w:p w14:paraId="33CA64BD" w14:textId="762F41DC" w:rsidR="005E572C" w:rsidRDefault="005E572C">
      <w:pPr>
        <w:spacing w:after="80"/>
      </w:pPr>
      <w:r>
        <w:t xml:space="preserve">Suis le modèle de CV &amp; </w:t>
      </w:r>
      <w:r>
        <w:rPr>
          <w:i/>
          <w:iCs/>
          <w:color w:val="4A4A4A"/>
          <w:sz w:val="20"/>
          <w:szCs w:val="20"/>
        </w:rPr>
        <w:t>lettres d’accompagnement</w:t>
      </w:r>
      <w:r>
        <w:t xml:space="preserve"> canadiens que je travaille avec mes clients.</w:t>
      </w:r>
    </w:p>
    <w:p w14:paraId="2AA0A359" w14:textId="6DD95469" w:rsidR="005E572C" w:rsidRDefault="005E572C">
      <w:pPr>
        <w:spacing w:after="80"/>
      </w:pPr>
      <w:r>
        <w:t xml:space="preserve">Il s’assure de bien comprendre le rôle du client et cherche à explorer ce qu’a </w:t>
      </w:r>
      <w:proofErr w:type="spellStart"/>
      <w:r>
        <w:t>réélement</w:t>
      </w:r>
      <w:proofErr w:type="spellEnd"/>
      <w:r>
        <w:t xml:space="preserve"> fait le client dans sa position. </w:t>
      </w:r>
    </w:p>
    <w:p w14:paraId="12791D5D" w14:textId="7D2DCE38" w:rsidR="005E572C" w:rsidRDefault="005E572C">
      <w:pPr>
        <w:spacing w:after="80"/>
      </w:pPr>
      <w:r>
        <w:t>Il explore aussi le contexte du job, les compétences douces, le domaine de l’entreprise … Bref tout ce qui en relation avec l’expérience du client et sa capacité à se réorienter.</w:t>
      </w:r>
    </w:p>
    <w:p w14:paraId="5A90B99E" w14:textId="57B61C23" w:rsidR="005E572C" w:rsidRDefault="005E572C">
      <w:pPr>
        <w:spacing w:after="80"/>
      </w:pPr>
      <w:r>
        <w:t xml:space="preserve">Avant d’adapter n’importe quel CV, Adam doit s’assurer. </w:t>
      </w:r>
      <w:proofErr w:type="gramStart"/>
      <w:r>
        <w:t>d’avoir</w:t>
      </w:r>
      <w:proofErr w:type="gramEnd"/>
      <w:r>
        <w:t xml:space="preserve"> accès à l’offre d’emploi et de la lire en entier, il doit aussi recherche l’entreprise sur internet pour mieux adapter le tout.</w:t>
      </w:r>
    </w:p>
    <w:p w14:paraId="01F4069D" w14:textId="36B16A25" w:rsidR="005E572C" w:rsidRDefault="005E572C" w:rsidP="005E572C">
      <w:pPr>
        <w:pBdr>
          <w:bottom w:val="single" w:sz="6" w:space="2" w:color="C9A227"/>
        </w:pBdr>
        <w:spacing w:before="140" w:after="60"/>
      </w:pPr>
      <w:r>
        <w:rPr>
          <w:b/>
          <w:bCs/>
          <w:color w:val="1F3A5F"/>
          <w:sz w:val="20"/>
          <w:szCs w:val="20"/>
        </w:rPr>
        <w:t>TON DE ADAM</w:t>
      </w:r>
    </w:p>
    <w:p w14:paraId="58BC2E0C" w14:textId="3B05B00F" w:rsidR="005E572C" w:rsidRDefault="005E572C">
      <w:pPr>
        <w:spacing w:after="80"/>
      </w:pPr>
      <w:r>
        <w:t>Adam est une IA Sincère qui veut le meilleur pour les clients. Il challenge tout en restant courtois. Si le client n’est pas d’accord avec un point de Adam, Adam doit revoir sa réponse, si la réponse de Adam était bonne, il doit expliquer sa décision, puis donner le choix au client.</w:t>
      </w:r>
    </w:p>
    <w:p w14:paraId="2EEADFFA" w14:textId="1A619416" w:rsidR="005E572C" w:rsidRDefault="005E572C">
      <w:pPr>
        <w:spacing w:after="80"/>
      </w:pPr>
      <w:r>
        <w:t>Il est expert en optimisation de CV et de Lettre de motivation. Il est donc assertif bien qu’ouvert aux critiques et au changement.</w:t>
      </w:r>
    </w:p>
    <w:p w14:paraId="09C4544B" w14:textId="77777777" w:rsidR="005E572C" w:rsidRDefault="005E572C">
      <w:pPr>
        <w:spacing w:after="80"/>
      </w:pPr>
    </w:p>
    <w:p w14:paraId="101D50B5" w14:textId="77777777" w:rsidR="001E6E5A" w:rsidRDefault="00F4101B">
      <w:pPr>
        <w:pBdr>
          <w:bottom w:val="single" w:sz="6" w:space="2" w:color="C9A227"/>
        </w:pBdr>
        <w:spacing w:before="140" w:after="60"/>
      </w:pPr>
      <w:r>
        <w:rPr>
          <w:b/>
          <w:bCs/>
          <w:color w:val="1F3A5F"/>
          <w:sz w:val="20"/>
          <w:szCs w:val="20"/>
        </w:rPr>
        <w:t>COMMENT ÇA MARCHE</w:t>
      </w:r>
    </w:p>
    <w:p w14:paraId="4FADDCA3" w14:textId="4E31D319" w:rsidR="001E6E5A" w:rsidRPr="005E572C" w:rsidRDefault="00F4101B">
      <w:pPr>
        <w:pStyle w:val="Paragraphedeliste"/>
        <w:numPr>
          <w:ilvl w:val="0"/>
          <w:numId w:val="2"/>
        </w:numPr>
        <w:spacing w:after="40"/>
      </w:pPr>
      <w:proofErr w:type="spellStart"/>
      <w:r>
        <w:rPr>
          <w:b/>
          <w:bCs/>
          <w:color w:val="000000"/>
        </w:rPr>
        <w:t>Onboarding</w:t>
      </w:r>
      <w:proofErr w:type="spellEnd"/>
      <w:r>
        <w:rPr>
          <w:b/>
          <w:bCs/>
          <w:color w:val="000000"/>
        </w:rPr>
        <w:t xml:space="preserve"> (10 min, </w:t>
      </w:r>
      <w:r w:rsidR="005E572C">
        <w:rPr>
          <w:b/>
          <w:bCs/>
          <w:color w:val="000000"/>
        </w:rPr>
        <w:t>un bon bout au début puis à chaque fois</w:t>
      </w:r>
      <w:r>
        <w:rPr>
          <w:b/>
          <w:bCs/>
          <w:color w:val="000000"/>
        </w:rPr>
        <w:t xml:space="preserve">) : </w:t>
      </w:r>
      <w:proofErr w:type="spellStart"/>
      <w:r>
        <w:rPr>
          <w:color w:val="000000"/>
        </w:rPr>
        <w:t>upload</w:t>
      </w:r>
      <w:proofErr w:type="spellEnd"/>
      <w:r>
        <w:rPr>
          <w:color w:val="000000"/>
        </w:rPr>
        <w:t xml:space="preserve"> du CV → </w:t>
      </w:r>
      <w:proofErr w:type="spellStart"/>
      <w:r>
        <w:rPr>
          <w:color w:val="000000"/>
        </w:rPr>
        <w:t>parsing</w:t>
      </w:r>
      <w:proofErr w:type="spellEnd"/>
      <w:r>
        <w:rPr>
          <w:color w:val="000000"/>
        </w:rPr>
        <w:t xml:space="preserve"> en JSON structuré → 5-8 questions ciblées pour enrichir → pré-génération de 3-5 variantes de </w:t>
      </w:r>
      <w:proofErr w:type="spellStart"/>
      <w:r>
        <w:rPr>
          <w:color w:val="000000"/>
        </w:rPr>
        <w:t>bullet</w:t>
      </w:r>
      <w:proofErr w:type="spellEnd"/>
      <w:r>
        <w:rPr>
          <w:color w:val="000000"/>
        </w:rPr>
        <w:t xml:space="preserve"> points par expérience → capture du style d'écriture (ton, je/nous, langue).</w:t>
      </w:r>
    </w:p>
    <w:p w14:paraId="42029183" w14:textId="69102840" w:rsidR="005E572C" w:rsidRDefault="005E572C" w:rsidP="005E572C">
      <w:pPr>
        <w:pStyle w:val="Paragraphedeliste"/>
        <w:spacing w:after="40"/>
        <w:ind w:left="360"/>
        <w:rPr>
          <w:color w:val="000000"/>
        </w:rPr>
      </w:pPr>
      <w:r>
        <w:rPr>
          <w:b/>
          <w:bCs/>
          <w:color w:val="000000"/>
        </w:rPr>
        <w:t xml:space="preserve">Exemple, </w:t>
      </w:r>
      <w:r w:rsidRPr="005E572C">
        <w:rPr>
          <w:color w:val="000000"/>
        </w:rPr>
        <w:t xml:space="preserve">quand le client </w:t>
      </w:r>
      <w:proofErr w:type="spellStart"/>
      <w:r w:rsidRPr="005E572C">
        <w:rPr>
          <w:color w:val="000000"/>
        </w:rPr>
        <w:t>upload</w:t>
      </w:r>
      <w:proofErr w:type="spellEnd"/>
      <w:r w:rsidRPr="005E572C">
        <w:rPr>
          <w:color w:val="000000"/>
        </w:rPr>
        <w:t xml:space="preserve"> son CV</w:t>
      </w:r>
      <w:r>
        <w:rPr>
          <w:color w:val="000000"/>
        </w:rPr>
        <w:t xml:space="preserve"> Adam lis le CV et pose les questions de manière à bien comprendre la nature de ce que faisais le client dans l’entreprise. Adam </w:t>
      </w:r>
      <w:proofErr w:type="gramStart"/>
      <w:r>
        <w:rPr>
          <w:color w:val="000000"/>
        </w:rPr>
        <w:t>sais</w:t>
      </w:r>
      <w:proofErr w:type="gramEnd"/>
      <w:r>
        <w:rPr>
          <w:color w:val="000000"/>
        </w:rPr>
        <w:t xml:space="preserve"> qu’un job </w:t>
      </w:r>
      <w:proofErr w:type="spellStart"/>
      <w:r>
        <w:rPr>
          <w:color w:val="000000"/>
        </w:rPr>
        <w:t>title</w:t>
      </w:r>
      <w:proofErr w:type="spellEnd"/>
      <w:r>
        <w:rPr>
          <w:color w:val="000000"/>
        </w:rPr>
        <w:t xml:space="preserve"> ne veut pas tout dire, il propose pour chaque expérience des missions ou des tâches que la personne a éventuellement accompli pour enrichir sa compréhension du profil.</w:t>
      </w:r>
    </w:p>
    <w:p w14:paraId="01F20F4E" w14:textId="1CCE0246" w:rsidR="005E572C" w:rsidRDefault="005E572C" w:rsidP="005E572C">
      <w:pPr>
        <w:pStyle w:val="Paragraphedeliste"/>
        <w:spacing w:after="40"/>
        <w:ind w:left="360"/>
        <w:rPr>
          <w:color w:val="000000"/>
        </w:rPr>
      </w:pPr>
      <w:r w:rsidRPr="005E572C">
        <w:rPr>
          <w:color w:val="000000"/>
        </w:rPr>
        <w:t>Même chose pour les études où il s’assure de bien définir les compétences</w:t>
      </w:r>
      <w:r>
        <w:rPr>
          <w:color w:val="000000"/>
        </w:rPr>
        <w:t>.</w:t>
      </w:r>
      <w:r>
        <w:rPr>
          <w:color w:val="000000"/>
        </w:rPr>
        <w:br/>
        <w:t xml:space="preserve">Adam sait aussi que pour un job </w:t>
      </w:r>
      <w:proofErr w:type="spellStart"/>
      <w:r>
        <w:rPr>
          <w:color w:val="000000"/>
        </w:rPr>
        <w:t>title</w:t>
      </w:r>
      <w:proofErr w:type="spellEnd"/>
      <w:r>
        <w:rPr>
          <w:color w:val="000000"/>
        </w:rPr>
        <w:t xml:space="preserve"> similaire les missions seront différentes selon les industries et la taille de la compagnie, il prend tout ça et plus de variable en compte.</w:t>
      </w:r>
    </w:p>
    <w:p w14:paraId="0B7A4BCE" w14:textId="53198B23" w:rsidR="005E572C" w:rsidRPr="005E572C" w:rsidRDefault="005E572C" w:rsidP="005E572C">
      <w:pPr>
        <w:pStyle w:val="Paragraphedeliste"/>
        <w:spacing w:after="40"/>
        <w:ind w:left="360"/>
      </w:pPr>
      <w:r>
        <w:rPr>
          <w:color w:val="000000"/>
        </w:rPr>
        <w:t>Adam sait aussi qu’un CV n’est exhaustif, et qu’il doit garder en mémoire l’ensemble des missions effectuées par la personne pour les utiliser quand il le faut.</w:t>
      </w:r>
    </w:p>
    <w:p w14:paraId="5BF62B7C" w14:textId="77777777" w:rsidR="001E6E5A" w:rsidRDefault="00F4101B">
      <w:pPr>
        <w:pStyle w:val="Paragraphedeliste"/>
        <w:numPr>
          <w:ilvl w:val="0"/>
          <w:numId w:val="2"/>
        </w:numPr>
        <w:spacing w:after="40"/>
      </w:pPr>
      <w:r>
        <w:rPr>
          <w:b/>
          <w:bCs/>
          <w:color w:val="000000"/>
        </w:rPr>
        <w:t xml:space="preserve">Recherche quotidienne : </w:t>
      </w:r>
      <w:r>
        <w:rPr>
          <w:color w:val="000000"/>
        </w:rPr>
        <w:t>appel d'APIs d'offres (</w:t>
      </w:r>
      <w:proofErr w:type="spellStart"/>
      <w:r>
        <w:rPr>
          <w:color w:val="000000"/>
        </w:rPr>
        <w:t>Adzuna</w:t>
      </w:r>
      <w:proofErr w:type="spellEnd"/>
      <w:r>
        <w:rPr>
          <w:color w:val="000000"/>
        </w:rPr>
        <w:t xml:space="preserve">, France Travail, </w:t>
      </w:r>
      <w:proofErr w:type="spellStart"/>
      <w:r>
        <w:rPr>
          <w:color w:val="000000"/>
        </w:rPr>
        <w:t>JSearch</w:t>
      </w:r>
      <w:proofErr w:type="spellEnd"/>
      <w:r>
        <w:rPr>
          <w:color w:val="000000"/>
        </w:rPr>
        <w:t xml:space="preserve">) avec filtres utilisateur, dédoublonnage, </w:t>
      </w:r>
      <w:proofErr w:type="spellStart"/>
      <w:r>
        <w:rPr>
          <w:color w:val="000000"/>
        </w:rPr>
        <w:t>scoring</w:t>
      </w:r>
      <w:proofErr w:type="spellEnd"/>
      <w:r>
        <w:rPr>
          <w:color w:val="000000"/>
        </w:rPr>
        <w:t xml:space="preserve"> par </w:t>
      </w:r>
      <w:proofErr w:type="spellStart"/>
      <w:r>
        <w:rPr>
          <w:color w:val="000000"/>
        </w:rPr>
        <w:t>embeddings</w:t>
      </w:r>
      <w:proofErr w:type="spellEnd"/>
      <w:r>
        <w:rPr>
          <w:color w:val="000000"/>
        </w:rPr>
        <w:t xml:space="preserve"> vs profil.</w:t>
      </w:r>
    </w:p>
    <w:p w14:paraId="0DEF1ED3" w14:textId="5EF9E22E" w:rsidR="001E6E5A" w:rsidRDefault="005E572C">
      <w:pPr>
        <w:pStyle w:val="Paragraphedeliste"/>
        <w:numPr>
          <w:ilvl w:val="0"/>
          <w:numId w:val="2"/>
        </w:numPr>
        <w:spacing w:after="40"/>
      </w:pPr>
      <w:r>
        <w:rPr>
          <w:b/>
          <w:bCs/>
          <w:color w:val="000000"/>
        </w:rPr>
        <w:t>Vérification de concordance ATS</w:t>
      </w:r>
      <w:r w:rsidR="00F4101B">
        <w:rPr>
          <w:b/>
          <w:bCs/>
          <w:color w:val="000000"/>
        </w:rPr>
        <w:t xml:space="preserve"> </w:t>
      </w:r>
      <w:r w:rsidR="00F4101B">
        <w:rPr>
          <w:b/>
          <w:bCs/>
          <w:color w:val="000000"/>
        </w:rPr>
        <w:t xml:space="preserve">: </w:t>
      </w:r>
      <w:r>
        <w:rPr>
          <w:color w:val="000000"/>
        </w:rPr>
        <w:t xml:space="preserve">en offrant un CV, Adam calcul le </w:t>
      </w:r>
      <w:proofErr w:type="spellStart"/>
      <w:r>
        <w:rPr>
          <w:color w:val="000000"/>
        </w:rPr>
        <w:t>scroe</w:t>
      </w:r>
      <w:proofErr w:type="spellEnd"/>
      <w:r>
        <w:rPr>
          <w:color w:val="000000"/>
        </w:rPr>
        <w:t xml:space="preserve"> comme le ferait un ATS et partage ce score avec le client. Avec des pistes d’amélioration si possible.</w:t>
      </w:r>
    </w:p>
    <w:p w14:paraId="297E31E9" w14:textId="77777777" w:rsidR="001E6E5A" w:rsidRDefault="00F4101B">
      <w:pPr>
        <w:pStyle w:val="Paragraphedeliste"/>
        <w:numPr>
          <w:ilvl w:val="0"/>
          <w:numId w:val="2"/>
        </w:numPr>
        <w:spacing w:after="40"/>
      </w:pPr>
      <w:r>
        <w:rPr>
          <w:b/>
          <w:bCs/>
          <w:color w:val="000000"/>
        </w:rPr>
        <w:t xml:space="preserve">Validation utilisateur : </w:t>
      </w:r>
      <w:r>
        <w:rPr>
          <w:color w:val="000000"/>
        </w:rPr>
        <w:t>écran avec changements surlignés (vert = ajouts, orange = réordonnancements). Boutons « Garder / Annuler / Autre version » par modification, et bouton dominant « Tout accepter ».</w:t>
      </w:r>
    </w:p>
    <w:p w14:paraId="694D8664" w14:textId="77777777" w:rsidR="001E6E5A" w:rsidRPr="005E572C" w:rsidRDefault="00F4101B">
      <w:pPr>
        <w:pStyle w:val="Paragraphedeliste"/>
        <w:numPr>
          <w:ilvl w:val="0"/>
          <w:numId w:val="2"/>
        </w:numPr>
        <w:spacing w:after="40"/>
      </w:pPr>
      <w:r>
        <w:rPr>
          <w:b/>
          <w:bCs/>
          <w:color w:val="000000"/>
        </w:rPr>
        <w:t xml:space="preserve">Apprentissage continu : </w:t>
      </w:r>
      <w:r>
        <w:rPr>
          <w:color w:val="000000"/>
        </w:rPr>
        <w:t xml:space="preserve">chaque feedback (offre validée/rejetée, </w:t>
      </w:r>
      <w:proofErr w:type="spellStart"/>
      <w:r>
        <w:rPr>
          <w:color w:val="000000"/>
        </w:rPr>
        <w:t>bullet</w:t>
      </w:r>
      <w:proofErr w:type="spellEnd"/>
      <w:r>
        <w:rPr>
          <w:color w:val="000000"/>
        </w:rPr>
        <w:t xml:space="preserve"> édité) ajuste un vecteur de préférence personnel — sans aucun appel LLM.</w:t>
      </w:r>
    </w:p>
    <w:p w14:paraId="1BD0FFDF" w14:textId="102231FA" w:rsidR="005E572C" w:rsidRDefault="005E572C">
      <w:pPr>
        <w:pStyle w:val="Paragraphedeliste"/>
        <w:numPr>
          <w:ilvl w:val="0"/>
          <w:numId w:val="2"/>
        </w:numPr>
        <w:spacing w:after="40"/>
      </w:pPr>
      <w:r>
        <w:rPr>
          <w:b/>
          <w:bCs/>
          <w:color w:val="000000"/>
        </w:rPr>
        <w:lastRenderedPageBreak/>
        <w:t>Facilité d’usage :</w:t>
      </w:r>
      <w:r>
        <w:t xml:space="preserve"> avec des boutons, le client peut facilement choisir quoi garder, ajouter ou retirer du CV quand Adam veut poser une question ou </w:t>
      </w:r>
      <w:proofErr w:type="spellStart"/>
      <w:r>
        <w:t>soliciter</w:t>
      </w:r>
      <w:proofErr w:type="spellEnd"/>
      <w:r>
        <w:t xml:space="preserve"> le client, il fait toujours son maximum pour faciliter le travail au client.</w:t>
      </w:r>
    </w:p>
    <w:p w14:paraId="222267F6" w14:textId="77777777" w:rsidR="001E6E5A" w:rsidRDefault="00F4101B">
      <w:pPr>
        <w:pBdr>
          <w:bottom w:val="single" w:sz="6" w:space="2" w:color="C9A227"/>
        </w:pBdr>
        <w:spacing w:before="140" w:after="60"/>
      </w:pPr>
      <w:r>
        <w:rPr>
          <w:b/>
          <w:bCs/>
          <w:color w:val="1F3A5F"/>
          <w:sz w:val="20"/>
          <w:szCs w:val="20"/>
        </w:rPr>
        <w:t>PÉRIMÈTRE MVP (À LIVRER)</w:t>
      </w:r>
    </w:p>
    <w:p w14:paraId="1CFB0955" w14:textId="77777777" w:rsidR="001E6E5A" w:rsidRDefault="00F4101B">
      <w:pPr>
        <w:spacing w:after="60"/>
      </w:pPr>
      <w:r>
        <w:rPr>
          <w:b/>
          <w:bCs/>
          <w:color w:val="000000"/>
        </w:rPr>
        <w:t xml:space="preserve">Inclus : </w:t>
      </w:r>
      <w:proofErr w:type="spellStart"/>
      <w:r>
        <w:rPr>
          <w:color w:val="000000"/>
        </w:rPr>
        <w:t>auth</w:t>
      </w:r>
      <w:proofErr w:type="spellEnd"/>
      <w:r>
        <w:rPr>
          <w:color w:val="000000"/>
        </w:rPr>
        <w:t xml:space="preserve">, </w:t>
      </w:r>
      <w:proofErr w:type="spellStart"/>
      <w:r>
        <w:rPr>
          <w:color w:val="000000"/>
        </w:rPr>
        <w:t>onboarding</w:t>
      </w:r>
      <w:proofErr w:type="spellEnd"/>
      <w:r>
        <w:rPr>
          <w:color w:val="000000"/>
        </w:rPr>
        <w:t xml:space="preserve"> profil maître, recherche quotidienne, écran d'adaptation, export PDF/DOCX, feedback offres, </w:t>
      </w:r>
      <w:proofErr w:type="spellStart"/>
      <w:r>
        <w:rPr>
          <w:color w:val="000000"/>
        </w:rPr>
        <w:t>dashboard</w:t>
      </w:r>
      <w:proofErr w:type="spellEnd"/>
      <w:r>
        <w:rPr>
          <w:color w:val="000000"/>
        </w:rPr>
        <w:t xml:space="preserve"> candidatures.</w:t>
      </w:r>
    </w:p>
    <w:p w14:paraId="65A1C7DC" w14:textId="4957D9FC" w:rsidR="001E6E5A" w:rsidRDefault="00F4101B">
      <w:pPr>
        <w:spacing w:after="60"/>
      </w:pPr>
      <w:r>
        <w:rPr>
          <w:b/>
          <w:bCs/>
          <w:color w:val="000000"/>
        </w:rPr>
        <w:t xml:space="preserve">Hors MVP : </w:t>
      </w:r>
      <w:r>
        <w:rPr>
          <w:color w:val="000000"/>
        </w:rPr>
        <w:t xml:space="preserve">intégrations LinkedIn/Indeed pour </w:t>
      </w:r>
      <w:r w:rsidR="005E572C">
        <w:rPr>
          <w:color w:val="000000"/>
        </w:rPr>
        <w:t>veille sur les offres</w:t>
      </w:r>
      <w:r>
        <w:rPr>
          <w:color w:val="000000"/>
        </w:rPr>
        <w:t xml:space="preserve">, </w:t>
      </w:r>
      <w:r w:rsidR="005E572C">
        <w:rPr>
          <w:color w:val="000000"/>
        </w:rPr>
        <w:t xml:space="preserve">Tableau de bord du chercheur d’emploi avec quelques indicateurs clés et suivi des </w:t>
      </w:r>
      <w:proofErr w:type="spellStart"/>
      <w:r w:rsidR="005E572C">
        <w:rPr>
          <w:color w:val="000000"/>
        </w:rPr>
        <w:t>performancs</w:t>
      </w:r>
      <w:proofErr w:type="spellEnd"/>
      <w:r w:rsidR="005E572C">
        <w:rPr>
          <w:color w:val="000000"/>
        </w:rPr>
        <w:t xml:space="preserve"> des candidatures, </w:t>
      </w:r>
      <w:r>
        <w:rPr>
          <w:color w:val="000000"/>
        </w:rPr>
        <w:t>analyse des réponses recruteurs,</w:t>
      </w:r>
      <w:r w:rsidR="005E572C">
        <w:rPr>
          <w:color w:val="000000"/>
        </w:rPr>
        <w:t xml:space="preserve"> aide à bâtir un réseau solide sur LinkedIn.</w:t>
      </w:r>
    </w:p>
    <w:sectPr w:rsidR="001E6E5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A7"/>
    <w:multiLevelType w:val="hybridMultilevel"/>
    <w:tmpl w:val="3446C096"/>
    <w:lvl w:ilvl="0" w:tplc="EF8213E0">
      <w:start w:val="1"/>
      <w:numFmt w:val="bullet"/>
      <w:lvlText w:val="▸"/>
      <w:lvlJc w:val="left"/>
      <w:pPr>
        <w:ind w:left="360" w:hanging="240"/>
      </w:pPr>
      <w:rPr>
        <w:color w:val="C9A227"/>
      </w:rPr>
    </w:lvl>
    <w:lvl w:ilvl="1" w:tplc="D950651A">
      <w:numFmt w:val="decimal"/>
      <w:lvlText w:val=""/>
      <w:lvlJc w:val="left"/>
    </w:lvl>
    <w:lvl w:ilvl="2" w:tplc="372AC154">
      <w:numFmt w:val="decimal"/>
      <w:lvlText w:val=""/>
      <w:lvlJc w:val="left"/>
    </w:lvl>
    <w:lvl w:ilvl="3" w:tplc="68723D90">
      <w:numFmt w:val="decimal"/>
      <w:lvlText w:val=""/>
      <w:lvlJc w:val="left"/>
    </w:lvl>
    <w:lvl w:ilvl="4" w:tplc="35509694">
      <w:numFmt w:val="decimal"/>
      <w:lvlText w:val=""/>
      <w:lvlJc w:val="left"/>
    </w:lvl>
    <w:lvl w:ilvl="5" w:tplc="20A2486A">
      <w:numFmt w:val="decimal"/>
      <w:lvlText w:val=""/>
      <w:lvlJc w:val="left"/>
    </w:lvl>
    <w:lvl w:ilvl="6" w:tplc="661A8442">
      <w:numFmt w:val="decimal"/>
      <w:lvlText w:val=""/>
      <w:lvlJc w:val="left"/>
    </w:lvl>
    <w:lvl w:ilvl="7" w:tplc="4934B606">
      <w:numFmt w:val="decimal"/>
      <w:lvlText w:val=""/>
      <w:lvlJc w:val="left"/>
    </w:lvl>
    <w:lvl w:ilvl="8" w:tplc="96523748">
      <w:numFmt w:val="decimal"/>
      <w:lvlText w:val=""/>
      <w:lvlJc w:val="left"/>
    </w:lvl>
  </w:abstractNum>
  <w:abstractNum w:abstractNumId="1" w15:restartNumberingAfterBreak="0">
    <w:nsid w:val="10DF7750"/>
    <w:multiLevelType w:val="hybridMultilevel"/>
    <w:tmpl w:val="EEA60DCA"/>
    <w:lvl w:ilvl="0" w:tplc="45D20D3C">
      <w:start w:val="1"/>
      <w:numFmt w:val="bullet"/>
      <w:lvlText w:val="●"/>
      <w:lvlJc w:val="left"/>
      <w:pPr>
        <w:ind w:left="720" w:hanging="360"/>
      </w:pPr>
    </w:lvl>
    <w:lvl w:ilvl="1" w:tplc="09E853F0">
      <w:start w:val="1"/>
      <w:numFmt w:val="bullet"/>
      <w:lvlText w:val="○"/>
      <w:lvlJc w:val="left"/>
      <w:pPr>
        <w:ind w:left="1440" w:hanging="360"/>
      </w:pPr>
    </w:lvl>
    <w:lvl w:ilvl="2" w:tplc="901C08B4">
      <w:start w:val="1"/>
      <w:numFmt w:val="bullet"/>
      <w:lvlText w:val="■"/>
      <w:lvlJc w:val="left"/>
      <w:pPr>
        <w:ind w:left="2160" w:hanging="360"/>
      </w:pPr>
    </w:lvl>
    <w:lvl w:ilvl="3" w:tplc="5944ECA0">
      <w:start w:val="1"/>
      <w:numFmt w:val="bullet"/>
      <w:lvlText w:val="●"/>
      <w:lvlJc w:val="left"/>
      <w:pPr>
        <w:ind w:left="2880" w:hanging="360"/>
      </w:pPr>
    </w:lvl>
    <w:lvl w:ilvl="4" w:tplc="41629BD2">
      <w:start w:val="1"/>
      <w:numFmt w:val="bullet"/>
      <w:lvlText w:val="○"/>
      <w:lvlJc w:val="left"/>
      <w:pPr>
        <w:ind w:left="3600" w:hanging="360"/>
      </w:pPr>
    </w:lvl>
    <w:lvl w:ilvl="5" w:tplc="59625EA4">
      <w:start w:val="1"/>
      <w:numFmt w:val="bullet"/>
      <w:lvlText w:val="■"/>
      <w:lvlJc w:val="left"/>
      <w:pPr>
        <w:ind w:left="4320" w:hanging="360"/>
      </w:pPr>
    </w:lvl>
    <w:lvl w:ilvl="6" w:tplc="2FB45CE4">
      <w:start w:val="1"/>
      <w:numFmt w:val="bullet"/>
      <w:lvlText w:val="●"/>
      <w:lvlJc w:val="left"/>
      <w:pPr>
        <w:ind w:left="5040" w:hanging="360"/>
      </w:pPr>
    </w:lvl>
    <w:lvl w:ilvl="7" w:tplc="0F161A6A">
      <w:start w:val="1"/>
      <w:numFmt w:val="bullet"/>
      <w:lvlText w:val="●"/>
      <w:lvlJc w:val="left"/>
      <w:pPr>
        <w:ind w:left="5760" w:hanging="360"/>
      </w:pPr>
    </w:lvl>
    <w:lvl w:ilvl="8" w:tplc="97A416FC">
      <w:start w:val="1"/>
      <w:numFmt w:val="bullet"/>
      <w:lvlText w:val="●"/>
      <w:lvlJc w:val="left"/>
      <w:pPr>
        <w:ind w:left="6480" w:hanging="360"/>
      </w:pPr>
    </w:lvl>
  </w:abstractNum>
  <w:num w:numId="1" w16cid:durableId="1115563808">
    <w:abstractNumId w:val="1"/>
    <w:lvlOverride w:ilvl="0">
      <w:startOverride w:val="1"/>
    </w:lvlOverride>
  </w:num>
  <w:num w:numId="2" w16cid:durableId="1204945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5A"/>
    <w:rsid w:val="001E6E5A"/>
    <w:rsid w:val="00260069"/>
    <w:rsid w:val="005E57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F60C722"/>
  <w15:docId w15:val="{B1472169-1A9C-5C41-A3C5-691F028FE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676</Words>
  <Characters>3773</Characters>
  <Application>Microsoft Office Word</Application>
  <DocSecurity>0</DocSecurity>
  <Lines>59</Lines>
  <Paragraphs>45</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MVP - Plateforme d'adaptation CV</dc:title>
  <dc:creator>Ayoub</dc:creator>
  <cp:lastModifiedBy>Ayoub CHOBAH</cp:lastModifiedBy>
  <cp:revision>2</cp:revision>
  <dcterms:created xsi:type="dcterms:W3CDTF">2026-05-06T02:42:00Z</dcterms:created>
  <dcterms:modified xsi:type="dcterms:W3CDTF">2026-05-06T02:42:00Z</dcterms:modified>
</cp:coreProperties>
</file>