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end="0"/>
        <w:jc w:val="both"/>
        <w:rPr>
          <w:b/>
          <w:bCs/>
          <w:sz w:val="40"/>
          <w:szCs w:val="40"/>
        </w:rPr>
      </w:pPr>
      <w:r>
        <w:rPr>
          <w:b/>
          <w:bCs/>
          <w:sz w:val="40"/>
          <w:szCs w:val="40"/>
        </w:rPr>
        <w:t>MILITARY WEAPONS</w:t>
      </w:r>
    </w:p>
    <w:p>
      <w:pPr>
        <w:pStyle w:val="Normal"/>
        <w:bidi w:val="0"/>
        <w:ind w:hanging="0" w:start="0" w:end="0"/>
        <w:jc w:val="both"/>
        <w:rPr/>
      </w:pPr>
      <w:r>
        <w:rPr/>
      </w:r>
    </w:p>
    <w:p>
      <w:pPr>
        <w:pStyle w:val="Normal"/>
        <w:bidi w:val="0"/>
        <w:ind w:hanging="0" w:start="0" w:end="0"/>
        <w:jc w:val="both"/>
        <w:rPr/>
      </w:pPr>
      <w:r>
        <w:rPr/>
        <w:t xml:space="preserve">The </w:t>
      </w:r>
      <w:r>
        <w:rPr>
          <w:b/>
        </w:rPr>
        <w:t>personnel halting and stimulation response rifle</w:t>
      </w:r>
      <w:r>
        <w:rPr/>
        <w:t xml:space="preserve"> (</w:t>
      </w:r>
      <w:r>
        <w:rPr>
          <w:b/>
        </w:rPr>
        <w:t>PHASR</w:t>
      </w:r>
      <w:r>
        <w:rPr/>
        <w:t xml:space="preserve">) is a prototype </w:t>
      </w:r>
      <w:hyperlink r:id="rId2">
        <w:r>
          <w:rPr>
            <w:rStyle w:val="Hyperlink"/>
          </w:rPr>
          <w:t>non-lethal</w:t>
        </w:r>
      </w:hyperlink>
      <w:r>
        <w:rPr/>
        <w:t xml:space="preserve"> </w:t>
      </w:r>
      <w:hyperlink r:id="rId3">
        <w:r>
          <w:rPr>
            <w:rStyle w:val="Hyperlink"/>
          </w:rPr>
          <w:t>laser</w:t>
        </w:r>
      </w:hyperlink>
      <w:r>
        <w:rPr/>
        <w:t xml:space="preserve"> </w:t>
      </w:r>
      <w:hyperlink r:id="rId4">
        <w:r>
          <w:rPr>
            <w:rStyle w:val="Hyperlink"/>
          </w:rPr>
          <w:t>dazzler</w:t>
        </w:r>
      </w:hyperlink>
      <w:r>
        <w:rPr/>
        <w:t xml:space="preserve"> developed by the Air Force Research Laboratory's Directed Energy Directorate, U.S. </w:t>
      </w:r>
      <w:hyperlink r:id="rId5">
        <w:r>
          <w:rPr>
            <w:rStyle w:val="Hyperlink"/>
          </w:rPr>
          <w:t>Department of Defense</w:t>
        </w:r>
      </w:hyperlink>
      <w:r>
        <w:rPr/>
        <w:t>.</w:t>
      </w:r>
      <w:r>
        <w:fldChar w:fldCharType="begin"/>
      </w:r>
      <w:r>
        <w:rPr>
          <w:rStyle w:val="Hyperlink"/>
        </w:rPr>
        <w:instrText xml:space="preserve"> HYPERLINK "https://en.wikipedia.org/wiki/Personnel_halting_and_stimulation_response_rifle" \l "cite_note-1"</w:instrText>
      </w:r>
      <w:r>
        <w:rPr>
          <w:rStyle w:val="Hyperlink"/>
        </w:rPr>
        <w:fldChar w:fldCharType="separate"/>
      </w:r>
      <w:bookmarkStart w:id="0" w:name="cite_ref-1"/>
      <w:bookmarkEnd w:id="0"/>
      <w:r>
        <w:rPr>
          <w:rStyle w:val="Hyperlink"/>
        </w:rPr>
        <w:t>[1]</w:t>
      </w:r>
      <w:r>
        <w:rPr>
          <w:rStyle w:val="Hyperlink"/>
        </w:rPr>
        <w:fldChar w:fldCharType="end"/>
      </w:r>
      <w:r>
        <w:rPr/>
        <w:t xml:space="preserve"> Its purpose is to temporarily disorient and blind a target. The PHASR rifle, a low-intensity laser, is not prohibited under this regulation, as the blinding effect is intended to be temporary. It also uses a two-wavelength laser.</w:t>
      </w:r>
      <w:r>
        <w:fldChar w:fldCharType="begin"/>
      </w:r>
      <w:r>
        <w:rPr>
          <w:rStyle w:val="Hyperlink"/>
        </w:rPr>
        <w:instrText xml:space="preserve"> HYPERLINK "https://en.wikipedia.org/wiki/Personnel_halting_and_stimulation_response_rifle" \l "cite_note-3"</w:instrText>
      </w:r>
      <w:r>
        <w:rPr>
          <w:rStyle w:val="Hyperlink"/>
        </w:rPr>
        <w:fldChar w:fldCharType="separate"/>
      </w:r>
      <w:bookmarkStart w:id="1" w:name="cite_ref-3"/>
      <w:bookmarkEnd w:id="1"/>
      <w:r>
        <w:rPr>
          <w:rStyle w:val="Hyperlink"/>
        </w:rPr>
        <w:t>[3]</w:t>
      </w:r>
      <w:r>
        <w:rPr>
          <w:rStyle w:val="Hyperlink"/>
        </w:rPr>
        <w:fldChar w:fldCharType="end"/>
      </w:r>
    </w:p>
    <w:p>
      <w:pPr>
        <w:pStyle w:val="Normal"/>
        <w:bidi w:val="0"/>
        <w:ind w:hanging="0" w:start="0" w:end="0"/>
        <w:jc w:val="both"/>
        <w:rPr/>
      </w:pPr>
      <w:r>
        <w:rPr/>
      </w:r>
    </w:p>
    <w:p>
      <w:pPr>
        <w:pStyle w:val="BodyText"/>
        <w:bidi w:val="0"/>
        <w:ind w:hanging="0" w:start="0" w:end="0"/>
        <w:jc w:val="both"/>
        <w:rPr/>
      </w:pPr>
      <w:hyperlink r:id="rId6">
        <w:r>
          <w:rPr>
            <w:rStyle w:val="Hyperlink"/>
          </w:rPr>
          <w:t>Active Denial System</w:t>
        </w:r>
      </w:hyperlink>
      <w:r>
        <w:rPr/>
        <w:t xml:space="preserve"> is a millimeter wave source that heats the water in a human target's skin and thus causes incapacitating pain. It was developed by the </w:t>
      </w:r>
      <w:hyperlink r:id="rId7">
        <w:r>
          <w:rPr>
            <w:rStyle w:val="Hyperlink"/>
          </w:rPr>
          <w:t>U.S. Air Force Research Laboratory</w:t>
        </w:r>
      </w:hyperlink>
      <w:r>
        <w:rPr/>
        <w:t xml:space="preserve"> and </w:t>
      </w:r>
      <w:hyperlink r:id="rId8">
        <w:r>
          <w:rPr>
            <w:rStyle w:val="Hyperlink"/>
          </w:rPr>
          <w:t>Raytheon</w:t>
        </w:r>
      </w:hyperlink>
      <w:r>
        <w:rPr/>
        <w:t xml:space="preserve"> for riot-control duty. Though intended to cause severe pain while leaving no lasting damage, concern has been voiced as to whether the system could cause irreversible damage to the eyes. It can also destroy </w:t>
      </w:r>
      <w:hyperlink r:id="rId9">
        <w:r>
          <w:rPr>
            <w:rStyle w:val="Hyperlink"/>
          </w:rPr>
          <w:t>unshielded electronics</w:t>
        </w:r>
      </w:hyperlink>
      <w:r>
        <w:rPr/>
        <w:t>.</w:t>
      </w:r>
    </w:p>
    <w:p>
      <w:pPr>
        <w:pStyle w:val="Normal"/>
        <w:bidi w:val="0"/>
        <w:ind w:hanging="0" w:start="0" w:end="0"/>
        <w:jc w:val="both"/>
        <w:rPr/>
      </w:pPr>
      <w:r>
        <w:rPr/>
      </w:r>
    </w:p>
    <w:p>
      <w:pPr>
        <w:pStyle w:val="Normal"/>
        <w:bidi w:val="0"/>
        <w:ind w:hanging="0" w:start="0" w:end="0"/>
        <w:jc w:val="both"/>
        <w:rPr/>
      </w:pPr>
      <w:r>
        <w:rPr/>
        <w:t xml:space="preserve">THOR is designed to counter </w:t>
      </w:r>
      <w:hyperlink r:id="rId10">
        <w:r>
          <w:rPr>
            <w:rStyle w:val="Hyperlink"/>
          </w:rPr>
          <w:t>unmanned aerial vehicles</w:t>
        </w:r>
      </w:hyperlink>
      <w:r>
        <w:rPr/>
        <w:t xml:space="preserve"> (UAVs) by sending out a high-power, short pulse of </w:t>
      </w:r>
      <w:hyperlink r:id="rId11">
        <w:r>
          <w:rPr>
            <w:rStyle w:val="Hyperlink"/>
          </w:rPr>
          <w:t>microwaves</w:t>
        </w:r>
      </w:hyperlink>
      <w:r>
        <w:rPr/>
        <w:t xml:space="preserve"> to disable electronics through overwhelming critical components intended to carry electrical currents. This is effective at intercepting </w:t>
      </w:r>
      <w:hyperlink r:id="rId12">
        <w:r>
          <w:rPr>
            <w:rStyle w:val="Hyperlink"/>
          </w:rPr>
          <w:t>drone swarms</w:t>
        </w:r>
      </w:hyperlink>
      <w:r>
        <w:rPr/>
        <w:t xml:space="preserve">; while a </w:t>
      </w:r>
      <w:hyperlink r:id="rId13">
        <w:r>
          <w:rPr>
            <w:rStyle w:val="Hyperlink"/>
          </w:rPr>
          <w:t>laser</w:t>
        </w:r>
      </w:hyperlink>
      <w:r>
        <w:rPr/>
        <w:t xml:space="preserve"> needs time to burn through one at a time, an HPM can fire in an arc to disable multiple at once and refire in rapid succession. Compared to hard-kill methods for engaging drones, THOR's radio bursts have a wider engagement range, are silent, and are instantaneous.</w:t>
      </w:r>
    </w:p>
    <w:p>
      <w:pPr>
        <w:pStyle w:val="Normal"/>
        <w:bidi w:val="0"/>
        <w:ind w:hanging="0" w:start="0" w:end="0"/>
        <w:jc w:val="both"/>
        <w:rPr/>
      </w:pPr>
      <w:r>
        <w:rPr/>
      </w:r>
    </w:p>
    <w:p>
      <w:pPr>
        <w:pStyle w:val="Normal"/>
        <w:bidi w:val="0"/>
        <w:ind w:hanging="0" w:start="0" w:end="0"/>
        <w:jc w:val="both"/>
        <w:rPr/>
      </w:pPr>
      <w:r>
        <w:rPr/>
      </w:r>
    </w:p>
    <w:p>
      <w:pPr>
        <w:pStyle w:val="Normal"/>
        <w:bidi w:val="0"/>
        <w:ind w:hanging="0" w:start="0" w:end="0"/>
        <w:jc w:val="both"/>
        <w:rPr/>
      </w:pPr>
      <w:r>
        <w:rPr/>
      </w:r>
    </w:p>
    <w:p>
      <w:pPr>
        <w:pStyle w:val="Normal"/>
        <w:bidi w:val="0"/>
        <w:ind w:hanging="0" w:start="0" w:end="0"/>
        <w:jc w:val="both"/>
        <w:rPr/>
      </w:pPr>
      <w:r>
        <w:rPr/>
      </w:r>
    </w:p>
    <w:p>
      <w:pPr>
        <w:pStyle w:val="Normal"/>
        <w:bidi w:val="0"/>
        <w:ind w:hanging="0" w:start="0" w:end="0"/>
        <w:jc w:val="both"/>
        <w:rPr/>
      </w:pPr>
      <w:r>
        <w:rPr>
          <w:b/>
          <w:bCs/>
          <w:sz w:val="40"/>
          <w:szCs w:val="40"/>
        </w:rPr>
        <w:t>BIO WEAPONS</w:t>
      </w:r>
    </w:p>
    <w:p>
      <w:pPr>
        <w:pStyle w:val="Normal"/>
        <w:bidi w:val="0"/>
        <w:ind w:hanging="0" w:start="0" w:end="0"/>
        <w:jc w:val="both"/>
        <w:rPr>
          <w:b w:val="false"/>
          <w:bCs w:val="false"/>
        </w:rPr>
      </w:pPr>
      <w:r>
        <w:rPr>
          <w:b/>
          <w:bCs/>
          <w:sz w:val="24"/>
          <w:szCs w:val="24"/>
        </w:rPr>
      </w:r>
    </w:p>
    <w:p>
      <w:pPr>
        <w:pStyle w:val="Normal"/>
        <w:bidi w:val="0"/>
        <w:ind w:hanging="0" w:start="0" w:end="0"/>
        <w:jc w:val="both"/>
        <w:rPr/>
      </w:pPr>
      <w:r>
        <w:rPr>
          <w:b w:val="false"/>
          <w:bCs w:val="false"/>
          <w:sz w:val="24"/>
          <w:szCs w:val="24"/>
        </w:rPr>
        <w:t>Ebola disease is caused by a group of viruses, known as orthoebolaviruses (formally ebolavirus)</w:t>
      </w:r>
      <w:r>
        <w:rPr>
          <w:b w:val="false"/>
          <w:bCs w:val="false"/>
          <w:position w:val="8"/>
          <w:sz w:val="19"/>
          <w:sz w:val="24"/>
          <w:szCs w:val="24"/>
        </w:rPr>
        <w:t>1</w:t>
      </w:r>
      <w:r>
        <w:rPr>
          <w:b w:val="false"/>
          <w:bCs w:val="false"/>
          <w:sz w:val="24"/>
          <w:szCs w:val="24"/>
        </w:rPr>
        <w:t xml:space="preserve">. These viruses can cause serious illness that, without treatment, can cause death. </w:t>
      </w:r>
      <w:r>
        <w:rPr>
          <w:b w:val="false"/>
          <w:bCs w:val="false"/>
        </w:rPr>
        <w:t xml:space="preserve">People with Ebola disease may experience "dry" symptoms early in the course of illness. These symptoms may include fever, aches, pains, and fatigue. As the person becomes sicker, the illness typically progresses to "wet" symptoms and may include diarrhea, vomiting, and unexplained bleeding. </w:t>
      </w:r>
      <w:r>
        <w:rPr>
          <w:b w:val="false"/>
          <w:bCs w:val="false"/>
          <w:sz w:val="24"/>
          <w:szCs w:val="24"/>
        </w:rPr>
        <w:t>People can get Ebola disease through contact with the body fluids of an infected sick or dead person. Patients have a much better chance of surviving if they receive Medicine to support blood pressure, reduce vomiting and diarrhea, and to manage fever and pain.</w:t>
      </w:r>
    </w:p>
    <w:p>
      <w:pPr>
        <w:pStyle w:val="Normal"/>
        <w:bidi w:val="0"/>
        <w:ind w:hanging="0" w:start="0" w:end="0"/>
        <w:jc w:val="both"/>
        <w:rPr>
          <w:b w:val="false"/>
          <w:bCs w:val="false"/>
          <w:sz w:val="24"/>
          <w:szCs w:val="24"/>
        </w:rPr>
      </w:pPr>
      <w:r>
        <w:rPr/>
      </w:r>
    </w:p>
    <w:p>
      <w:pPr>
        <w:pStyle w:val="Normal"/>
        <w:bidi w:val="0"/>
        <w:ind w:hanging="0" w:start="0" w:end="0"/>
        <w:jc w:val="both"/>
        <w:rPr>
          <w:b w:val="false"/>
          <w:bCs w:val="false"/>
          <w:sz w:val="24"/>
          <w:szCs w:val="24"/>
        </w:rPr>
      </w:pPr>
      <w:r>
        <w:rPr/>
      </w:r>
    </w:p>
    <w:p>
      <w:pPr>
        <w:pStyle w:val="BodyText"/>
        <w:bidi w:val="0"/>
        <w:ind w:hanging="0" w:start="0" w:end="0"/>
        <w:jc w:val="both"/>
        <w:rPr/>
      </w:pPr>
      <w:r>
        <w:rPr>
          <w:b w:val="false"/>
          <w:bCs w:val="false"/>
          <w:sz w:val="24"/>
          <w:szCs w:val="24"/>
        </w:rPr>
        <w:t xml:space="preserve">Anthrax is a serious disease usually caused by </w:t>
      </w:r>
      <w:r>
        <w:rPr>
          <w:rStyle w:val="Emphasis"/>
          <w:b w:val="false"/>
          <w:bCs w:val="false"/>
          <w:sz w:val="24"/>
          <w:szCs w:val="24"/>
        </w:rPr>
        <w:t>Bacillus anthracis</w:t>
      </w:r>
      <w:r>
        <w:rPr>
          <w:b w:val="false"/>
          <w:bCs w:val="false"/>
          <w:sz w:val="24"/>
          <w:szCs w:val="24"/>
        </w:rPr>
        <w:t xml:space="preserve"> bacteria. It's found naturally in soil around the world and commonly affects livestock and wild animals. People usually get sick with anthrax if they come in contact with infected animals or contaminated animal products. People can breathe in anthrax spores, eat food or drink water contaminated with spores, or get spores in a cut or scrape in the skin. All types of anthrax can cause death if they're not treated with antibiotics. </w:t>
      </w:r>
      <w:r>
        <w:rPr>
          <w:b w:val="false"/>
          <w:bCs w:val="false"/>
          <w:sz w:val="24"/>
          <w:szCs w:val="24"/>
        </w:rPr>
        <w:t xml:space="preserve">Symptoms of inhalation are Chest pain, cough, or shortness of breath, </w:t>
      </w:r>
      <w:r>
        <w:rPr/>
        <w:t xml:space="preserve">Confusion or dizziness, Extreme tiredness. </w:t>
      </w:r>
      <w:r>
        <w:rPr/>
        <w:t>Treatment is anti biotics to prevent further sickness.</w:t>
      </w:r>
    </w:p>
    <w:p>
      <w:pPr>
        <w:pStyle w:val="BodyText"/>
        <w:bidi w:val="0"/>
        <w:ind w:hanging="0" w:start="0" w:end="0"/>
        <w:jc w:val="both"/>
        <w:rPr/>
      </w:pPr>
      <w:r>
        <w:rPr/>
      </w:r>
    </w:p>
    <w:p>
      <w:pPr>
        <w:pStyle w:val="BodyText"/>
        <w:bidi w:val="0"/>
        <w:spacing w:before="0" w:after="140"/>
        <w:ind w:hanging="0" w:start="0" w:end="0"/>
        <w:jc w:val="both"/>
        <w:rPr/>
      </w:pPr>
      <w:r>
        <w:rPr/>
        <w:t>Botulis</w:t>
      </w:r>
      <w:r>
        <w:rPr/>
        <w:t>m</w:t>
      </w:r>
      <w:r>
        <w:rPr/>
        <w:t xml:space="preserve"> is a rare but serious illness caused by a toxin that attacks the body's nerves. Botulism causes difficulty breathing, muscle paralysis, and even death. The bacteria that make botulinum toxin are found naturally in many places, but it's rare for them to make people sick. These bacteria make spores, which act like protective coatings. Spores help the bacteria survive in the environment, even in extreme conditions. The spores usually do not cause people to become sick, even when they're eaten. But under certain conditions, these spores can grow and make one of the most lethal toxins known </w:t>
      </w:r>
      <w:r>
        <w:rPr/>
        <w:t>such as room within 20º and 45º.</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P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t-PT" w:eastAsia="zh-CN" w:bidi="hi-IN"/>
    </w:rPr>
  </w:style>
  <w:style w:type="character" w:styleId="Hyperlink">
    <w:name w:val="Hyperlink"/>
    <w:rPr>
      <w:color w:val="000080"/>
      <w:u w:val="single"/>
    </w:rPr>
  </w:style>
  <w:style w:type="character" w:styleId="Emphasis">
    <w:name w:val="Emphasis"/>
    <w:qFormat/>
    <w:rPr>
      <w:i/>
      <w:iCs/>
    </w:rPr>
  </w:style>
  <w:style w:type="character" w:styleId="Marcas">
    <w:name w:val="Marca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on-lethal_force" TargetMode="External"/><Relationship Id="rId3" Type="http://schemas.openxmlformats.org/officeDocument/2006/relationships/hyperlink" Target="https://en.wikipedia.org/wiki/Laser" TargetMode="External"/><Relationship Id="rId4" Type="http://schemas.openxmlformats.org/officeDocument/2006/relationships/hyperlink" Target="https://en.wikipedia.org/wiki/Dazzler_(weapon)" TargetMode="External"/><Relationship Id="rId5" Type="http://schemas.openxmlformats.org/officeDocument/2006/relationships/hyperlink" Target="https://en.wikipedia.org/wiki/United_States_Department_of_Defense" TargetMode="External"/><Relationship Id="rId6" Type="http://schemas.openxmlformats.org/officeDocument/2006/relationships/hyperlink" Target="https://en.wikipedia.org/wiki/Active_Denial_System" TargetMode="External"/><Relationship Id="rId7" Type="http://schemas.openxmlformats.org/officeDocument/2006/relationships/hyperlink" Target="https://en.wikipedia.org/wiki/Air_Force_Research_Laboratory" TargetMode="External"/><Relationship Id="rId8" Type="http://schemas.openxmlformats.org/officeDocument/2006/relationships/hyperlink" Target="https://en.wikipedia.org/wiki/Raytheon" TargetMode="External"/><Relationship Id="rId9" Type="http://schemas.openxmlformats.org/officeDocument/2006/relationships/hyperlink" Target="https://en.wikipedia.org/wiki/Electromagnetic_shielding" TargetMode="External"/><Relationship Id="rId10" Type="http://schemas.openxmlformats.org/officeDocument/2006/relationships/hyperlink" Target="https://en.wikipedia.org/wiki/Unmanned_aerial_vehicle" TargetMode="External"/><Relationship Id="rId11" Type="http://schemas.openxmlformats.org/officeDocument/2006/relationships/hyperlink" Target="https://en.wikipedia.org/wiki/Microwaves" TargetMode="External"/><Relationship Id="rId12" Type="http://schemas.openxmlformats.org/officeDocument/2006/relationships/hyperlink" Target="https://en.wikipedia.org/wiki/Swarm_robotics" TargetMode="External"/><Relationship Id="rId13" Type="http://schemas.openxmlformats.org/officeDocument/2006/relationships/hyperlink" Target="https://en.wikipedia.org/wiki/Laser_weapon"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524</TotalTime>
  <Application>LibreOffice/24.8.4.2$Windows_X86_64 LibreOffice_project/bb3cfa12c7b1bf994ecc5649a80400d06cd71002</Application>
  <AppVersion>15.0000</AppVersion>
  <Pages>2</Pages>
  <Words>549</Words>
  <Characters>2939</Characters>
  <CharactersWithSpaces>3480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2025-01-18T16:18:56Z</dcterms:created>
  <dc:creator/>
  <dc:description/>
  <dc:language>pt-PT</dc:language>
  <cp:lastModifiedBy/>
  <dcterms:modified xsi:type="dcterms:W3CDTF">2025-01-19T18:41:28Z</dcterms:modified>
  <cp:revision>5</cp:revision>
  <dc:subject/>
  <dc:title/>
</cp:coreProperties>
</file>