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Correlation Analysis Report</w:t>
      </w:r>
    </w:p>
    <w:p>
      <w:pPr>
        <w:pStyle w:val="Heading2"/>
      </w:pPr>
      <w:r>
        <w:t>1. Research Purpose</w:t>
      </w:r>
    </w:p>
    <w:p>
      <w:r>
        <w:t>The purpose of this section is to examine the correlation between wildfire size (incident_acres_burned) and weather factors, including maximum temperature (MAX_TEMP), precipitation (PRECIPITATION), and average wind speed (AVG_WIND_SPEED). This helps evaluate the potential influence of climate conditions on wildfire severity.</w:t>
      </w:r>
    </w:p>
    <w:p>
      <w:pPr>
        <w:pStyle w:val="Heading2"/>
      </w:pPr>
      <w:r>
        <w:t>2. Method</w:t>
      </w:r>
    </w:p>
    <w:p>
      <w:r>
        <w:t>Pearson’s correlation coefficient (r) was applied to measure the linear association between wildfire size and the three weather variables. A two-tailed test was used with a significance level of α = 0.05.</w:t>
        <w:br/>
        <w:br/>
        <w:t>SPSS procedure: Analyze → Correlate → Bivariate → Pearson → Two-tailed → Flag significant correlations.</w:t>
      </w:r>
    </w:p>
    <w:p>
      <w:pPr>
        <w:pStyle w:val="Heading2"/>
      </w:pPr>
      <w:r>
        <w:t>3. Results</w:t>
      </w:r>
    </w:p>
    <w:p>
      <w:pPr>
        <w:pStyle w:val="Heading3"/>
      </w:pPr>
      <w:r>
        <w:t>Table 1. Pearson Correlation Matrix</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Variable</w:t>
            </w:r>
          </w:p>
        </w:tc>
        <w:tc>
          <w:tcPr>
            <w:tcW w:type="dxa" w:w="1728"/>
          </w:tcPr>
          <w:p>
            <w:r>
              <w:t>Fire Size (Acres)</w:t>
            </w:r>
          </w:p>
        </w:tc>
        <w:tc>
          <w:tcPr>
            <w:tcW w:type="dxa" w:w="1728"/>
          </w:tcPr>
          <w:p>
            <w:r>
              <w:t>MAX_TEMP (°F)</w:t>
            </w:r>
          </w:p>
        </w:tc>
        <w:tc>
          <w:tcPr>
            <w:tcW w:type="dxa" w:w="1728"/>
          </w:tcPr>
          <w:p>
            <w:r>
              <w:t>Precipitation (inches)</w:t>
            </w:r>
          </w:p>
        </w:tc>
        <w:tc>
          <w:tcPr>
            <w:tcW w:type="dxa" w:w="1728"/>
          </w:tcPr>
          <w:p>
            <w:r>
              <w:t>AVG_WIND_SPEED (mph)</w:t>
            </w:r>
          </w:p>
        </w:tc>
      </w:tr>
      <w:tr>
        <w:tc>
          <w:tcPr>
            <w:tcW w:type="dxa" w:w="1728"/>
          </w:tcPr>
          <w:p>
            <w:r>
              <w:t>Fire Size (Acres)</w:t>
            </w:r>
          </w:p>
        </w:tc>
        <w:tc>
          <w:tcPr>
            <w:tcW w:type="dxa" w:w="1728"/>
          </w:tcPr>
          <w:p>
            <w:r>
              <w:t>1.000</w:t>
            </w:r>
          </w:p>
        </w:tc>
        <w:tc>
          <w:tcPr>
            <w:tcW w:type="dxa" w:w="1728"/>
          </w:tcPr>
          <w:p>
            <w:r>
              <w:t>0.088**</w:t>
            </w:r>
          </w:p>
        </w:tc>
        <w:tc>
          <w:tcPr>
            <w:tcW w:type="dxa" w:w="1728"/>
          </w:tcPr>
          <w:p>
            <w:r>
              <w:t>0.020</w:t>
            </w:r>
          </w:p>
        </w:tc>
        <w:tc>
          <w:tcPr>
            <w:tcW w:type="dxa" w:w="1728"/>
          </w:tcPr>
          <w:p>
            <w:r>
              <w:t>0.023</w:t>
            </w:r>
          </w:p>
        </w:tc>
      </w:tr>
      <w:tr>
        <w:tc>
          <w:tcPr>
            <w:tcW w:type="dxa" w:w="1728"/>
          </w:tcPr>
          <w:p>
            <w:r>
              <w:t>MAX_TEMP (°F)</w:t>
            </w:r>
          </w:p>
        </w:tc>
        <w:tc>
          <w:tcPr>
            <w:tcW w:type="dxa" w:w="1728"/>
          </w:tcPr>
          <w:p>
            <w:r>
              <w:t>0.088**</w:t>
            </w:r>
          </w:p>
        </w:tc>
        <w:tc>
          <w:tcPr>
            <w:tcW w:type="dxa" w:w="1728"/>
          </w:tcPr>
          <w:p>
            <w:r>
              <w:t>1.000</w:t>
            </w:r>
          </w:p>
        </w:tc>
        <w:tc>
          <w:tcPr>
            <w:tcW w:type="dxa" w:w="1728"/>
          </w:tcPr>
          <w:p>
            <w:r>
              <w:t>-0.026</w:t>
            </w:r>
          </w:p>
        </w:tc>
        <w:tc>
          <w:tcPr>
            <w:tcW w:type="dxa" w:w="1728"/>
          </w:tcPr>
          <w:p>
            <w:r>
              <w:t>-0.169**</w:t>
            </w:r>
          </w:p>
        </w:tc>
      </w:tr>
      <w:tr>
        <w:tc>
          <w:tcPr>
            <w:tcW w:type="dxa" w:w="1728"/>
          </w:tcPr>
          <w:p>
            <w:r>
              <w:t>Precipitation (inches)</w:t>
            </w:r>
          </w:p>
        </w:tc>
        <w:tc>
          <w:tcPr>
            <w:tcW w:type="dxa" w:w="1728"/>
          </w:tcPr>
          <w:p>
            <w:r>
              <w:t>0.020</w:t>
            </w:r>
          </w:p>
        </w:tc>
        <w:tc>
          <w:tcPr>
            <w:tcW w:type="dxa" w:w="1728"/>
          </w:tcPr>
          <w:p>
            <w:r>
              <w:t>-0.026</w:t>
            </w:r>
          </w:p>
        </w:tc>
        <w:tc>
          <w:tcPr>
            <w:tcW w:type="dxa" w:w="1728"/>
          </w:tcPr>
          <w:p>
            <w:r>
              <w:t>1.000</w:t>
            </w:r>
          </w:p>
        </w:tc>
        <w:tc>
          <w:tcPr>
            <w:tcW w:type="dxa" w:w="1728"/>
          </w:tcPr>
          <w:p>
            <w:r>
              <w:t>0.030</w:t>
            </w:r>
          </w:p>
        </w:tc>
      </w:tr>
      <w:tr>
        <w:tc>
          <w:tcPr>
            <w:tcW w:type="dxa" w:w="1728"/>
          </w:tcPr>
          <w:p>
            <w:r>
              <w:t>AVG_WIND_SPEED (mph)</w:t>
            </w:r>
          </w:p>
        </w:tc>
        <w:tc>
          <w:tcPr>
            <w:tcW w:type="dxa" w:w="1728"/>
          </w:tcPr>
          <w:p>
            <w:r>
              <w:t>0.023</w:t>
            </w:r>
          </w:p>
        </w:tc>
        <w:tc>
          <w:tcPr>
            <w:tcW w:type="dxa" w:w="1728"/>
          </w:tcPr>
          <w:p>
            <w:r>
              <w:t>-0.169**</w:t>
            </w:r>
          </w:p>
        </w:tc>
        <w:tc>
          <w:tcPr>
            <w:tcW w:type="dxa" w:w="1728"/>
          </w:tcPr>
          <w:p>
            <w:r>
              <w:t>0.030</w:t>
            </w:r>
          </w:p>
        </w:tc>
        <w:tc>
          <w:tcPr>
            <w:tcW w:type="dxa" w:w="1728"/>
          </w:tcPr>
          <w:p>
            <w:r>
              <w:t>1.000</w:t>
            </w:r>
          </w:p>
        </w:tc>
      </w:tr>
    </w:tbl>
    <w:p>
      <w:r>
        <w:t>Note: **p &lt; 0.01 (significant)</w:t>
      </w:r>
    </w:p>
    <w:p>
      <w:pPr>
        <w:pStyle w:val="Heading2"/>
      </w:pPr>
      <w:r>
        <w:t>4. Interpretation</w:t>
      </w:r>
    </w:p>
    <w:p>
      <w:r>
        <w:t>- Fire Size vs. Maximum Temperature: r = 0.088 (p &lt; 0.01). Although the correlation is weak, the result is statistically significant, indicating that wildfires tend to be larger on hotter days.</w:t>
        <w:br/>
        <w:br/>
        <w:t>- Fire Size vs. Precipitation: r = 0.020 (p &gt; 0.05). No significant correlation was found, likely because most wildfire days had zero precipitation.</w:t>
        <w:br/>
        <w:br/>
        <w:t>- Fire Size vs. Wind Speed: r = 0.023 (p &gt; 0.05). No significant correlation was observed, possibly due to limited variability in wind speed on wildfire days.</w:t>
      </w:r>
    </w:p>
    <w:p>
      <w:pPr>
        <w:pStyle w:val="Heading2"/>
      </w:pPr>
      <w:r>
        <w:t>5. Conclusion</w:t>
      </w:r>
    </w:p>
    <w:p>
      <w:r>
        <w:t>The correlation analysis reveals that wildfire size is weakly but significantly correlated with maximum temperature, suggesting that high heat can contribute to larger fires. However, precipitation and wind speed showed no statistically significant association with fire size. These findings indicate that while temperature plays a role in wildfire expansion, other factors such as vegetation type, fuel dryness, topography, and human activity are also likely to be critical in determining wildfire severity.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