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42B157" w14:textId="77777777" w:rsidR="00F00FE1" w:rsidRDefault="000A3A6A">
      <w:pPr>
        <w:spacing w:before="240" w:after="240"/>
      </w:pPr>
      <w:r w:rsidRPr="000A3A6A">
        <w:rPr>
          <w:lang w:val="pt-BR"/>
        </w:rPr>
        <w:t xml:space="preserve">A pesquisa do IBGE sobre evasão escolar fica principalmente dentro da </w:t>
      </w:r>
      <w:r w:rsidRPr="000A3A6A">
        <w:rPr>
          <w:b/>
          <w:bCs/>
          <w:lang w:val="pt-BR"/>
        </w:rPr>
        <w:t>PNAD Contínua – Educação</w:t>
      </w:r>
      <w:r w:rsidRPr="000A3A6A">
        <w:rPr>
          <w:lang w:val="pt-BR"/>
        </w:rPr>
        <w:t>.</w:t>
      </w:r>
      <w:r w:rsidRPr="000A3A6A">
        <w:rPr>
          <w:lang w:val="pt-BR"/>
        </w:rPr>
        <w:br/>
      </w:r>
      <w:proofErr w:type="spellStart"/>
      <w:r>
        <w:t>Os</w:t>
      </w:r>
      <w:proofErr w:type="spellEnd"/>
      <w:r>
        <w:t xml:space="preserve"> </w:t>
      </w:r>
      <w:proofErr w:type="spellStart"/>
      <w:r>
        <w:t>melhor</w:t>
      </w:r>
      <w:bookmarkStart w:id="0" w:name="_GoBack"/>
      <w:bookmarkEnd w:id="0"/>
      <w:r>
        <w:t>es</w:t>
      </w:r>
      <w:proofErr w:type="spellEnd"/>
      <w:r>
        <w:t xml:space="preserve"> links </w:t>
      </w:r>
      <w:proofErr w:type="spellStart"/>
      <w:r>
        <w:t>oficiais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estes</w:t>
      </w:r>
      <w:proofErr w:type="spellEnd"/>
      <w:r>
        <w:t>:</w:t>
      </w:r>
    </w:p>
    <w:p w14:paraId="6D42B158" w14:textId="77777777" w:rsidR="00F00FE1" w:rsidRDefault="000A3A6A">
      <w:r>
        <w:pict w14:anchorId="6D42B17B">
          <v:rect id="_x0000_i1025" style="width:0;height:1.5pt" o:hralign="center" o:hrstd="t" o:hr="t" fillcolor="#a0a0a0" stroked="f"/>
        </w:pict>
      </w:r>
    </w:p>
    <w:p w14:paraId="6D42B159" w14:textId="77777777" w:rsidR="00F00FE1" w:rsidRPr="000A3A6A" w:rsidRDefault="000A3A6A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pt-BR"/>
        </w:rPr>
      </w:pPr>
      <w:bookmarkStart w:id="1" w:name="_87o6qgbz9bwq" w:colFirst="0" w:colLast="0"/>
      <w:bookmarkEnd w:id="1"/>
      <w:r>
        <w:rPr>
          <w:b/>
          <w:bCs/>
          <w:color w:val="000000"/>
          <w:sz w:val="26"/>
          <w:szCs w:val="26"/>
        </w:rPr>
        <w:t>📊</w:t>
      </w:r>
      <w:r w:rsidRPr="000A3A6A">
        <w:rPr>
          <w:b/>
          <w:bCs/>
          <w:color w:val="000000"/>
          <w:sz w:val="26"/>
          <w:szCs w:val="26"/>
          <w:lang w:val="pt-BR"/>
        </w:rPr>
        <w:t xml:space="preserve"> PNAD Contínua – Educação (IBGE)</w:t>
      </w:r>
    </w:p>
    <w:p w14:paraId="6D42B15A" w14:textId="77777777" w:rsidR="00F00FE1" w:rsidRPr="000A3A6A" w:rsidRDefault="000A3A6A">
      <w:pPr>
        <w:spacing w:before="240" w:after="240"/>
        <w:rPr>
          <w:lang w:val="pt-BR"/>
        </w:rPr>
      </w:pPr>
      <w:r w:rsidRPr="000A3A6A">
        <w:rPr>
          <w:lang w:val="pt-BR"/>
        </w:rPr>
        <w:t>Base principal usada para estudar evasão e abandono escolar no Brasil.</w:t>
      </w:r>
    </w:p>
    <w:p w14:paraId="6D42B15B" w14:textId="77777777" w:rsidR="00F00FE1" w:rsidRPr="000A3A6A" w:rsidRDefault="000A3A6A">
      <w:pPr>
        <w:spacing w:before="240" w:after="240"/>
        <w:rPr>
          <w:color w:val="1155CC"/>
          <w:u w:val="single"/>
          <w:lang w:val="pt-BR"/>
        </w:rPr>
      </w:pPr>
      <w:hyperlink r:id="rId5">
        <w:r w:rsidRPr="000A3A6A">
          <w:rPr>
            <w:color w:val="1155CC"/>
            <w:u w:val="single"/>
            <w:lang w:val="pt-BR"/>
          </w:rPr>
          <w:t>PNAD Contínua – Educação 2024 (IBGE)</w:t>
        </w:r>
      </w:hyperlink>
    </w:p>
    <w:p w14:paraId="6D42B15C" w14:textId="77777777" w:rsidR="00F00FE1" w:rsidRPr="000A3A6A" w:rsidRDefault="000A3A6A">
      <w:pPr>
        <w:spacing w:before="240" w:after="240"/>
        <w:rPr>
          <w:lang w:val="pt-BR"/>
        </w:rPr>
      </w:pPr>
      <w:r w:rsidRPr="000A3A6A">
        <w:rPr>
          <w:lang w:val="pt-BR"/>
        </w:rPr>
        <w:t>Tem dados sobre:</w:t>
      </w:r>
    </w:p>
    <w:p w14:paraId="6D42B15D" w14:textId="77777777" w:rsidR="00F00FE1" w:rsidRPr="000A3A6A" w:rsidRDefault="000A3A6A">
      <w:pPr>
        <w:numPr>
          <w:ilvl w:val="0"/>
          <w:numId w:val="3"/>
        </w:numPr>
        <w:spacing w:before="240"/>
        <w:rPr>
          <w:lang w:val="pt-BR"/>
        </w:rPr>
      </w:pPr>
      <w:r w:rsidRPr="000A3A6A">
        <w:rPr>
          <w:lang w:val="pt-BR"/>
        </w:rPr>
        <w:t>jovens que abandonaram a escola;</w:t>
      </w:r>
    </w:p>
    <w:p w14:paraId="6D42B15E" w14:textId="0951AAFE" w:rsidR="00F00FE1" w:rsidRDefault="000A3A6A">
      <w:pPr>
        <w:numPr>
          <w:ilvl w:val="0"/>
          <w:numId w:val="3"/>
        </w:numPr>
      </w:pPr>
      <w:proofErr w:type="spellStart"/>
      <w:r>
        <w:t>motivo</w:t>
      </w:r>
      <w:proofErr w:type="spellEnd"/>
      <w:r>
        <w:t xml:space="preserve"> da </w:t>
      </w:r>
      <w:proofErr w:type="spellStart"/>
      <w:r>
        <w:t>evasão</w:t>
      </w:r>
      <w:proofErr w:type="spellEnd"/>
      <w:r>
        <w:t>.</w:t>
      </w:r>
    </w:p>
    <w:p w14:paraId="6D42B15F" w14:textId="79F5C859" w:rsidR="00F00FE1" w:rsidRPr="000A3A6A" w:rsidRDefault="000A3A6A">
      <w:pPr>
        <w:numPr>
          <w:ilvl w:val="0"/>
          <w:numId w:val="3"/>
        </w:numPr>
        <w:rPr>
          <w:lang w:val="pt-BR"/>
        </w:rPr>
      </w:pPr>
      <w:r w:rsidRPr="000A3A6A">
        <w:rPr>
          <w:lang w:val="pt-BR"/>
        </w:rPr>
        <w:t>idade em</w:t>
      </w:r>
      <w:r w:rsidRPr="000A3A6A">
        <w:rPr>
          <w:lang w:val="pt-BR"/>
        </w:rPr>
        <w:t xml:space="preserve"> que deixaram de estudar</w:t>
      </w:r>
      <w:r>
        <w:rPr>
          <w:lang w:val="pt-BR"/>
        </w:rPr>
        <w:t>.</w:t>
      </w:r>
    </w:p>
    <w:p w14:paraId="6D42B160" w14:textId="77777777" w:rsidR="00F00FE1" w:rsidRPr="000A3A6A" w:rsidRDefault="000A3A6A">
      <w:pPr>
        <w:numPr>
          <w:ilvl w:val="0"/>
          <w:numId w:val="3"/>
        </w:numPr>
        <w:spacing w:after="240"/>
        <w:rPr>
          <w:lang w:val="pt-BR"/>
        </w:rPr>
      </w:pPr>
      <w:r w:rsidRPr="000A3A6A">
        <w:rPr>
          <w:lang w:val="pt-BR"/>
        </w:rPr>
        <w:t>trabalho, gravidez, renda, raça etc.</w:t>
      </w:r>
    </w:p>
    <w:p w14:paraId="6D42B161" w14:textId="77777777" w:rsidR="00F00FE1" w:rsidRDefault="000A3A6A">
      <w:r>
        <w:pict w14:anchorId="6D42B17C">
          <v:rect id="_x0000_i1026" style="width:0;height:1.5pt" o:hralign="center" o:hrstd="t" o:hr="t" fillcolor="#a0a0a0" stroked="f"/>
        </w:pict>
      </w:r>
    </w:p>
    <w:p w14:paraId="6D42B162" w14:textId="77777777" w:rsidR="00F00FE1" w:rsidRPr="000A3A6A" w:rsidRDefault="000A3A6A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pt-BR"/>
        </w:rPr>
      </w:pPr>
      <w:bookmarkStart w:id="2" w:name="_xm5qq22kyzh9" w:colFirst="0" w:colLast="0"/>
      <w:bookmarkEnd w:id="2"/>
      <w:r>
        <w:rPr>
          <w:b/>
          <w:bCs/>
          <w:color w:val="000000"/>
          <w:sz w:val="26"/>
          <w:szCs w:val="26"/>
        </w:rPr>
        <w:t>📈</w:t>
      </w:r>
      <w:r w:rsidRPr="000A3A6A">
        <w:rPr>
          <w:b/>
          <w:bCs/>
          <w:color w:val="000000"/>
          <w:sz w:val="26"/>
          <w:szCs w:val="26"/>
          <w:lang w:val="pt-BR"/>
        </w:rPr>
        <w:t xml:space="preserve"> Séries históricas de abandono escolar (IBGE)</w:t>
      </w:r>
    </w:p>
    <w:p w14:paraId="6D42B163" w14:textId="77777777" w:rsidR="00F00FE1" w:rsidRPr="000A3A6A" w:rsidRDefault="000A3A6A">
      <w:pPr>
        <w:spacing w:before="240" w:after="240"/>
        <w:rPr>
          <w:lang w:val="pt-BR"/>
        </w:rPr>
      </w:pPr>
      <w:r w:rsidRPr="000A3A6A">
        <w:rPr>
          <w:lang w:val="pt-BR"/>
        </w:rPr>
        <w:t>Tabela histórica oficial sobre abandono/evasão escolar.</w:t>
      </w:r>
    </w:p>
    <w:p w14:paraId="6D42B164" w14:textId="77777777" w:rsidR="00F00FE1" w:rsidRPr="000A3A6A" w:rsidRDefault="000A3A6A">
      <w:pPr>
        <w:spacing w:before="240" w:after="240"/>
        <w:rPr>
          <w:color w:val="1155CC"/>
          <w:u w:val="single"/>
          <w:lang w:val="pt-BR"/>
        </w:rPr>
      </w:pPr>
      <w:hyperlink r:id="rId6">
        <w:r w:rsidRPr="000A3A6A">
          <w:rPr>
            <w:color w:val="1155CC"/>
            <w:u w:val="single"/>
            <w:lang w:val="pt-BR"/>
          </w:rPr>
          <w:t>Séries Históricas – Abandono Escolar Ensino Médio (IBGE)</w:t>
        </w:r>
      </w:hyperlink>
    </w:p>
    <w:p w14:paraId="6D42B165" w14:textId="77777777" w:rsidR="00F00FE1" w:rsidRPr="000A3A6A" w:rsidRDefault="000A3A6A">
      <w:pPr>
        <w:spacing w:before="240" w:after="240"/>
        <w:rPr>
          <w:color w:val="1155CC"/>
          <w:u w:val="single"/>
          <w:lang w:val="pt-BR"/>
        </w:rPr>
      </w:pPr>
      <w:hyperlink r:id="rId7">
        <w:r w:rsidRPr="000A3A6A">
          <w:rPr>
            <w:color w:val="1155CC"/>
            <w:u w:val="single"/>
            <w:lang w:val="pt-BR"/>
          </w:rPr>
          <w:t>Séries Históricas – Abandono Escola</w:t>
        </w:r>
        <w:r w:rsidRPr="000A3A6A">
          <w:rPr>
            <w:color w:val="1155CC"/>
            <w:u w:val="single"/>
            <w:lang w:val="pt-BR"/>
          </w:rPr>
          <w:t>r Ensino Fundamental (IBGE)</w:t>
        </w:r>
      </w:hyperlink>
    </w:p>
    <w:p w14:paraId="6D42B166" w14:textId="77777777" w:rsidR="00F00FE1" w:rsidRDefault="000A3A6A">
      <w:pPr>
        <w:spacing w:before="240" w:after="240"/>
      </w:pPr>
      <w:proofErr w:type="spellStart"/>
      <w:r>
        <w:t>Muito</w:t>
      </w:r>
      <w:proofErr w:type="spellEnd"/>
      <w:r>
        <w:t xml:space="preserve"> </w:t>
      </w:r>
      <w:proofErr w:type="spellStart"/>
      <w:r>
        <w:t>bom</w:t>
      </w:r>
      <w:proofErr w:type="spellEnd"/>
      <w:r>
        <w:t xml:space="preserve"> para:</w:t>
      </w:r>
    </w:p>
    <w:p w14:paraId="6D42B167" w14:textId="77777777" w:rsidR="00F00FE1" w:rsidRDefault="000A3A6A">
      <w:pPr>
        <w:numPr>
          <w:ilvl w:val="0"/>
          <w:numId w:val="4"/>
        </w:numPr>
        <w:spacing w:before="240"/>
      </w:pPr>
      <w:proofErr w:type="spellStart"/>
      <w:r>
        <w:t>gráficos</w:t>
      </w:r>
      <w:proofErr w:type="spellEnd"/>
      <w:r>
        <w:t>;</w:t>
      </w:r>
    </w:p>
    <w:p w14:paraId="6D42B168" w14:textId="77777777" w:rsidR="00F00FE1" w:rsidRDefault="000A3A6A">
      <w:pPr>
        <w:numPr>
          <w:ilvl w:val="0"/>
          <w:numId w:val="4"/>
        </w:numPr>
      </w:pPr>
      <w:proofErr w:type="spellStart"/>
      <w:r>
        <w:t>comparação</w:t>
      </w:r>
      <w:proofErr w:type="spellEnd"/>
      <w:r>
        <w:t xml:space="preserve"> por </w:t>
      </w:r>
      <w:proofErr w:type="spellStart"/>
      <w:r>
        <w:t>anos</w:t>
      </w:r>
      <w:proofErr w:type="spellEnd"/>
      <w:r>
        <w:t>;</w:t>
      </w:r>
    </w:p>
    <w:p w14:paraId="6D42B169" w14:textId="77777777" w:rsidR="00F00FE1" w:rsidRPr="000A3A6A" w:rsidRDefault="000A3A6A">
      <w:pPr>
        <w:numPr>
          <w:ilvl w:val="0"/>
          <w:numId w:val="4"/>
        </w:numPr>
        <w:spacing w:after="240"/>
        <w:rPr>
          <w:lang w:val="pt-BR"/>
        </w:rPr>
      </w:pPr>
      <w:r w:rsidRPr="000A3A6A">
        <w:rPr>
          <w:lang w:val="pt-BR"/>
        </w:rPr>
        <w:t>análise temporal. (</w:t>
      </w:r>
      <w:hyperlink r:id="rId8">
        <w:r w:rsidRPr="000A3A6A">
          <w:rPr>
            <w:color w:val="1155CC"/>
            <w:u w:val="single"/>
            <w:lang w:val="pt-BR"/>
          </w:rPr>
          <w:t>Séries Estatísticas IBGE</w:t>
        </w:r>
      </w:hyperlink>
      <w:r w:rsidRPr="000A3A6A">
        <w:rPr>
          <w:lang w:val="pt-BR"/>
        </w:rPr>
        <w:t>)</w:t>
      </w:r>
    </w:p>
    <w:p w14:paraId="6D42B16A" w14:textId="77777777" w:rsidR="00F00FE1" w:rsidRDefault="000A3A6A">
      <w:r>
        <w:pict w14:anchorId="6D42B17D">
          <v:rect id="_x0000_i1027" style="width:0;height:1.5pt" o:hralign="center" o:hrstd="t" o:hr="t" fillcolor="#a0a0a0" stroked="f"/>
        </w:pict>
      </w:r>
    </w:p>
    <w:p w14:paraId="6D42B16B" w14:textId="77777777" w:rsidR="00F00FE1" w:rsidRPr="000A3A6A" w:rsidRDefault="000A3A6A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pt-BR"/>
        </w:rPr>
      </w:pPr>
      <w:bookmarkStart w:id="3" w:name="_1rirsdpdwbc0" w:colFirst="0" w:colLast="0"/>
      <w:bookmarkEnd w:id="3"/>
      <w:r>
        <w:rPr>
          <w:b/>
          <w:bCs/>
          <w:color w:val="000000"/>
          <w:sz w:val="26"/>
          <w:szCs w:val="26"/>
        </w:rPr>
        <w:t>🗺</w:t>
      </w:r>
      <w:r>
        <w:rPr>
          <w:b/>
          <w:bCs/>
          <w:color w:val="000000"/>
          <w:sz w:val="26"/>
          <w:szCs w:val="26"/>
        </w:rPr>
        <w:t>️</w:t>
      </w:r>
      <w:r w:rsidRPr="000A3A6A">
        <w:rPr>
          <w:b/>
          <w:bCs/>
          <w:color w:val="000000"/>
          <w:sz w:val="26"/>
          <w:szCs w:val="26"/>
          <w:lang w:val="pt-BR"/>
        </w:rPr>
        <w:t xml:space="preserve"> Atlas </w:t>
      </w:r>
      <w:r w:rsidRPr="000A3A6A">
        <w:rPr>
          <w:b/>
          <w:bCs/>
          <w:color w:val="000000"/>
          <w:sz w:val="26"/>
          <w:szCs w:val="26"/>
          <w:lang w:val="pt-BR"/>
        </w:rPr>
        <w:t>Escolar do IBGE</w:t>
      </w:r>
    </w:p>
    <w:p w14:paraId="6D42B16C" w14:textId="77777777" w:rsidR="00F00FE1" w:rsidRPr="000A3A6A" w:rsidRDefault="000A3A6A">
      <w:pPr>
        <w:spacing w:before="240" w:after="240"/>
        <w:rPr>
          <w:lang w:val="pt-BR"/>
        </w:rPr>
      </w:pPr>
      <w:r w:rsidRPr="000A3A6A">
        <w:rPr>
          <w:lang w:val="pt-BR"/>
        </w:rPr>
        <w:t>Mostra mapas e indicadores de abandono escolar no Brasil.</w:t>
      </w:r>
    </w:p>
    <w:p w14:paraId="6D42B16D" w14:textId="77777777" w:rsidR="00F00FE1" w:rsidRPr="000A3A6A" w:rsidRDefault="000A3A6A">
      <w:pPr>
        <w:spacing w:before="240" w:after="240"/>
        <w:rPr>
          <w:color w:val="1155CC"/>
          <w:u w:val="single"/>
          <w:lang w:val="pt-BR"/>
        </w:rPr>
      </w:pPr>
      <w:hyperlink r:id="rId9">
        <w:r w:rsidRPr="000A3A6A">
          <w:rPr>
            <w:color w:val="1155CC"/>
            <w:u w:val="single"/>
            <w:lang w:val="pt-BR"/>
          </w:rPr>
          <w:t>Atlas Escolar – Abandono Escolar (IBGE)</w:t>
        </w:r>
      </w:hyperlink>
    </w:p>
    <w:p w14:paraId="6D42B16E" w14:textId="77777777" w:rsidR="00F00FE1" w:rsidRDefault="000A3A6A">
      <w:pPr>
        <w:spacing w:before="240" w:after="240"/>
      </w:pPr>
      <w:proofErr w:type="spellStart"/>
      <w:r>
        <w:t>Tem</w:t>
      </w:r>
      <w:proofErr w:type="spellEnd"/>
      <w:r>
        <w:t>:</w:t>
      </w:r>
    </w:p>
    <w:p w14:paraId="6D42B16F" w14:textId="77777777" w:rsidR="00F00FE1" w:rsidRDefault="000A3A6A">
      <w:pPr>
        <w:numPr>
          <w:ilvl w:val="0"/>
          <w:numId w:val="2"/>
        </w:numPr>
        <w:spacing w:before="240"/>
      </w:pPr>
      <w:proofErr w:type="spellStart"/>
      <w:r>
        <w:lastRenderedPageBreak/>
        <w:t>mapa</w:t>
      </w:r>
      <w:proofErr w:type="spellEnd"/>
      <w:r>
        <w:t xml:space="preserve"> por </w:t>
      </w:r>
      <w:proofErr w:type="spellStart"/>
      <w:r>
        <w:t>estado</w:t>
      </w:r>
      <w:proofErr w:type="spellEnd"/>
      <w:r>
        <w:t>;</w:t>
      </w:r>
    </w:p>
    <w:p w14:paraId="6D42B170" w14:textId="77777777" w:rsidR="00F00FE1" w:rsidRDefault="000A3A6A">
      <w:pPr>
        <w:numPr>
          <w:ilvl w:val="0"/>
          <w:numId w:val="2"/>
        </w:numPr>
      </w:pPr>
      <w:proofErr w:type="spellStart"/>
      <w:r>
        <w:t>abandono</w:t>
      </w:r>
      <w:proofErr w:type="spellEnd"/>
      <w:r>
        <w:t xml:space="preserve"> no </w:t>
      </w:r>
      <w:proofErr w:type="spellStart"/>
      <w:r>
        <w:t>ensino</w:t>
      </w:r>
      <w:proofErr w:type="spellEnd"/>
      <w:r>
        <w:t xml:space="preserve"> fundamental;</w:t>
      </w:r>
    </w:p>
    <w:p w14:paraId="6D42B171" w14:textId="77777777" w:rsidR="00F00FE1" w:rsidRPr="000A3A6A" w:rsidRDefault="000A3A6A">
      <w:pPr>
        <w:numPr>
          <w:ilvl w:val="0"/>
          <w:numId w:val="2"/>
        </w:numPr>
        <w:spacing w:after="240"/>
        <w:rPr>
          <w:lang w:val="pt-BR"/>
        </w:rPr>
      </w:pPr>
      <w:r w:rsidRPr="000A3A6A">
        <w:rPr>
          <w:lang w:val="pt-BR"/>
        </w:rPr>
        <w:t>abandono no ensino médio. (</w:t>
      </w:r>
      <w:hyperlink r:id="rId10">
        <w:r w:rsidRPr="000A3A6A">
          <w:rPr>
            <w:color w:val="1155CC"/>
            <w:u w:val="single"/>
            <w:lang w:val="pt-BR"/>
          </w:rPr>
          <w:t>Atlas Geográfico Escolar - IBGE</w:t>
        </w:r>
      </w:hyperlink>
      <w:r w:rsidRPr="000A3A6A">
        <w:rPr>
          <w:lang w:val="pt-BR"/>
        </w:rPr>
        <w:t>)</w:t>
      </w:r>
    </w:p>
    <w:p w14:paraId="6D42B172" w14:textId="77777777" w:rsidR="00F00FE1" w:rsidRDefault="000A3A6A">
      <w:r>
        <w:pict w14:anchorId="6D42B17E">
          <v:rect id="_x0000_i1028" style="width:0;height:1.5pt" o:hralign="center" o:hrstd="t" o:hr="t" fillcolor="#a0a0a0" stroked="f"/>
        </w:pict>
      </w:r>
    </w:p>
    <w:p w14:paraId="6D42B173" w14:textId="77777777" w:rsidR="00F00FE1" w:rsidRPr="000A3A6A" w:rsidRDefault="000A3A6A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pt-BR"/>
        </w:rPr>
      </w:pPr>
      <w:bookmarkStart w:id="4" w:name="_gxw6kwlh0v78" w:colFirst="0" w:colLast="0"/>
      <w:bookmarkEnd w:id="4"/>
      <w:r>
        <w:rPr>
          <w:b/>
          <w:bCs/>
          <w:color w:val="000000"/>
          <w:sz w:val="26"/>
          <w:szCs w:val="26"/>
        </w:rPr>
        <w:t>📘</w:t>
      </w:r>
      <w:r w:rsidRPr="000A3A6A">
        <w:rPr>
          <w:b/>
          <w:bCs/>
          <w:color w:val="000000"/>
          <w:sz w:val="26"/>
          <w:szCs w:val="26"/>
          <w:lang w:val="pt-BR"/>
        </w:rPr>
        <w:t xml:space="preserve"> Anuário Estatístico da Educação (IBGE)</w:t>
      </w:r>
    </w:p>
    <w:p w14:paraId="6D42B174" w14:textId="77777777" w:rsidR="00F00FE1" w:rsidRPr="000A3A6A" w:rsidRDefault="000A3A6A">
      <w:pPr>
        <w:spacing w:before="240" w:after="240"/>
        <w:rPr>
          <w:lang w:val="pt-BR"/>
        </w:rPr>
      </w:pPr>
      <w:r w:rsidRPr="000A3A6A">
        <w:rPr>
          <w:lang w:val="pt-BR"/>
        </w:rPr>
        <w:t>Resumo oficial de indicadores educacionais.</w:t>
      </w:r>
    </w:p>
    <w:p w14:paraId="6D42B175" w14:textId="77777777" w:rsidR="00F00FE1" w:rsidRPr="000A3A6A" w:rsidRDefault="000A3A6A">
      <w:pPr>
        <w:spacing w:before="240" w:after="240"/>
        <w:rPr>
          <w:color w:val="1155CC"/>
          <w:u w:val="single"/>
          <w:lang w:val="pt-BR"/>
        </w:rPr>
      </w:pPr>
      <w:hyperlink r:id="rId11">
        <w:r w:rsidRPr="000A3A6A">
          <w:rPr>
            <w:color w:val="1155CC"/>
            <w:u w:val="single"/>
            <w:lang w:val="pt-BR"/>
          </w:rPr>
          <w:t>Anuário Estatístico – Educação (IBGE)</w:t>
        </w:r>
      </w:hyperlink>
    </w:p>
    <w:p w14:paraId="6D42B176" w14:textId="77777777" w:rsidR="00F00FE1" w:rsidRPr="000A3A6A" w:rsidRDefault="000A3A6A">
      <w:pPr>
        <w:spacing w:before="240" w:after="240"/>
        <w:rPr>
          <w:lang w:val="pt-BR"/>
        </w:rPr>
      </w:pPr>
      <w:r w:rsidRPr="000A3A6A">
        <w:rPr>
          <w:lang w:val="pt-BR"/>
        </w:rPr>
        <w:t>O próprio IBGE</w:t>
      </w:r>
      <w:r w:rsidRPr="000A3A6A">
        <w:rPr>
          <w:lang w:val="pt-BR"/>
        </w:rPr>
        <w:t xml:space="preserve"> cita indicadores de:</w:t>
      </w:r>
    </w:p>
    <w:p w14:paraId="6D42B177" w14:textId="77777777" w:rsidR="00F00FE1" w:rsidRDefault="000A3A6A">
      <w:pPr>
        <w:numPr>
          <w:ilvl w:val="0"/>
          <w:numId w:val="1"/>
        </w:numPr>
        <w:spacing w:before="240"/>
      </w:pPr>
      <w:proofErr w:type="spellStart"/>
      <w:r>
        <w:t>evasão</w:t>
      </w:r>
      <w:proofErr w:type="spellEnd"/>
      <w:r>
        <w:t>;</w:t>
      </w:r>
    </w:p>
    <w:p w14:paraId="6D42B178" w14:textId="77777777" w:rsidR="00F00FE1" w:rsidRDefault="000A3A6A">
      <w:pPr>
        <w:numPr>
          <w:ilvl w:val="0"/>
          <w:numId w:val="1"/>
        </w:numPr>
      </w:pPr>
      <w:proofErr w:type="spellStart"/>
      <w:r>
        <w:t>repetência</w:t>
      </w:r>
      <w:proofErr w:type="spellEnd"/>
      <w:r>
        <w:t>;</w:t>
      </w:r>
    </w:p>
    <w:p w14:paraId="6D42B179" w14:textId="77777777" w:rsidR="00F00FE1" w:rsidRPr="000A3A6A" w:rsidRDefault="000A3A6A">
      <w:pPr>
        <w:numPr>
          <w:ilvl w:val="0"/>
          <w:numId w:val="1"/>
        </w:numPr>
        <w:spacing w:after="240"/>
        <w:rPr>
          <w:lang w:val="pt-BR"/>
        </w:rPr>
      </w:pPr>
      <w:r w:rsidRPr="000A3A6A">
        <w:rPr>
          <w:lang w:val="pt-BR"/>
        </w:rPr>
        <w:t>fluxo escolar. (</w:t>
      </w:r>
      <w:hyperlink r:id="rId12">
        <w:r w:rsidRPr="000A3A6A">
          <w:rPr>
            <w:color w:val="1155CC"/>
            <w:u w:val="single"/>
            <w:lang w:val="pt-BR"/>
          </w:rPr>
          <w:t>anuario.ibge.gov.br</w:t>
        </w:r>
      </w:hyperlink>
      <w:r w:rsidRPr="000A3A6A">
        <w:rPr>
          <w:lang w:val="pt-BR"/>
        </w:rPr>
        <w:t>)</w:t>
      </w:r>
    </w:p>
    <w:p w14:paraId="6D42B17A" w14:textId="77777777" w:rsidR="00F00FE1" w:rsidRPr="000A3A6A" w:rsidRDefault="000A3A6A">
      <w:pPr>
        <w:rPr>
          <w:lang w:val="pt-BR"/>
        </w:rPr>
      </w:pPr>
      <w:hyperlink r:id="rId13">
        <w:r w:rsidRPr="000A3A6A">
          <w:rPr>
            <w:color w:val="1155CC"/>
            <w:u w:val="single"/>
            <w:lang w:val="pt-BR"/>
          </w:rPr>
          <w:t>API de dados agregados do IBGE</w:t>
        </w:r>
      </w:hyperlink>
      <w:r w:rsidRPr="000A3A6A">
        <w:rPr>
          <w:lang w:val="pt-BR"/>
        </w:rPr>
        <w:t xml:space="preserve"> </w:t>
      </w:r>
    </w:p>
    <w:sectPr w:rsidR="00F00FE1" w:rsidRPr="000A3A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108D09-4ECB-4795-AD63-A84DA5B0A1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9AA811C-F1F0-4BE2-B33A-E9CC03FADD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2E16CE"/>
    <w:multiLevelType w:val="multilevel"/>
    <w:tmpl w:val="0B16C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573FB1"/>
    <w:multiLevelType w:val="multilevel"/>
    <w:tmpl w:val="74EAA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996245"/>
    <w:multiLevelType w:val="multilevel"/>
    <w:tmpl w:val="9E769D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E50B7A"/>
    <w:multiLevelType w:val="multilevel"/>
    <w:tmpl w:val="DF045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FE1"/>
    <w:rsid w:val="000A3A6A"/>
    <w:rsid w:val="00F00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D42B157"/>
  <w15:docId w15:val="{07405175-34DA-4AFB-9216-E69CE8839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riesestatisticas.ibge.gov.br/series.aspx?t=abandono-escolar&amp;vcodigo=M15&amp;utm_source=chatgpt.com" TargetMode="External"/><Relationship Id="rId13" Type="http://schemas.openxmlformats.org/officeDocument/2006/relationships/hyperlink" Target="https://servicodados.ibge.gov.br/api/docs/agregados?versao=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riesestatisticas.ibge.gov.br/series.aspx?no=9&amp;op=2&amp;t=abandono-&amp;vcodigo=M14&amp;utm_source=chatgpt.com" TargetMode="External"/><Relationship Id="rId12" Type="http://schemas.openxmlformats.org/officeDocument/2006/relationships/hyperlink" Target="https://anuario.ibge.gov.br/2024/caracteristicas-da-populacao/educacao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riesestatisticas.ibge.gov.br/series.aspx?t=abandono-escolar&amp;vcodigo=M15&amp;utm_source=chatgpt.com" TargetMode="External"/><Relationship Id="rId11" Type="http://schemas.openxmlformats.org/officeDocument/2006/relationships/hyperlink" Target="https://anuario.ibge.gov.br/2024/caracteristicas-da-populacao/educacao.html?utm_source=chatgpt.com" TargetMode="External"/><Relationship Id="rId5" Type="http://schemas.openxmlformats.org/officeDocument/2006/relationships/hyperlink" Target="https://www.ibge.gov.br/estatisticas/economicas/contas-nacionais/17270-pnad-continua.html?edicao=43499&amp;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tlasescolar.ibge.gov.br/brasil/3028-indicadores-sociais/3055-educacao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tlasescolar.ibge.gov.br/brasil/3028-indicadores-sociais/3055-educacao.html?utm_source=chatgpt.com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361</Words>
  <Characters>1954</Characters>
  <Application>Microsoft Office Word</Application>
  <DocSecurity>0</DocSecurity>
  <Lines>16</Lines>
  <Paragraphs>4</Paragraphs>
  <ScaleCrop>false</ScaleCrop>
  <Company>Senac DF</Company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Napoleão Barbosa da Cunha Junior</cp:lastModifiedBy>
  <cp:revision>2</cp:revision>
  <dcterms:created xsi:type="dcterms:W3CDTF">2026-05-21T11:22:00Z</dcterms:created>
  <dcterms:modified xsi:type="dcterms:W3CDTF">2026-05-21T11:23:00Z</dcterms:modified>
</cp:coreProperties>
</file>