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rPr>
      </w:pPr>
      <w:r>
        <w:rPr>
          <w:rFonts w:hint="eastAsia"/>
          <w:sz w:val="44"/>
        </w:rPr>
        <w:t>Paper</w:t>
      </w:r>
      <w:r>
        <w:rPr>
          <w:sz w:val="44"/>
        </w:rPr>
        <w:t xml:space="preserve"> </w:t>
      </w:r>
      <w:r>
        <w:rPr>
          <w:rFonts w:hint="eastAsia"/>
          <w:sz w:val="44"/>
        </w:rPr>
        <w:t>Reading</w:t>
      </w:r>
      <w:r>
        <w:rPr>
          <w:sz w:val="44"/>
        </w:rPr>
        <w:t xml:space="preserve"> Template</w:t>
      </w:r>
    </w:p>
    <w:p>
      <w:pPr>
        <w:jc w:val="center"/>
        <w:rPr>
          <w:sz w:val="44"/>
        </w:rPr>
      </w:pPr>
    </w:p>
    <w:p>
      <w:pPr>
        <w:jc w:val="center"/>
        <w:rPr>
          <w:rFonts w:ascii="宋体" w:hAnsi="宋体" w:eastAsia="宋体"/>
          <w:sz w:val="22"/>
        </w:rPr>
      </w:pPr>
      <w:r>
        <w:rPr>
          <w:rFonts w:ascii="宋体" w:hAnsi="宋体" w:eastAsia="宋体"/>
          <w:sz w:val="22"/>
        </w:rPr>
        <w:t>AI-For-NLP Course Group</w:t>
      </w:r>
    </w:p>
    <w:p>
      <w:bookmarkStart w:id="0" w:name="_GoBack"/>
      <w:bookmarkEnd w:id="0"/>
    </w:p>
    <w:p/>
    <w:p/>
    <w:tbl>
      <w:tblPr>
        <w:tblStyle w:val="6"/>
        <w:tblW w:w="90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3"/>
        <w:gridCol w:w="3003"/>
        <w:gridCol w:w="3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3" w:type="dxa"/>
          </w:tcPr>
          <w:p>
            <w:r>
              <w:t>Date</w:t>
            </w:r>
          </w:p>
        </w:tc>
        <w:tc>
          <w:tcPr>
            <w:tcW w:w="6007" w:type="dxa"/>
            <w:gridSpan w:val="2"/>
          </w:tcPr>
          <w:p>
            <w:pPr>
              <w:rPr>
                <w:rFonts w:hint="eastAsia" w:eastAsiaTheme="minorEastAsia"/>
                <w:color w:val="0070C0"/>
                <w:lang w:val="en-US" w:eastAsia="zh-CN"/>
              </w:rPr>
            </w:pPr>
            <w:r>
              <w:rPr>
                <w:rFonts w:hint="eastAsia"/>
                <w:color w:val="0070C0"/>
                <w:lang w:val="en-US" w:eastAsia="zh-CN"/>
              </w:rPr>
              <w:t>2018-11-18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3" w:type="dxa"/>
          </w:tcPr>
          <w:p>
            <w:r>
              <w:t>Title</w:t>
            </w:r>
          </w:p>
        </w:tc>
        <w:tc>
          <w:tcPr>
            <w:tcW w:w="6007" w:type="dxa"/>
            <w:gridSpan w:val="2"/>
          </w:tcPr>
          <w:p>
            <w:pPr>
              <w:rPr>
                <w:rFonts w:hint="eastAsia" w:eastAsiaTheme="minorEastAsia"/>
                <w:color w:val="0070C0"/>
                <w:lang w:val="en-US" w:eastAsia="zh-CN"/>
              </w:rPr>
            </w:pPr>
            <w:r>
              <w:rPr>
                <w:rFonts w:hint="eastAsia"/>
                <w:color w:val="0070C0"/>
                <w:lang w:val="en-US" w:eastAsia="zh-CN"/>
              </w:rPr>
              <w:t>Computing Machinery and Intelligence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3" w:type="dxa"/>
          </w:tcPr>
          <w:p>
            <w:r>
              <w:t>Author</w:t>
            </w:r>
          </w:p>
        </w:tc>
        <w:tc>
          <w:tcPr>
            <w:tcW w:w="6007" w:type="dxa"/>
            <w:gridSpan w:val="2"/>
          </w:tcPr>
          <w:p>
            <w:pPr>
              <w:rPr>
                <w:rFonts w:hint="eastAsia" w:eastAsiaTheme="minorEastAsia"/>
                <w:color w:val="0070C0"/>
                <w:lang w:val="en-US" w:eastAsia="zh-CN"/>
              </w:rPr>
            </w:pPr>
            <w:r>
              <w:rPr>
                <w:rFonts w:hint="eastAsia"/>
                <w:color w:val="0070C0"/>
                <w:lang w:val="en-US" w:eastAsia="zh-CN"/>
              </w:rPr>
              <w:t>Paper by A.M Turing,  Comments By Wang Liang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3" w:type="dxa"/>
            <w:shd w:val="clear" w:color="auto" w:fill="AEAAAA" w:themeFill="background2" w:themeFillShade="BF"/>
          </w:tcPr>
          <w:p>
            <w:r>
              <w:t>Question/Task</w:t>
            </w:r>
          </w:p>
        </w:tc>
        <w:tc>
          <w:tcPr>
            <w:tcW w:w="3003" w:type="dxa"/>
            <w:shd w:val="clear" w:color="auto" w:fill="AEAAAA" w:themeFill="background2" w:themeFillShade="BF"/>
          </w:tcPr>
          <w:p>
            <w:r>
              <w:t>Description</w:t>
            </w:r>
          </w:p>
        </w:tc>
        <w:tc>
          <w:tcPr>
            <w:tcW w:w="3004" w:type="dxa"/>
            <w:shd w:val="clear" w:color="auto" w:fill="AEAAAA" w:themeFill="background2" w:themeFillShade="BF"/>
          </w:tcPr>
          <w:p>
            <w:r>
              <w:t>You Answer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3" w:type="dxa"/>
          </w:tcPr>
          <w:p>
            <w:r>
              <w:t xml:space="preserve">1. Classify this paper </w:t>
            </w:r>
          </w:p>
        </w:tc>
        <w:tc>
          <w:tcPr>
            <w:tcW w:w="3003" w:type="dxa"/>
          </w:tcPr>
          <w:p>
            <w:r>
              <w:t xml:space="preserve">Is this paper pragmatic or theoretical? </w:t>
            </w:r>
          </w:p>
          <w:p>
            <w:r>
              <w:t xml:space="preserve">Is this paper on science or engineering? </w:t>
            </w:r>
          </w:p>
          <w:p/>
        </w:tc>
        <w:tc>
          <w:tcPr>
            <w:tcW w:w="3004" w:type="dxa"/>
          </w:tcPr>
          <w:p>
            <w:pPr>
              <w:rPr>
                <w:rFonts w:hint="eastAsia" w:eastAsiaTheme="minorEastAsia"/>
                <w:color w:val="0070C0"/>
                <w:lang w:val="en-US" w:eastAsia="zh-CN"/>
              </w:rPr>
            </w:pPr>
            <w:r>
              <w:rPr>
                <w:rFonts w:hint="eastAsia"/>
                <w:color w:val="0070C0"/>
                <w:lang w:val="en-US" w:eastAsia="zh-CN"/>
              </w:rPr>
              <w:t>Theoretical, 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3" w:type="dxa"/>
          </w:tcPr>
          <w:p>
            <w:r>
              <w:t xml:space="preserve">2. Brief Summary </w:t>
            </w:r>
          </w:p>
        </w:tc>
        <w:tc>
          <w:tcPr>
            <w:tcW w:w="3003" w:type="dxa"/>
          </w:tcPr>
          <w:p>
            <w:r>
              <w:t xml:space="preserve">Using the as short as possible to summarize the paper content. </w:t>
            </w:r>
          </w:p>
        </w:tc>
        <w:tc>
          <w:tcPr>
            <w:tcW w:w="3004" w:type="dxa"/>
          </w:tcPr>
          <w:p>
            <w:pPr>
              <w:rPr>
                <w:rFonts w:hint="eastAsia" w:eastAsiaTheme="minorEastAsia"/>
                <w:color w:val="0070C0"/>
                <w:lang w:val="en-US" w:eastAsia="zh-CN"/>
              </w:rPr>
            </w:pPr>
            <w:r>
              <w:rPr>
                <w:rFonts w:hint="eastAsia"/>
                <w:color w:val="0070C0"/>
                <w:lang w:val="en-US" w:eastAsia="zh-CN"/>
              </w:rPr>
              <w:t>Discuss the imitation game as the new frame definition of  Machine Intelligence from different aspect, positive and negative.</w:t>
            </w:r>
          </w:p>
          <w:p>
            <w:pPr>
              <w:rPr>
                <w:color w:val="0070C0"/>
              </w:rPr>
            </w:pPr>
          </w:p>
          <w:p>
            <w:pPr>
              <w:rPr>
                <w:color w:val="0070C0"/>
              </w:rPr>
            </w:pPr>
          </w:p>
          <w:p>
            <w:pPr>
              <w:rPr>
                <w:color w:val="0070C0"/>
              </w:rPr>
            </w:pPr>
          </w:p>
          <w:p>
            <w:pPr>
              <w:rPr>
                <w:color w:val="0070C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3" w:type="dxa"/>
          </w:tcPr>
          <w:p>
            <w:r>
              <w:t>3. Outline</w:t>
            </w:r>
          </w:p>
        </w:tc>
        <w:tc>
          <w:tcPr>
            <w:tcW w:w="3003" w:type="dxa"/>
          </w:tcPr>
          <w:p>
            <w:r>
              <w:t xml:space="preserve">Outlining the content as multiply parts. </w:t>
            </w:r>
          </w:p>
          <w:p/>
          <w:p>
            <w:r>
              <w:t xml:space="preserve">For example, for one paper, you may outline the content as following: </w:t>
            </w:r>
          </w:p>
          <w:p/>
          <w:p>
            <w:r>
              <w:t>1. Background</w:t>
            </w:r>
          </w:p>
          <w:p>
            <w:r>
              <w:t>2. The other Researcher’s method</w:t>
            </w:r>
          </w:p>
          <w:p>
            <w:r>
              <w:t xml:space="preserve">… </w:t>
            </w:r>
          </w:p>
          <w:p/>
          <w:p>
            <w:r>
              <w:t xml:space="preserve">8. Future Planning </w:t>
            </w:r>
          </w:p>
          <w:p/>
          <w:p>
            <w:r>
              <w:t xml:space="preserve">And explain how does these outlines work together to make this article completed. </w:t>
            </w:r>
          </w:p>
          <w:p/>
        </w:tc>
        <w:tc>
          <w:tcPr>
            <w:tcW w:w="3004" w:type="dxa"/>
          </w:tcPr>
          <w:p>
            <w:pPr>
              <w:numPr>
                <w:ilvl w:val="0"/>
                <w:numId w:val="1"/>
              </w:numPr>
              <w:rPr>
                <w:rFonts w:hint="eastAsia" w:eastAsiaTheme="minorEastAsia"/>
                <w:color w:val="0070C0"/>
                <w:lang w:val="en-US" w:eastAsia="zh-CN"/>
              </w:rPr>
            </w:pPr>
            <w:r>
              <w:rPr>
                <w:rFonts w:hint="eastAsia"/>
                <w:color w:val="0070C0"/>
                <w:lang w:val="en-US" w:eastAsia="zh-CN"/>
              </w:rPr>
              <w:t xml:space="preserve">Background, from NLP Training course </w:t>
            </w:r>
          </w:p>
          <w:p>
            <w:pPr>
              <w:numPr>
                <w:ilvl w:val="0"/>
                <w:numId w:val="1"/>
              </w:numPr>
              <w:rPr>
                <w:rFonts w:hint="eastAsia" w:eastAsiaTheme="minorEastAsia"/>
                <w:color w:val="0070C0"/>
                <w:lang w:val="en-US" w:eastAsia="zh-CN"/>
              </w:rPr>
            </w:pPr>
            <w:r>
              <w:rPr>
                <w:rFonts w:hint="eastAsia"/>
                <w:color w:val="0070C0"/>
                <w:lang w:val="en-US" w:eastAsia="zh-CN"/>
              </w:rPr>
              <w:t>Laplace view, Godel</w:t>
            </w:r>
            <w:r>
              <w:rPr>
                <w:rFonts w:hint="default"/>
                <w:color w:val="0070C0"/>
                <w:lang w:val="en-US" w:eastAsia="zh-CN"/>
              </w:rPr>
              <w:t>’</w:t>
            </w:r>
            <w:r>
              <w:rPr>
                <w:rFonts w:hint="eastAsia"/>
                <w:color w:val="0070C0"/>
                <w:lang w:val="en-US" w:eastAsia="zh-CN"/>
              </w:rPr>
              <w:t>s theorem, Church, Kleene, Rosser, and Turing, Lady Lovelace, Professor Jefferson...</w:t>
            </w:r>
          </w:p>
          <w:p>
            <w:pPr>
              <w:numPr>
                <w:ilvl w:val="0"/>
                <w:numId w:val="1"/>
              </w:numPr>
              <w:rPr>
                <w:rFonts w:hint="eastAsia" w:eastAsiaTheme="minorEastAsia"/>
                <w:color w:val="0070C0"/>
                <w:lang w:val="en-US" w:eastAsia="zh-CN"/>
              </w:rPr>
            </w:pPr>
            <w:r>
              <w:rPr>
                <w:rFonts w:hint="eastAsia"/>
                <w:color w:val="0070C0"/>
                <w:lang w:val="en-US" w:eastAsia="zh-CN"/>
              </w:rPr>
              <w:t>Pursing the original discuss about AI and current process for new technology broken up</w:t>
            </w:r>
          </w:p>
          <w:p>
            <w:pPr>
              <w:rPr>
                <w:color w:val="0070C0"/>
              </w:rPr>
            </w:pPr>
          </w:p>
          <w:p>
            <w:pPr>
              <w:rPr>
                <w:color w:val="0070C0"/>
              </w:rPr>
            </w:pPr>
          </w:p>
          <w:p>
            <w:pPr>
              <w:numPr>
                <w:ilvl w:val="0"/>
                <w:numId w:val="1"/>
              </w:numPr>
              <w:ind w:left="0" w:leftChars="0" w:firstLine="0" w:firstLineChars="0"/>
              <w:rPr>
                <w:rFonts w:hint="eastAsia" w:eastAsiaTheme="minorEastAsia"/>
                <w:color w:val="0070C0"/>
                <w:lang w:val="en-US" w:eastAsia="zh-CN"/>
              </w:rPr>
            </w:pPr>
            <w:r>
              <w:rPr>
                <w:rFonts w:hint="eastAsia"/>
                <w:color w:val="0070C0"/>
                <w:lang w:val="en-US" w:eastAsia="zh-CN"/>
              </w:rPr>
              <w:t>Amazing Turing</w:t>
            </w:r>
            <w:r>
              <w:rPr>
                <w:rFonts w:hint="default"/>
                <w:color w:val="0070C0"/>
                <w:lang w:val="en-US" w:eastAsia="zh-CN"/>
              </w:rPr>
              <w:t>’</w:t>
            </w:r>
            <w:r>
              <w:rPr>
                <w:rFonts w:hint="eastAsia"/>
                <w:color w:val="0070C0"/>
                <w:lang w:val="en-US" w:eastAsia="zh-CN"/>
              </w:rPr>
              <w:t>s prediction 50 years ago, many of them become reality, specially for Digital computer</w:t>
            </w:r>
            <w:r>
              <w:rPr>
                <w:rFonts w:hint="default"/>
                <w:color w:val="0070C0"/>
                <w:lang w:val="en-US" w:eastAsia="zh-CN"/>
              </w:rPr>
              <w:t>’</w:t>
            </w:r>
            <w:r>
              <w:rPr>
                <w:rFonts w:hint="eastAsia"/>
                <w:color w:val="0070C0"/>
                <w:lang w:val="en-US" w:eastAsia="zh-CN"/>
              </w:rPr>
              <w:t>s ability</w:t>
            </w:r>
          </w:p>
          <w:p>
            <w:pPr>
              <w:numPr>
                <w:ilvl w:val="0"/>
                <w:numId w:val="1"/>
              </w:numPr>
              <w:ind w:left="0" w:leftChars="0" w:firstLine="0" w:firstLineChars="0"/>
              <w:rPr>
                <w:rFonts w:hint="eastAsia" w:eastAsiaTheme="minorEastAsia"/>
                <w:color w:val="0070C0"/>
                <w:lang w:val="en-US" w:eastAsia="zh-CN"/>
              </w:rPr>
            </w:pPr>
            <w:r>
              <w:rPr>
                <w:rFonts w:hint="eastAsia"/>
                <w:color w:val="0070C0"/>
                <w:lang w:val="en-US" w:eastAsia="zh-CN"/>
              </w:rPr>
              <w:t>Plan to Continue handle concept from Turing, and the dream mentioned in paper</w:t>
            </w:r>
          </w:p>
          <w:p>
            <w:pPr>
              <w:rPr>
                <w:color w:val="0070C0"/>
              </w:rPr>
            </w:pPr>
          </w:p>
          <w:p>
            <w:pPr>
              <w:rPr>
                <w:color w:val="0070C0"/>
              </w:rPr>
            </w:pPr>
          </w:p>
          <w:p>
            <w:pPr>
              <w:rPr>
                <w:color w:val="0070C0"/>
              </w:rPr>
            </w:pPr>
          </w:p>
          <w:p>
            <w:pPr>
              <w:rPr>
                <w:color w:val="0070C0"/>
              </w:rPr>
            </w:pPr>
          </w:p>
          <w:p>
            <w:pPr>
              <w:rPr>
                <w:color w:val="0070C0"/>
              </w:rPr>
            </w:pPr>
          </w:p>
          <w:p>
            <w:pPr>
              <w:rPr>
                <w:color w:val="0070C0"/>
              </w:rPr>
            </w:pPr>
          </w:p>
          <w:p>
            <w:pPr>
              <w:rPr>
                <w:color w:val="0070C0"/>
              </w:rPr>
            </w:pPr>
          </w:p>
          <w:p>
            <w:pPr>
              <w:rPr>
                <w:color w:val="0070C0"/>
              </w:rPr>
            </w:pPr>
          </w:p>
          <w:p>
            <w:pPr>
              <w:rPr>
                <w:color w:val="0070C0"/>
              </w:rPr>
            </w:pPr>
          </w:p>
          <w:p>
            <w:pPr>
              <w:rPr>
                <w:color w:val="0070C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3" w:type="dxa"/>
          </w:tcPr>
          <w:p>
            <w:r>
              <w:t>4. Mainly Issue</w:t>
            </w:r>
          </w:p>
        </w:tc>
        <w:tc>
          <w:tcPr>
            <w:tcW w:w="3003" w:type="dxa"/>
          </w:tcPr>
          <w:p>
            <w:r>
              <w:t>What is the issue that author want to solve?</w:t>
            </w:r>
          </w:p>
        </w:tc>
        <w:tc>
          <w:tcPr>
            <w:tcW w:w="3004" w:type="dxa"/>
          </w:tcPr>
          <w:p>
            <w:pPr>
              <w:rPr>
                <w:color w:val="0070C0"/>
              </w:rPr>
            </w:pPr>
          </w:p>
          <w:p>
            <w:pPr>
              <w:rPr>
                <w:rFonts w:hint="eastAsia" w:eastAsiaTheme="minorEastAsia"/>
                <w:color w:val="0070C0"/>
                <w:lang w:val="en-US" w:eastAsia="zh-CN"/>
              </w:rPr>
            </w:pPr>
            <w:r>
              <w:rPr>
                <w:rFonts w:hint="eastAsia"/>
                <w:color w:val="0070C0"/>
                <w:lang w:val="en-US" w:eastAsia="zh-CN"/>
              </w:rPr>
              <w:t xml:space="preserve">Imitation game which author designed to test whether the model AI machine exist or not. </w:t>
            </w:r>
          </w:p>
          <w:p>
            <w:pPr>
              <w:rPr>
                <w:color w:val="0070C0"/>
              </w:rPr>
            </w:pPr>
          </w:p>
          <w:p>
            <w:pPr>
              <w:rPr>
                <w:color w:val="0070C0"/>
              </w:rPr>
            </w:pPr>
          </w:p>
          <w:p>
            <w:pPr>
              <w:rPr>
                <w:color w:val="0070C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3" w:type="dxa"/>
          </w:tcPr>
          <w:p>
            <w:r>
              <w:t>5. Find the difficult or important words.</w:t>
            </w:r>
          </w:p>
        </w:tc>
        <w:tc>
          <w:tcPr>
            <w:tcW w:w="3003" w:type="dxa"/>
          </w:tcPr>
          <w:p>
            <w:r>
              <w:t xml:space="preserve">Find what words you are not understood and explain it by yourself. </w:t>
            </w:r>
          </w:p>
          <w:p/>
          <w:p>
            <w:r>
              <w:t xml:space="preserve">Find important words in this article. </w:t>
            </w:r>
          </w:p>
        </w:tc>
        <w:tc>
          <w:tcPr>
            <w:tcW w:w="3004" w:type="dxa"/>
          </w:tcPr>
          <w:p>
            <w:pPr>
              <w:rPr>
                <w:rFonts w:hint="eastAsia" w:eastAsiaTheme="minorEastAsia"/>
                <w:color w:val="0070C0"/>
                <w:lang w:val="en-US" w:eastAsia="zh-CN"/>
              </w:rPr>
            </w:pPr>
            <w:r>
              <w:rPr>
                <w:rFonts w:hint="eastAsia"/>
                <w:color w:val="0070C0"/>
                <w:lang w:val="en-US" w:eastAsia="zh-C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3" w:type="dxa"/>
          </w:tcPr>
          <w:p>
            <w:r>
              <w:t xml:space="preserve">6. Find the difficult sentences confusing you and explain what they mean. </w:t>
            </w:r>
          </w:p>
        </w:tc>
        <w:tc>
          <w:tcPr>
            <w:tcW w:w="3003" w:type="dxa"/>
          </w:tcPr>
          <w:p>
            <w:r>
              <w:rPr>
                <w:rFonts w:hint="eastAsia"/>
              </w:rPr>
              <w:t xml:space="preserve">找出文中你不太懂的句子，试着解释他，最好用另外一种解释方法解释。 不要玩文字游戏。 </w:t>
            </w:r>
          </w:p>
          <w:p>
            <w:r>
              <w:rPr>
                <w:rFonts w:hint="eastAsia"/>
              </w:rPr>
              <w:t>例如， 《纯理性批判》里有一句话“除了实际存在的事物，没有任何东西能发生作用“。 如果你解释成“如果某个东西不存在，那么它就不能发生作用“，这就属于玩文字游戏。比较合理的解释一个例子是”只靠可能会下的雨，青草是不会生长的“或“只靠可能有的存款，一个人的账号是不可能增加的“。</w:t>
            </w:r>
          </w:p>
          <w:p/>
          <w:p/>
          <w:p/>
          <w:p/>
        </w:tc>
        <w:tc>
          <w:tcPr>
            <w:tcW w:w="3004" w:type="dxa"/>
          </w:tcPr>
          <w:p>
            <w:pPr>
              <w:rPr>
                <w:rFonts w:hint="eastAsia" w:eastAsiaTheme="minorEastAsia"/>
                <w:color w:val="0070C0"/>
                <w:lang w:val="en-US" w:eastAsia="zh-CN"/>
              </w:rPr>
            </w:pPr>
            <w:r>
              <w:rPr>
                <w:rFonts w:hint="eastAsia"/>
                <w:color w:val="0070C0"/>
                <w:lang w:val="en-US" w:eastAsia="zh-CN"/>
              </w:rPr>
              <w:t>The number for the machine now working at Manchester is about 2^165000, ie, about 10^50000. a little confuse such immense number refer to, 现在运行在曼彻斯特的计算机有如此之多吗？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3" w:type="dxa"/>
          </w:tcPr>
          <w:p>
            <w:r>
              <w:t xml:space="preserve">7. </w:t>
            </w:r>
            <w:r>
              <w:rPr>
                <w:rFonts w:hint="eastAsia"/>
              </w:rPr>
              <w:t>F</w:t>
            </w:r>
            <w:r>
              <w:t xml:space="preserve">ind the main sentences author written. </w:t>
            </w:r>
          </w:p>
        </w:tc>
        <w:tc>
          <w:tcPr>
            <w:tcW w:w="3003" w:type="dxa"/>
          </w:tcPr>
          <w:p>
            <w:r>
              <w:t xml:space="preserve">Find out sentences which could express the intention of author mostly. </w:t>
            </w:r>
          </w:p>
        </w:tc>
        <w:tc>
          <w:tcPr>
            <w:tcW w:w="3004" w:type="dxa"/>
          </w:tcPr>
          <w:p>
            <w:pPr>
              <w:rPr>
                <w:color w:val="0070C0"/>
              </w:rPr>
            </w:pPr>
          </w:p>
          <w:p>
            <w:pPr>
              <w:rPr>
                <w:rFonts w:hint="eastAsia" w:eastAsiaTheme="minorEastAsia"/>
                <w:color w:val="0070C0"/>
                <w:lang w:val="en-US" w:eastAsia="zh-CN"/>
              </w:rPr>
            </w:pPr>
            <w:r>
              <w:rPr>
                <w:rFonts w:hint="eastAsia"/>
                <w:color w:val="0070C0"/>
                <w:lang w:val="en-US" w:eastAsia="zh-CN"/>
              </w:rPr>
              <w:t xml:space="preserve">Imitation game replace the original question </w:t>
            </w:r>
            <w:r>
              <w:rPr>
                <w:rFonts w:hint="default"/>
                <w:color w:val="0070C0"/>
                <w:lang w:val="en-US" w:eastAsia="zh-CN"/>
              </w:rPr>
              <w:t>“</w:t>
            </w:r>
            <w:r>
              <w:rPr>
                <w:rFonts w:hint="eastAsia"/>
                <w:color w:val="0070C0"/>
                <w:lang w:val="en-US" w:eastAsia="zh-CN"/>
              </w:rPr>
              <w:t>Can machines think?</w:t>
            </w:r>
            <w:r>
              <w:rPr>
                <w:rFonts w:hint="default"/>
                <w:color w:val="0070C0"/>
                <w:lang w:val="en-US" w:eastAsia="zh-CN"/>
              </w:rPr>
              <w:t>”</w:t>
            </w:r>
            <w:r>
              <w:rPr>
                <w:rFonts w:hint="eastAsia"/>
                <w:color w:val="0070C0"/>
                <w:lang w:val="en-US" w:eastAsia="zh-CN"/>
              </w:rPr>
              <w:t xml:space="preserve"> and we will discuss later then </w:t>
            </w:r>
          </w:p>
          <w:p>
            <w:pPr>
              <w:rPr>
                <w:color w:val="0070C0"/>
              </w:rPr>
            </w:pPr>
          </w:p>
          <w:p>
            <w:pPr>
              <w:rPr>
                <w:color w:val="0070C0"/>
              </w:rPr>
            </w:pPr>
          </w:p>
          <w:p>
            <w:pPr>
              <w:rPr>
                <w:color w:val="0070C0"/>
              </w:rPr>
            </w:pPr>
          </w:p>
          <w:p>
            <w:pPr>
              <w:rPr>
                <w:color w:val="0070C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3" w:type="dxa"/>
          </w:tcPr>
          <w:p>
            <w:r>
              <w:t>8. What have been solved and what not have been solved?</w:t>
            </w:r>
          </w:p>
        </w:tc>
        <w:tc>
          <w:tcPr>
            <w:tcW w:w="3003" w:type="dxa"/>
          </w:tcPr>
          <w:p>
            <w:r>
              <w:t xml:space="preserve">What problems or issues the author have solved? </w:t>
            </w:r>
          </w:p>
          <w:p/>
          <w:p>
            <w:r>
              <w:t>What problems or issues the author haven’t solved?</w:t>
            </w:r>
          </w:p>
          <w:p/>
        </w:tc>
        <w:tc>
          <w:tcPr>
            <w:tcW w:w="3004" w:type="dxa"/>
          </w:tcPr>
          <w:p>
            <w:pPr>
              <w:rPr>
                <w:rFonts w:hint="eastAsia" w:eastAsiaTheme="minorEastAsia"/>
                <w:color w:val="0070C0"/>
                <w:lang w:val="en-US" w:eastAsia="zh-CN"/>
              </w:rPr>
            </w:pPr>
            <w:r>
              <w:rPr>
                <w:rFonts w:hint="eastAsia"/>
                <w:color w:val="0070C0"/>
                <w:lang w:val="en-US" w:eastAsia="zh-CN"/>
              </w:rPr>
              <w:t xml:space="preserve">A new designed play game is satisfy for almost all test if the machine participate in, to check whether it is intellect or not.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3" w:type="dxa"/>
          </w:tcPr>
          <w:p>
            <w:r>
              <w:t>9. Rethink of the paper</w:t>
            </w:r>
          </w:p>
        </w:tc>
        <w:tc>
          <w:tcPr>
            <w:tcW w:w="3003" w:type="dxa"/>
          </w:tcPr>
          <w:p>
            <w:r>
              <w:t xml:space="preserve">Can you explain the paper main content to others? </w:t>
            </w:r>
          </w:p>
          <w:p/>
          <w:p>
            <w:r>
              <w:t>Can you explain the paper to your wife/husband?</w:t>
            </w:r>
          </w:p>
          <w:p/>
          <w:p>
            <w:r>
              <w:t xml:space="preserve">Can you explain the paper to a </w:t>
            </w:r>
            <w:r>
              <w:rPr>
                <w:rFonts w:hint="eastAsia"/>
              </w:rPr>
              <w:t>kind</w:t>
            </w:r>
            <w:r>
              <w:t>ergarten pupil?</w:t>
            </w:r>
          </w:p>
          <w:p/>
          <w:p>
            <w:pPr>
              <w:rPr>
                <w:b/>
                <w:i/>
              </w:rPr>
            </w:pPr>
            <w:r>
              <w:t xml:space="preserve">This answer </w:t>
            </w:r>
            <w:r>
              <w:rPr>
                <w:b/>
                <w:i/>
              </w:rPr>
              <w:t xml:space="preserve">cannot be Yes/No simply. </w:t>
            </w:r>
            <w:r>
              <w:rPr>
                <w:i/>
              </w:rPr>
              <w:t>Please write the explanation with integrity.</w:t>
            </w:r>
            <w:r>
              <w:rPr>
                <w:b/>
                <w:i/>
              </w:rPr>
              <w:t xml:space="preserve">  </w:t>
            </w:r>
          </w:p>
        </w:tc>
        <w:tc>
          <w:tcPr>
            <w:tcW w:w="3004" w:type="dxa"/>
          </w:tcPr>
          <w:p>
            <w:pPr>
              <w:rPr>
                <w:rFonts w:hint="eastAsia" w:eastAsiaTheme="minorEastAsia"/>
                <w:color w:val="0070C0"/>
                <w:lang w:val="en-US" w:eastAsia="zh-CN"/>
              </w:rPr>
            </w:pPr>
            <w:r>
              <w:rPr>
                <w:rFonts w:hint="eastAsia"/>
                <w:color w:val="0070C0"/>
                <w:lang w:val="en-US" w:eastAsia="zh-CN"/>
              </w:rPr>
              <w:t xml:space="preserve">Turing design a model of playing game to test whether Machine Intelligence, and he discussed it from opposite side first, theological and mathematical, consciousness,Nervous System(continues machine)  and response all suspect also, though not completed convinced finally, extend almost all view for future digital computer development direction, and the author believe it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3" w:type="dxa"/>
          </w:tcPr>
          <w:p>
            <w:r>
              <w:t>10. Which parts do you agree with the author?</w:t>
            </w:r>
          </w:p>
          <w:p>
            <w:r>
              <w:t xml:space="preserve">   Why do you agree with these? </w:t>
            </w:r>
          </w:p>
        </w:tc>
        <w:tc>
          <w:tcPr>
            <w:tcW w:w="3003" w:type="dxa"/>
          </w:tcPr>
          <w:p>
            <w:r>
              <w:t xml:space="preserve">Find out the opinions of author that you agree with. </w:t>
            </w:r>
          </w:p>
          <w:p/>
          <w:p>
            <w:r>
              <w:t xml:space="preserve">Give the reason why do you agree with. </w:t>
            </w:r>
          </w:p>
        </w:tc>
        <w:tc>
          <w:tcPr>
            <w:tcW w:w="3004" w:type="dxa"/>
          </w:tcPr>
          <w:p>
            <w:pPr>
              <w:rPr>
                <w:rFonts w:hint="eastAsia" w:eastAsiaTheme="minorEastAsia"/>
                <w:color w:val="0070C0"/>
                <w:lang w:val="en-US" w:eastAsia="zh-CN"/>
              </w:rPr>
            </w:pPr>
            <w:r>
              <w:rPr>
                <w:rFonts w:hint="default"/>
                <w:color w:val="0070C0"/>
                <w:lang w:val="en-US" w:eastAsia="zh-CN"/>
              </w:rPr>
              <w:t>“</w:t>
            </w:r>
            <w:r>
              <w:rPr>
                <w:rFonts w:hint="eastAsia"/>
                <w:color w:val="0070C0"/>
                <w:lang w:val="en-US" w:eastAsia="zh-CN"/>
              </w:rPr>
              <w:t>Thinking is a function of man</w:t>
            </w:r>
            <w:r>
              <w:rPr>
                <w:rFonts w:hint="default"/>
                <w:color w:val="0070C0"/>
                <w:lang w:val="en-US" w:eastAsia="zh-CN"/>
              </w:rPr>
              <w:t>’</w:t>
            </w:r>
            <w:r>
              <w:rPr>
                <w:rFonts w:hint="eastAsia"/>
                <w:color w:val="0070C0"/>
                <w:lang w:val="en-US" w:eastAsia="zh-CN"/>
              </w:rPr>
              <w:t>s immortal soul. God has given an immortal soul to every man and women, but not to any other animal or machines. Hence no animal or machine can think. I am unable to accept any part of this</w:t>
            </w:r>
            <w:r>
              <w:rPr>
                <w:rFonts w:hint="default"/>
                <w:color w:val="0070C0"/>
                <w:lang w:val="en-US" w:eastAsia="zh-CN"/>
              </w:rPr>
              <w:t>”</w:t>
            </w:r>
            <w:r>
              <w:rPr>
                <w:rFonts w:hint="eastAsia"/>
                <w:color w:val="0070C0"/>
                <w:lang w:val="en-US" w:eastAsia="zh-CN"/>
              </w:rPr>
              <w:t>, though pretty literal express, I agree with the author, since animal also have function of thinking, just the pars is not much enough to make it smart as human.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3" w:type="dxa"/>
          </w:tcPr>
          <w:p>
            <w:r>
              <w:t xml:space="preserve">11. Which parts do you not agree with the author? </w:t>
            </w:r>
          </w:p>
        </w:tc>
        <w:tc>
          <w:tcPr>
            <w:tcW w:w="3003" w:type="dxa"/>
          </w:tcPr>
          <w:p>
            <w:r>
              <w:t>List the parts or opinions that you do not agree with author.</w:t>
            </w:r>
          </w:p>
        </w:tc>
        <w:tc>
          <w:tcPr>
            <w:tcW w:w="3004" w:type="dxa"/>
          </w:tcPr>
          <w:p>
            <w:pPr>
              <w:rPr>
                <w:rFonts w:hint="eastAsia" w:eastAsiaTheme="minorEastAsia"/>
                <w:color w:val="0070C0"/>
                <w:lang w:val="en-US" w:eastAsia="zh-CN"/>
              </w:rPr>
            </w:pPr>
            <w:r>
              <w:rPr>
                <w:rFonts w:hint="eastAsia"/>
                <w:color w:val="0070C0"/>
                <w:lang w:val="en-US" w:eastAsia="zh-CN"/>
              </w:rPr>
              <w:t>Three state-machine able to simulate continues-machine in some matter, I don</w:t>
            </w:r>
            <w:r>
              <w:rPr>
                <w:rFonts w:hint="default"/>
                <w:color w:val="0070C0"/>
                <w:lang w:val="en-US" w:eastAsia="zh-CN"/>
              </w:rPr>
              <w:t>’</w:t>
            </w:r>
            <w:r>
              <w:rPr>
                <w:rFonts w:hint="eastAsia"/>
                <w:color w:val="0070C0"/>
                <w:lang w:val="en-US" w:eastAsia="zh-CN"/>
              </w:rPr>
              <w:t xml:space="preserve">t think so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3" w:type="dxa"/>
          </w:tcPr>
          <w:p>
            <w:r>
              <w:t xml:space="preserve">12. Why do you not agree with? </w:t>
            </w:r>
          </w:p>
        </w:tc>
        <w:tc>
          <w:tcPr>
            <w:tcW w:w="3003" w:type="dxa"/>
          </w:tcPr>
          <w:p>
            <w:r>
              <w:t xml:space="preserve">Classify each answer of question 11 as following types: </w:t>
            </w:r>
          </w:p>
          <w:p>
            <w:r>
              <w:t xml:space="preserve">   1. uninformed</w:t>
            </w:r>
            <w:r>
              <w:rPr>
                <w:rFonts w:hint="eastAsia"/>
              </w:rPr>
              <w:t>:</w:t>
            </w:r>
            <w:r>
              <w:t xml:space="preserve"> </w:t>
            </w:r>
            <w:r>
              <w:rPr>
                <w:rFonts w:hint="eastAsia"/>
              </w:rPr>
              <w:t>信息不足，必要的信息没有给到；</w:t>
            </w:r>
          </w:p>
          <w:p>
            <w:r>
              <w:t xml:space="preserve">   2. Misinformed: </w:t>
            </w:r>
            <w:r>
              <w:rPr>
                <w:rFonts w:hint="eastAsia"/>
              </w:rPr>
              <w:t>论点与实事相反或不切合；</w:t>
            </w:r>
          </w:p>
          <w:p>
            <w:r>
              <w:t xml:space="preserve">   3. Logic Error; </w:t>
            </w:r>
            <w:r>
              <w:rPr>
                <w:rFonts w:hint="eastAsia"/>
              </w:rPr>
              <w:t>逻辑错误，例如马基雅维的《君主论》里边：</w:t>
            </w:r>
          </w:p>
          <w:p>
            <w:pPr>
              <w:ind w:firstLine="360"/>
              <w:rPr>
                <w:rFonts w:ascii="楷体" w:hAnsi="楷体" w:eastAsia="楷体"/>
              </w:rPr>
            </w:pPr>
            <w:r>
              <w:rPr>
                <w:rFonts w:hint="eastAsia" w:ascii="楷体" w:hAnsi="楷体" w:eastAsia="楷体"/>
                <w:sz w:val="18"/>
              </w:rPr>
              <w:t>所有的政府，不论新或旧，主要的维持基础在法律，如果这个政府没有很好的武装力量，就不会有良好的法律，也就是说，只要政府有很好的武装力量，就会有好的法律。</w:t>
            </w:r>
            <w:r>
              <w:rPr>
                <w:rFonts w:hint="eastAsia" w:ascii="楷体" w:hAnsi="楷体" w:eastAsia="楷体"/>
              </w:rPr>
              <w:t xml:space="preserve"> </w:t>
            </w:r>
          </w:p>
          <w:p>
            <w:pPr>
              <w:rPr>
                <w:rFonts w:asciiTheme="minorEastAsia" w:hAnsiTheme="minorEastAsia"/>
              </w:rPr>
            </w:pPr>
            <w:r>
              <w:rPr>
                <w:rFonts w:hint="eastAsia" w:asciiTheme="minorEastAsia" w:hAnsiTheme="minorEastAsia"/>
              </w:rPr>
              <w:t>里边的逻辑错误在于“ 政府有很好的武装力量“ 应该是”有好的法律的“ 必要不重复条件，依照所述的逻辑，如果有好的法律，那么肯定有好的”武装“，但是有好的”武装“并不一定有好的法律。</w:t>
            </w:r>
          </w:p>
          <w:p>
            <w:r>
              <w:t xml:space="preserve">   4. Uncompleted Analysis;</w:t>
            </w:r>
          </w:p>
          <w:p/>
          <w:p/>
        </w:tc>
        <w:tc>
          <w:tcPr>
            <w:tcW w:w="3004" w:type="dxa"/>
          </w:tcPr>
          <w:p>
            <w:pPr>
              <w:rPr>
                <w:color w:val="0070C0"/>
              </w:rPr>
            </w:pPr>
          </w:p>
          <w:p>
            <w:pPr>
              <w:rPr>
                <w:color w:val="0070C0"/>
              </w:rPr>
            </w:pPr>
          </w:p>
          <w:p>
            <w:pPr>
              <w:numPr>
                <w:ilvl w:val="0"/>
                <w:numId w:val="2"/>
              </w:numPr>
              <w:rPr>
                <w:rFonts w:hint="eastAsia" w:eastAsiaTheme="minorEastAsia"/>
                <w:color w:val="0070C0"/>
                <w:lang w:val="en-US" w:eastAsia="zh-CN"/>
              </w:rPr>
            </w:pPr>
            <w:r>
              <w:rPr>
                <w:rFonts w:hint="eastAsia"/>
                <w:color w:val="0070C0"/>
                <w:lang w:val="en-US" w:eastAsia="zh-CN"/>
              </w:rPr>
              <w:t>Uniformed:与物理学家，生物学家，神学家，哲学家所定义的思考机器区别还有待进一步厘清</w:t>
            </w:r>
          </w:p>
          <w:p>
            <w:pPr>
              <w:numPr>
                <w:ilvl w:val="0"/>
                <w:numId w:val="2"/>
              </w:numPr>
              <w:rPr>
                <w:rFonts w:hint="eastAsia" w:eastAsiaTheme="minorEastAsia"/>
                <w:color w:val="0070C0"/>
                <w:lang w:val="en-US" w:eastAsia="zh-CN"/>
              </w:rPr>
            </w:pPr>
            <w:r>
              <w:rPr>
                <w:rFonts w:hint="eastAsia"/>
                <w:color w:val="0070C0"/>
                <w:lang w:val="en-US" w:eastAsia="zh-CN"/>
              </w:rPr>
              <w:t>无</w:t>
            </w:r>
          </w:p>
          <w:p>
            <w:pPr>
              <w:numPr>
                <w:ilvl w:val="0"/>
                <w:numId w:val="2"/>
              </w:numPr>
              <w:rPr>
                <w:rFonts w:hint="eastAsia" w:eastAsiaTheme="minorEastAsia"/>
                <w:color w:val="0070C0"/>
                <w:lang w:val="en-US" w:eastAsia="zh-CN"/>
              </w:rPr>
            </w:pPr>
            <w:r>
              <w:rPr>
                <w:rFonts w:hint="eastAsia"/>
                <w:color w:val="0070C0"/>
                <w:lang w:val="en-US" w:eastAsia="zh-CN"/>
              </w:rPr>
              <w:t>无</w:t>
            </w:r>
          </w:p>
          <w:p>
            <w:pPr>
              <w:numPr>
                <w:ilvl w:val="0"/>
                <w:numId w:val="2"/>
              </w:numPr>
              <w:rPr>
                <w:rFonts w:hint="eastAsia" w:eastAsiaTheme="minorEastAsia"/>
                <w:color w:val="0070C0"/>
                <w:lang w:val="en-US" w:eastAsia="zh-CN"/>
              </w:rPr>
            </w:pPr>
            <w:r>
              <w:rPr>
                <w:rFonts w:hint="eastAsia"/>
                <w:color w:val="0070C0"/>
                <w:lang w:val="en-US" w:eastAsia="zh-CN"/>
              </w:rPr>
              <w:t>只考虑电子计算机的“思考”性，只能受限于计算能力，速度的无限假设来摸拟“智能”在一定概率上战胜人类，这是完全可能的，但它是不是智能？还是仅仅是统计学或经验反馈结合穷举！值得深入研究。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3" w:type="dxa"/>
          </w:tcPr>
          <w:p>
            <w:r>
              <w:t xml:space="preserve">13. Is this article helpful to you? </w:t>
            </w:r>
          </w:p>
          <w:p/>
          <w:p/>
          <w:p>
            <w:r>
              <w:t xml:space="preserve">      How can you use these knowledges in your life or in future? </w:t>
            </w:r>
          </w:p>
        </w:tc>
        <w:tc>
          <w:tcPr>
            <w:tcW w:w="3003" w:type="dxa"/>
          </w:tcPr>
          <w:p>
            <w:r>
              <w:rPr>
                <w:rFonts w:hint="eastAsia"/>
              </w:rPr>
              <w:t>简述这篇文章是否对你有用，对你以后哪些场景下回使用到？</w:t>
            </w:r>
          </w:p>
        </w:tc>
        <w:tc>
          <w:tcPr>
            <w:tcW w:w="3004" w:type="dxa"/>
          </w:tcPr>
          <w:p>
            <w:pPr>
              <w:rPr>
                <w:rFonts w:hint="eastAsia" w:eastAsiaTheme="minorEastAsia"/>
                <w:color w:val="0070C0"/>
                <w:lang w:val="en-US" w:eastAsia="zh-CN"/>
              </w:rPr>
            </w:pPr>
            <w:r>
              <w:rPr>
                <w:rFonts w:hint="eastAsia"/>
                <w:color w:val="0070C0"/>
                <w:lang w:val="en-US" w:eastAsia="zh-CN"/>
              </w:rPr>
              <w:t>Not much, only while talk about theory about Turing imitation  game mode maybe</w:t>
            </w:r>
          </w:p>
        </w:tc>
      </w:tr>
    </w:tbl>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18B95B"/>
    <w:multiLevelType w:val="singleLevel"/>
    <w:tmpl w:val="FA18B95B"/>
    <w:lvl w:ilvl="0" w:tentative="0">
      <w:start w:val="1"/>
      <w:numFmt w:val="decimal"/>
      <w:suff w:val="space"/>
      <w:lvlText w:val="%1."/>
      <w:lvlJc w:val="left"/>
    </w:lvl>
  </w:abstractNum>
  <w:abstractNum w:abstractNumId="1">
    <w:nsid w:val="1F292FB1"/>
    <w:multiLevelType w:val="singleLevel"/>
    <w:tmpl w:val="1F292FB1"/>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608"/>
    <w:rsid w:val="00001907"/>
    <w:rsid w:val="000147AE"/>
    <w:rsid w:val="00016774"/>
    <w:rsid w:val="00022E2C"/>
    <w:rsid w:val="00025118"/>
    <w:rsid w:val="00053416"/>
    <w:rsid w:val="00060A1E"/>
    <w:rsid w:val="00072896"/>
    <w:rsid w:val="00077E05"/>
    <w:rsid w:val="0009116C"/>
    <w:rsid w:val="00092216"/>
    <w:rsid w:val="001009F1"/>
    <w:rsid w:val="00132359"/>
    <w:rsid w:val="00172B7A"/>
    <w:rsid w:val="00181184"/>
    <w:rsid w:val="00182494"/>
    <w:rsid w:val="001C4080"/>
    <w:rsid w:val="001D400F"/>
    <w:rsid w:val="001D729D"/>
    <w:rsid w:val="001F5E13"/>
    <w:rsid w:val="0020276C"/>
    <w:rsid w:val="00211D8D"/>
    <w:rsid w:val="002355DA"/>
    <w:rsid w:val="00261A5E"/>
    <w:rsid w:val="00262281"/>
    <w:rsid w:val="002A0CB8"/>
    <w:rsid w:val="002A4D03"/>
    <w:rsid w:val="002B7FB7"/>
    <w:rsid w:val="002E3B24"/>
    <w:rsid w:val="002E49E5"/>
    <w:rsid w:val="003049CD"/>
    <w:rsid w:val="00306A89"/>
    <w:rsid w:val="00315D75"/>
    <w:rsid w:val="003223CF"/>
    <w:rsid w:val="003260C1"/>
    <w:rsid w:val="0033278B"/>
    <w:rsid w:val="003373AF"/>
    <w:rsid w:val="0035692F"/>
    <w:rsid w:val="00394437"/>
    <w:rsid w:val="003B203E"/>
    <w:rsid w:val="003B2726"/>
    <w:rsid w:val="003C1C3C"/>
    <w:rsid w:val="003F1AFF"/>
    <w:rsid w:val="003F6118"/>
    <w:rsid w:val="004049FA"/>
    <w:rsid w:val="00416AC8"/>
    <w:rsid w:val="004263E0"/>
    <w:rsid w:val="00436BE6"/>
    <w:rsid w:val="00440E8E"/>
    <w:rsid w:val="004411B0"/>
    <w:rsid w:val="00461798"/>
    <w:rsid w:val="004D2411"/>
    <w:rsid w:val="004E430A"/>
    <w:rsid w:val="004E6660"/>
    <w:rsid w:val="004F27FE"/>
    <w:rsid w:val="00524349"/>
    <w:rsid w:val="00542BB2"/>
    <w:rsid w:val="00582F52"/>
    <w:rsid w:val="005A483D"/>
    <w:rsid w:val="005B379F"/>
    <w:rsid w:val="005B41E1"/>
    <w:rsid w:val="005B71F5"/>
    <w:rsid w:val="005F79DA"/>
    <w:rsid w:val="00604E41"/>
    <w:rsid w:val="00626AE0"/>
    <w:rsid w:val="00632B11"/>
    <w:rsid w:val="00645739"/>
    <w:rsid w:val="00646FBB"/>
    <w:rsid w:val="00656A24"/>
    <w:rsid w:val="00674D18"/>
    <w:rsid w:val="00685B0B"/>
    <w:rsid w:val="006A5855"/>
    <w:rsid w:val="006B4C38"/>
    <w:rsid w:val="006C7CA2"/>
    <w:rsid w:val="006D0316"/>
    <w:rsid w:val="006D4B6E"/>
    <w:rsid w:val="006F4568"/>
    <w:rsid w:val="006F4FFF"/>
    <w:rsid w:val="00701553"/>
    <w:rsid w:val="00704EEE"/>
    <w:rsid w:val="00751733"/>
    <w:rsid w:val="00752268"/>
    <w:rsid w:val="00752BBB"/>
    <w:rsid w:val="007A1867"/>
    <w:rsid w:val="007C0321"/>
    <w:rsid w:val="007D2883"/>
    <w:rsid w:val="008034A6"/>
    <w:rsid w:val="008763FC"/>
    <w:rsid w:val="008C63C9"/>
    <w:rsid w:val="008F7DA0"/>
    <w:rsid w:val="00922787"/>
    <w:rsid w:val="009631F2"/>
    <w:rsid w:val="009B3D1A"/>
    <w:rsid w:val="009D0E34"/>
    <w:rsid w:val="00A024E9"/>
    <w:rsid w:val="00A046FD"/>
    <w:rsid w:val="00A24AE8"/>
    <w:rsid w:val="00A55C33"/>
    <w:rsid w:val="00A75EB2"/>
    <w:rsid w:val="00A81329"/>
    <w:rsid w:val="00A9632F"/>
    <w:rsid w:val="00AB157E"/>
    <w:rsid w:val="00B04CF2"/>
    <w:rsid w:val="00B20230"/>
    <w:rsid w:val="00B3084D"/>
    <w:rsid w:val="00B41421"/>
    <w:rsid w:val="00B41637"/>
    <w:rsid w:val="00B573FD"/>
    <w:rsid w:val="00B70C3B"/>
    <w:rsid w:val="00B71B4F"/>
    <w:rsid w:val="00B913BD"/>
    <w:rsid w:val="00B92AA9"/>
    <w:rsid w:val="00BB4CC0"/>
    <w:rsid w:val="00BC4F93"/>
    <w:rsid w:val="00BD397E"/>
    <w:rsid w:val="00BE6484"/>
    <w:rsid w:val="00BE79E4"/>
    <w:rsid w:val="00C14B88"/>
    <w:rsid w:val="00C15984"/>
    <w:rsid w:val="00C239C4"/>
    <w:rsid w:val="00C35A8C"/>
    <w:rsid w:val="00C36BF6"/>
    <w:rsid w:val="00C42E4D"/>
    <w:rsid w:val="00C629CC"/>
    <w:rsid w:val="00C62DAB"/>
    <w:rsid w:val="00C642C1"/>
    <w:rsid w:val="00C704F2"/>
    <w:rsid w:val="00CA23EB"/>
    <w:rsid w:val="00CA2FE1"/>
    <w:rsid w:val="00CE2D95"/>
    <w:rsid w:val="00CE5EA1"/>
    <w:rsid w:val="00CF590D"/>
    <w:rsid w:val="00D277BB"/>
    <w:rsid w:val="00D6507F"/>
    <w:rsid w:val="00D66A4B"/>
    <w:rsid w:val="00D72F77"/>
    <w:rsid w:val="00D749B9"/>
    <w:rsid w:val="00D751DE"/>
    <w:rsid w:val="00D904C4"/>
    <w:rsid w:val="00DA6438"/>
    <w:rsid w:val="00DC3797"/>
    <w:rsid w:val="00DE5408"/>
    <w:rsid w:val="00DF6FFA"/>
    <w:rsid w:val="00E12B4B"/>
    <w:rsid w:val="00E32860"/>
    <w:rsid w:val="00E64354"/>
    <w:rsid w:val="00E8700E"/>
    <w:rsid w:val="00EB7E48"/>
    <w:rsid w:val="00EC536C"/>
    <w:rsid w:val="00ED0608"/>
    <w:rsid w:val="00EE3375"/>
    <w:rsid w:val="00EF1E68"/>
    <w:rsid w:val="00F01EEF"/>
    <w:rsid w:val="00F74897"/>
    <w:rsid w:val="00F77E09"/>
    <w:rsid w:val="00F823CC"/>
    <w:rsid w:val="17737831"/>
    <w:rsid w:val="2B6542B6"/>
    <w:rsid w:val="2C3C042D"/>
    <w:rsid w:val="3CC63FCE"/>
    <w:rsid w:val="485A0DD7"/>
    <w:rsid w:val="4D6F0B59"/>
    <w:rsid w:val="60951078"/>
    <w:rsid w:val="64E02CF8"/>
    <w:rsid w:val="74F23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680"/>
        <w:tab w:val="right" w:pos="9360"/>
      </w:tabs>
    </w:pPr>
  </w:style>
  <w:style w:type="paragraph" w:styleId="3">
    <w:name w:val="header"/>
    <w:basedOn w:val="1"/>
    <w:link w:val="7"/>
    <w:unhideWhenUsed/>
    <w:uiPriority w:val="99"/>
    <w:pPr>
      <w:tabs>
        <w:tab w:val="center" w:pos="4680"/>
        <w:tab w:val="right" w:pos="9360"/>
      </w:tabs>
    </w:p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Header Char"/>
    <w:basedOn w:val="4"/>
    <w:link w:val="3"/>
    <w:uiPriority w:val="99"/>
  </w:style>
  <w:style w:type="character" w:customStyle="1" w:styleId="8">
    <w:name w:val="Footer Char"/>
    <w:basedOn w:val="4"/>
    <w:link w:val="2"/>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367</Words>
  <Characters>2094</Characters>
  <Lines>17</Lines>
  <Paragraphs>4</Paragraphs>
  <TotalTime>100</TotalTime>
  <ScaleCrop>false</ScaleCrop>
  <LinksUpToDate>false</LinksUpToDate>
  <CharactersWithSpaces>2457</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2018-11-03T16:43:00Z</dcterms:created>
  <dc:creator>gao minquan</dc:creator>
  <cp:lastModifiedBy>mathm</cp:lastModifiedBy>
  <dcterms:modified xsi:type="dcterms:W3CDTF">2018-11-19T03:38:49Z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