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ind w:firstLine="321"/>
        <w:jc w:val="center"/>
        <w:rPr>
          <w:rFonts w:ascii="SimSun"/>
          <w:b/>
          <w:sz w:val="32"/>
          <w:szCs w:val="32"/>
        </w:rPr>
      </w:pPr>
      <w:r>
        <w:rPr>
          <w:rFonts w:hint="eastAsia" w:ascii="SimSun"/>
          <w:b/>
          <w:sz w:val="32"/>
          <w:szCs w:val="32"/>
        </w:rPr>
        <w:t>迭代计划（简化版）</w:t>
      </w:r>
    </w:p>
    <w:p>
      <w:pPr>
        <w:pStyle w:val="5"/>
        <w:ind w:firstLine="0" w:firstLineChars="0"/>
        <w:jc w:val="center"/>
        <w:rPr>
          <w:rFonts w:hint="default" w:ascii="SimSun" w:eastAsia="SimSun"/>
          <w:szCs w:val="21"/>
          <w:lang w:val="en-US" w:eastAsia="zh-CN"/>
        </w:rPr>
      </w:pPr>
      <w:r>
        <w:rPr>
          <w:rFonts w:hint="eastAsia" w:ascii="SimSun"/>
          <w:szCs w:val="21"/>
        </w:rPr>
        <w:t>　　　　　　　　　　　　　制定日期：</w:t>
      </w:r>
      <w:r>
        <w:rPr>
          <w:rFonts w:hint="eastAsia" w:ascii="SimSun"/>
          <w:szCs w:val="21"/>
          <w:lang w:val="en-US" w:eastAsia="zh-CN"/>
        </w:rPr>
        <w:t>2020年9月14日</w:t>
      </w:r>
    </w:p>
    <w:tbl>
      <w:tblPr>
        <w:tblStyle w:val="6"/>
        <w:tblW w:w="85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4"/>
        <w:gridCol w:w="1674"/>
        <w:gridCol w:w="1866"/>
        <w:gridCol w:w="3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4" w:type="dxa"/>
            <w:tcBorders>
              <w:top w:val="single" w:color="auto" w:sz="4" w:space="0"/>
              <w:left w:val="single" w:color="auto" w:sz="4" w:space="0"/>
            </w:tcBorders>
            <w:shd w:val="clear" w:color="auto" w:fill="auto"/>
          </w:tcPr>
          <w:p>
            <w:pPr>
              <w:adjustRightInd w:val="0"/>
              <w:snapToGrid w:val="0"/>
              <w:spacing w:line="460" w:lineRule="atLeast"/>
              <w:jc w:val="center"/>
              <w:rPr>
                <w:szCs w:val="21"/>
              </w:rPr>
            </w:pPr>
            <w:r>
              <w:rPr>
                <w:rFonts w:hint="eastAsia"/>
                <w:szCs w:val="21"/>
              </w:rPr>
              <w:t>组号</w:t>
            </w:r>
          </w:p>
        </w:tc>
        <w:tc>
          <w:tcPr>
            <w:tcW w:w="1674" w:type="dxa"/>
            <w:tcBorders>
              <w:top w:val="single" w:color="auto" w:sz="4" w:space="0"/>
            </w:tcBorders>
            <w:shd w:val="clear" w:color="auto" w:fill="auto"/>
          </w:tcPr>
          <w:p>
            <w:pPr>
              <w:adjustRightInd w:val="0"/>
              <w:snapToGrid w:val="0"/>
              <w:spacing w:line="460" w:lineRule="atLeast"/>
              <w:jc w:val="center"/>
              <w:rPr>
                <w:rFonts w:hint="default" w:eastAsia="SimSun"/>
                <w:szCs w:val="21"/>
                <w:lang w:val="en-US" w:eastAsia="zh-CN"/>
              </w:rPr>
            </w:pPr>
            <w:r>
              <w:rPr>
                <w:rFonts w:hint="eastAsia"/>
                <w:szCs w:val="21"/>
                <w:lang w:val="en-US" w:eastAsia="zh-CN"/>
              </w:rPr>
              <w:t>23</w:t>
            </w:r>
          </w:p>
        </w:tc>
        <w:tc>
          <w:tcPr>
            <w:tcW w:w="1866" w:type="dxa"/>
            <w:tcBorders>
              <w:top w:val="single" w:color="auto" w:sz="4" w:space="0"/>
            </w:tcBorders>
            <w:shd w:val="clear" w:color="auto" w:fill="auto"/>
          </w:tcPr>
          <w:p>
            <w:pPr>
              <w:adjustRightInd w:val="0"/>
              <w:snapToGrid w:val="0"/>
              <w:spacing w:line="460" w:lineRule="atLeast"/>
              <w:jc w:val="center"/>
              <w:rPr>
                <w:szCs w:val="21"/>
              </w:rPr>
            </w:pPr>
            <w:r>
              <w:rPr>
                <w:rFonts w:hint="eastAsia"/>
                <w:szCs w:val="21"/>
              </w:rPr>
              <w:t>项目名称</w:t>
            </w:r>
          </w:p>
        </w:tc>
        <w:tc>
          <w:tcPr>
            <w:tcW w:w="3379" w:type="dxa"/>
            <w:tcBorders>
              <w:top w:val="single" w:color="auto" w:sz="4" w:space="0"/>
              <w:right w:val="single" w:color="auto" w:sz="4" w:space="0"/>
            </w:tcBorders>
            <w:shd w:val="clear" w:color="auto" w:fill="auto"/>
          </w:tcPr>
          <w:p>
            <w:pPr>
              <w:pStyle w:val="11"/>
              <w:ind w:firstLine="0" w:firstLineChars="0"/>
              <w:rPr>
                <w:rFonts w:eastAsia="SimHei"/>
                <w:color w:val="0070C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4" w:type="dxa"/>
            <w:tcBorders>
              <w:top w:val="single" w:color="auto" w:sz="4" w:space="0"/>
              <w:left w:val="single" w:color="auto" w:sz="4" w:space="0"/>
            </w:tcBorders>
            <w:shd w:val="clear" w:color="auto" w:fill="auto"/>
          </w:tcPr>
          <w:p>
            <w:pPr>
              <w:adjustRightInd w:val="0"/>
              <w:snapToGrid w:val="0"/>
              <w:spacing w:line="460" w:lineRule="atLeast"/>
              <w:jc w:val="center"/>
              <w:rPr>
                <w:szCs w:val="21"/>
              </w:rPr>
            </w:pPr>
            <w:r>
              <w:rPr>
                <w:rFonts w:hint="eastAsia"/>
                <w:szCs w:val="21"/>
              </w:rPr>
              <w:t>迭代名称</w:t>
            </w:r>
          </w:p>
        </w:tc>
        <w:tc>
          <w:tcPr>
            <w:tcW w:w="1674" w:type="dxa"/>
            <w:tcBorders>
              <w:top w:val="single" w:color="auto" w:sz="4" w:space="0"/>
            </w:tcBorders>
            <w:shd w:val="clear" w:color="auto" w:fill="auto"/>
          </w:tcPr>
          <w:p>
            <w:pPr>
              <w:adjustRightInd w:val="0"/>
              <w:snapToGrid w:val="0"/>
              <w:spacing w:line="460" w:lineRule="atLeast"/>
              <w:jc w:val="center"/>
              <w:rPr>
                <w:rFonts w:hint="eastAsia" w:eastAsia="SimSun"/>
                <w:szCs w:val="21"/>
                <w:lang w:val="en-US" w:eastAsia="zh-CN"/>
              </w:rPr>
            </w:pPr>
            <w:r>
              <w:rPr>
                <w:rFonts w:hint="eastAsia"/>
                <w:szCs w:val="21"/>
                <w:lang w:val="en-US" w:eastAsia="zh-CN"/>
              </w:rPr>
              <w:t>第一次迭代</w:t>
            </w:r>
          </w:p>
        </w:tc>
        <w:tc>
          <w:tcPr>
            <w:tcW w:w="1866" w:type="dxa"/>
            <w:tcBorders>
              <w:top w:val="single" w:color="auto" w:sz="4" w:space="0"/>
            </w:tcBorders>
            <w:shd w:val="clear" w:color="auto" w:fill="auto"/>
          </w:tcPr>
          <w:p>
            <w:pPr>
              <w:adjustRightInd w:val="0"/>
              <w:snapToGrid w:val="0"/>
              <w:spacing w:line="460" w:lineRule="atLeast"/>
              <w:jc w:val="center"/>
              <w:rPr>
                <w:szCs w:val="21"/>
              </w:rPr>
            </w:pPr>
            <w:r>
              <w:rPr>
                <w:rFonts w:hint="eastAsia"/>
                <w:szCs w:val="21"/>
              </w:rPr>
              <w:t>计划起止日期</w:t>
            </w:r>
          </w:p>
        </w:tc>
        <w:tc>
          <w:tcPr>
            <w:tcW w:w="3379" w:type="dxa"/>
            <w:tcBorders>
              <w:top w:val="single" w:color="auto" w:sz="4" w:space="0"/>
              <w:right w:val="single" w:color="auto" w:sz="4" w:space="0"/>
            </w:tcBorders>
            <w:shd w:val="clear" w:color="auto" w:fill="auto"/>
          </w:tcPr>
          <w:p>
            <w:pPr>
              <w:adjustRightInd w:val="0"/>
              <w:snapToGrid w:val="0"/>
              <w:spacing w:line="460" w:lineRule="atLeast"/>
              <w:jc w:val="center"/>
              <w:rPr>
                <w:rFonts w:hint="default" w:eastAsia="SimSun"/>
                <w:szCs w:val="21"/>
                <w:lang w:val="en-US" w:eastAsia="zh-CN"/>
              </w:rPr>
            </w:pPr>
            <w:r>
              <w:rPr>
                <w:rFonts w:hint="eastAsia"/>
                <w:szCs w:val="21"/>
                <w:lang w:val="en-US" w:eastAsia="zh-CN"/>
              </w:rPr>
              <w:t>2020年9月7日至2020年10月5日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tcBorders>
              <w:left w:val="single" w:color="auto" w:sz="4" w:space="0"/>
              <w:bottom w:val="single" w:color="auto" w:sz="4" w:space="0"/>
              <w:right w:val="single" w:color="auto" w:sz="4" w:space="0"/>
            </w:tcBorders>
            <w:shd w:val="clear" w:color="auto" w:fill="auto"/>
          </w:tcPr>
          <w:p>
            <w:pPr>
              <w:adjustRightInd w:val="0"/>
              <w:snapToGrid w:val="0"/>
              <w:spacing w:line="460" w:lineRule="atLeast"/>
              <w:rPr>
                <w:szCs w:val="21"/>
              </w:rPr>
            </w:pPr>
            <w:r>
              <w:rPr>
                <w:rFonts w:hint="eastAsia"/>
                <w:szCs w:val="21"/>
              </w:rPr>
              <w:t>任务、进度安排和人员分配：</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3476"/>
              <w:gridCol w:w="2091"/>
              <w:gridCol w:w="20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No</w:t>
                  </w:r>
                </w:p>
              </w:tc>
              <w:tc>
                <w:tcPr>
                  <w:tcW w:w="3476" w:type="dxa"/>
                  <w:shd w:val="clear" w:color="auto" w:fill="auto"/>
                </w:tcPr>
                <w:p>
                  <w:pPr>
                    <w:adjustRightInd w:val="0"/>
                    <w:snapToGrid w:val="0"/>
                    <w:spacing w:line="460" w:lineRule="atLeast"/>
                    <w:rPr>
                      <w:szCs w:val="21"/>
                    </w:rPr>
                  </w:pPr>
                  <w:r>
                    <w:rPr>
                      <w:rFonts w:hint="eastAsia"/>
                      <w:szCs w:val="21"/>
                    </w:rPr>
                    <w:t>任务</w:t>
                  </w:r>
                </w:p>
              </w:tc>
              <w:tc>
                <w:tcPr>
                  <w:tcW w:w="2091" w:type="dxa"/>
                  <w:shd w:val="clear" w:color="auto" w:fill="auto"/>
                </w:tcPr>
                <w:p>
                  <w:pPr>
                    <w:adjustRightInd w:val="0"/>
                    <w:snapToGrid w:val="0"/>
                    <w:spacing w:line="460" w:lineRule="atLeast"/>
                    <w:rPr>
                      <w:szCs w:val="21"/>
                    </w:rPr>
                  </w:pPr>
                  <w:r>
                    <w:rPr>
                      <w:rFonts w:hint="eastAsia"/>
                      <w:szCs w:val="21"/>
                    </w:rPr>
                    <w:t>起止日期</w:t>
                  </w:r>
                </w:p>
              </w:tc>
              <w:tc>
                <w:tcPr>
                  <w:tcW w:w="2091" w:type="dxa"/>
                  <w:shd w:val="clear" w:color="auto" w:fill="auto"/>
                </w:tcPr>
                <w:p>
                  <w:pPr>
                    <w:adjustRightInd w:val="0"/>
                    <w:snapToGrid w:val="0"/>
                    <w:spacing w:line="460" w:lineRule="atLeast"/>
                    <w:rPr>
                      <w:szCs w:val="21"/>
                    </w:rPr>
                  </w:pPr>
                  <w:r>
                    <w:rPr>
                      <w:rFonts w:hint="eastAsia"/>
                      <w:szCs w:val="21"/>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default" w:eastAsia="SimSun"/>
                      <w:szCs w:val="21"/>
                      <w:lang w:val="en-US" w:eastAsia="zh-CN"/>
                    </w:rPr>
                  </w:pPr>
                  <w:r>
                    <w:rPr>
                      <w:rFonts w:hint="eastAsia"/>
                      <w:szCs w:val="21"/>
                      <w:lang w:val="en-US" w:eastAsia="zh-CN"/>
                    </w:rPr>
                    <w:t>1</w:t>
                  </w:r>
                </w:p>
              </w:tc>
              <w:tc>
                <w:tcPr>
                  <w:tcW w:w="3476" w:type="dxa"/>
                  <w:shd w:val="clear" w:color="auto" w:fill="auto"/>
                </w:tcPr>
                <w:p>
                  <w:pPr>
                    <w:adjustRightInd w:val="0"/>
                    <w:snapToGrid w:val="0"/>
                    <w:spacing w:line="460" w:lineRule="atLeast"/>
                    <w:rPr>
                      <w:szCs w:val="21"/>
                    </w:rPr>
                  </w:pPr>
                  <w:r>
                    <w:rPr>
                      <w:rFonts w:ascii="Helvetica" w:hAnsi="Helvetica" w:eastAsia="Helvetica" w:cs="Helvetica"/>
                      <w:i w:val="0"/>
                      <w:caps w:val="0"/>
                      <w:color w:val="2D3B45"/>
                      <w:spacing w:val="0"/>
                      <w:sz w:val="19"/>
                      <w:szCs w:val="19"/>
                      <w:shd w:val="clear" w:fill="FFFFFF"/>
                    </w:rPr>
                    <w:t>调研、分析和定义需求</w:t>
                  </w:r>
                </w:p>
              </w:tc>
              <w:tc>
                <w:tcPr>
                  <w:tcW w:w="2091" w:type="dxa"/>
                  <w:shd w:val="clear" w:color="auto" w:fill="auto"/>
                </w:tcPr>
                <w:p>
                  <w:pPr>
                    <w:pStyle w:val="11"/>
                    <w:ind w:firstLine="0" w:firstLineChars="0"/>
                    <w:rPr>
                      <w:rFonts w:hint="default" w:eastAsia="SimSun"/>
                      <w:szCs w:val="21"/>
                      <w:lang w:val="en-US" w:eastAsia="zh-CN"/>
                    </w:rPr>
                  </w:pPr>
                  <w:r>
                    <w:rPr>
                      <w:rFonts w:hint="eastAsia"/>
                      <w:szCs w:val="21"/>
                      <w:lang w:val="en-US" w:eastAsia="zh-CN"/>
                    </w:rPr>
                    <w:t>9月7日至9月</w:t>
                  </w:r>
                </w:p>
              </w:tc>
              <w:tc>
                <w:tcPr>
                  <w:tcW w:w="2091" w:type="dxa"/>
                  <w:shd w:val="clear" w:color="auto" w:fill="auto"/>
                </w:tcPr>
                <w:p>
                  <w:pPr>
                    <w:pStyle w:val="11"/>
                    <w:ind w:firstLine="0" w:firstLineChars="0"/>
                    <w:rPr>
                      <w:rFonts w:hint="eastAsia" w:eastAsia="SimSun"/>
                      <w:szCs w:val="21"/>
                      <w:lang w:val="en-US" w:eastAsia="zh-CN"/>
                    </w:rPr>
                  </w:pPr>
                  <w:r>
                    <w:rPr>
                      <w:rFonts w:hint="eastAsia"/>
                      <w:szCs w:val="21"/>
                      <w:lang w:val="en-US" w:eastAsia="zh-CN"/>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eastAsia" w:eastAsia="SimSun"/>
                      <w:szCs w:val="21"/>
                      <w:lang w:val="en-US" w:eastAsia="zh-CN"/>
                    </w:rPr>
                  </w:pPr>
                  <w:r>
                    <w:rPr>
                      <w:rFonts w:hint="eastAsia"/>
                      <w:szCs w:val="21"/>
                      <w:lang w:val="en-US" w:eastAsia="zh-CN"/>
                    </w:rPr>
                    <w:t>2</w:t>
                  </w:r>
                </w:p>
              </w:tc>
              <w:tc>
                <w:tcPr>
                  <w:tcW w:w="3476" w:type="dxa"/>
                  <w:shd w:val="clear" w:color="auto" w:fill="auto"/>
                </w:tcPr>
                <w:p>
                  <w:pPr>
                    <w:adjustRightInd w:val="0"/>
                    <w:snapToGrid w:val="0"/>
                    <w:spacing w:line="460" w:lineRule="atLeast"/>
                    <w:rPr>
                      <w:szCs w:val="21"/>
                    </w:rPr>
                  </w:pPr>
                  <w:r>
                    <w:rPr>
                      <w:rFonts w:ascii="Helvetica" w:hAnsi="Helvetica" w:eastAsia="Helvetica" w:cs="Helvetica"/>
                      <w:i w:val="0"/>
                      <w:caps w:val="0"/>
                      <w:color w:val="2D3B45"/>
                      <w:spacing w:val="0"/>
                      <w:sz w:val="19"/>
                      <w:szCs w:val="19"/>
                      <w:shd w:val="clear" w:fill="FFFFFF"/>
                    </w:rPr>
                    <w:t>初选语言、工具和框架，并学习新技术</w:t>
                  </w:r>
                </w:p>
              </w:tc>
              <w:tc>
                <w:tcPr>
                  <w:tcW w:w="2091" w:type="dxa"/>
                  <w:shd w:val="clear" w:color="auto" w:fill="auto"/>
                  <w:vAlign w:val="top"/>
                </w:tcPr>
                <w:p>
                  <w:pPr>
                    <w:pStyle w:val="11"/>
                    <w:ind w:firstLine="0" w:firstLineChars="0"/>
                    <w:rPr>
                      <w:rFonts w:hint="default" w:ascii="Times New Roman" w:hAnsi="Times New Roman" w:eastAsia="SimSun" w:cs="Times New Roman"/>
                      <w:kern w:val="2"/>
                      <w:sz w:val="21"/>
                      <w:szCs w:val="21"/>
                      <w:lang w:val="en-US" w:eastAsia="zh-CN" w:bidi="ar-SA"/>
                    </w:rPr>
                  </w:pPr>
                  <w:r>
                    <w:rPr>
                      <w:rFonts w:hint="eastAsia"/>
                      <w:szCs w:val="21"/>
                      <w:lang w:val="en-US" w:eastAsia="zh-CN"/>
                    </w:rPr>
                    <w:t>9月7日至9月14日</w:t>
                  </w:r>
                </w:p>
              </w:tc>
              <w:tc>
                <w:tcPr>
                  <w:tcW w:w="2091" w:type="dxa"/>
                  <w:shd w:val="clear" w:color="auto" w:fill="auto"/>
                </w:tcPr>
                <w:p>
                  <w:pPr>
                    <w:adjustRightInd w:val="0"/>
                    <w:snapToGrid w:val="0"/>
                    <w:spacing w:line="460" w:lineRule="atLeast"/>
                    <w:rPr>
                      <w:rFonts w:hint="eastAsia" w:eastAsia="SimSun"/>
                      <w:szCs w:val="21"/>
                      <w:lang w:val="en-US" w:eastAsia="zh-CN"/>
                    </w:rPr>
                  </w:pPr>
                  <w:r>
                    <w:rPr>
                      <w:rFonts w:hint="eastAsia"/>
                      <w:szCs w:val="21"/>
                      <w:lang w:val="en-US" w:eastAsia="zh-CN"/>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eastAsia" w:eastAsia="SimSun"/>
                      <w:szCs w:val="21"/>
                      <w:lang w:val="en-US" w:eastAsia="zh-CN"/>
                    </w:rPr>
                  </w:pPr>
                  <w:r>
                    <w:rPr>
                      <w:rFonts w:hint="eastAsia"/>
                      <w:szCs w:val="21"/>
                      <w:lang w:val="en-US" w:eastAsia="zh-CN"/>
                    </w:rPr>
                    <w:t>3</w:t>
                  </w:r>
                </w:p>
              </w:tc>
              <w:tc>
                <w:tcPr>
                  <w:tcW w:w="3476" w:type="dxa"/>
                  <w:shd w:val="clear" w:color="auto" w:fill="auto"/>
                </w:tcPr>
                <w:p>
                  <w:pPr>
                    <w:adjustRightInd w:val="0"/>
                    <w:snapToGrid w:val="0"/>
                    <w:spacing w:line="460" w:lineRule="atLeast"/>
                    <w:rPr>
                      <w:szCs w:val="21"/>
                    </w:rPr>
                  </w:pPr>
                  <w:r>
                    <w:rPr>
                      <w:rFonts w:ascii="Helvetica" w:hAnsi="Helvetica" w:eastAsia="Helvetica" w:cs="Helvetica"/>
                      <w:i w:val="0"/>
                      <w:caps w:val="0"/>
                      <w:color w:val="2D3B45"/>
                      <w:spacing w:val="0"/>
                      <w:sz w:val="19"/>
                      <w:szCs w:val="19"/>
                      <w:shd w:val="clear" w:fill="FFFFFF"/>
                    </w:rPr>
                    <w:t>进行界面设计，实现界面原型</w:t>
                  </w:r>
                </w:p>
              </w:tc>
              <w:tc>
                <w:tcPr>
                  <w:tcW w:w="2091" w:type="dxa"/>
                  <w:shd w:val="clear" w:color="auto" w:fill="auto"/>
                </w:tcPr>
                <w:p>
                  <w:pPr>
                    <w:adjustRightInd w:val="0"/>
                    <w:snapToGrid w:val="0"/>
                    <w:spacing w:line="460" w:lineRule="atLeast"/>
                    <w:rPr>
                      <w:szCs w:val="21"/>
                    </w:rPr>
                  </w:pPr>
                </w:p>
              </w:tc>
              <w:tc>
                <w:tcPr>
                  <w:tcW w:w="2091" w:type="dxa"/>
                  <w:shd w:val="clear" w:color="auto" w:fill="auto"/>
                </w:tcPr>
                <w:p>
                  <w:pPr>
                    <w:adjustRightInd w:val="0"/>
                    <w:snapToGrid w:val="0"/>
                    <w:spacing w:line="460" w:lineRule="atLeas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eastAsia" w:eastAsia="SimSun"/>
                      <w:szCs w:val="21"/>
                      <w:lang w:val="en-US" w:eastAsia="zh-CN"/>
                    </w:rPr>
                  </w:pPr>
                  <w:r>
                    <w:rPr>
                      <w:rFonts w:hint="eastAsia"/>
                      <w:szCs w:val="21"/>
                      <w:lang w:val="en-US" w:eastAsia="zh-CN"/>
                    </w:rPr>
                    <w:t>4</w:t>
                  </w:r>
                </w:p>
              </w:tc>
              <w:tc>
                <w:tcPr>
                  <w:tcW w:w="3476" w:type="dxa"/>
                  <w:shd w:val="clear" w:color="auto" w:fill="auto"/>
                </w:tcPr>
                <w:p>
                  <w:pPr>
                    <w:adjustRightInd w:val="0"/>
                    <w:snapToGrid w:val="0"/>
                    <w:spacing w:line="460" w:lineRule="atLeast"/>
                    <w:rPr>
                      <w:szCs w:val="21"/>
                    </w:rPr>
                  </w:pPr>
                  <w:r>
                    <w:rPr>
                      <w:rFonts w:ascii="Helvetica" w:hAnsi="Helvetica" w:eastAsia="Helvetica" w:cs="Helvetica"/>
                      <w:i w:val="0"/>
                      <w:caps w:val="0"/>
                      <w:color w:val="2D3B45"/>
                      <w:spacing w:val="0"/>
                      <w:sz w:val="19"/>
                      <w:szCs w:val="19"/>
                      <w:shd w:val="clear" w:fill="FFFFFF"/>
                    </w:rPr>
                    <w:t>小组内部评审和改进需求文档和界面原型</w:t>
                  </w:r>
                </w:p>
              </w:tc>
              <w:tc>
                <w:tcPr>
                  <w:tcW w:w="2091" w:type="dxa"/>
                  <w:shd w:val="clear" w:color="auto" w:fill="auto"/>
                </w:tcPr>
                <w:p>
                  <w:pPr>
                    <w:adjustRightInd w:val="0"/>
                    <w:snapToGrid w:val="0"/>
                    <w:spacing w:line="460" w:lineRule="atLeast"/>
                    <w:rPr>
                      <w:szCs w:val="21"/>
                    </w:rPr>
                  </w:pPr>
                </w:p>
              </w:tc>
              <w:tc>
                <w:tcPr>
                  <w:tcW w:w="2091" w:type="dxa"/>
                  <w:shd w:val="clear" w:color="auto" w:fill="auto"/>
                </w:tcPr>
                <w:p>
                  <w:pPr>
                    <w:adjustRightInd w:val="0"/>
                    <w:snapToGrid w:val="0"/>
                    <w:spacing w:line="460" w:lineRule="atLeas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eastAsia" w:eastAsia="SimSun"/>
                      <w:szCs w:val="21"/>
                      <w:lang w:val="en-US" w:eastAsia="zh-CN"/>
                    </w:rPr>
                  </w:pPr>
                  <w:r>
                    <w:rPr>
                      <w:rFonts w:hint="eastAsia"/>
                      <w:szCs w:val="21"/>
                      <w:lang w:val="en-US" w:eastAsia="zh-CN"/>
                    </w:rPr>
                    <w:t>5</w:t>
                  </w:r>
                </w:p>
              </w:tc>
              <w:tc>
                <w:tcPr>
                  <w:tcW w:w="3476" w:type="dxa"/>
                  <w:shd w:val="clear" w:color="auto" w:fill="auto"/>
                </w:tcPr>
                <w:p>
                  <w:pPr>
                    <w:adjustRightInd w:val="0"/>
                    <w:snapToGrid w:val="0"/>
                    <w:spacing w:line="460" w:lineRule="atLeast"/>
                    <w:rPr>
                      <w:szCs w:val="21"/>
                    </w:rPr>
                  </w:pPr>
                  <w:r>
                    <w:rPr>
                      <w:rFonts w:ascii="Helvetica" w:hAnsi="Helvetica" w:eastAsia="Helvetica" w:cs="Helvetica"/>
                      <w:i w:val="0"/>
                      <w:caps w:val="0"/>
                      <w:color w:val="2D3B45"/>
                      <w:spacing w:val="0"/>
                      <w:sz w:val="19"/>
                      <w:szCs w:val="19"/>
                      <w:shd w:val="clear" w:fill="FFFFFF"/>
                    </w:rPr>
                    <w:t>编写《迭代评估报告》</w:t>
                  </w:r>
                </w:p>
              </w:tc>
              <w:tc>
                <w:tcPr>
                  <w:tcW w:w="2091" w:type="dxa"/>
                  <w:shd w:val="clear" w:color="auto" w:fill="auto"/>
                </w:tcPr>
                <w:p>
                  <w:pPr>
                    <w:adjustRightInd w:val="0"/>
                    <w:snapToGrid w:val="0"/>
                    <w:spacing w:line="460" w:lineRule="atLeast"/>
                    <w:rPr>
                      <w:szCs w:val="21"/>
                    </w:rPr>
                  </w:pPr>
                </w:p>
              </w:tc>
              <w:tc>
                <w:tcPr>
                  <w:tcW w:w="2091" w:type="dxa"/>
                  <w:shd w:val="clear" w:color="auto" w:fill="auto"/>
                </w:tcPr>
                <w:p>
                  <w:pPr>
                    <w:adjustRightInd w:val="0"/>
                    <w:snapToGrid w:val="0"/>
                    <w:spacing w:line="460" w:lineRule="atLeas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p>
              </w:tc>
              <w:tc>
                <w:tcPr>
                  <w:tcW w:w="3476" w:type="dxa"/>
                  <w:shd w:val="clear" w:color="auto" w:fill="auto"/>
                </w:tcPr>
                <w:p>
                  <w:pPr>
                    <w:adjustRightInd w:val="0"/>
                    <w:snapToGrid w:val="0"/>
                    <w:spacing w:line="460" w:lineRule="atLeast"/>
                    <w:rPr>
                      <w:szCs w:val="21"/>
                    </w:rPr>
                  </w:pPr>
                </w:p>
              </w:tc>
              <w:tc>
                <w:tcPr>
                  <w:tcW w:w="2091" w:type="dxa"/>
                  <w:shd w:val="clear" w:color="auto" w:fill="auto"/>
                </w:tcPr>
                <w:p>
                  <w:pPr>
                    <w:adjustRightInd w:val="0"/>
                    <w:snapToGrid w:val="0"/>
                    <w:spacing w:line="460" w:lineRule="atLeast"/>
                    <w:rPr>
                      <w:szCs w:val="21"/>
                    </w:rPr>
                  </w:pPr>
                </w:p>
              </w:tc>
              <w:tc>
                <w:tcPr>
                  <w:tcW w:w="2091" w:type="dxa"/>
                  <w:shd w:val="clear" w:color="auto" w:fill="auto"/>
                </w:tcPr>
                <w:p>
                  <w:pPr>
                    <w:adjustRightInd w:val="0"/>
                    <w:snapToGrid w:val="0"/>
                    <w:spacing w:line="460" w:lineRule="atLeast"/>
                    <w:rPr>
                      <w:szCs w:val="21"/>
                    </w:rPr>
                  </w:pPr>
                </w:p>
              </w:tc>
            </w:tr>
          </w:tbl>
          <w:p>
            <w:pPr>
              <w:adjustRightInd w:val="0"/>
              <w:snapToGrid w:val="0"/>
              <w:spacing w:line="460" w:lineRule="atLeas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tcBorders>
              <w:left w:val="single" w:color="auto" w:sz="4" w:space="0"/>
              <w:bottom w:val="single" w:color="auto" w:sz="4" w:space="0"/>
              <w:right w:val="single" w:color="auto" w:sz="4" w:space="0"/>
            </w:tcBorders>
            <w:shd w:val="clear" w:color="auto" w:fill="auto"/>
          </w:tcPr>
          <w:p>
            <w:pPr>
              <w:adjustRightInd w:val="0"/>
              <w:snapToGrid w:val="0"/>
              <w:spacing w:line="460" w:lineRule="atLeast"/>
              <w:rPr>
                <w:szCs w:val="21"/>
              </w:rPr>
            </w:pPr>
            <w:r>
              <w:rPr>
                <w:rFonts w:hint="eastAsia"/>
                <w:szCs w:val="21"/>
              </w:rPr>
              <w:t>预期</w:t>
            </w:r>
            <w:r>
              <w:rPr>
                <w:szCs w:val="21"/>
              </w:rPr>
              <w:t>成果</w:t>
            </w:r>
            <w:r>
              <w:rPr>
                <w:rFonts w:hint="eastAsia"/>
                <w:szCs w:val="21"/>
              </w:rPr>
              <w:t>：</w:t>
            </w:r>
          </w:p>
          <w:p>
            <w:pPr>
              <w:pStyle w:val="11"/>
              <w:ind w:firstLine="0" w:firstLineChars="0"/>
              <w:rPr>
                <w:rFonts w:eastAsia="SimHei"/>
                <w:color w:val="0070C0"/>
                <w:sz w:val="24"/>
                <w:szCs w:val="24"/>
              </w:rPr>
            </w:pPr>
            <w:r>
              <w:rPr>
                <w:rFonts w:hint="eastAsia" w:eastAsia="SimHei"/>
                <w:color w:val="0070C0"/>
                <w:sz w:val="24"/>
                <w:szCs w:val="24"/>
              </w:rPr>
              <w:t>[列出本迭代计划交付的文档、模型、源代码、安装包等]</w:t>
            </w:r>
          </w:p>
          <w:p>
            <w:pPr>
              <w:adjustRightInd w:val="0"/>
              <w:snapToGrid w:val="0"/>
              <w:spacing w:line="460" w:lineRule="atLeast"/>
              <w:rPr>
                <w:rFonts w:hint="default" w:eastAsia="SimSun"/>
                <w:szCs w:val="21"/>
                <w:lang w:val="en-US" w:eastAsia="zh-CN"/>
              </w:rPr>
            </w:pPr>
            <w:r>
              <w:rPr>
                <w:rFonts w:hint="eastAsia"/>
                <w:szCs w:val="21"/>
                <w:lang w:val="en-US" w:eastAsia="zh-CN"/>
              </w:rPr>
              <w:t>成果包括Vision文档，基于Unity的模型+源代码</w:t>
            </w:r>
          </w:p>
          <w:p>
            <w:pPr>
              <w:adjustRightInd w:val="0"/>
              <w:snapToGrid w:val="0"/>
              <w:spacing w:line="460" w:lineRule="atLeast"/>
              <w:rPr>
                <w:szCs w:val="21"/>
              </w:rPr>
            </w:pPr>
          </w:p>
          <w:p>
            <w:pPr>
              <w:adjustRightInd w:val="0"/>
              <w:snapToGrid w:val="0"/>
              <w:spacing w:line="460" w:lineRule="atLeas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tcBorders>
              <w:left w:val="single" w:color="auto" w:sz="4" w:space="0"/>
              <w:right w:val="single" w:color="auto" w:sz="4" w:space="0"/>
            </w:tcBorders>
            <w:shd w:val="clear" w:color="auto" w:fill="auto"/>
          </w:tcPr>
          <w:p>
            <w:pPr>
              <w:adjustRightInd w:val="0"/>
              <w:snapToGrid w:val="0"/>
              <w:spacing w:line="460" w:lineRule="atLeast"/>
              <w:rPr>
                <w:szCs w:val="21"/>
              </w:rPr>
            </w:pPr>
            <w:r>
              <w:rPr>
                <w:rFonts w:hint="eastAsia"/>
                <w:szCs w:val="21"/>
              </w:rPr>
              <w:t>主要的风险和应对方案：</w:t>
            </w:r>
          </w:p>
          <w:p>
            <w:pPr>
              <w:pStyle w:val="11"/>
              <w:ind w:firstLine="0" w:firstLineChars="0"/>
              <w:rPr>
                <w:rFonts w:eastAsia="SimHei"/>
                <w:color w:val="0070C0"/>
                <w:sz w:val="24"/>
                <w:szCs w:val="24"/>
              </w:rPr>
            </w:pPr>
            <w:r>
              <w:rPr>
                <w:rFonts w:hint="eastAsia" w:eastAsia="SimHei"/>
                <w:color w:val="0070C0"/>
                <w:sz w:val="24"/>
                <w:szCs w:val="24"/>
              </w:rPr>
              <w:t>[分析当前项目风险，列出最大的3~5个风险，自高到低排列，并列出每个风险缓解和应急的措施。注：随着项目的进行，风险会不断变化，故每个迭代要重新对风险评估和控制。]</w:t>
            </w:r>
          </w:p>
          <w:p>
            <w:pPr>
              <w:adjustRightInd w:val="0"/>
              <w:snapToGrid w:val="0"/>
              <w:spacing w:line="460" w:lineRule="atLeast"/>
              <w:rPr>
                <w:rFonts w:hint="eastAsia"/>
                <w:szCs w:val="21"/>
                <w:lang w:val="en-US" w:eastAsia="zh-CN"/>
              </w:rPr>
            </w:pPr>
            <w:r>
              <w:rPr>
                <w:rFonts w:hint="eastAsia"/>
                <w:szCs w:val="21"/>
                <w:lang w:val="en-US" w:eastAsia="zh-CN"/>
              </w:rPr>
              <w:t>技术风险：目前使用电脑端进行开发后在实际的VR设备上进行测试后发现与预期效果有很大的出入的风险。</w:t>
            </w:r>
          </w:p>
          <w:p>
            <w:pPr>
              <w:adjustRightInd w:val="0"/>
              <w:snapToGrid w:val="0"/>
              <w:spacing w:line="460" w:lineRule="atLeast"/>
              <w:rPr>
                <w:rFonts w:hint="eastAsia"/>
                <w:szCs w:val="21"/>
                <w:lang w:val="en-US" w:eastAsia="zh-CN"/>
              </w:rPr>
            </w:pPr>
            <w:r>
              <w:rPr>
                <w:rFonts w:hint="eastAsia"/>
                <w:szCs w:val="21"/>
                <w:lang w:val="en-US" w:eastAsia="zh-CN"/>
              </w:rPr>
              <w:t>进度风险：由于小组成员都对项目使用的技术没有进行过深入的了解，因此有可能学习新技术这一任务会使用比预期更长的时间，导致项目进度拖后。</w:t>
            </w:r>
          </w:p>
          <w:p>
            <w:pPr>
              <w:adjustRightInd w:val="0"/>
              <w:snapToGrid w:val="0"/>
              <w:spacing w:line="460" w:lineRule="atLeast"/>
              <w:rPr>
                <w:szCs w:val="21"/>
              </w:rPr>
            </w:pPr>
            <w:r>
              <w:rPr>
                <w:rFonts w:hint="eastAsia"/>
                <w:szCs w:val="21"/>
                <w:lang w:val="en-US" w:eastAsia="zh-CN"/>
              </w:rPr>
              <w:t>需求变化风险：由于目前市场上VR游戏较少，我们小组的项目并没有非常可靠的对标产品，导致目前我们自己定义的项目需求很有可能并不适应实际的市场需求。</w:t>
            </w:r>
          </w:p>
          <w:p>
            <w:pPr>
              <w:adjustRightInd w:val="0"/>
              <w:snapToGrid w:val="0"/>
              <w:spacing w:line="460" w:lineRule="atLeast"/>
              <w:rPr>
                <w:szCs w:val="21"/>
              </w:rPr>
            </w:pPr>
          </w:p>
        </w:tc>
      </w:tr>
    </w:tbl>
    <w:p>
      <w:pPr>
        <w:pStyle w:val="5"/>
        <w:ind w:firstLine="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732"/>
    <w:rsid w:val="0000143F"/>
    <w:rsid w:val="00002DD1"/>
    <w:rsid w:val="000125DB"/>
    <w:rsid w:val="0001316C"/>
    <w:rsid w:val="00017D8B"/>
    <w:rsid w:val="00043E1B"/>
    <w:rsid w:val="00063642"/>
    <w:rsid w:val="00077B90"/>
    <w:rsid w:val="000829DA"/>
    <w:rsid w:val="00095B8A"/>
    <w:rsid w:val="000B2A00"/>
    <w:rsid w:val="000B43D1"/>
    <w:rsid w:val="000C16E3"/>
    <w:rsid w:val="000E0E5E"/>
    <w:rsid w:val="000E7158"/>
    <w:rsid w:val="00105513"/>
    <w:rsid w:val="00125024"/>
    <w:rsid w:val="00144D5F"/>
    <w:rsid w:val="00150035"/>
    <w:rsid w:val="0019574A"/>
    <w:rsid w:val="001A2DDD"/>
    <w:rsid w:val="001A6C53"/>
    <w:rsid w:val="001B4A36"/>
    <w:rsid w:val="001C3FE8"/>
    <w:rsid w:val="001D1FF4"/>
    <w:rsid w:val="001F295C"/>
    <w:rsid w:val="00226358"/>
    <w:rsid w:val="00227979"/>
    <w:rsid w:val="00240DDD"/>
    <w:rsid w:val="002457A7"/>
    <w:rsid w:val="002459B0"/>
    <w:rsid w:val="002505B0"/>
    <w:rsid w:val="002525E4"/>
    <w:rsid w:val="00253D57"/>
    <w:rsid w:val="00254D19"/>
    <w:rsid w:val="00261B0B"/>
    <w:rsid w:val="00270CCD"/>
    <w:rsid w:val="002756E8"/>
    <w:rsid w:val="002861AE"/>
    <w:rsid w:val="002918E7"/>
    <w:rsid w:val="002A0094"/>
    <w:rsid w:val="002A15C4"/>
    <w:rsid w:val="002C0DEA"/>
    <w:rsid w:val="002C47F3"/>
    <w:rsid w:val="002D7ABE"/>
    <w:rsid w:val="002F0552"/>
    <w:rsid w:val="003158F7"/>
    <w:rsid w:val="00357E7F"/>
    <w:rsid w:val="0036145C"/>
    <w:rsid w:val="00372356"/>
    <w:rsid w:val="0038763E"/>
    <w:rsid w:val="00387AD5"/>
    <w:rsid w:val="003A2961"/>
    <w:rsid w:val="003A37AD"/>
    <w:rsid w:val="003D5B35"/>
    <w:rsid w:val="003E5C83"/>
    <w:rsid w:val="003F0412"/>
    <w:rsid w:val="003F05C8"/>
    <w:rsid w:val="0040050E"/>
    <w:rsid w:val="00403E50"/>
    <w:rsid w:val="004074FB"/>
    <w:rsid w:val="00411741"/>
    <w:rsid w:val="00416384"/>
    <w:rsid w:val="004335CE"/>
    <w:rsid w:val="00433652"/>
    <w:rsid w:val="004531BD"/>
    <w:rsid w:val="00455844"/>
    <w:rsid w:val="00460FC4"/>
    <w:rsid w:val="00465ECF"/>
    <w:rsid w:val="0047653C"/>
    <w:rsid w:val="00490B0A"/>
    <w:rsid w:val="0049661E"/>
    <w:rsid w:val="004A37BB"/>
    <w:rsid w:val="004C6F0B"/>
    <w:rsid w:val="004D21BE"/>
    <w:rsid w:val="004D5A7F"/>
    <w:rsid w:val="00517FCE"/>
    <w:rsid w:val="00545CE4"/>
    <w:rsid w:val="0055390E"/>
    <w:rsid w:val="005564D3"/>
    <w:rsid w:val="00567244"/>
    <w:rsid w:val="00576031"/>
    <w:rsid w:val="00585820"/>
    <w:rsid w:val="00593BBF"/>
    <w:rsid w:val="005961C5"/>
    <w:rsid w:val="005A3A46"/>
    <w:rsid w:val="005A63B9"/>
    <w:rsid w:val="005B63CB"/>
    <w:rsid w:val="005F66E9"/>
    <w:rsid w:val="00601D25"/>
    <w:rsid w:val="00621F13"/>
    <w:rsid w:val="0064141B"/>
    <w:rsid w:val="00641FCA"/>
    <w:rsid w:val="00644329"/>
    <w:rsid w:val="00696469"/>
    <w:rsid w:val="006A50B4"/>
    <w:rsid w:val="006C45B1"/>
    <w:rsid w:val="006F303E"/>
    <w:rsid w:val="006F4261"/>
    <w:rsid w:val="006F4315"/>
    <w:rsid w:val="00707A63"/>
    <w:rsid w:val="007110D3"/>
    <w:rsid w:val="007546DC"/>
    <w:rsid w:val="00754FB5"/>
    <w:rsid w:val="007966AC"/>
    <w:rsid w:val="007A2CE5"/>
    <w:rsid w:val="007B7499"/>
    <w:rsid w:val="007F652E"/>
    <w:rsid w:val="0080779B"/>
    <w:rsid w:val="00822A2D"/>
    <w:rsid w:val="00825B52"/>
    <w:rsid w:val="00837D4B"/>
    <w:rsid w:val="00840E80"/>
    <w:rsid w:val="0088650D"/>
    <w:rsid w:val="00892D72"/>
    <w:rsid w:val="008A099E"/>
    <w:rsid w:val="008B2660"/>
    <w:rsid w:val="008B5F9C"/>
    <w:rsid w:val="008E54F9"/>
    <w:rsid w:val="008E75C4"/>
    <w:rsid w:val="0090676A"/>
    <w:rsid w:val="0091585C"/>
    <w:rsid w:val="00941ADB"/>
    <w:rsid w:val="00945A7B"/>
    <w:rsid w:val="00945FCC"/>
    <w:rsid w:val="009548E1"/>
    <w:rsid w:val="00967C3A"/>
    <w:rsid w:val="009A4BBC"/>
    <w:rsid w:val="009A4EA7"/>
    <w:rsid w:val="009F0368"/>
    <w:rsid w:val="009F5B31"/>
    <w:rsid w:val="009F5C91"/>
    <w:rsid w:val="00A16A7F"/>
    <w:rsid w:val="00A4514B"/>
    <w:rsid w:val="00A46E7B"/>
    <w:rsid w:val="00A822DC"/>
    <w:rsid w:val="00AA0EC6"/>
    <w:rsid w:val="00AC04CA"/>
    <w:rsid w:val="00AD448B"/>
    <w:rsid w:val="00AD765B"/>
    <w:rsid w:val="00AE3900"/>
    <w:rsid w:val="00AE6348"/>
    <w:rsid w:val="00AF1DBA"/>
    <w:rsid w:val="00B02A8E"/>
    <w:rsid w:val="00B07B7F"/>
    <w:rsid w:val="00B16DB3"/>
    <w:rsid w:val="00B31DAF"/>
    <w:rsid w:val="00B53E48"/>
    <w:rsid w:val="00B66924"/>
    <w:rsid w:val="00B92261"/>
    <w:rsid w:val="00B9321C"/>
    <w:rsid w:val="00BA4067"/>
    <w:rsid w:val="00BB1462"/>
    <w:rsid w:val="00BD2738"/>
    <w:rsid w:val="00BD553A"/>
    <w:rsid w:val="00BD61CA"/>
    <w:rsid w:val="00BF4418"/>
    <w:rsid w:val="00BF7D01"/>
    <w:rsid w:val="00BF7F4F"/>
    <w:rsid w:val="00C07F85"/>
    <w:rsid w:val="00C143C7"/>
    <w:rsid w:val="00C21B7C"/>
    <w:rsid w:val="00C32E4B"/>
    <w:rsid w:val="00C45E2B"/>
    <w:rsid w:val="00C55FE8"/>
    <w:rsid w:val="00C83F59"/>
    <w:rsid w:val="00CB5306"/>
    <w:rsid w:val="00CC015D"/>
    <w:rsid w:val="00CD5A89"/>
    <w:rsid w:val="00CF31DD"/>
    <w:rsid w:val="00CF42C1"/>
    <w:rsid w:val="00CF7125"/>
    <w:rsid w:val="00D00BE5"/>
    <w:rsid w:val="00D01699"/>
    <w:rsid w:val="00D0314C"/>
    <w:rsid w:val="00D2080F"/>
    <w:rsid w:val="00D32A20"/>
    <w:rsid w:val="00D34133"/>
    <w:rsid w:val="00D34976"/>
    <w:rsid w:val="00D37DC4"/>
    <w:rsid w:val="00D4054A"/>
    <w:rsid w:val="00D52BA8"/>
    <w:rsid w:val="00D56407"/>
    <w:rsid w:val="00D60129"/>
    <w:rsid w:val="00DA2DD9"/>
    <w:rsid w:val="00DA4923"/>
    <w:rsid w:val="00DB22CD"/>
    <w:rsid w:val="00DC265F"/>
    <w:rsid w:val="00DE7071"/>
    <w:rsid w:val="00DE7CBF"/>
    <w:rsid w:val="00DF197C"/>
    <w:rsid w:val="00E061F6"/>
    <w:rsid w:val="00E07347"/>
    <w:rsid w:val="00E21D88"/>
    <w:rsid w:val="00E23154"/>
    <w:rsid w:val="00E314EE"/>
    <w:rsid w:val="00E32686"/>
    <w:rsid w:val="00E419F6"/>
    <w:rsid w:val="00E42673"/>
    <w:rsid w:val="00E718B7"/>
    <w:rsid w:val="00E80CC9"/>
    <w:rsid w:val="00E80D09"/>
    <w:rsid w:val="00E8278B"/>
    <w:rsid w:val="00E94D19"/>
    <w:rsid w:val="00EE3AA2"/>
    <w:rsid w:val="00EE7042"/>
    <w:rsid w:val="00EF067F"/>
    <w:rsid w:val="00F62617"/>
    <w:rsid w:val="00F640B2"/>
    <w:rsid w:val="00F64CD7"/>
    <w:rsid w:val="00F83704"/>
    <w:rsid w:val="00F92631"/>
    <w:rsid w:val="00FA1968"/>
    <w:rsid w:val="00FB646E"/>
    <w:rsid w:val="00FC0732"/>
    <w:rsid w:val="00FC6EFD"/>
    <w:rsid w:val="00FD0E3B"/>
    <w:rsid w:val="00FE129B"/>
    <w:rsid w:val="00FF1CC8"/>
    <w:rsid w:val="00FF31D1"/>
    <w:rsid w:val="270A2769"/>
    <w:rsid w:val="5126500D"/>
    <w:rsid w:val="556E0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w:basedOn w:val="1"/>
    <w:uiPriority w:val="0"/>
    <w:pPr>
      <w:spacing w:after="120"/>
    </w:pPr>
  </w:style>
  <w:style w:type="paragraph" w:styleId="3">
    <w:name w:val="footer"/>
    <w:basedOn w:val="1"/>
    <w:link w:val="10"/>
    <w:uiPriority w:val="0"/>
    <w:pPr>
      <w:tabs>
        <w:tab w:val="center" w:pos="4153"/>
        <w:tab w:val="right" w:pos="8306"/>
      </w:tabs>
      <w:snapToGrid w:val="0"/>
      <w:jc w:val="left"/>
    </w:pPr>
    <w:rPr>
      <w:sz w:val="18"/>
      <w:szCs w:val="18"/>
    </w:rPr>
  </w:style>
  <w:style w:type="paragraph" w:styleId="4">
    <w:name w:val="header"/>
    <w:basedOn w:val="1"/>
    <w:link w:val="9"/>
    <w:uiPriority w:val="0"/>
    <w:pPr>
      <w:pBdr>
        <w:bottom w:val="single" w:color="auto" w:sz="6" w:space="1"/>
      </w:pBdr>
      <w:tabs>
        <w:tab w:val="center" w:pos="4153"/>
        <w:tab w:val="right" w:pos="8306"/>
      </w:tabs>
      <w:snapToGrid w:val="0"/>
      <w:jc w:val="center"/>
    </w:pPr>
    <w:rPr>
      <w:sz w:val="18"/>
      <w:szCs w:val="18"/>
    </w:rPr>
  </w:style>
  <w:style w:type="paragraph" w:styleId="5">
    <w:name w:val="Body Text First Indent"/>
    <w:basedOn w:val="2"/>
    <w:uiPriority w:val="0"/>
    <w:pPr>
      <w:ind w:firstLine="420" w:firstLineChars="100"/>
    </w:p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Char"/>
    <w:link w:val="4"/>
    <w:uiPriority w:val="0"/>
    <w:rPr>
      <w:kern w:val="2"/>
      <w:sz w:val="18"/>
      <w:szCs w:val="18"/>
    </w:rPr>
  </w:style>
  <w:style w:type="character" w:customStyle="1" w:styleId="10">
    <w:name w:val="页脚 Char"/>
    <w:link w:val="3"/>
    <w:uiPriority w:val="0"/>
    <w:rPr>
      <w:kern w:val="2"/>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SJTU</Company>
  <Pages>1</Pages>
  <Words>40</Words>
  <Characters>234</Characters>
  <Lines>1</Lines>
  <Paragraphs>1</Paragraphs>
  <TotalTime>13</TotalTime>
  <ScaleCrop>false</ScaleCrop>
  <LinksUpToDate>false</LinksUpToDate>
  <CharactersWithSpaces>273</CharactersWithSpaces>
  <Application>WPS Office_11.1.0.9926_F1E327BC-269C-435d-A152-05C5408002CA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2020-09-03T10:57:00Z</dcterms:created>
  <dc:creator>QC</dc:creator>
  <cp:lastModifiedBy>biu~biu~biu~</cp:lastModifiedBy>
  <dcterms:modified xsi:type="dcterms:W3CDTF">2020-09-14T10:14:37Z</dcterms:modified>
  <dc:title>周活动总结表</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2052-11.1.0.9926</vt:lpwstr>
  </property>
</Properties>
</file>