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&lt;E</w:t>
      </w:r>
      <w:r>
        <w:rPr>
          <w:rFonts w:ascii="Arial" w:hAnsi="Arial"/>
        </w:rPr>
        <w:t>ndless Memories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</w:rPr>
        <w:t>2</w:t>
      </w:r>
      <w:r>
        <w:rPr>
          <w:rFonts w:ascii="Arial" w:hAnsi="Arial"/>
          <w:sz w:val="28"/>
        </w:rPr>
        <w:t>.0&gt;</w:t>
      </w:r>
    </w:p>
    <w:p>
      <w:pPr>
        <w:pStyle w:val="47"/>
      </w:pPr>
    </w:p>
    <w:p>
      <w:pPr>
        <w:pStyle w:val="47"/>
      </w:pPr>
    </w:p>
    <w:p>
      <w:pPr>
        <w:pStyle w:val="47"/>
      </w:pPr>
      <w:r>
        <w:t xml:space="preserve"> </w:t>
      </w:r>
    </w:p>
    <w:p>
      <w:pPr>
        <w:pStyle w:val="28"/>
        <w:rPr>
          <w:sz w:val="28"/>
        </w:rPr>
      </w:pPr>
    </w:p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  <w:r>
              <w:t>08/10/2020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hint="eastAsia"/>
              </w:rPr>
              <w:t>第一次填写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hint="eastAsia"/>
              </w:rPr>
              <w:t>J</w:t>
            </w:r>
            <w:r>
              <w:t>un Hanaizumi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_Toc356851179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_Toc356851180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_Toc356851181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_Toc356851182 \h </w:instrText>
      </w:r>
      <w:r>
        <w:fldChar w:fldCharType="separate"/>
      </w:r>
      <w:r>
        <w:t>2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2.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_Toc356851183 \h </w:instrText>
      </w:r>
      <w:r>
        <w:fldChar w:fldCharType="separate"/>
      </w:r>
      <w:r>
        <w:t>2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3.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_Toc356851184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_Toc356851185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3.1.1</w:t>
      </w:r>
      <w:r>
        <w:rPr>
          <w:rFonts w:ascii="Calibri" w:hAnsi="Calibri"/>
          <w:kern w:val="2"/>
          <w:sz w:val="21"/>
          <w:szCs w:val="22"/>
        </w:rPr>
        <w:tab/>
      </w:r>
      <w:r>
        <w:t xml:space="preserve">&lt;Use case </w:t>
      </w:r>
      <w:r>
        <w:rPr>
          <w:rFonts w:hint="eastAsia"/>
        </w:rPr>
        <w:t>图</w:t>
      </w:r>
      <w:r>
        <w:t>&gt;</w:t>
      </w:r>
      <w:r>
        <w:tab/>
      </w:r>
      <w:r>
        <w:fldChar w:fldCharType="begin"/>
      </w:r>
      <w:r>
        <w:instrText xml:space="preserve"> PAGEREF _Toc356851186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3.1.2</w:t>
      </w:r>
      <w:r>
        <w:rPr>
          <w:rFonts w:ascii="Calibri" w:hAnsi="Calibri"/>
          <w:kern w:val="2"/>
          <w:sz w:val="21"/>
          <w:szCs w:val="22"/>
        </w:rPr>
        <w:tab/>
      </w:r>
      <w:r>
        <w:t xml:space="preserve">&lt;Use case1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_Toc356851187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3.1.3</w:t>
      </w:r>
      <w:r>
        <w:rPr>
          <w:rFonts w:ascii="Calibri" w:hAnsi="Calibri"/>
          <w:kern w:val="2"/>
          <w:sz w:val="21"/>
          <w:szCs w:val="22"/>
        </w:rPr>
        <w:tab/>
      </w:r>
      <w:r>
        <w:t xml:space="preserve">&lt;Use case2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_Toc356851188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796"/>
        </w:tabs>
        <w:rPr>
          <w:rFonts w:ascii="Calibri" w:hAnsi="Calibri"/>
          <w:kern w:val="2"/>
          <w:sz w:val="21"/>
          <w:szCs w:val="22"/>
        </w:rPr>
      </w:pPr>
      <w:r>
        <w:t>3.2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_Toc356851190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_Toc356851191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_Toc356851193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_Toc356851195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3.6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_Toc356851197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3.7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_Toc356851199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3.8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_Toc356851200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3.8.1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_Toc356851201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3.8.2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_Toc356851202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3.8.3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_Toc356851203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rPr>
          <w:rFonts w:ascii="Calibri" w:hAnsi="Calibri"/>
          <w:kern w:val="2"/>
          <w:sz w:val="21"/>
          <w:szCs w:val="22"/>
        </w:rPr>
      </w:pPr>
      <w:r>
        <w:t>3.8.4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_Toc356851204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3.9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_Toc356851205 \h </w:instrText>
      </w:r>
      <w:r>
        <w:fldChar w:fldCharType="separate"/>
      </w:r>
      <w:r>
        <w:t>2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ind w:left="720" w:hanging="720"/>
      </w:pPr>
      <w:bookmarkStart w:id="0" w:name="_Toc356851179"/>
      <w:bookmarkStart w:id="1" w:name="_Toc498836223"/>
      <w:r>
        <w:rPr>
          <w:rFonts w:hint="eastAsia"/>
        </w:rPr>
        <w:t>简介</w:t>
      </w:r>
      <w:bookmarkEnd w:id="0"/>
      <w:bookmarkEnd w:id="1"/>
    </w:p>
    <w:p>
      <w:pPr>
        <w:pStyle w:val="3"/>
      </w:pPr>
      <w:bookmarkStart w:id="2" w:name="_Toc498836224"/>
      <w:bookmarkStart w:id="3" w:name="_Toc356851180"/>
      <w:r>
        <w:rPr>
          <w:rFonts w:hint="eastAsia"/>
        </w:rPr>
        <w:t>目的</w:t>
      </w:r>
      <w:bookmarkEnd w:id="2"/>
      <w:bookmarkEnd w:id="3"/>
    </w:p>
    <w:p>
      <w:pPr>
        <w:pStyle w:val="14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该文档介绍</w:t>
      </w:r>
      <w:r>
        <w:t>VR</w:t>
      </w:r>
      <w:r>
        <w:rPr>
          <w:rFonts w:hint="eastAsia"/>
        </w:rPr>
        <w:t>恐怖游戏E</w:t>
      </w:r>
      <w:r>
        <w:t>ndless Memories</w:t>
      </w:r>
      <w:r>
        <w:rPr>
          <w:rFonts w:hint="eastAsia"/>
        </w:rPr>
        <w:t>的软件需求规约。</w:t>
      </w:r>
    </w:p>
    <w:p>
      <w:pPr>
        <w:pStyle w:val="14"/>
      </w:pPr>
      <w:r>
        <w:rPr>
          <w:rFonts w:hint="eastAsia"/>
        </w:rPr>
        <w:t>应用程序为（总共一个）</w:t>
      </w:r>
    </w:p>
    <w:p>
      <w:pPr>
        <w:pStyle w:val="14"/>
        <w:ind w:firstLine="720"/>
      </w:pPr>
      <w:r>
        <w:rPr>
          <w:rFonts w:hint="eastAsia"/>
        </w:rPr>
        <w:t>VR游戏本体：</w:t>
      </w:r>
    </w:p>
    <w:p>
      <w:pPr>
        <w:pStyle w:val="14"/>
        <w:ind w:firstLine="720"/>
      </w:pPr>
      <w:r>
        <w:rPr>
          <w:rFonts w:hint="eastAsia"/>
        </w:rPr>
        <w:t>需要有安装了Unity</w:t>
      </w:r>
      <w:r>
        <w:t>2020.1.4</w:t>
      </w:r>
      <w:r>
        <w:rPr>
          <w:rFonts w:hint="eastAsia"/>
        </w:rPr>
        <w:t>或以上版本的电脑，以及VR装置HTC</w:t>
      </w:r>
      <w:r>
        <w:t xml:space="preserve"> </w:t>
      </w:r>
      <w:r>
        <w:rPr>
          <w:rFonts w:hint="eastAsia"/>
        </w:rPr>
        <w:t>VIVE启动。</w:t>
      </w:r>
    </w:p>
    <w:p>
      <w:pPr>
        <w:pStyle w:val="14"/>
        <w:ind w:firstLine="720"/>
      </w:pPr>
      <w:r>
        <w:rPr>
          <w:rFonts w:hint="eastAsia"/>
        </w:rPr>
        <w:t>该应用程序从电脑双击启动e</w:t>
      </w:r>
      <w:r>
        <w:t>xe</w:t>
      </w:r>
      <w:r>
        <w:rPr>
          <w:rFonts w:hint="eastAsia"/>
        </w:rPr>
        <w:t>启动，并在VR装置上显示游戏内容。</w:t>
      </w:r>
    </w:p>
    <w:p>
      <w:pPr>
        <w:pStyle w:val="14"/>
        <w:ind w:firstLine="720"/>
      </w:pPr>
      <w:r>
        <w:rPr>
          <w:rFonts w:hint="eastAsia"/>
        </w:rPr>
        <w:t>游戏内容的画面与播放的音乐/音效会展现在VR设备上。</w:t>
      </w:r>
    </w:p>
    <w:p>
      <w:pPr>
        <w:pStyle w:val="14"/>
        <w:ind w:firstLine="720"/>
      </w:pPr>
      <w:r>
        <w:rPr>
          <w:rFonts w:hint="eastAsia"/>
        </w:rPr>
        <w:t>使用HTC</w:t>
      </w:r>
      <w:r>
        <w:t xml:space="preserve"> </w:t>
      </w:r>
      <w:r>
        <w:rPr>
          <w:rFonts w:hint="eastAsia"/>
        </w:rPr>
        <w:t>VIVE的摇杆控制与游戏内容进行互动。</w:t>
      </w:r>
    </w:p>
    <w:p>
      <w:pPr>
        <w:pStyle w:val="14"/>
        <w:ind w:firstLine="720"/>
      </w:pPr>
      <w:r>
        <w:rPr>
          <w:rFonts w:hint="eastAsia"/>
        </w:rPr>
        <w:t>电脑上关闭Unity可关闭游戏。</w:t>
      </w:r>
    </w:p>
    <w:p>
      <w:pPr>
        <w:pStyle w:val="14"/>
        <w:ind w:firstLine="720"/>
      </w:pPr>
      <w:r>
        <w:rPr>
          <w:rFonts w:hint="eastAsia"/>
        </w:rPr>
        <w:t>不应有需要VR装置以外的设备去游玩的内容。</w:t>
      </w:r>
    </w:p>
    <w:p>
      <w:pPr>
        <w:pStyle w:val="3"/>
      </w:pPr>
      <w:bookmarkStart w:id="4" w:name="_Toc356851181"/>
      <w:bookmarkStart w:id="5" w:name="_Toc498836226"/>
      <w:r>
        <w:rPr>
          <w:rFonts w:hint="eastAsia"/>
        </w:rPr>
        <w:t>定义、首字母缩写词和缩略语</w:t>
      </w:r>
      <w:bookmarkEnd w:id="4"/>
      <w:bookmarkEnd w:id="5"/>
    </w:p>
    <w:p>
      <w:pPr>
        <w:pStyle w:val="14"/>
      </w:pPr>
      <w:r>
        <w:rPr>
          <w:rFonts w:hint="eastAsia"/>
        </w:rPr>
        <w:t>【双人模式逃跑方/死神方】</w:t>
      </w:r>
    </w:p>
    <w:p>
      <w:pPr>
        <w:pStyle w:val="14"/>
        <w:ind w:firstLine="200" w:firstLineChars="100"/>
      </w:pPr>
      <w:r>
        <w:rPr>
          <w:rFonts w:hint="eastAsia"/>
        </w:rPr>
        <w:t>双人模式下，有一个逃跑方和一个死神方来进行游戏，逃跑方与单人模式游戏内容一致，死神方能干涉鬼的一定行动并提高逃跑方的游戏难度。目前设计下一局游戏内只允许一个逃跑方和一个死神方存在。</w:t>
      </w:r>
    </w:p>
    <w:p>
      <w:pPr>
        <w:pStyle w:val="3"/>
      </w:pPr>
      <w:bookmarkStart w:id="6" w:name="_Toc498836227"/>
      <w:bookmarkStart w:id="7" w:name="_Toc356851182"/>
      <w:r>
        <w:rPr>
          <w:rFonts w:hint="eastAsia"/>
        </w:rPr>
        <w:t>参考资料</w:t>
      </w:r>
      <w:bookmarkEnd w:id="6"/>
      <w:bookmarkEnd w:id="7"/>
    </w:p>
    <w:p>
      <w:pPr>
        <w:pStyle w:val="14"/>
      </w:pPr>
      <w:r>
        <w:rPr>
          <w:rFonts w:hint="eastAsia"/>
        </w:rPr>
        <w:t>无</w:t>
      </w:r>
    </w:p>
    <w:p>
      <w:pPr>
        <w:pStyle w:val="2"/>
        <w:ind w:left="720" w:hanging="720"/>
      </w:pPr>
      <w:bookmarkStart w:id="8" w:name="_Toc498836229"/>
      <w:bookmarkStart w:id="9" w:name="_Toc356851183"/>
      <w:r>
        <w:rPr>
          <w:rFonts w:hint="eastAsia"/>
        </w:rPr>
        <w:t>整体说明</w:t>
      </w:r>
      <w:bookmarkEnd w:id="8"/>
      <w:bookmarkEnd w:id="9"/>
    </w:p>
    <w:p>
      <w:pPr>
        <w:pStyle w:val="47"/>
        <w:ind w:left="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【产品总体效果】</w:t>
      </w:r>
    </w:p>
    <w:p>
      <w:pPr>
        <w:pStyle w:val="14"/>
        <w:ind w:left="0" w:firstLine="720"/>
      </w:pPr>
      <w:r>
        <w:rPr>
          <w:rFonts w:hint="eastAsia"/>
        </w:rPr>
        <w:t>应从任何状态下（下载后、主菜单、游玩中、设置页面、游戏结束）易于理解游戏题材与操作方法、且要求气氛统一，尽量减少任何影响沉淀感的违和点，如画风不一致，声音不适合场景等。</w:t>
      </w:r>
    </w:p>
    <w:p>
      <w:pPr>
        <w:pStyle w:val="47"/>
        <w:ind w:left="0"/>
      </w:pPr>
      <w:r>
        <w:rPr>
          <w:rFonts w:hint="eastAsia"/>
          <w:i w:val="0"/>
          <w:iCs/>
          <w:color w:val="auto"/>
        </w:rPr>
        <w:t>【产品功能】</w:t>
      </w:r>
    </w:p>
    <w:p>
      <w:pPr>
        <w:pStyle w:val="14"/>
        <w:ind w:left="0" w:firstLine="720"/>
      </w:pPr>
      <w:r>
        <w:rPr>
          <w:rFonts w:hint="eastAsia"/>
        </w:rPr>
        <w:t>启动一个密室逃脱游戏，玩家可以通过VR装置进行游戏内容互动，操纵一个角色进行解谜，并逃脱AI操纵的追赶着。</w:t>
      </w:r>
    </w:p>
    <w:p>
      <w:pPr>
        <w:pStyle w:val="14"/>
        <w:ind w:left="0" w:firstLine="720"/>
      </w:pPr>
      <w:r>
        <w:rPr>
          <w:rFonts w:hint="eastAsia"/>
        </w:rPr>
        <w:t>该游戏另有PVP模式，二人互相连接后可以让一位玩家干涉AI操纵的追赶着使其更具危险性，另一位玩家则与单人模式相同地进行游戏。</w:t>
      </w:r>
    </w:p>
    <w:p>
      <w:pPr>
        <w:pStyle w:val="47"/>
        <w:ind w:left="0"/>
      </w:pPr>
      <w:r>
        <w:rPr>
          <w:rFonts w:hint="eastAsia"/>
          <w:i w:val="0"/>
          <w:iCs/>
          <w:color w:val="auto"/>
        </w:rPr>
        <w:t>【用户特征】</w:t>
      </w:r>
    </w:p>
    <w:p>
      <w:pPr>
        <w:pStyle w:val="14"/>
      </w:pPr>
      <w:r>
        <w:rPr>
          <w:rFonts w:hint="eastAsia"/>
        </w:rPr>
        <w:t>用户是对恐怖类题材有兴趣的群体，且对游戏规模要求不太高。</w:t>
      </w:r>
    </w:p>
    <w:p>
      <w:pPr>
        <w:pStyle w:val="47"/>
        <w:ind w:left="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【约束】</w:t>
      </w:r>
    </w:p>
    <w:p>
      <w:pPr>
        <w:pStyle w:val="14"/>
      </w:pPr>
      <w:r>
        <w:rPr>
          <w:rFonts w:hint="eastAsia"/>
        </w:rPr>
        <w:t>小规模的恐怖游戏，游玩时长适当，约3</w:t>
      </w:r>
      <w:r>
        <w:t>0min</w:t>
      </w:r>
      <w:r>
        <w:rPr>
          <w:rFonts w:hint="eastAsia"/>
        </w:rPr>
        <w:t>~1h。</w:t>
      </w:r>
    </w:p>
    <w:p>
      <w:pPr>
        <w:pStyle w:val="14"/>
      </w:pPr>
      <w:r>
        <w:rPr>
          <w:rFonts w:hint="eastAsia"/>
        </w:rPr>
        <w:t>气氛统一，不应滥用UnityAssetStore素材导致不同风格的物体混杂出现。</w:t>
      </w:r>
    </w:p>
    <w:p>
      <w:pPr>
        <w:pStyle w:val="47"/>
        <w:ind w:left="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【假设与依赖关系】</w:t>
      </w:r>
    </w:p>
    <w:p>
      <w:pPr>
        <w:pStyle w:val="14"/>
      </w:pPr>
      <w:r>
        <w:rPr>
          <w:rFonts w:hint="eastAsia"/>
        </w:rPr>
        <w:t>依赖Unity制作本游戏。</w:t>
      </w:r>
    </w:p>
    <w:p>
      <w:pPr>
        <w:pStyle w:val="14"/>
      </w:pPr>
      <w:r>
        <w:rPr>
          <w:rFonts w:hint="eastAsia"/>
        </w:rPr>
        <w:t>因为开发团队里可提供音乐音效或者建模的人员不足</w:t>
      </w:r>
    </w:p>
    <w:p>
      <w:pPr>
        <w:pStyle w:val="14"/>
      </w:pPr>
      <w:r>
        <w:tab/>
      </w:r>
      <w:r>
        <w:rPr>
          <w:rFonts w:hint="eastAsia"/>
        </w:rPr>
        <w:t>依赖UnityAssetStore来补充大部分场景细节建模。</w:t>
      </w:r>
    </w:p>
    <w:p>
      <w:pPr>
        <w:pStyle w:val="14"/>
      </w:pPr>
      <w:r>
        <w:tab/>
      </w:r>
      <w:r>
        <w:rPr>
          <w:rFonts w:hint="eastAsia"/>
        </w:rPr>
        <w:t>依赖UnityAssetStore与其它免费音乐素材提供网站来补充音乐、声音。</w:t>
      </w:r>
    </w:p>
    <w:p>
      <w:pPr>
        <w:pStyle w:val="3"/>
      </w:pPr>
      <w:bookmarkStart w:id="10" w:name="_Toc356851185"/>
      <w:bookmarkStart w:id="11" w:name="_Toc498836231"/>
      <w:r>
        <w:rPr>
          <w:rFonts w:hint="eastAsia"/>
        </w:rPr>
        <w:t>功能</w:t>
      </w:r>
      <w:bookmarkEnd w:id="10"/>
      <w:bookmarkEnd w:id="11"/>
    </w:p>
    <w:p>
      <w:pPr>
        <w:pStyle w:val="4"/>
      </w:pPr>
      <w:bookmarkStart w:id="12" w:name="_Toc498836232"/>
      <w:bookmarkStart w:id="13" w:name="_Toc356851186"/>
      <w:r>
        <w:t>&lt;</w:t>
      </w:r>
      <w:r>
        <w:rPr>
          <w:rFonts w:hint="eastAsia"/>
        </w:rPr>
        <w:t>Use case 图</w:t>
      </w:r>
      <w:r>
        <w:t>&gt;</w:t>
      </w:r>
      <w:bookmarkEnd w:id="12"/>
      <w:bookmarkEnd w:id="13"/>
    </w:p>
    <w:p>
      <w:pPr>
        <w:pStyle w:val="4"/>
        <w:numPr>
          <w:ilvl w:val="2"/>
          <w:numId w:val="0"/>
        </w:numPr>
        <w:jc w:val="center"/>
        <w:rPr>
          <w:szCs w:val="22"/>
        </w:rPr>
      </w:pPr>
      <w:r>
        <w:rPr>
          <w:szCs w:val="22"/>
        </w:rPr>
        <w:drawing>
          <wp:inline distT="0" distB="0" distL="0" distR="0">
            <wp:extent cx="5812155" cy="25069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845" cy="2517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szCs w:val="22"/>
        </w:rPr>
        <w:t>&lt;</w:t>
      </w:r>
      <w:r>
        <w:rPr>
          <w:rFonts w:hint="eastAsia"/>
          <w:vertAlign w:val="baseline"/>
          <w:lang w:val="en-US" w:eastAsia="zh-CN"/>
        </w:rPr>
        <w:t>开始游戏</w:t>
      </w:r>
      <w:r>
        <w:rPr>
          <w:rFonts w:hint="eastAsia"/>
          <w:szCs w:val="22"/>
        </w:rPr>
        <w:t>&gt; 规约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  <w:rPr>
                <w:rFonts w:eastAsiaTheme="minorEastAsia"/>
              </w:rPr>
            </w:pPr>
            <w:bookmarkStart w:id="14" w:name="_Toc356851187"/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从游戏开始菜单进入游戏游玩。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  <w:vAlign w:val="top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1309" w:type="dxa"/>
            <w:vAlign w:val="top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3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玩家进入游戏程序。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eastAsia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玩家进入游戏游玩。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  <w:vAlign w:val="top"/>
          </w:tcPr>
          <w:p>
            <w:pPr>
              <w:jc w:val="both"/>
            </w:pPr>
          </w:p>
        </w:tc>
        <w:tc>
          <w:tcPr>
            <w:tcW w:w="1309" w:type="dxa"/>
            <w:vAlign w:val="top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605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 玩家点击“开始单人游戏”。</w:t>
            </w:r>
          </w:p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 玩家点击“开始双人游戏”。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eastAsiaTheme="minorEastAsia"/>
              </w:rPr>
            </w:pPr>
          </w:p>
        </w:tc>
      </w:tr>
    </w:tbl>
    <w:p/>
    <w:p>
      <w:pPr>
        <w:pStyle w:val="4"/>
      </w:pPr>
      <w:r>
        <w:rPr>
          <w:rFonts w:hint="eastAsia"/>
          <w:szCs w:val="22"/>
        </w:rPr>
        <w:t>&lt;</w:t>
      </w:r>
      <w:r>
        <w:rPr>
          <w:rFonts w:hint="eastAsia"/>
          <w:highlight w:val="none"/>
          <w:lang w:val="en-US" w:eastAsia="zh-CN"/>
        </w:rPr>
        <w:t>游戏设置</w:t>
      </w:r>
      <w:r>
        <w:rPr>
          <w:rFonts w:hint="eastAsia"/>
          <w:szCs w:val="22"/>
        </w:rPr>
        <w:t>&gt; 规约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游戏设置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lang w:val="en-US" w:eastAsia="zh-CN"/>
              </w:rPr>
              <w:t>从游戏开始菜单进入“游戏设置”。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  <w:vAlign w:val="top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  <w:vAlign w:val="top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4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玩家进入游戏程序。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eastAsiaTheme="minorEastAsia"/>
              </w:rPr>
            </w:pPr>
            <w:r>
              <w:rPr>
                <w:rFonts w:hint="eastAsia"/>
                <w:lang w:val="en-US" w:eastAsia="zh-CN"/>
              </w:rPr>
              <w:t>玩家点击“游戏设置”。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  <w:vAlign w:val="top"/>
          </w:tcPr>
          <w:p>
            <w:pPr>
              <w:jc w:val="both"/>
            </w:pPr>
          </w:p>
        </w:tc>
        <w:tc>
          <w:tcPr>
            <w:tcW w:w="1309" w:type="dxa"/>
            <w:vAlign w:val="top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eastAsiaTheme="minorEastAsia"/>
              </w:rPr>
            </w:pPr>
            <w:r>
              <w:rPr>
                <w:rFonts w:hint="eastAsia"/>
                <w:lang w:val="en-US" w:eastAsia="zh-CN"/>
              </w:rPr>
              <w:t>2a.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eastAsiaTheme="minorEastAsia"/>
              </w:rPr>
            </w:pPr>
          </w:p>
        </w:tc>
      </w:tr>
    </w:tbl>
    <w:p/>
    <w:p>
      <w:pPr>
        <w:pStyle w:val="4"/>
        <w:rPr>
          <w:szCs w:val="22"/>
        </w:rPr>
      </w:pPr>
      <w:r>
        <w:rPr>
          <w:rFonts w:hint="eastAsia"/>
          <w:szCs w:val="22"/>
        </w:rPr>
        <w:t>&lt;</w:t>
      </w:r>
      <w:r>
        <w:rPr>
          <w:rFonts w:hint="eastAsia"/>
          <w:lang w:val="en-US" w:eastAsia="zh-CN"/>
        </w:rPr>
        <w:t>调节音量</w:t>
      </w:r>
      <w:r>
        <w:rPr>
          <w:rFonts w:hint="eastAsia"/>
          <w:szCs w:val="22"/>
        </w:rPr>
        <w:t>&gt; 规约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调节音量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进入“系统设置”后调节游戏音量。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  <w:lang w:val="en-US" w:eastAsia="zh-CN"/>
              </w:rPr>
              <w:t>在“音量”旁的滑条处拖动。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  <w:vAlign w:val="top"/>
          </w:tcPr>
          <w:p>
            <w:pPr>
              <w:jc w:val="both"/>
            </w:pP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1a.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</w:tr>
    </w:tbl>
    <w:p/>
    <w:p>
      <w:pPr>
        <w:pStyle w:val="4"/>
        <w:rPr>
          <w:szCs w:val="22"/>
        </w:rPr>
      </w:pPr>
      <w:r>
        <w:rPr>
          <w:rFonts w:hint="eastAsia"/>
          <w:szCs w:val="22"/>
        </w:rPr>
        <w:t>&lt;</w:t>
      </w:r>
      <w:r>
        <w:rPr>
          <w:rFonts w:hint="eastAsia"/>
          <w:lang w:val="en-US" w:eastAsia="zh-CN"/>
        </w:rPr>
        <w:t>退出游戏</w:t>
      </w:r>
      <w:r>
        <w:rPr>
          <w:rFonts w:hint="eastAsia"/>
          <w:szCs w:val="22"/>
        </w:rPr>
        <w:t>&gt; 规约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退出游戏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从游戏开始菜单选择“退出游戏”。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玩家进入游戏开始菜单。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玩家点击“退出游戏”。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  <w:vAlign w:val="top"/>
          </w:tcPr>
          <w:p>
            <w:pPr>
              <w:jc w:val="both"/>
            </w:pP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退出游戏，系统提示玩家“确认退出”：</w:t>
            </w:r>
          </w:p>
          <w:p>
            <w:pPr>
              <w:numPr>
                <w:ilvl w:val="0"/>
                <w:numId w:val="8"/>
              </w:numPr>
              <w:ind w:firstLine="200" w:firstLineChars="1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用户选择“是”，退出游戏程序。</w:t>
            </w:r>
          </w:p>
          <w:p>
            <w:pPr>
              <w:numPr>
                <w:ilvl w:val="0"/>
                <w:numId w:val="8"/>
              </w:numPr>
              <w:ind w:firstLine="200" w:firstLineChars="100"/>
              <w:jc w:val="both"/>
            </w:pPr>
            <w:r>
              <w:rPr>
                <w:rFonts w:hint="eastAsia"/>
                <w:lang w:val="en-US" w:eastAsia="zh-CN"/>
              </w:rPr>
              <w:t>用户选择“否”，返回游戏开始菜单。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</w:tr>
    </w:tbl>
    <w:p/>
    <w:p>
      <w:pPr>
        <w:pStyle w:val="4"/>
        <w:rPr>
          <w:szCs w:val="22"/>
        </w:rPr>
      </w:pPr>
      <w:r>
        <w:rPr>
          <w:rFonts w:hint="eastAsia"/>
          <w:szCs w:val="22"/>
        </w:rPr>
        <w:t>&lt;</w:t>
      </w:r>
      <w:r>
        <w:rPr>
          <w:rFonts w:hint="eastAsia"/>
          <w:lang w:val="en-US" w:eastAsia="zh-CN"/>
        </w:rPr>
        <w:t>逃生者操控</w:t>
      </w:r>
      <w:r>
        <w:rPr>
          <w:rFonts w:hint="eastAsia"/>
          <w:szCs w:val="22"/>
        </w:rPr>
        <w:t>&gt; 规约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  <w:rPr>
                <w:rFonts w:eastAsiaTheme="minorEastAsia"/>
              </w:rPr>
            </w:pPr>
            <w:r>
              <w:rPr>
                <w:rFonts w:hint="eastAsia"/>
                <w:lang w:val="en-US" w:eastAsia="zh-CN"/>
              </w:rPr>
              <w:t>逃生者操控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第一人称视角玩家（单人剧情模式，PVP对战模式“逃生者”角色）在游戏场景中通过触摸手柄触摸板或头盔转动操控游戏主角。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  <w:lang w:val="en-US" w:eastAsia="zh-CN"/>
              </w:rPr>
              <w:t>玩家作为第一人称视角角色出现在游戏场景中。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  <w:vAlign w:val="top"/>
          </w:tcPr>
          <w:p>
            <w:pPr>
              <w:jc w:val="both"/>
            </w:pP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人物移动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玩家通过触摸触摸板，并根据其坐标进行前后左右的人物移动。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1b. 转动视角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玩家在现实中转动人物视角。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玩家佩戴 </w:t>
            </w:r>
            <w:r>
              <w:rPr>
                <w:rFonts w:hint="default"/>
                <w:lang w:val="en-US" w:eastAsia="zh-CN"/>
              </w:rPr>
              <w:t>HTC VIVE</w:t>
            </w:r>
            <w:r>
              <w:rPr>
                <w:rFonts w:hint="eastAsia"/>
                <w:lang w:val="en-US" w:eastAsia="zh-CN"/>
              </w:rPr>
              <w:t xml:space="preserve"> 设备</w:t>
            </w:r>
          </w:p>
        </w:tc>
      </w:tr>
    </w:tbl>
    <w:p/>
    <w:p>
      <w:pPr>
        <w:pStyle w:val="4"/>
        <w:rPr>
          <w:szCs w:val="22"/>
        </w:rPr>
      </w:pPr>
      <w:r>
        <w:rPr>
          <w:rFonts w:hint="eastAsia"/>
          <w:szCs w:val="22"/>
        </w:rPr>
        <w:t>&lt;</w:t>
      </w:r>
      <w:r>
        <w:rPr>
          <w:rFonts w:hint="eastAsia"/>
          <w:lang w:val="en-US" w:eastAsia="zh-CN"/>
        </w:rPr>
        <w:t>物品收集</w:t>
      </w:r>
      <w:r>
        <w:rPr>
          <w:rFonts w:hint="eastAsia"/>
          <w:szCs w:val="22"/>
        </w:rPr>
        <w:t>&gt; 规约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物品收集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第一人称视角玩家（单人剧情模式，PVP对战模式“逃生者”角色）在游戏场景中收集近距离面对的物品。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1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玩家在游戏场景中靠近物品，并将游戏主角保持在物品的可收集范围内。</w:t>
            </w:r>
          </w:p>
          <w:p>
            <w:pPr>
              <w:numPr>
                <w:ilvl w:val="0"/>
                <w:numId w:val="11"/>
              </w:numPr>
              <w:jc w:val="both"/>
            </w:pPr>
            <w:r>
              <w:rPr>
                <w:rFonts w:hint="eastAsia"/>
                <w:lang w:val="en-US" w:eastAsia="zh-CN"/>
              </w:rPr>
              <w:t>玩家面对物品，按下“Select”键。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  <w:vAlign w:val="top"/>
          </w:tcPr>
          <w:p>
            <w:pPr>
              <w:jc w:val="both"/>
            </w:pP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收集物品 “Item”：</w:t>
            </w:r>
          </w:p>
          <w:p>
            <w:pPr>
              <w:numPr>
                <w:ilvl w:val="0"/>
                <w:numId w:val="12"/>
              </w:numPr>
              <w:ind w:firstLine="200" w:firstLineChars="1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物品可被收集且不可被投掷，收集后将物品从场景移去。</w:t>
            </w:r>
          </w:p>
          <w:p>
            <w:pPr>
              <w:numPr>
                <w:ilvl w:val="0"/>
                <w:numId w:val="12"/>
              </w:numPr>
              <w:ind w:firstLine="200" w:firstLineChars="100"/>
              <w:jc w:val="both"/>
            </w:pPr>
            <w:r>
              <w:rPr>
                <w:rFonts w:hint="eastAsia"/>
                <w:lang w:val="en-US" w:eastAsia="zh-CN"/>
              </w:rPr>
              <w:t>物品不可被收集，系统无提示图标并收集无效。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numPr>
                <w:ilvl w:val="0"/>
                <w:numId w:val="13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玩家佩戴 </w:t>
            </w:r>
            <w:r>
              <w:rPr>
                <w:rFonts w:hint="default"/>
                <w:lang w:val="en-US" w:eastAsia="zh-CN"/>
              </w:rPr>
              <w:t>HTC VIVE</w:t>
            </w:r>
            <w:r>
              <w:rPr>
                <w:rFonts w:hint="eastAsia"/>
                <w:lang w:val="en-US" w:eastAsia="zh-CN"/>
              </w:rPr>
              <w:t xml:space="preserve"> 设备</w:t>
            </w:r>
          </w:p>
        </w:tc>
      </w:tr>
    </w:tbl>
    <w:p/>
    <w:p>
      <w:pPr>
        <w:pStyle w:val="4"/>
        <w:rPr>
          <w:szCs w:val="22"/>
        </w:rPr>
      </w:pPr>
      <w:r>
        <w:rPr>
          <w:rFonts w:hint="eastAsia"/>
          <w:szCs w:val="22"/>
        </w:rPr>
        <w:t>&lt;</w:t>
      </w:r>
      <w:r>
        <w:rPr>
          <w:rFonts w:hint="eastAsia"/>
          <w:lang w:val="en-US" w:eastAsia="zh-CN"/>
        </w:rPr>
        <w:t>物品投掷</w:t>
      </w:r>
      <w:r>
        <w:rPr>
          <w:rFonts w:hint="eastAsia"/>
          <w:szCs w:val="22"/>
        </w:rPr>
        <w:t>&gt; 规约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物品投掷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第一人称视角玩家（单人剧情模式，PVP对战模式“逃生者”角色）在游戏场景中投掷手中持有的物品。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玩家在游戏场景中面对物品，按下“Select”键。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保持手柄在一定的速度内释放“Select”键。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  <w:vAlign w:val="top"/>
          </w:tcPr>
          <w:p>
            <w:pPr>
              <w:jc w:val="both"/>
            </w:pP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投掷物品：</w:t>
            </w:r>
          </w:p>
          <w:p>
            <w:pPr>
              <w:numPr>
                <w:ilvl w:val="0"/>
                <w:numId w:val="15"/>
              </w:numPr>
              <w:ind w:firstLine="200" w:firstLineChars="1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物品可被投掷且不可被收集，手持物品将被向投掷的前方投掷。</w:t>
            </w:r>
          </w:p>
          <w:p>
            <w:pPr>
              <w:numPr>
                <w:ilvl w:val="0"/>
                <w:numId w:val="15"/>
              </w:numPr>
              <w:ind w:firstLine="200" w:firstLineChars="100"/>
              <w:jc w:val="both"/>
            </w:pPr>
            <w:r>
              <w:rPr>
                <w:rFonts w:hint="eastAsia"/>
                <w:lang w:val="en-US" w:eastAsia="zh-CN"/>
              </w:rPr>
              <w:t>物品不可被投掷，系统无提示图标并投掷无效。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玩家佩戴 </w:t>
            </w:r>
            <w:r>
              <w:rPr>
                <w:rFonts w:hint="default"/>
                <w:lang w:val="en-US" w:eastAsia="zh-CN"/>
              </w:rPr>
              <w:t>HTC VIVE</w:t>
            </w:r>
            <w:r>
              <w:rPr>
                <w:rFonts w:hint="eastAsia"/>
                <w:lang w:val="en-US" w:eastAsia="zh-CN"/>
              </w:rPr>
              <w:t xml:space="preserve"> 设备</w:t>
            </w:r>
          </w:p>
        </w:tc>
      </w:tr>
    </w:tbl>
    <w:p>
      <w:pPr>
        <w:rPr>
          <w:rFonts w:eastAsiaTheme="minorEastAsia"/>
        </w:rPr>
      </w:pPr>
    </w:p>
    <w:p>
      <w:pPr>
        <w:pStyle w:val="4"/>
        <w:rPr>
          <w:szCs w:val="22"/>
        </w:rPr>
      </w:pPr>
      <w:r>
        <w:rPr>
          <w:rFonts w:hint="eastAsia"/>
          <w:szCs w:val="22"/>
        </w:rPr>
        <w:t>&lt;</w:t>
      </w:r>
      <w:r>
        <w:rPr>
          <w:rFonts w:hint="eastAsia"/>
          <w:highlight w:val="none"/>
          <w:lang w:val="en-US" w:eastAsia="zh-CN"/>
        </w:rPr>
        <w:t>物品查看</w:t>
      </w:r>
      <w:bookmarkStart w:id="39" w:name="_GoBack"/>
      <w:bookmarkEnd w:id="39"/>
      <w:r>
        <w:rPr>
          <w:rFonts w:hint="eastAsia"/>
          <w:szCs w:val="22"/>
        </w:rPr>
        <w:t>&gt; 规约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highlight w:val="none"/>
                <w:lang w:val="en-US" w:eastAsia="zh-CN"/>
              </w:rPr>
              <w:t>查看物品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第一人称视角玩家（单人剧情模式，PVP对战模式“逃生者”角色）在游戏场景中打开背包并查看物品。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17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玩家在游戏场景中打开背包，并将手柄的Raycast射线瞄准在物品栏上。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  <w:vAlign w:val="top"/>
          </w:tcPr>
          <w:p>
            <w:pPr>
              <w:jc w:val="both"/>
            </w:pP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numPr>
                <w:ilvl w:val="0"/>
                <w:numId w:val="18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玩家佩戴 </w:t>
            </w:r>
            <w:r>
              <w:rPr>
                <w:rFonts w:hint="default"/>
                <w:lang w:val="en-US" w:eastAsia="zh-CN"/>
              </w:rPr>
              <w:t>HTC VIVE</w:t>
            </w:r>
            <w:r>
              <w:rPr>
                <w:rFonts w:hint="eastAsia"/>
                <w:lang w:val="en-US" w:eastAsia="zh-CN"/>
              </w:rPr>
              <w:t xml:space="preserve"> 设备</w:t>
            </w:r>
          </w:p>
        </w:tc>
      </w:tr>
    </w:tbl>
    <w:p>
      <w:pPr>
        <w:rPr>
          <w:rFonts w:eastAsiaTheme="minorEastAsia"/>
        </w:rPr>
      </w:pPr>
    </w:p>
    <w:p>
      <w:pPr>
        <w:pStyle w:val="4"/>
        <w:rPr>
          <w:szCs w:val="22"/>
        </w:rPr>
      </w:pPr>
      <w:r>
        <w:rPr>
          <w:rFonts w:hint="eastAsia"/>
          <w:szCs w:val="22"/>
        </w:rPr>
        <w:t>&lt;</w:t>
      </w:r>
      <w:r>
        <w:rPr>
          <w:rFonts w:hint="eastAsia"/>
          <w:highlight w:val="none"/>
          <w:lang w:val="en-US" w:eastAsia="zh-CN"/>
        </w:rPr>
        <w:t>“死神”角色玩家操控</w:t>
      </w:r>
      <w:r>
        <w:rPr>
          <w:rFonts w:hint="eastAsia"/>
          <w:szCs w:val="22"/>
        </w:rPr>
        <w:t>&gt; 规约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highlight w:val="none"/>
                <w:lang w:val="en-US" w:eastAsia="zh-CN"/>
              </w:rPr>
              <w:t>“死神”角色玩家操控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PVP对战模式中扮演“死神”角色玩家在游玩时通过鼠标键盘操控视角移动。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19"/>
              </w:numPr>
              <w:jc w:val="both"/>
            </w:pPr>
            <w:r>
              <w:rPr>
                <w:rFonts w:hint="eastAsia"/>
                <w:lang w:val="en-US" w:eastAsia="zh-CN"/>
              </w:rPr>
              <w:t>玩家作为“死神”角色玩家出现在游戏场景中。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  <w:vAlign w:val="top"/>
          </w:tcPr>
          <w:p>
            <w:pPr>
              <w:jc w:val="both"/>
            </w:pP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视角移动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玩家按“WASD”键以移动视角。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1b. 视角转动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玩家转动鼠标以转动视角。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</w:tr>
    </w:tbl>
    <w:p>
      <w:pPr>
        <w:rPr>
          <w:rFonts w:eastAsiaTheme="minorEastAsia"/>
        </w:rPr>
      </w:pPr>
    </w:p>
    <w:p>
      <w:pPr>
        <w:pStyle w:val="4"/>
        <w:rPr>
          <w:szCs w:val="22"/>
        </w:rPr>
      </w:pPr>
      <w:r>
        <w:rPr>
          <w:rFonts w:hint="eastAsia"/>
          <w:szCs w:val="22"/>
        </w:rPr>
        <w:t>&lt;</w:t>
      </w:r>
      <w:r>
        <w:rPr>
          <w:rFonts w:hint="eastAsia"/>
          <w:highlight w:val="none"/>
          <w:lang w:val="en-US" w:eastAsia="zh-CN"/>
        </w:rPr>
        <w:t>“死神”角色玩家设置“鬼”的初始位置（瞬移鬼）</w:t>
      </w:r>
      <w:r>
        <w:rPr>
          <w:rFonts w:hint="eastAsia"/>
          <w:szCs w:val="22"/>
        </w:rPr>
        <w:t>&gt; 规约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highlight w:val="none"/>
                <w:lang w:val="en-US" w:eastAsia="zh-CN"/>
              </w:rPr>
              <w:t>“死神”角色玩家设置“鬼”的初始位置（瞬移鬼）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PVP对战模式中扮演“死神”角色玩家进行每轮攻击前将“鬼”放置在地图的任意一处。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2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“死神”玩家在每个回合前，点击游玩视角中的“DROP”按钮。</w:t>
            </w:r>
          </w:p>
          <w:p>
            <w:pPr>
              <w:numPr>
                <w:ilvl w:val="0"/>
                <w:numId w:val="20"/>
              </w:numPr>
              <w:jc w:val="both"/>
            </w:pPr>
            <w:r>
              <w:rPr>
                <w:rFonts w:hint="eastAsia"/>
                <w:lang w:val="en-US" w:eastAsia="zh-CN"/>
              </w:rPr>
              <w:t>点击游玩视角中所观测地图的一处。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  <w:vAlign w:val="top"/>
          </w:tcPr>
          <w:p>
            <w:pPr>
              <w:jc w:val="both"/>
            </w:pP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取消放置：</w:t>
            </w:r>
          </w:p>
          <w:p>
            <w:pPr>
              <w:numPr>
                <w:ilvl w:val="0"/>
                <w:numId w:val="21"/>
              </w:numPr>
              <w:ind w:firstLine="200" w:firstLineChars="100"/>
              <w:jc w:val="both"/>
            </w:pPr>
            <w:r>
              <w:rPr>
                <w:rFonts w:hint="eastAsia"/>
                <w:lang w:val="en-US" w:eastAsia="zh-CN"/>
              </w:rPr>
              <w:t xml:space="preserve">若选择“CANCEL </w:t>
            </w:r>
            <w:r>
              <w:rPr>
                <w:rFonts w:hint="default"/>
                <w:lang w:val="en-US" w:eastAsia="zh-CN"/>
              </w:rPr>
              <w:t>DROP</w:t>
            </w:r>
            <w:r>
              <w:rPr>
                <w:rFonts w:hint="eastAsia"/>
                <w:lang w:val="en-US" w:eastAsia="zh-CN"/>
              </w:rPr>
              <w:t>”，“鬼”的瞬移将被取消。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</w:tr>
    </w:tbl>
    <w:p>
      <w:pPr>
        <w:rPr>
          <w:rFonts w:hint="eastAsia" w:eastAsiaTheme="minorEastAsia"/>
        </w:rPr>
      </w:pPr>
    </w:p>
    <w:p>
      <w:pPr>
        <w:pStyle w:val="4"/>
        <w:rPr>
          <w:szCs w:val="22"/>
        </w:rPr>
      </w:pPr>
      <w:r>
        <w:rPr>
          <w:szCs w:val="22"/>
        </w:rPr>
        <w:t>&lt;</w:t>
      </w:r>
      <w:r>
        <w:rPr>
          <w:rFonts w:hint="eastAsia"/>
          <w:highlight w:val="none"/>
          <w:lang w:val="en-US" w:eastAsia="zh-CN"/>
        </w:rPr>
        <w:t>“死神”角色玩家投掷物品（发出声响）</w:t>
      </w:r>
      <w:r>
        <w:rPr>
          <w:rFonts w:hint="eastAsia"/>
          <w:szCs w:val="22"/>
        </w:rPr>
        <w:t>&gt; 规约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highlight w:val="none"/>
                <w:lang w:val="en-US" w:eastAsia="zh-CN"/>
              </w:rPr>
              <w:t>“死神”角色玩家投掷物品（发出声响）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PVP对战模式中扮演“死神”角色玩家在游玩过程中将石头丢至地图某处以制造噪音，吸引“鬼”的注意力。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22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“死神”玩家在游玩过程中，点击游玩视角中的“THROW”按钮。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点击游玩视角中所观测地图的一处。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  <w:vAlign w:val="top"/>
          </w:tcPr>
          <w:p>
            <w:pPr>
              <w:jc w:val="both"/>
            </w:pPr>
          </w:p>
        </w:tc>
        <w:tc>
          <w:tcPr>
            <w:tcW w:w="1309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取消投掷：</w:t>
            </w:r>
          </w:p>
          <w:p>
            <w:pPr>
              <w:numPr>
                <w:ilvl w:val="0"/>
                <w:numId w:val="23"/>
              </w:numPr>
              <w:ind w:firstLine="200" w:firstLineChars="100"/>
              <w:jc w:val="both"/>
            </w:pPr>
            <w:r>
              <w:rPr>
                <w:rFonts w:hint="eastAsia"/>
                <w:lang w:val="en-US" w:eastAsia="zh-CN"/>
              </w:rPr>
              <w:t>若选择“CANCEL THROW”，“鬼”的瞬移将被取消。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</w:tr>
    </w:tbl>
    <w:p>
      <w:pPr>
        <w:rPr>
          <w:rFonts w:eastAsiaTheme="minorEastAsia"/>
        </w:rPr>
      </w:pPr>
    </w:p>
    <w:p>
      <w:pPr>
        <w:rPr>
          <w:rFonts w:hint="eastAsia" w:eastAsiaTheme="minorEastAsia"/>
        </w:rPr>
      </w:pPr>
    </w:p>
    <w:bookmarkEnd w:id="14"/>
    <w:p>
      <w:pPr>
        <w:pStyle w:val="14"/>
        <w:ind w:left="0"/>
      </w:pPr>
    </w:p>
    <w:p>
      <w:pPr>
        <w:pStyle w:val="3"/>
        <w:ind w:left="720" w:hanging="720"/>
      </w:pPr>
      <w:bookmarkStart w:id="15" w:name="_Toc498836233"/>
      <w:bookmarkStart w:id="16" w:name="_Toc356851189"/>
      <w:r>
        <w:rPr>
          <w:rFonts w:hint="eastAsia"/>
        </w:rPr>
        <w:t>易用性</w:t>
      </w:r>
      <w:bookmarkEnd w:id="15"/>
      <w:bookmarkEnd w:id="16"/>
    </w:p>
    <w:p>
      <w:pPr>
        <w:pStyle w:val="14"/>
      </w:pPr>
      <w:r>
        <w:rPr>
          <w:rFonts w:hint="eastAsia"/>
        </w:rPr>
        <w:t>【用户特定操作所需培养时间】</w:t>
      </w:r>
    </w:p>
    <w:p>
      <w:pPr>
        <w:pStyle w:val="14"/>
        <w:ind w:left="1440" w:leftChars="720"/>
      </w:pPr>
      <w:r>
        <w:rPr>
          <w:rFonts w:hint="eastAsia"/>
        </w:rPr>
        <w:t>【基本】</w:t>
      </w:r>
    </w:p>
    <w:p>
      <w:pPr>
        <w:pStyle w:val="14"/>
        <w:ind w:left="1440" w:leftChars="720"/>
      </w:pPr>
      <w:r>
        <w:t>“</w:t>
      </w:r>
      <w:r>
        <w:rPr>
          <w:rFonts w:hint="eastAsia"/>
        </w:rPr>
        <w:t>启动游戏.</w:t>
      </w:r>
      <w:r>
        <w:t>exe”</w:t>
      </w:r>
      <w:r>
        <w:rPr>
          <w:rFonts w:hint="eastAsia"/>
        </w:rPr>
        <w:t>，加上VR装置连接说明的README</w:t>
      </w:r>
      <w:r>
        <w:t>.pdf</w:t>
      </w:r>
      <w:r>
        <w:rPr>
          <w:rFonts w:hint="eastAsia"/>
        </w:rPr>
        <w:t>文件，应能帮助玩家立刻启动游戏。</w:t>
      </w:r>
    </w:p>
    <w:p>
      <w:pPr>
        <w:pStyle w:val="14"/>
        <w:ind w:left="1440" w:leftChars="720"/>
      </w:pPr>
      <w:r>
        <w:rPr>
          <w:rFonts w:hint="eastAsia"/>
        </w:rPr>
        <w:t>【单人模式】</w:t>
      </w:r>
    </w:p>
    <w:p>
      <w:pPr>
        <w:pStyle w:val="14"/>
        <w:ind w:left="1440" w:leftChars="720"/>
      </w:pPr>
      <w:r>
        <w:rPr>
          <w:rFonts w:hint="eastAsia"/>
        </w:rPr>
        <w:t>玩家应1~2分钟内能了解完游戏操作，这包含角色所有行动和物品互动。</w:t>
      </w:r>
    </w:p>
    <w:p>
      <w:pPr>
        <w:pStyle w:val="14"/>
        <w:ind w:left="1440" w:leftChars="720"/>
      </w:pPr>
      <w:r>
        <w:rPr>
          <w:rFonts w:hint="eastAsia"/>
        </w:rPr>
        <w:t>玩家应</w:t>
      </w:r>
      <w:r>
        <w:t>5</w:t>
      </w:r>
      <w:r>
        <w:rPr>
          <w:rFonts w:hint="eastAsia"/>
        </w:rPr>
        <w:t>~</w:t>
      </w:r>
      <w:r>
        <w:t>10</w:t>
      </w:r>
      <w:r>
        <w:rPr>
          <w:rFonts w:hint="eastAsia"/>
        </w:rPr>
        <w:t>分钟内能了解完游戏通关原则，这包含理解鬼的存在和其行动特征、解谜基本流程、通关目标。</w:t>
      </w:r>
    </w:p>
    <w:p>
      <w:pPr>
        <w:pStyle w:val="14"/>
        <w:ind w:left="1440" w:leftChars="720"/>
      </w:pPr>
      <w:r>
        <w:rPr>
          <w:rFonts w:hint="eastAsia"/>
        </w:rPr>
        <w:t>【双人模式死神方】</w:t>
      </w:r>
    </w:p>
    <w:p>
      <w:pPr>
        <w:pStyle w:val="14"/>
        <w:ind w:left="1440" w:leftChars="720"/>
      </w:pPr>
      <w:r>
        <w:rPr>
          <w:rFonts w:hint="eastAsia"/>
        </w:rPr>
        <w:t>玩家应1分钟内能了解干涉追赶着行为的操作方法。</w:t>
      </w:r>
    </w:p>
    <w:p>
      <w:pPr>
        <w:pStyle w:val="14"/>
        <w:ind w:left="1440" w:leftChars="720"/>
      </w:pPr>
      <w:r>
        <w:rPr>
          <w:rFonts w:hint="eastAsia"/>
        </w:rPr>
        <w:t>玩家应5分钟内能了解游戏胜利原则。</w:t>
      </w:r>
    </w:p>
    <w:p>
      <w:pPr>
        <w:pStyle w:val="14"/>
        <w:ind w:left="1440" w:leftChars="720"/>
      </w:pPr>
      <w:r>
        <w:rPr>
          <w:rFonts w:hint="eastAsia"/>
        </w:rPr>
        <w:t>【剧情】</w:t>
      </w:r>
    </w:p>
    <w:p>
      <w:pPr>
        <w:pStyle w:val="14"/>
        <w:ind w:left="1440" w:leftChars="720"/>
      </w:pPr>
      <w:r>
        <w:rPr>
          <w:rFonts w:hint="eastAsia"/>
        </w:rPr>
        <w:t>玩家应体验游戏30分钟左右就能理解出游戏剧情的概况。</w:t>
      </w:r>
    </w:p>
    <w:p>
      <w:pPr>
        <w:pStyle w:val="14"/>
        <w:ind w:leftChars="360"/>
      </w:pPr>
      <w:r>
        <w:rPr>
          <w:rFonts w:hint="eastAsia"/>
        </w:rPr>
        <w:t>【UI】</w:t>
      </w:r>
    </w:p>
    <w:p>
      <w:pPr>
        <w:pStyle w:val="14"/>
        <w:ind w:leftChars="360"/>
      </w:pPr>
      <w:r>
        <w:tab/>
      </w:r>
      <w:r>
        <w:rPr>
          <w:rFonts w:hint="eastAsia"/>
        </w:rPr>
        <w:t>·简单，页面内按钮数量适当。</w:t>
      </w:r>
    </w:p>
    <w:p>
      <w:pPr>
        <w:pStyle w:val="14"/>
        <w:ind w:leftChars="360"/>
      </w:pPr>
      <w:r>
        <w:tab/>
      </w:r>
      <w:r>
        <w:rPr>
          <w:rFonts w:hint="eastAsia"/>
        </w:rPr>
        <w:t>·统一，这里不指外貌音效带来的气氛统一，而是同等类型功能的设计得到统一。</w:t>
      </w:r>
    </w:p>
    <w:p>
      <w:pPr>
        <w:pStyle w:val="14"/>
        <w:ind w:leftChars="360"/>
      </w:pPr>
      <w:r>
        <w:tab/>
      </w:r>
      <w:r>
        <w:rPr>
          <w:rFonts w:hint="eastAsia"/>
        </w:rPr>
        <w:t>·可达性，控件大小合理，易于查看，频繁功能/重要功能的控件存在明显。</w:t>
      </w:r>
    </w:p>
    <w:p>
      <w:pPr>
        <w:pStyle w:val="14"/>
        <w:ind w:leftChars="360"/>
      </w:pPr>
      <w:r>
        <w:tab/>
      </w:r>
      <w:r>
        <w:rPr>
          <w:rFonts w:hint="eastAsia"/>
        </w:rPr>
        <w:t>·高效，可以少花操作数量，如物品栏表格足够大，不需多次翻页等。</w:t>
      </w:r>
    </w:p>
    <w:p>
      <w:pPr>
        <w:pStyle w:val="3"/>
      </w:pPr>
      <w:bookmarkStart w:id="17" w:name="_Toc356851191"/>
      <w:bookmarkStart w:id="18" w:name="_Toc498836235"/>
      <w:r>
        <w:rPr>
          <w:rFonts w:hint="eastAsia"/>
        </w:rPr>
        <w:t>可靠性</w:t>
      </w:r>
      <w:bookmarkEnd w:id="17"/>
      <w:bookmarkEnd w:id="18"/>
    </w:p>
    <w:p>
      <w:pPr>
        <w:pStyle w:val="14"/>
      </w:pPr>
      <w:r>
        <w:rPr>
          <w:rFonts w:hint="eastAsia"/>
        </w:rPr>
        <w:t>本游戏不采取定期维修服务器的制度，因为本游戏依赖Photon服务器，维护只需维护游戏本体。因而可用时间为100%。</w:t>
      </w:r>
    </w:p>
    <w:p>
      <w:pPr>
        <w:pStyle w:val="14"/>
      </w:pPr>
      <w:r>
        <w:rPr>
          <w:rFonts w:hint="eastAsia"/>
        </w:rPr>
        <w:t>平均故障间隔时间：无。</w:t>
      </w:r>
    </w:p>
    <w:p>
      <w:pPr>
        <w:pStyle w:val="14"/>
      </w:pPr>
      <w:r>
        <w:rPr>
          <w:rFonts w:hint="eastAsia"/>
        </w:rPr>
        <w:t>平均修复时间：无。</w:t>
      </w:r>
    </w:p>
    <w:p>
      <w:pPr>
        <w:pStyle w:val="14"/>
      </w:pPr>
      <w:r>
        <w:rPr>
          <w:rFonts w:hint="eastAsia"/>
        </w:rPr>
        <w:t>精确度：数据交互为玩家行动，需要100%。</w:t>
      </w:r>
    </w:p>
    <w:p>
      <w:pPr>
        <w:pStyle w:val="14"/>
      </w:pPr>
      <w:r>
        <w:rPr>
          <w:rFonts w:hint="eastAsia"/>
        </w:rPr>
        <w:t>最高错误：每千行2。</w:t>
      </w:r>
    </w:p>
    <w:p>
      <w:pPr>
        <w:pStyle w:val="14"/>
      </w:pPr>
      <w:r>
        <w:rPr>
          <w:rFonts w:hint="eastAsia"/>
        </w:rPr>
        <w:t>错误：</w:t>
      </w:r>
    </w:p>
    <w:p>
      <w:pPr>
        <w:pStyle w:val="14"/>
        <w:ind w:left="0" w:firstLine="720"/>
      </w:pPr>
      <w:r>
        <w:rPr>
          <w:rFonts w:hint="eastAsia"/>
        </w:rPr>
        <w:t>【小错误】</w:t>
      </w:r>
    </w:p>
    <w:p>
      <w:pPr>
        <w:pStyle w:val="14"/>
        <w:ind w:left="0" w:firstLine="720"/>
      </w:pPr>
      <w:r>
        <w:tab/>
      </w:r>
      <w:r>
        <w:rPr>
          <w:rFonts w:hint="eastAsia"/>
        </w:rPr>
        <w:t>UI错误、（设计失误导致的）卡关</w:t>
      </w:r>
    </w:p>
    <w:p>
      <w:pPr>
        <w:pStyle w:val="14"/>
        <w:ind w:left="0" w:firstLine="720"/>
      </w:pPr>
      <w:r>
        <w:rPr>
          <w:rFonts w:hint="eastAsia"/>
        </w:rPr>
        <w:t>【中等错误】</w:t>
      </w:r>
    </w:p>
    <w:p>
      <w:pPr>
        <w:pStyle w:val="14"/>
        <w:ind w:left="0" w:firstLine="720"/>
      </w:pPr>
      <w:r>
        <w:tab/>
      </w:r>
      <w:r>
        <w:rPr>
          <w:rFonts w:hint="eastAsia"/>
        </w:rPr>
        <w:t>建模显示异常、道具使用异常</w:t>
      </w:r>
    </w:p>
    <w:p>
      <w:pPr>
        <w:pStyle w:val="14"/>
        <w:ind w:left="0" w:firstLine="720"/>
      </w:pPr>
      <w:r>
        <w:rPr>
          <w:rFonts w:hint="eastAsia"/>
        </w:rPr>
        <w:t>【较严重错误】</w:t>
      </w:r>
    </w:p>
    <w:p>
      <w:pPr>
        <w:pStyle w:val="14"/>
        <w:ind w:left="0" w:firstLine="720"/>
      </w:pPr>
      <w:r>
        <w:tab/>
      </w:r>
      <w:r>
        <w:rPr>
          <w:rFonts w:hint="eastAsia"/>
        </w:rPr>
        <w:t>VR设备HTC</w:t>
      </w:r>
      <w:r>
        <w:t xml:space="preserve"> </w:t>
      </w:r>
      <w:r>
        <w:rPr>
          <w:rFonts w:hint="eastAsia"/>
        </w:rPr>
        <w:t>VIVE的操作异常</w:t>
      </w:r>
    </w:p>
    <w:p>
      <w:pPr>
        <w:pStyle w:val="14"/>
        <w:ind w:left="0" w:firstLine="720"/>
      </w:pPr>
      <w:r>
        <w:rPr>
          <w:rFonts w:hint="eastAsia"/>
        </w:rPr>
        <w:t>【严重错误】</w:t>
      </w:r>
    </w:p>
    <w:p>
      <w:pPr>
        <w:pStyle w:val="14"/>
        <w:ind w:left="0" w:firstLine="720"/>
      </w:pPr>
      <w:r>
        <w:tab/>
      </w:r>
      <w:r>
        <w:rPr>
          <w:rFonts w:hint="eastAsia"/>
        </w:rPr>
        <w:t>联网失败、Unity崩溃</w:t>
      </w:r>
    </w:p>
    <w:p>
      <w:pPr>
        <w:pStyle w:val="3"/>
      </w:pPr>
      <w:bookmarkStart w:id="19" w:name="_Toc356851193"/>
      <w:bookmarkStart w:id="20" w:name="_Toc498836237"/>
      <w:r>
        <w:rPr>
          <w:rFonts w:hint="eastAsia"/>
        </w:rPr>
        <w:t>性能</w:t>
      </w:r>
      <w:bookmarkEnd w:id="19"/>
      <w:bookmarkEnd w:id="20"/>
    </w:p>
    <w:p>
      <w:pPr>
        <w:pStyle w:val="14"/>
      </w:pPr>
      <w:r>
        <w:rPr>
          <w:rFonts w:hint="eastAsia"/>
        </w:rPr>
        <w:t>【单人模式】</w:t>
      </w:r>
    </w:p>
    <w:p>
      <w:pPr>
        <w:pStyle w:val="14"/>
      </w:pPr>
      <w:r>
        <w:rPr>
          <w:rFonts w:hint="eastAsia"/>
        </w:rPr>
        <w:t>内存使用量适当，不应超过小规模游戏的常识范围，具体量还需后续讨论。</w:t>
      </w:r>
    </w:p>
    <w:p>
      <w:pPr>
        <w:pStyle w:val="14"/>
      </w:pPr>
      <w:r>
        <w:rPr>
          <w:rFonts w:hint="eastAsia"/>
        </w:rPr>
        <w:t>【双人模式联网】</w:t>
      </w:r>
    </w:p>
    <w:p>
      <w:pPr>
        <w:pStyle w:val="14"/>
      </w:pPr>
      <w:r>
        <w:rPr>
          <w:rFonts w:hint="eastAsia"/>
        </w:rPr>
        <w:t>延迟目标为100ms以下，因为游戏本身的机制允许双方玩家的延迟略高也无大碍（死神方无法精确控制鬼的行动，从而也不必很精确地看到逃跑方的举动）。</w:t>
      </w:r>
    </w:p>
    <w:p>
      <w:pPr>
        <w:pStyle w:val="14"/>
      </w:pPr>
      <w:r>
        <w:rPr>
          <w:rFonts w:hint="eastAsia"/>
        </w:rPr>
        <w:t>支持同一时间约</w:t>
      </w:r>
      <w:r>
        <w:t>3</w:t>
      </w:r>
      <w:r>
        <w:rPr>
          <w:rFonts w:hint="eastAsia"/>
        </w:rPr>
        <w:t>0局游戏进行中能满足上述要求即可。</w:t>
      </w:r>
    </w:p>
    <w:p>
      <w:pPr>
        <w:pStyle w:val="14"/>
      </w:pPr>
      <w:r>
        <w:rPr>
          <w:rFonts w:hint="eastAsia"/>
        </w:rPr>
        <w:t>内存使用量不应与单人模式有太大区分。</w:t>
      </w:r>
    </w:p>
    <w:p>
      <w:pPr>
        <w:pStyle w:val="3"/>
      </w:pPr>
      <w:bookmarkStart w:id="21" w:name="_Toc356851195"/>
      <w:bookmarkStart w:id="22" w:name="_Toc498836239"/>
      <w:r>
        <w:rPr>
          <w:rFonts w:hint="eastAsia"/>
        </w:rPr>
        <w:t>可支持性</w:t>
      </w:r>
      <w:bookmarkEnd w:id="21"/>
      <w:bookmarkEnd w:id="22"/>
    </w:p>
    <w:p>
      <w:pPr>
        <w:pStyle w:val="14"/>
      </w:pPr>
      <w:r>
        <w:rPr>
          <w:rFonts w:hint="eastAsia"/>
        </w:rPr>
        <w:t>【编码】</w:t>
      </w:r>
    </w:p>
    <w:p>
      <w:pPr>
        <w:pStyle w:val="14"/>
        <w:ind w:firstLine="720"/>
      </w:pPr>
      <w:r>
        <w:rPr>
          <w:rFonts w:hint="eastAsia"/>
        </w:rPr>
        <w:t>·脚本：UTF</w:t>
      </w:r>
      <w:r>
        <w:t>-8</w:t>
      </w:r>
      <w:r>
        <w:rPr>
          <w:rFonts w:hint="eastAsia"/>
        </w:rPr>
        <w:t>(无BOM</w:t>
      </w:r>
      <w:r>
        <w:t>)</w:t>
      </w:r>
    </w:p>
    <w:p>
      <w:pPr>
        <w:pStyle w:val="14"/>
      </w:pPr>
      <w:r>
        <w:rPr>
          <w:rFonts w:hint="eastAsia"/>
        </w:rPr>
        <w:t>【命名约定】</w:t>
      </w:r>
    </w:p>
    <w:p>
      <w:pPr>
        <w:pStyle w:val="14"/>
      </w:pPr>
      <w:r>
        <w:tab/>
      </w:r>
      <w:r>
        <w:rPr>
          <w:rFonts w:hint="eastAsia"/>
        </w:rPr>
        <w:t>·函数/类名首字母大写，变量首字母小写外，遵循各自规则</w:t>
      </w:r>
    </w:p>
    <w:p>
      <w:pPr>
        <w:pStyle w:val="14"/>
      </w:pPr>
      <w:r>
        <w:tab/>
      </w:r>
      <w:r>
        <w:rPr>
          <w:rFonts w:hint="eastAsia"/>
        </w:rPr>
        <w:t>·尽量避免单词缩写</w:t>
      </w:r>
    </w:p>
    <w:p>
      <w:pPr>
        <w:pStyle w:val="14"/>
      </w:pPr>
      <w:r>
        <w:rPr>
          <w:rFonts w:hint="eastAsia"/>
        </w:rPr>
        <w:t>【维护】</w:t>
      </w:r>
    </w:p>
    <w:p>
      <w:pPr>
        <w:pStyle w:val="14"/>
      </w:pPr>
      <w:r>
        <w:tab/>
      </w:r>
      <w:r>
        <w:rPr>
          <w:rFonts w:hint="eastAsia"/>
        </w:rPr>
        <w:t>·游戏本体：所有开发人员</w:t>
      </w:r>
    </w:p>
    <w:p>
      <w:pPr>
        <w:pStyle w:val="14"/>
      </w:pPr>
      <w:r>
        <w:rPr>
          <w:rFonts w:hint="eastAsia"/>
        </w:rPr>
        <w:t>【维护使用程序】</w:t>
      </w:r>
    </w:p>
    <w:p>
      <w:pPr>
        <w:pStyle w:val="14"/>
      </w:pPr>
      <w:r>
        <w:tab/>
      </w:r>
      <w:r>
        <w:rPr>
          <w:rFonts w:hint="eastAsia"/>
        </w:rPr>
        <w:t>·Unity2020</w:t>
      </w:r>
      <w:r>
        <w:t>.1.4f1</w:t>
      </w:r>
      <w:r>
        <w:rPr>
          <w:rFonts w:hint="eastAsia"/>
        </w:rPr>
        <w:t>，版本不同有a</w:t>
      </w:r>
      <w:r>
        <w:t>sset</w:t>
      </w:r>
      <w:r>
        <w:rPr>
          <w:rFonts w:hint="eastAsia"/>
        </w:rPr>
        <w:t>参照关系丢失风险</w:t>
      </w:r>
    </w:p>
    <w:p>
      <w:pPr>
        <w:pStyle w:val="3"/>
      </w:pPr>
      <w:bookmarkStart w:id="23" w:name="_Toc498836241"/>
      <w:bookmarkStart w:id="24" w:name="_Toc356851197"/>
      <w:r>
        <w:rPr>
          <w:rFonts w:hint="eastAsia"/>
        </w:rPr>
        <w:t>设计约束</w:t>
      </w:r>
      <w:bookmarkEnd w:id="23"/>
      <w:bookmarkEnd w:id="24"/>
    </w:p>
    <w:p>
      <w:pPr>
        <w:pStyle w:val="14"/>
      </w:pPr>
      <w:r>
        <w:rPr>
          <w:rFonts w:hint="eastAsia"/>
        </w:rPr>
        <w:t>游戏本体应使用Unity开发，版本统一定为2020.1.4f</w:t>
      </w:r>
      <w:r>
        <w:t>1</w:t>
      </w:r>
      <w:r>
        <w:rPr>
          <w:rFonts w:hint="eastAsia"/>
        </w:rPr>
        <w:t>，否则有a</w:t>
      </w:r>
      <w:r>
        <w:t>sset</w:t>
      </w:r>
      <w:r>
        <w:rPr>
          <w:rFonts w:hint="eastAsia"/>
        </w:rPr>
        <w:t>参照关系丢失的问题。</w:t>
      </w:r>
    </w:p>
    <w:p>
      <w:pPr>
        <w:pStyle w:val="14"/>
      </w:pPr>
      <w:r>
        <w:rPr>
          <w:rFonts w:hint="eastAsia"/>
        </w:rPr>
        <w:t>本游戏所有Scripts使用C#开发。</w:t>
      </w:r>
    </w:p>
    <w:p>
      <w:pPr>
        <w:pStyle w:val="14"/>
      </w:pPr>
      <w:r>
        <w:rPr>
          <w:rFonts w:hint="eastAsia"/>
        </w:rPr>
        <w:t>本游戏所有资源应管理在Git</w:t>
      </w:r>
      <w:r>
        <w:t>Hub</w:t>
      </w:r>
      <w:r>
        <w:rPr>
          <w:rFonts w:hint="eastAsia"/>
        </w:rPr>
        <w:t>上。</w:t>
      </w:r>
    </w:p>
    <w:p>
      <w:pPr>
        <w:pStyle w:val="14"/>
        <w:ind w:firstLine="720"/>
      </w:pPr>
      <w:r>
        <w:t>Gitignore</w:t>
      </w:r>
      <w:r>
        <w:rPr>
          <w:rFonts w:hint="eastAsia"/>
        </w:rPr>
        <w:t>的设置正在讨论中。</w:t>
      </w:r>
    </w:p>
    <w:p>
      <w:pPr>
        <w:pStyle w:val="14"/>
      </w:pPr>
      <w:r>
        <w:rPr>
          <w:rFonts w:hint="eastAsia"/>
        </w:rPr>
        <w:t>今后建模软件不应使用不好导入Unity的，如Modo（此软件已支持）。</w:t>
      </w:r>
    </w:p>
    <w:p>
      <w:pPr>
        <w:pStyle w:val="14"/>
      </w:pPr>
      <w:r>
        <w:rPr>
          <w:rFonts w:hint="eastAsia"/>
        </w:rPr>
        <w:t>UnityAssetStore尽量不购买付费资源。</w:t>
      </w:r>
    </w:p>
    <w:p>
      <w:pPr>
        <w:pStyle w:val="3"/>
      </w:pPr>
      <w:bookmarkStart w:id="25" w:name="_Toc356851199"/>
      <w:bookmarkStart w:id="26" w:name="_Toc498836243"/>
      <w:r>
        <w:rPr>
          <w:rFonts w:hint="eastAsia"/>
        </w:rPr>
        <w:t>联机用户文档和帮助系统需求</w:t>
      </w:r>
      <w:bookmarkEnd w:id="25"/>
      <w:bookmarkEnd w:id="26"/>
    </w:p>
    <w:p>
      <w:pPr>
        <w:pStyle w:val="14"/>
      </w:pPr>
      <w:r>
        <w:rPr>
          <w:rFonts w:hint="eastAsia"/>
        </w:rPr>
        <w:t>我们会在网络上创建该游戏的w</w:t>
      </w:r>
      <w:r>
        <w:t>iki</w:t>
      </w:r>
      <w:r>
        <w:rPr>
          <w:rFonts w:hint="eastAsia"/>
        </w:rPr>
        <w:t>，内含：</w:t>
      </w:r>
    </w:p>
    <w:p>
      <w:pPr>
        <w:pStyle w:val="14"/>
      </w:pPr>
      <w:r>
        <w:tab/>
      </w:r>
      <w:r>
        <w:rPr>
          <w:rFonts w:hint="eastAsia"/>
        </w:rPr>
        <w:t>·各页面UI说明</w:t>
      </w:r>
    </w:p>
    <w:p>
      <w:pPr>
        <w:pStyle w:val="14"/>
      </w:pPr>
      <w:r>
        <w:tab/>
      </w:r>
      <w:r>
        <w:rPr>
          <w:rFonts w:hint="eastAsia"/>
        </w:rPr>
        <w:t>·更新日志</w:t>
      </w:r>
    </w:p>
    <w:p>
      <w:pPr>
        <w:pStyle w:val="14"/>
      </w:pPr>
      <w:r>
        <w:tab/>
      </w:r>
      <w:r>
        <w:rPr>
          <w:rFonts w:hint="eastAsia"/>
        </w:rPr>
        <w:t>·启动要求</w:t>
      </w:r>
    </w:p>
    <w:p>
      <w:pPr>
        <w:pStyle w:val="14"/>
      </w:pPr>
      <w:r>
        <w:rPr>
          <w:rFonts w:hint="eastAsia"/>
        </w:rPr>
        <w:t>目前未考虑实时的线上帮助系统</w:t>
      </w:r>
    </w:p>
    <w:p>
      <w:pPr>
        <w:pStyle w:val="3"/>
      </w:pPr>
      <w:bookmarkStart w:id="27" w:name="_Toc498836245"/>
      <w:bookmarkStart w:id="28" w:name="_Toc356851200"/>
      <w:r>
        <w:rPr>
          <w:rFonts w:hint="eastAsia"/>
        </w:rPr>
        <w:t>接口</w:t>
      </w:r>
      <w:bookmarkEnd w:id="27"/>
      <w:bookmarkEnd w:id="28"/>
    </w:p>
    <w:p>
      <w:pPr>
        <w:pStyle w:val="4"/>
        <w:ind w:left="720" w:hanging="720"/>
      </w:pPr>
      <w:bookmarkStart w:id="29" w:name="_Toc498836246"/>
      <w:bookmarkStart w:id="30" w:name="_Toc356851201"/>
      <w:r>
        <w:rPr>
          <w:rFonts w:hint="eastAsia"/>
        </w:rPr>
        <w:t>用户界面</w:t>
      </w:r>
      <w:bookmarkEnd w:id="29"/>
      <w:bookmarkEnd w:id="30"/>
    </w:p>
    <w:p>
      <w:pPr>
        <w:pStyle w:val="14"/>
      </w:pPr>
      <w:r>
        <w:rPr>
          <w:rFonts w:hint="eastAsia"/>
        </w:rPr>
        <w:t>【基本设计原则】</w:t>
      </w:r>
    </w:p>
    <w:p>
      <w:pPr>
        <w:pStyle w:val="14"/>
      </w:pPr>
      <w:r>
        <w:rPr>
          <w:rFonts w:hint="eastAsia"/>
        </w:rPr>
        <w:t>简单是最好的。</w:t>
      </w:r>
    </w:p>
    <w:p>
      <w:pPr>
        <w:pStyle w:val="14"/>
      </w:pPr>
      <w:r>
        <w:rPr>
          <w:rFonts w:hint="eastAsia"/>
        </w:rPr>
        <w:t>所有控件都有互动时的外貌反馈与音效反馈，这里的外貌与音效反馈也最好满足气氛统一原则。</w:t>
      </w:r>
    </w:p>
    <w:p>
      <w:pPr>
        <w:pStyle w:val="14"/>
      </w:pPr>
      <w:r>
        <w:rPr>
          <w:rFonts w:hint="eastAsia"/>
        </w:rPr>
        <w:t>【主页面】</w:t>
      </w:r>
    </w:p>
    <w:p>
      <w:pPr>
        <w:pStyle w:val="14"/>
      </w:pPr>
      <w:r>
        <w:rPr>
          <w:rFonts w:hint="eastAsia"/>
        </w:rPr>
        <w:t>可选择游戏的启动与存档读入、游戏设置、关闭游戏。</w:t>
      </w:r>
    </w:p>
    <w:p>
      <w:pPr>
        <w:pStyle w:val="14"/>
      </w:pPr>
      <w:r>
        <w:tab/>
      </w:r>
      <w:r>
        <w:rPr>
          <w:rFonts w:hint="eastAsia"/>
        </w:rPr>
        <w:t>【单人模式游戏启动】</w:t>
      </w:r>
    </w:p>
    <w:p>
      <w:pPr>
        <w:pStyle w:val="14"/>
      </w:pPr>
      <w:r>
        <w:tab/>
      </w:r>
      <w:r>
        <w:tab/>
      </w:r>
      <w:r>
        <w:rPr>
          <w:rFonts w:hint="eastAsia"/>
        </w:rPr>
        <w:t>播放音效后进入游戏内容。正在考虑追加存档系统。</w:t>
      </w:r>
    </w:p>
    <w:p>
      <w:pPr>
        <w:pStyle w:val="14"/>
      </w:pPr>
      <w:r>
        <w:tab/>
      </w:r>
      <w:r>
        <w:rPr>
          <w:rFonts w:hint="eastAsia"/>
        </w:rPr>
        <w:t>【双人模式游戏启动】</w:t>
      </w:r>
    </w:p>
    <w:p>
      <w:pPr>
        <w:pStyle w:val="14"/>
      </w:pPr>
      <w:r>
        <w:tab/>
      </w:r>
      <w:r>
        <w:tab/>
      </w:r>
      <w:r>
        <w:rPr>
          <w:rFonts w:hint="eastAsia"/>
        </w:rPr>
        <w:t>播放音效后进入双人模式连接等待页面。</w:t>
      </w:r>
    </w:p>
    <w:p>
      <w:pPr>
        <w:pStyle w:val="14"/>
        <w:ind w:firstLine="720"/>
      </w:pPr>
      <w:r>
        <w:rPr>
          <w:rFonts w:hint="eastAsia"/>
        </w:rPr>
        <w:t>【游戏设置】</w:t>
      </w:r>
    </w:p>
    <w:p>
      <w:pPr>
        <w:pStyle w:val="14"/>
        <w:ind w:firstLine="720"/>
      </w:pPr>
      <w:r>
        <w:tab/>
      </w:r>
      <w:r>
        <w:rPr>
          <w:rFonts w:hint="eastAsia"/>
        </w:rPr>
        <w:t>可调整音乐音效的音量</w:t>
      </w:r>
      <w:r>
        <w:rPr>
          <w:rFonts w:hint="eastAsia"/>
          <w:lang w:val="en-US" w:eastAsia="zh-CN"/>
        </w:rPr>
        <w:t>大小</w:t>
      </w:r>
      <w:r>
        <w:rPr>
          <w:rFonts w:hint="eastAsia"/>
        </w:rPr>
        <w:t>。可返回至主页面。</w:t>
      </w:r>
    </w:p>
    <w:p>
      <w:pPr>
        <w:pStyle w:val="14"/>
      </w:pPr>
      <w:r>
        <w:tab/>
      </w:r>
      <w:r>
        <w:rPr>
          <w:rFonts w:hint="eastAsia"/>
        </w:rPr>
        <w:t>【关闭游戏】</w:t>
      </w:r>
    </w:p>
    <w:p>
      <w:pPr>
        <w:pStyle w:val="14"/>
      </w:pPr>
      <w:r>
        <w:tab/>
      </w:r>
      <w:r>
        <w:tab/>
      </w:r>
      <w:r>
        <w:rPr>
          <w:rFonts w:hint="eastAsia"/>
        </w:rPr>
        <w:t>无界面，直接关闭游戏。</w:t>
      </w:r>
    </w:p>
    <w:p>
      <w:pPr>
        <w:pStyle w:val="14"/>
      </w:pPr>
      <w:r>
        <w:rPr>
          <w:rFonts w:hint="eastAsia"/>
        </w:rPr>
        <w:t>【单人模式/双人模式逃跑方 游戏中】</w:t>
      </w:r>
    </w:p>
    <w:p>
      <w:pPr>
        <w:pStyle w:val="14"/>
      </w:pPr>
      <w:r>
        <w:rPr>
          <w:rFonts w:hint="eastAsia"/>
        </w:rPr>
        <w:t>可选择物品栏，或打开游戏中菜单。</w:t>
      </w:r>
    </w:p>
    <w:p>
      <w:pPr>
        <w:pStyle w:val="14"/>
      </w:pPr>
      <w:r>
        <w:tab/>
      </w:r>
      <w:r>
        <w:rPr>
          <w:rFonts w:hint="eastAsia"/>
        </w:rPr>
        <w:t>【物品栏】</w:t>
      </w:r>
    </w:p>
    <w:p>
      <w:pPr>
        <w:pStyle w:val="14"/>
      </w:pPr>
      <w:r>
        <w:tab/>
      </w:r>
      <w:r>
        <w:tab/>
      </w:r>
      <w:r>
        <w:rPr>
          <w:rFonts w:hint="eastAsia"/>
        </w:rPr>
        <w:t>游戏内容不暂停。可进行道具查看。可关闭。</w:t>
      </w:r>
    </w:p>
    <w:p>
      <w:pPr>
        <w:pStyle w:val="14"/>
      </w:pPr>
      <w:r>
        <w:rPr>
          <w:rFonts w:hint="eastAsia"/>
        </w:rPr>
        <w:t>【双人模式死神方】</w:t>
      </w:r>
    </w:p>
    <w:p>
      <w:pPr>
        <w:pStyle w:val="14"/>
      </w:pPr>
      <w:r>
        <w:rPr>
          <w:rFonts w:hint="eastAsia"/>
        </w:rPr>
        <w:t>同上，但追加</w:t>
      </w:r>
    </w:p>
    <w:p>
      <w:pPr>
        <w:pStyle w:val="14"/>
      </w:pPr>
      <w:r>
        <w:tab/>
      </w:r>
      <w:r>
        <w:rPr>
          <w:rFonts w:hint="eastAsia"/>
        </w:rPr>
        <w:t>【全景视图】</w:t>
      </w:r>
    </w:p>
    <w:p>
      <w:pPr>
        <w:pStyle w:val="14"/>
        <w:ind w:left="1440" w:firstLine="720"/>
      </w:pPr>
      <w:r>
        <w:rPr>
          <w:rFonts w:hint="eastAsia"/>
        </w:rPr>
        <w:t>死神可以看到完整的俯视视角地图，在画面的角落可随时查看。点击该图可以进行鬼的瞬移。</w:t>
      </w:r>
    </w:p>
    <w:p>
      <w:pPr>
        <w:pStyle w:val="14"/>
      </w:pPr>
      <w:r>
        <w:rPr>
          <w:rFonts w:hint="eastAsia"/>
        </w:rPr>
        <w:t>【双人模式连接等待页面】</w:t>
      </w:r>
    </w:p>
    <w:p>
      <w:pPr>
        <w:pStyle w:val="14"/>
        <w:ind w:firstLine="720"/>
      </w:pPr>
      <w:r>
        <w:rPr>
          <w:rFonts w:hint="eastAsia"/>
        </w:rPr>
        <w:t>【开始双人模式】</w:t>
      </w:r>
    </w:p>
    <w:p>
      <w:pPr>
        <w:pStyle w:val="14"/>
      </w:pPr>
      <w:r>
        <w:tab/>
      </w:r>
      <w:r>
        <w:tab/>
      </w:r>
      <w:r>
        <w:rPr>
          <w:rFonts w:hint="eastAsia"/>
        </w:rPr>
        <w:t>双方不是同一角色时（或有一方是随意时）可开始双人游戏。</w:t>
      </w:r>
    </w:p>
    <w:p>
      <w:pPr>
        <w:pStyle w:val="4"/>
        <w:ind w:left="720" w:hanging="720"/>
      </w:pPr>
      <w:bookmarkStart w:id="31" w:name="_Toc356851202"/>
      <w:bookmarkStart w:id="32" w:name="_Toc498836247"/>
      <w:r>
        <w:rPr>
          <w:rFonts w:hint="eastAsia"/>
        </w:rPr>
        <w:t>硬件接口</w:t>
      </w:r>
      <w:bookmarkEnd w:id="31"/>
      <w:bookmarkEnd w:id="32"/>
    </w:p>
    <w:p>
      <w:pPr>
        <w:pStyle w:val="14"/>
        <w:ind w:left="0"/>
      </w:pPr>
      <w:r>
        <w:tab/>
      </w:r>
      <w:r>
        <w:rPr>
          <w:rFonts w:hint="eastAsia"/>
        </w:rPr>
        <w:t>需电脑，和连接好的VR装置HTC</w:t>
      </w:r>
      <w:r>
        <w:t xml:space="preserve"> </w:t>
      </w:r>
      <w:r>
        <w:rPr>
          <w:rFonts w:hint="eastAsia"/>
        </w:rPr>
        <w:t>VIVE。</w:t>
      </w:r>
    </w:p>
    <w:p>
      <w:pPr>
        <w:pStyle w:val="14"/>
      </w:pPr>
      <w:r>
        <w:rPr>
          <w:rFonts w:hint="eastAsia"/>
        </w:rPr>
        <w:t>【预测行为】</w:t>
      </w:r>
    </w:p>
    <w:p>
      <w:pPr>
        <w:pStyle w:val="14"/>
        <w:numPr>
          <w:ilvl w:val="0"/>
          <w:numId w:val="24"/>
        </w:numPr>
      </w:pPr>
      <w:r>
        <w:rPr>
          <w:rFonts w:hint="eastAsia"/>
        </w:rPr>
        <w:t>如果电脑没有连接到HTC</w:t>
      </w:r>
      <w:r>
        <w:t xml:space="preserve"> </w:t>
      </w:r>
      <w:r>
        <w:rPr>
          <w:rFonts w:hint="eastAsia"/>
        </w:rPr>
        <w:t>VIVE，Unity会显示没有找到所需的VR设备。</w:t>
      </w:r>
    </w:p>
    <w:p>
      <w:pPr>
        <w:pStyle w:val="14"/>
        <w:numPr>
          <w:ilvl w:val="0"/>
          <w:numId w:val="24"/>
        </w:numPr>
      </w:pPr>
      <w:r>
        <w:rPr>
          <w:rFonts w:hint="eastAsia"/>
        </w:rPr>
        <w:t>如果电脑没有Unity，启动游戏.</w:t>
      </w:r>
      <w:r>
        <w:t>exe</w:t>
      </w:r>
      <w:r>
        <w:rPr>
          <w:rFonts w:hint="eastAsia"/>
        </w:rPr>
        <w:t>应显示找不到Unity。</w:t>
      </w:r>
    </w:p>
    <w:p>
      <w:pPr>
        <w:pStyle w:val="4"/>
        <w:ind w:left="720" w:hanging="720"/>
      </w:pPr>
      <w:bookmarkStart w:id="33" w:name="_Toc356851203"/>
      <w:bookmarkStart w:id="34" w:name="_Toc498836248"/>
      <w:r>
        <w:rPr>
          <w:rFonts w:hint="eastAsia"/>
        </w:rPr>
        <w:t>软件接口</w:t>
      </w:r>
      <w:bookmarkEnd w:id="33"/>
      <w:bookmarkEnd w:id="34"/>
    </w:p>
    <w:p>
      <w:pPr>
        <w:pStyle w:val="14"/>
      </w:pPr>
      <w:r>
        <w:rPr>
          <w:rFonts w:hint="eastAsia"/>
        </w:rPr>
        <w:t>1.</w:t>
      </w:r>
      <w:r>
        <w:t>Unity</w:t>
      </w:r>
      <w:r>
        <w:rPr>
          <w:rFonts w:hint="eastAsia"/>
        </w:rPr>
        <w:t>，本游戏以此为开发。</w:t>
      </w:r>
    </w:p>
    <w:p>
      <w:pPr>
        <w:pStyle w:val="14"/>
      </w:pPr>
      <w:r>
        <w:rPr>
          <w:rFonts w:hint="eastAsia"/>
        </w:rPr>
        <w:t>2.HTC</w:t>
      </w:r>
      <w:r>
        <w:t xml:space="preserve"> </w:t>
      </w:r>
      <w:r>
        <w:rPr>
          <w:rFonts w:hint="eastAsia"/>
        </w:rPr>
        <w:t>VIVE内的连接服务。</w:t>
      </w:r>
    </w:p>
    <w:p>
      <w:pPr>
        <w:pStyle w:val="14"/>
      </w:pPr>
      <w:r>
        <w:rPr>
          <w:rFonts w:hint="eastAsia"/>
        </w:rPr>
        <w:t>3.Photon服务器的连接服务，用于PVP模式。</w:t>
      </w:r>
    </w:p>
    <w:p>
      <w:pPr>
        <w:pStyle w:val="4"/>
        <w:ind w:left="720" w:hanging="720"/>
      </w:pPr>
      <w:bookmarkStart w:id="35" w:name="_Toc498836249"/>
      <w:bookmarkStart w:id="36" w:name="_Toc356851204"/>
      <w:r>
        <w:rPr>
          <w:rFonts w:hint="eastAsia"/>
        </w:rPr>
        <w:t>通信接口</w:t>
      </w:r>
      <w:bookmarkEnd w:id="35"/>
      <w:bookmarkEnd w:id="36"/>
    </w:p>
    <w:p>
      <w:pPr>
        <w:pStyle w:val="14"/>
      </w:pPr>
      <w:r>
        <w:rPr>
          <w:rFonts w:hint="eastAsia"/>
        </w:rPr>
        <w:t>PVP模式下会用到Photon服务器的连接，用于匹配玩家和游戏过程内的互动信息交换。</w:t>
      </w:r>
    </w:p>
    <w:p>
      <w:pPr>
        <w:pStyle w:val="3"/>
      </w:pPr>
      <w:bookmarkStart w:id="37" w:name="_Toc498836252"/>
      <w:bookmarkStart w:id="38" w:name="_Toc356851205"/>
      <w:r>
        <w:rPr>
          <w:rFonts w:hint="eastAsia"/>
        </w:rPr>
        <w:t>适用的标准</w:t>
      </w:r>
      <w:bookmarkEnd w:id="37"/>
      <w:bookmarkEnd w:id="38"/>
    </w:p>
    <w:p>
      <w:pPr>
        <w:pStyle w:val="14"/>
      </w:pPr>
      <w:r>
        <w:rPr>
          <w:rFonts w:hint="eastAsia"/>
        </w:rPr>
        <w:t>满足中国的游戏内容标准（不含血腥场景，或过于猎奇的场景）。</w:t>
      </w:r>
    </w:p>
    <w:p>
      <w:pPr>
        <w:pStyle w:val="14"/>
      </w:pPr>
      <w:r>
        <w:rPr>
          <w:rFonts w:hint="eastAsia"/>
        </w:rPr>
        <w:t>文字支持中文。无人声。</w:t>
      </w:r>
    </w:p>
    <w:p>
      <w:pPr>
        <w:pStyle w:val="14"/>
      </w:pPr>
      <w:r>
        <w:rPr>
          <w:rFonts w:hint="eastAsia"/>
        </w:rPr>
        <w:t>电脑的OS，能装Unity的都可以启动本游戏。</w:t>
      </w:r>
    </w:p>
    <w:sectPr>
      <w:headerReference r:id="rId9" w:type="default"/>
      <w:footerReference r:id="rId10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2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&lt;E</w:t>
          </w:r>
          <w:r>
            <w:rPr>
              <w:rFonts w:ascii="Times New Roman"/>
            </w:rPr>
            <w:t>ndless Memories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</w:t>
          </w:r>
          <w:r>
            <w:rPr>
              <w:rFonts w:hint="eastAsia" w:ascii="Times New Roman"/>
            </w:rPr>
            <w:t>2</w:t>
          </w:r>
          <w:r>
            <w:rPr>
              <w:rFonts w:ascii="Times New Roman"/>
            </w:rP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8/1/2021</w:t>
          </w:r>
          <w:r>
            <w:rPr>
              <w:rFonts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1A586"/>
    <w:multiLevelType w:val="singleLevel"/>
    <w:tmpl w:val="8521A5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429253"/>
    <w:multiLevelType w:val="singleLevel"/>
    <w:tmpl w:val="9342925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D6295C"/>
    <w:multiLevelType w:val="singleLevel"/>
    <w:tmpl w:val="9DD6295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ED5C631"/>
    <w:multiLevelType w:val="singleLevel"/>
    <w:tmpl w:val="9ED5C63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B6A9766C"/>
    <w:multiLevelType w:val="singleLevel"/>
    <w:tmpl w:val="B6A9766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2E24249"/>
    <w:multiLevelType w:val="singleLevel"/>
    <w:tmpl w:val="C2E24249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C44B38A8"/>
    <w:multiLevelType w:val="singleLevel"/>
    <w:tmpl w:val="C44B38A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D6CE657"/>
    <w:multiLevelType w:val="singleLevel"/>
    <w:tmpl w:val="CD6CE657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ECCE00D7"/>
    <w:multiLevelType w:val="singleLevel"/>
    <w:tmpl w:val="ECCE00D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285FA1F"/>
    <w:multiLevelType w:val="singleLevel"/>
    <w:tmpl w:val="F285FA1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1">
    <w:nsid w:val="038FD9CF"/>
    <w:multiLevelType w:val="singleLevel"/>
    <w:tmpl w:val="038FD9C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5B6E832"/>
    <w:multiLevelType w:val="singleLevel"/>
    <w:tmpl w:val="05B6E83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07E083C2"/>
    <w:multiLevelType w:val="singleLevel"/>
    <w:tmpl w:val="07E083C2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98F48E7"/>
    <w:multiLevelType w:val="multilevel"/>
    <w:tmpl w:val="198F48E7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1FD99565"/>
    <w:multiLevelType w:val="singleLevel"/>
    <w:tmpl w:val="1FD99565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7462F76"/>
    <w:multiLevelType w:val="singleLevel"/>
    <w:tmpl w:val="27462F76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97DA196"/>
    <w:multiLevelType w:val="singleLevel"/>
    <w:tmpl w:val="297DA196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55FEEA8"/>
    <w:multiLevelType w:val="singleLevel"/>
    <w:tmpl w:val="355FEEA8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588EED4"/>
    <w:multiLevelType w:val="singleLevel"/>
    <w:tmpl w:val="3588EED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E5DA72C"/>
    <w:multiLevelType w:val="singleLevel"/>
    <w:tmpl w:val="4E5DA72C"/>
    <w:lvl w:ilvl="0" w:tentative="0">
      <w:start w:val="1"/>
      <w:numFmt w:val="decimal"/>
      <w:suff w:val="space"/>
      <w:lvlText w:val="(%1)"/>
      <w:lvlJc w:val="left"/>
    </w:lvl>
  </w:abstractNum>
  <w:abstractNum w:abstractNumId="21">
    <w:nsid w:val="61AC4CC8"/>
    <w:multiLevelType w:val="multilevel"/>
    <w:tmpl w:val="61AC4CC8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2">
    <w:nsid w:val="6A1C299A"/>
    <w:multiLevelType w:val="singleLevel"/>
    <w:tmpl w:val="6A1C299A"/>
    <w:lvl w:ilvl="0" w:tentative="0">
      <w:start w:val="1"/>
      <w:numFmt w:val="decimal"/>
      <w:suff w:val="space"/>
      <w:lvlText w:val="(%1)"/>
      <w:lvlJc w:val="left"/>
    </w:lvl>
  </w:abstractNum>
  <w:abstractNum w:abstractNumId="23">
    <w:nsid w:val="736C6C6A"/>
    <w:multiLevelType w:val="singleLevel"/>
    <w:tmpl w:val="736C6C6A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21"/>
  </w:num>
  <w:num w:numId="3">
    <w:abstractNumId w:val="11"/>
  </w:num>
  <w:num w:numId="4">
    <w:abstractNumId w:val="12"/>
  </w:num>
  <w:num w:numId="5">
    <w:abstractNumId w:val="9"/>
  </w:num>
  <w:num w:numId="6">
    <w:abstractNumId w:val="4"/>
  </w:num>
  <w:num w:numId="7">
    <w:abstractNumId w:val="6"/>
  </w:num>
  <w:num w:numId="8">
    <w:abstractNumId w:val="20"/>
  </w:num>
  <w:num w:numId="9">
    <w:abstractNumId w:val="0"/>
  </w:num>
  <w:num w:numId="10">
    <w:abstractNumId w:val="8"/>
  </w:num>
  <w:num w:numId="11">
    <w:abstractNumId w:val="23"/>
  </w:num>
  <w:num w:numId="12">
    <w:abstractNumId w:val="7"/>
  </w:num>
  <w:num w:numId="13">
    <w:abstractNumId w:val="18"/>
  </w:num>
  <w:num w:numId="14">
    <w:abstractNumId w:val="19"/>
  </w:num>
  <w:num w:numId="15">
    <w:abstractNumId w:val="22"/>
  </w:num>
  <w:num w:numId="16">
    <w:abstractNumId w:val="1"/>
  </w:num>
  <w:num w:numId="17">
    <w:abstractNumId w:val="17"/>
  </w:num>
  <w:num w:numId="18">
    <w:abstractNumId w:val="13"/>
  </w:num>
  <w:num w:numId="19">
    <w:abstractNumId w:val="16"/>
  </w:num>
  <w:num w:numId="20">
    <w:abstractNumId w:val="15"/>
  </w:num>
  <w:num w:numId="21">
    <w:abstractNumId w:val="3"/>
  </w:num>
  <w:num w:numId="22">
    <w:abstractNumId w:val="2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6E"/>
    <w:rsid w:val="00012A76"/>
    <w:rsid w:val="000158F2"/>
    <w:rsid w:val="00021547"/>
    <w:rsid w:val="000243E1"/>
    <w:rsid w:val="000416B4"/>
    <w:rsid w:val="00070030"/>
    <w:rsid w:val="000A1C6E"/>
    <w:rsid w:val="000C0AFB"/>
    <w:rsid w:val="00104A24"/>
    <w:rsid w:val="0012073A"/>
    <w:rsid w:val="00132927"/>
    <w:rsid w:val="0015797F"/>
    <w:rsid w:val="001E772D"/>
    <w:rsid w:val="00236B81"/>
    <w:rsid w:val="00272C8F"/>
    <w:rsid w:val="0027720D"/>
    <w:rsid w:val="0028141E"/>
    <w:rsid w:val="002B6D6E"/>
    <w:rsid w:val="00343712"/>
    <w:rsid w:val="00377D91"/>
    <w:rsid w:val="003860C5"/>
    <w:rsid w:val="00423159"/>
    <w:rsid w:val="00435DD9"/>
    <w:rsid w:val="00462B8C"/>
    <w:rsid w:val="00473885"/>
    <w:rsid w:val="004808C8"/>
    <w:rsid w:val="00491487"/>
    <w:rsid w:val="00497B7F"/>
    <w:rsid w:val="004B19C8"/>
    <w:rsid w:val="004B6EA9"/>
    <w:rsid w:val="004E0F08"/>
    <w:rsid w:val="004F29CE"/>
    <w:rsid w:val="00510433"/>
    <w:rsid w:val="00513512"/>
    <w:rsid w:val="005472AF"/>
    <w:rsid w:val="005A715B"/>
    <w:rsid w:val="005C03B9"/>
    <w:rsid w:val="005D3DE4"/>
    <w:rsid w:val="00614AF2"/>
    <w:rsid w:val="006651F1"/>
    <w:rsid w:val="0066603B"/>
    <w:rsid w:val="00674947"/>
    <w:rsid w:val="00677149"/>
    <w:rsid w:val="006D6FD5"/>
    <w:rsid w:val="006E33FC"/>
    <w:rsid w:val="006E4A8B"/>
    <w:rsid w:val="00710FBA"/>
    <w:rsid w:val="00766F17"/>
    <w:rsid w:val="00793033"/>
    <w:rsid w:val="007E02FC"/>
    <w:rsid w:val="008108B0"/>
    <w:rsid w:val="00846FBC"/>
    <w:rsid w:val="00864BC8"/>
    <w:rsid w:val="00866609"/>
    <w:rsid w:val="00872AA3"/>
    <w:rsid w:val="00873FE5"/>
    <w:rsid w:val="00895958"/>
    <w:rsid w:val="008A2F6E"/>
    <w:rsid w:val="008C7D72"/>
    <w:rsid w:val="008F00E9"/>
    <w:rsid w:val="009176D7"/>
    <w:rsid w:val="00924E9F"/>
    <w:rsid w:val="00930FE4"/>
    <w:rsid w:val="00935A9C"/>
    <w:rsid w:val="00971BC6"/>
    <w:rsid w:val="009A6A03"/>
    <w:rsid w:val="00A17108"/>
    <w:rsid w:val="00A20A6E"/>
    <w:rsid w:val="00A41638"/>
    <w:rsid w:val="00A65EDA"/>
    <w:rsid w:val="00AB5637"/>
    <w:rsid w:val="00AE6C5E"/>
    <w:rsid w:val="00B22802"/>
    <w:rsid w:val="00B41C4F"/>
    <w:rsid w:val="00B57737"/>
    <w:rsid w:val="00B72343"/>
    <w:rsid w:val="00B84649"/>
    <w:rsid w:val="00B96737"/>
    <w:rsid w:val="00BD27CE"/>
    <w:rsid w:val="00BE7CCC"/>
    <w:rsid w:val="00C24638"/>
    <w:rsid w:val="00C25496"/>
    <w:rsid w:val="00C44889"/>
    <w:rsid w:val="00C734CB"/>
    <w:rsid w:val="00C911A8"/>
    <w:rsid w:val="00CA6E20"/>
    <w:rsid w:val="00CC27DB"/>
    <w:rsid w:val="00CD0FD4"/>
    <w:rsid w:val="00CD77DC"/>
    <w:rsid w:val="00CE741E"/>
    <w:rsid w:val="00D2772B"/>
    <w:rsid w:val="00D666FE"/>
    <w:rsid w:val="00D72DDE"/>
    <w:rsid w:val="00D86369"/>
    <w:rsid w:val="00D91844"/>
    <w:rsid w:val="00D92EAC"/>
    <w:rsid w:val="00D93023"/>
    <w:rsid w:val="00D947BE"/>
    <w:rsid w:val="00DA1C72"/>
    <w:rsid w:val="00DF0495"/>
    <w:rsid w:val="00DF7228"/>
    <w:rsid w:val="00E43C74"/>
    <w:rsid w:val="00E6085C"/>
    <w:rsid w:val="00E67440"/>
    <w:rsid w:val="00E91FA2"/>
    <w:rsid w:val="00E92494"/>
    <w:rsid w:val="00EB0906"/>
    <w:rsid w:val="00EB129E"/>
    <w:rsid w:val="00EC4920"/>
    <w:rsid w:val="00EC6FFC"/>
    <w:rsid w:val="00EE151D"/>
    <w:rsid w:val="00EE7F55"/>
    <w:rsid w:val="00F02BCE"/>
    <w:rsid w:val="00F11F17"/>
    <w:rsid w:val="00F27BA2"/>
    <w:rsid w:val="00F317EB"/>
    <w:rsid w:val="00F618C6"/>
    <w:rsid w:val="00F705ED"/>
    <w:rsid w:val="00F94460"/>
    <w:rsid w:val="0C8D7BC1"/>
    <w:rsid w:val="2122576E"/>
    <w:rsid w:val="39C93CE2"/>
    <w:rsid w:val="39E0768C"/>
    <w:rsid w:val="460750B1"/>
    <w:rsid w:val="4A7A138F"/>
    <w:rsid w:val="5269601E"/>
    <w:rsid w:val="56043B85"/>
    <w:rsid w:val="61CF30F9"/>
    <w:rsid w:val="647F0BDD"/>
    <w:rsid w:val="760812ED"/>
    <w:rsid w:val="798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qFormat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&lt;SJTU&gt;</Company>
  <Pages>13</Pages>
  <Words>1118</Words>
  <Characters>6376</Characters>
  <Lines>53</Lines>
  <Paragraphs>14</Paragraphs>
  <TotalTime>2</TotalTime>
  <ScaleCrop>false</ScaleCrop>
  <LinksUpToDate>false</LinksUpToDate>
  <CharactersWithSpaces>7480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2020-09-03T11:03:00Z</dcterms:created>
  <dc:creator>bjshen</dc:creator>
  <cp:lastModifiedBy>Dawn</cp:lastModifiedBy>
  <cp:lastPrinted>2411-12-31T15:59:00Z</cp:lastPrinted>
  <dcterms:modified xsi:type="dcterms:W3CDTF">2021-01-08T10:58:45Z</dcterms:modified>
  <dc:subject>&lt;项目名称&gt;</dc:subject>
  <dc:title>软件需求规约</dc:title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