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</w:rPr>
      </w:pPr>
      <w:r>
        <w:rPr>
          <w:rFonts w:hint="eastAsia"/>
          <w:sz w:val="24"/>
        </w:rPr>
        <w:t>Done：</w:t>
      </w:r>
    </w:p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Read the </w:t>
      </w:r>
      <w:r>
        <w:rPr>
          <w:rFonts w:hint="eastAsia"/>
          <w:sz w:val="24"/>
          <w:lang w:val="en-US" w:eastAsia="zh-CN"/>
        </w:rPr>
        <w:t>5 6 7</w:t>
      </w:r>
      <w:r>
        <w:rPr>
          <w:rFonts w:hint="eastAsia"/>
          <w:sz w:val="24"/>
        </w:rPr>
        <w:t>chapter of Writing Testbenches using SystemVerilog.</w:t>
      </w:r>
      <w:bookmarkStart w:id="0" w:name="_GoBack"/>
      <w:bookmarkEnd w:id="0"/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To Do: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2.Continue learning the rest part.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F7201"/>
    <w:multiLevelType w:val="singleLevel"/>
    <w:tmpl w:val="5E5F720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86258C"/>
    <w:rsid w:val="0886258C"/>
    <w:rsid w:val="2C9F45A2"/>
    <w:rsid w:val="32BC15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2020-03-04T06:02:00Z</dcterms:created>
  <dc:creator>Administrator</dc:creator>
  <cp:lastModifiedBy>Administrator</cp:lastModifiedBy>
  <dcterms:modified xsi:type="dcterms:W3CDTF">2020-03-04T09:15:20Z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