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2B3" w:rsidRDefault="00C642B3">
      <w:pPr>
        <w:rPr>
          <w:rFonts w:ascii="Times New Roman" w:hAnsi="Times New Roman" w:cs="Times New Roman"/>
          <w:b/>
          <w:bCs/>
          <w:sz w:val="24"/>
        </w:rPr>
      </w:pPr>
      <w:r>
        <w:rPr>
          <w:rFonts w:ascii="Times New Roman" w:hAnsi="Times New Roman" w:cs="Times New Roman"/>
          <w:b/>
          <w:bCs/>
          <w:sz w:val="24"/>
        </w:rPr>
        <w:t>2020.2.12</w:t>
      </w:r>
    </w:p>
    <w:p w:rsidR="00163F8F" w:rsidRDefault="003C076B">
      <w:pPr>
        <w:rPr>
          <w:rFonts w:ascii="Times New Roman" w:hAnsi="Times New Roman" w:cs="Times New Roman"/>
          <w:b/>
          <w:bCs/>
          <w:sz w:val="24"/>
        </w:rPr>
      </w:pPr>
      <w:r>
        <w:rPr>
          <w:rFonts w:ascii="Times New Roman" w:hAnsi="Times New Roman" w:cs="Times New Roman" w:hint="eastAsia"/>
          <w:b/>
          <w:bCs/>
          <w:sz w:val="24"/>
        </w:rPr>
        <w:t>1. Redesign the post process logic</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In the original design, the DLA computes the post process, like bias, batch normalization, element-wise addition and multiplication, after the convolution or FC produced. The PE array (for convolution and FC) and post-process elements are pipelined for real-time ASR. However, this design requires sufficient sources.</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 xml:space="preserve">In </w:t>
      </w:r>
      <w:proofErr w:type="spellStart"/>
      <w:r>
        <w:rPr>
          <w:rFonts w:ascii="Times New Roman" w:hAnsi="Times New Roman" w:cs="Times New Roman" w:hint="eastAsia"/>
          <w:sz w:val="24"/>
        </w:rPr>
        <w:t>wavenet</w:t>
      </w:r>
      <w:proofErr w:type="spellEnd"/>
      <w:r>
        <w:rPr>
          <w:rFonts w:ascii="Times New Roman" w:hAnsi="Times New Roman" w:cs="Times New Roman" w:hint="eastAsia"/>
          <w:sz w:val="24"/>
        </w:rPr>
        <w:t xml:space="preserve">, the number of </w:t>
      </w:r>
      <w:proofErr w:type="gramStart"/>
      <w:r>
        <w:rPr>
          <w:rFonts w:ascii="Times New Roman" w:hAnsi="Times New Roman" w:cs="Times New Roman" w:hint="eastAsia"/>
          <w:sz w:val="24"/>
        </w:rPr>
        <w:t>multiplication</w:t>
      </w:r>
      <w:proofErr w:type="gramEnd"/>
      <w:r>
        <w:rPr>
          <w:rFonts w:ascii="Times New Roman" w:hAnsi="Times New Roman" w:cs="Times New Roman" w:hint="eastAsia"/>
          <w:sz w:val="24"/>
        </w:rPr>
        <w:t xml:space="preserve"> is detailed in Eq.1</w:t>
      </w:r>
    </w:p>
    <w:p w:rsidR="00163F8F" w:rsidRDefault="003C076B">
      <w:pPr>
        <w:ind w:firstLine="420"/>
        <w:rPr>
          <w:rFonts w:ascii="Times New Roman" w:hAnsi="Times New Roman" w:cs="Times New Roman"/>
          <w:sz w:val="24"/>
        </w:rPr>
      </w:pPr>
      <w:r>
        <w:rPr>
          <w:rFonts w:ascii="Times New Roman" w:hAnsi="Times New Roman" w:cs="Times New Roman"/>
          <w:position w:val="-12"/>
          <w:sz w:val="24"/>
        </w:rPr>
        <w:object w:dxaOrig="3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8pt" o:ole="">
            <v:imagedata r:id="rId5" o:title=""/>
          </v:shape>
          <o:OLEObject Type="Embed" ProgID="Equation.KSEE3" ShapeID="_x0000_i1025" DrawAspect="Content" ObjectID="_1644845011" r:id="rId6"/>
        </w:object>
      </w:r>
      <w:r>
        <w:rPr>
          <w:rFonts w:ascii="Times New Roman" w:hAnsi="Times New Roman" w:cs="Times New Roman" w:hint="eastAsia"/>
          <w:sz w:val="24"/>
        </w:rPr>
        <w:t xml:space="preserve"> (1)</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 xml:space="preserve">Where </w:t>
      </w:r>
      <w:proofErr w:type="spellStart"/>
      <w:r>
        <w:rPr>
          <w:rFonts w:ascii="Times New Roman" w:hAnsi="Times New Roman" w:cs="Times New Roman" w:hint="eastAsia"/>
          <w:sz w:val="24"/>
        </w:rPr>
        <w:t>Wout</w:t>
      </w:r>
      <w:proofErr w:type="spellEnd"/>
      <w:r>
        <w:rPr>
          <w:rFonts w:ascii="Times New Roman" w:hAnsi="Times New Roman" w:cs="Times New Roman" w:hint="eastAsia"/>
          <w:sz w:val="24"/>
        </w:rPr>
        <w:t xml:space="preserve"> is the length of output time sequence. K is the Kernel Size. </w:t>
      </w:r>
      <w:proofErr w:type="spellStart"/>
      <w:r>
        <w:rPr>
          <w:rFonts w:ascii="Times New Roman" w:hAnsi="Times New Roman" w:cs="Times New Roman" w:hint="eastAsia"/>
          <w:sz w:val="24"/>
        </w:rPr>
        <w:t>Cin</w:t>
      </w:r>
      <w:proofErr w:type="spellEnd"/>
      <w:r>
        <w:rPr>
          <w:rFonts w:ascii="Times New Roman" w:hAnsi="Times New Roman" w:cs="Times New Roman" w:hint="eastAsia"/>
          <w:sz w:val="24"/>
        </w:rPr>
        <w:t xml:space="preserve"> and </w:t>
      </w:r>
      <w:proofErr w:type="spellStart"/>
      <w:r>
        <w:rPr>
          <w:rFonts w:ascii="Times New Roman" w:hAnsi="Times New Roman" w:cs="Times New Roman" w:hint="eastAsia"/>
          <w:sz w:val="24"/>
        </w:rPr>
        <w:t>Cout</w:t>
      </w:r>
      <w:proofErr w:type="spellEnd"/>
      <w:r>
        <w:rPr>
          <w:rFonts w:ascii="Times New Roman" w:hAnsi="Times New Roman" w:cs="Times New Roman" w:hint="eastAsia"/>
          <w:sz w:val="24"/>
        </w:rPr>
        <w:t xml:space="preserve"> are the numbers of input and output channel, respectively.</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 xml:space="preserve">However, the number of </w:t>
      </w:r>
      <w:proofErr w:type="gramStart"/>
      <w:r>
        <w:rPr>
          <w:rFonts w:ascii="Times New Roman" w:hAnsi="Times New Roman" w:cs="Times New Roman" w:hint="eastAsia"/>
          <w:sz w:val="24"/>
        </w:rPr>
        <w:t>multiplication</w:t>
      </w:r>
      <w:proofErr w:type="gramEnd"/>
      <w:r>
        <w:rPr>
          <w:rFonts w:ascii="Times New Roman" w:hAnsi="Times New Roman" w:cs="Times New Roman" w:hint="eastAsia"/>
          <w:sz w:val="24"/>
        </w:rPr>
        <w:t xml:space="preserve"> in BN or Element-wise operation or Activation Function, such as sigmoid and tanh, is calculated in Eq.2 as</w:t>
      </w:r>
    </w:p>
    <w:p w:rsidR="00163F8F" w:rsidRDefault="003C076B">
      <w:pPr>
        <w:ind w:firstLine="420"/>
        <w:rPr>
          <w:rFonts w:ascii="Times New Roman" w:hAnsi="Times New Roman" w:cs="Times New Roman"/>
          <w:sz w:val="24"/>
        </w:rPr>
      </w:pPr>
      <w:r>
        <w:rPr>
          <w:rFonts w:ascii="Times New Roman" w:hAnsi="Times New Roman" w:cs="Times New Roman" w:hint="eastAsia"/>
          <w:position w:val="-12"/>
          <w:sz w:val="24"/>
        </w:rPr>
        <w:object w:dxaOrig="2480" w:dyaOrig="360">
          <v:shape id="_x0000_i1026" type="#_x0000_t75" style="width:124.2pt;height:18pt" o:ole="">
            <v:imagedata r:id="rId7" o:title=""/>
          </v:shape>
          <o:OLEObject Type="Embed" ProgID="Equation.KSEE3" ShapeID="_x0000_i1026" DrawAspect="Content" ObjectID="_1644845012" r:id="rId8"/>
        </w:object>
      </w:r>
      <w:r>
        <w:rPr>
          <w:rFonts w:ascii="Times New Roman" w:hAnsi="Times New Roman" w:cs="Times New Roman" w:hint="eastAsia"/>
          <w:sz w:val="24"/>
        </w:rPr>
        <w:t xml:space="preserve">        (2) </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Hence, the computation in post process only accounts for a relatively modest portion of the whole layer.</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Similar result can be obtained in FC/LSTM.</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Therefore, I make a compromise between the one-time pipeline logic and one-after-another operation flow in reference [1]. The bias or BN can be computed at once when the convolution or FC is finished. However, the features should be accessed again from the Feature Buffer to do the element-wise operation. In this way, 32 x 2 floating-point multipliers and adders are saved and the post-processed logic are fully loaded when convolution or FC is under calculation.</w:t>
      </w:r>
    </w:p>
    <w:p w:rsidR="00163F8F" w:rsidRDefault="00163F8F">
      <w:pPr>
        <w:ind w:firstLine="420"/>
        <w:rPr>
          <w:rFonts w:ascii="Times New Roman" w:hAnsi="Times New Roman" w:cs="Times New Roman"/>
          <w:sz w:val="24"/>
        </w:rPr>
      </w:pPr>
    </w:p>
    <w:p w:rsidR="00163F8F" w:rsidRDefault="003C076B">
      <w:pPr>
        <w:rPr>
          <w:rFonts w:ascii="Times New Roman" w:hAnsi="Times New Roman" w:cs="Times New Roman"/>
          <w:sz w:val="24"/>
        </w:rPr>
      </w:pPr>
      <w:r>
        <w:rPr>
          <w:rFonts w:ascii="Times New Roman" w:hAnsi="Times New Roman" w:cs="Times New Roman" w:hint="eastAsia"/>
          <w:sz w:val="24"/>
        </w:rPr>
        <w:t>Reference:</w:t>
      </w:r>
    </w:p>
    <w:p w:rsidR="00163F8F" w:rsidRDefault="003C076B">
      <w:pPr>
        <w:rPr>
          <w:rFonts w:ascii="Times New Roman" w:hAnsi="Times New Roman" w:cs="Times New Roman"/>
          <w:sz w:val="24"/>
        </w:rPr>
      </w:pPr>
      <w:r>
        <w:rPr>
          <w:rFonts w:ascii="Times New Roman" w:hAnsi="Times New Roman" w:cs="Times New Roman" w:hint="eastAsia"/>
          <w:sz w:val="24"/>
        </w:rPr>
        <w:t xml:space="preserve">[1] </w:t>
      </w:r>
      <w:r>
        <w:rPr>
          <w:rFonts w:ascii="Times New Roman" w:hAnsi="Times New Roman" w:cs="Times New Roman"/>
          <w:sz w:val="24"/>
        </w:rPr>
        <w:t>Laika: A 5uW programmable LSTM accelerator for</w:t>
      </w:r>
      <w:r>
        <w:rPr>
          <w:rFonts w:ascii="Times New Roman" w:hAnsi="Times New Roman" w:cs="Times New Roman" w:hint="eastAsia"/>
          <w:sz w:val="24"/>
        </w:rPr>
        <w:t xml:space="preserve"> </w:t>
      </w:r>
      <w:r>
        <w:rPr>
          <w:rFonts w:ascii="Times New Roman" w:hAnsi="Times New Roman" w:cs="Times New Roman"/>
          <w:sz w:val="24"/>
        </w:rPr>
        <w:t>always-on keyword spotting in 65nm CMOS</w:t>
      </w:r>
      <w:r>
        <w:rPr>
          <w:rFonts w:ascii="Times New Roman" w:hAnsi="Times New Roman" w:cs="Times New Roman" w:hint="eastAsia"/>
          <w:sz w:val="24"/>
        </w:rPr>
        <w:t>.</w:t>
      </w:r>
    </w:p>
    <w:p w:rsidR="00163F8F" w:rsidRDefault="00163F8F">
      <w:pPr>
        <w:rPr>
          <w:rFonts w:ascii="Times New Roman" w:hAnsi="Times New Roman" w:cs="Times New Roman"/>
          <w:sz w:val="24"/>
        </w:rPr>
      </w:pPr>
    </w:p>
    <w:p w:rsidR="00163F8F" w:rsidRDefault="003C076B">
      <w:pPr>
        <w:rPr>
          <w:rFonts w:ascii="Times New Roman" w:hAnsi="Times New Roman" w:cs="Times New Roman"/>
          <w:b/>
          <w:bCs/>
          <w:sz w:val="24"/>
        </w:rPr>
      </w:pPr>
      <w:r>
        <w:rPr>
          <w:rFonts w:ascii="Times New Roman" w:hAnsi="Times New Roman" w:cs="Times New Roman" w:hint="eastAsia"/>
          <w:b/>
          <w:bCs/>
          <w:sz w:val="24"/>
        </w:rPr>
        <w:t>2. Transmit the DLA SoC slave interface to AXI bus and the DLA DDR master interface to PHI bus for DDR.</w:t>
      </w:r>
    </w:p>
    <w:p w:rsidR="00163F8F" w:rsidRDefault="003C076B">
      <w:pPr>
        <w:ind w:firstLine="420"/>
        <w:rPr>
          <w:rFonts w:ascii="Times New Roman" w:hAnsi="Times New Roman" w:cs="Times New Roman"/>
          <w:sz w:val="24"/>
        </w:rPr>
      </w:pPr>
      <w:r>
        <w:rPr>
          <w:rFonts w:ascii="Times New Roman" w:hAnsi="Times New Roman" w:cs="Times New Roman" w:hint="eastAsia"/>
          <w:sz w:val="24"/>
        </w:rPr>
        <w:t xml:space="preserve">This work is undergoing. As my current laptop </w:t>
      </w:r>
      <w:proofErr w:type="spellStart"/>
      <w:r>
        <w:rPr>
          <w:rFonts w:ascii="Times New Roman" w:hAnsi="Times New Roman" w:cs="Times New Roman" w:hint="eastAsia"/>
          <w:sz w:val="24"/>
        </w:rPr>
        <w:t>can not</w:t>
      </w:r>
      <w:proofErr w:type="spellEnd"/>
      <w:r>
        <w:rPr>
          <w:rFonts w:ascii="Times New Roman" w:hAnsi="Times New Roman" w:cs="Times New Roman" w:hint="eastAsia"/>
          <w:sz w:val="24"/>
        </w:rPr>
        <w:t xml:space="preserve"> P&amp;R the relative Xilinx IPs because of the meager CPU and DDR capacity, I am reviewing the previous work in Tanji3. I will get a more power computer in Friday. Hope it can run the </w:t>
      </w:r>
      <w:proofErr w:type="spellStart"/>
      <w:r>
        <w:rPr>
          <w:rFonts w:ascii="Times New Roman" w:hAnsi="Times New Roman" w:cs="Times New Roman" w:hint="eastAsia"/>
          <w:sz w:val="24"/>
        </w:rPr>
        <w:t>Vivado</w:t>
      </w:r>
      <w:proofErr w:type="spellEnd"/>
      <w:r>
        <w:rPr>
          <w:rFonts w:ascii="Times New Roman" w:hAnsi="Times New Roman" w:cs="Times New Roman" w:hint="eastAsia"/>
          <w:sz w:val="24"/>
        </w:rPr>
        <w:t xml:space="preserve"> P&amp;R.</w:t>
      </w:r>
    </w:p>
    <w:p w:rsidR="00163F8F" w:rsidRDefault="00163F8F">
      <w:pPr>
        <w:ind w:firstLine="420"/>
        <w:rPr>
          <w:rFonts w:ascii="Times New Roman" w:hAnsi="Times New Roman" w:cs="Times New Roman"/>
          <w:sz w:val="24"/>
        </w:rPr>
      </w:pPr>
    </w:p>
    <w:p w:rsidR="00163F8F" w:rsidRDefault="003C076B">
      <w:pPr>
        <w:rPr>
          <w:rFonts w:ascii="Times New Roman" w:hAnsi="Times New Roman" w:cs="Times New Roman"/>
          <w:b/>
          <w:bCs/>
          <w:sz w:val="24"/>
        </w:rPr>
      </w:pPr>
      <w:r>
        <w:rPr>
          <w:rFonts w:ascii="Times New Roman" w:hAnsi="Times New Roman" w:cs="Times New Roman" w:hint="eastAsia"/>
          <w:b/>
          <w:bCs/>
          <w:sz w:val="24"/>
        </w:rPr>
        <w:t xml:space="preserve">3. If anyone can enter the lab, please reset my computer to UNIX and start the </w:t>
      </w:r>
      <w:proofErr w:type="spellStart"/>
      <w:r>
        <w:rPr>
          <w:rFonts w:ascii="Times New Roman" w:hAnsi="Times New Roman" w:cs="Times New Roman" w:hint="eastAsia"/>
          <w:b/>
          <w:bCs/>
          <w:sz w:val="24"/>
        </w:rPr>
        <w:t>teamvierwe</w:t>
      </w:r>
      <w:proofErr w:type="spellEnd"/>
      <w:r>
        <w:rPr>
          <w:rFonts w:ascii="Times New Roman" w:hAnsi="Times New Roman" w:cs="Times New Roman" w:hint="eastAsia"/>
          <w:b/>
          <w:bCs/>
          <w:sz w:val="24"/>
        </w:rPr>
        <w:t xml:space="preserve">. </w:t>
      </w:r>
    </w:p>
    <w:p w:rsidR="00163F8F" w:rsidRDefault="00163F8F">
      <w:pPr>
        <w:ind w:firstLine="420"/>
        <w:rPr>
          <w:rFonts w:ascii="Times New Roman" w:hAnsi="Times New Roman" w:cs="Times New Roman"/>
          <w:sz w:val="24"/>
        </w:rPr>
      </w:pPr>
    </w:p>
    <w:p w:rsidR="00163F8F" w:rsidRDefault="00163F8F">
      <w:pPr>
        <w:ind w:firstLine="420"/>
        <w:rPr>
          <w:rFonts w:ascii="Times New Roman" w:hAnsi="Times New Roman" w:cs="Times New Roman"/>
          <w:sz w:val="24"/>
        </w:rPr>
      </w:pPr>
    </w:p>
    <w:p w:rsidR="00163F8F" w:rsidRDefault="00C642B3" w:rsidP="00C642B3">
      <w:pPr>
        <w:rPr>
          <w:rFonts w:ascii="Times New Roman" w:hAnsi="Times New Roman" w:cs="Times New Roman"/>
          <w:b/>
          <w:bCs/>
          <w:sz w:val="24"/>
        </w:rPr>
      </w:pPr>
      <w:r w:rsidRPr="00C642B3">
        <w:rPr>
          <w:rFonts w:ascii="Times New Roman" w:hAnsi="Times New Roman" w:cs="Times New Roman" w:hint="eastAsia"/>
          <w:b/>
          <w:bCs/>
          <w:sz w:val="24"/>
        </w:rPr>
        <w:t>2</w:t>
      </w:r>
      <w:r w:rsidRPr="00C642B3">
        <w:rPr>
          <w:rFonts w:ascii="Times New Roman" w:hAnsi="Times New Roman" w:cs="Times New Roman"/>
          <w:b/>
          <w:bCs/>
          <w:sz w:val="24"/>
        </w:rPr>
        <w:t>020.2.19</w:t>
      </w:r>
    </w:p>
    <w:p w:rsidR="00C642B3" w:rsidRDefault="00C642B3" w:rsidP="00C642B3">
      <w:pPr>
        <w:rPr>
          <w:rFonts w:ascii="Times New Roman" w:hAnsi="Times New Roman" w:cs="Times New Roman"/>
          <w:b/>
          <w:bCs/>
          <w:sz w:val="24"/>
        </w:rPr>
      </w:pPr>
      <w:r>
        <w:rPr>
          <w:rFonts w:ascii="Times New Roman" w:hAnsi="Times New Roman" w:cs="Times New Roman" w:hint="eastAsia"/>
          <w:b/>
          <w:bCs/>
          <w:sz w:val="24"/>
        </w:rPr>
        <w:t>1</w:t>
      </w:r>
      <w:r>
        <w:rPr>
          <w:rFonts w:ascii="Times New Roman" w:hAnsi="Times New Roman" w:cs="Times New Roman"/>
          <w:b/>
          <w:bCs/>
          <w:sz w:val="24"/>
        </w:rPr>
        <w:t>. SoC/CPU Core to DLA interface</w:t>
      </w:r>
    </w:p>
    <w:p w:rsidR="00C642B3" w:rsidRPr="00C642B3" w:rsidRDefault="00C642B3" w:rsidP="00C642B3">
      <w:pPr>
        <w:rPr>
          <w:rFonts w:ascii="Times New Roman" w:hAnsi="Times New Roman" w:cs="Times New Roman"/>
          <w:bCs/>
          <w:sz w:val="24"/>
        </w:rPr>
      </w:pPr>
      <w:r>
        <w:rPr>
          <w:rFonts w:ascii="Times New Roman" w:hAnsi="Times New Roman" w:cs="Times New Roman"/>
          <w:b/>
          <w:bCs/>
          <w:sz w:val="24"/>
        </w:rPr>
        <w:tab/>
      </w:r>
      <w:r w:rsidRPr="00C642B3">
        <w:rPr>
          <w:rFonts w:ascii="Times New Roman" w:hAnsi="Times New Roman" w:cs="Times New Roman"/>
          <w:bCs/>
          <w:sz w:val="24"/>
        </w:rPr>
        <w:t xml:space="preserve">In the current SoC design, the CPU can only access the DDR through the SoC-DLA interface and DLA-DDR interface. In another word, the DDR is an </w:t>
      </w:r>
      <w:r w:rsidRPr="00C642B3">
        <w:rPr>
          <w:rFonts w:ascii="Times New Roman" w:hAnsi="Times New Roman" w:cs="Times New Roman"/>
          <w:bCs/>
          <w:sz w:val="24"/>
        </w:rPr>
        <w:lastRenderedPageBreak/>
        <w:t>exclusive slave of the DLA.</w:t>
      </w:r>
    </w:p>
    <w:p w:rsidR="00C642B3" w:rsidRPr="00C642B3" w:rsidRDefault="00C642B3" w:rsidP="00C642B3">
      <w:pPr>
        <w:rPr>
          <w:rFonts w:ascii="Times New Roman" w:hAnsi="Times New Roman" w:cs="Times New Roman"/>
          <w:bCs/>
          <w:sz w:val="24"/>
        </w:rPr>
      </w:pPr>
      <w:r w:rsidRPr="00C642B3">
        <w:rPr>
          <w:rFonts w:ascii="Times New Roman" w:hAnsi="Times New Roman" w:cs="Times New Roman"/>
          <w:bCs/>
          <w:sz w:val="24"/>
        </w:rPr>
        <w:tab/>
        <w:t>In order to achieve the abovementioned function, the RTL for SoC&lt;-&gt;DLA on-chip memory &lt;-&gt;DDR is added in DLA RTL design.</w:t>
      </w:r>
    </w:p>
    <w:p w:rsidR="00C642B3" w:rsidRDefault="00C642B3" w:rsidP="00C642B3">
      <w:pPr>
        <w:rPr>
          <w:rFonts w:ascii="Times New Roman" w:hAnsi="Times New Roman" w:cs="Times New Roman"/>
          <w:b/>
          <w:bCs/>
          <w:sz w:val="24"/>
        </w:rPr>
      </w:pPr>
      <w:r>
        <w:rPr>
          <w:rFonts w:ascii="Times New Roman" w:hAnsi="Times New Roman" w:cs="Times New Roman" w:hint="eastAsia"/>
          <w:b/>
          <w:bCs/>
          <w:sz w:val="24"/>
        </w:rPr>
        <w:t>2</w:t>
      </w:r>
      <w:r>
        <w:rPr>
          <w:rFonts w:ascii="Times New Roman" w:hAnsi="Times New Roman" w:cs="Times New Roman"/>
          <w:b/>
          <w:bCs/>
          <w:sz w:val="24"/>
        </w:rPr>
        <w:t>. Fix the clock-gating bug in DLA computation logic.</w:t>
      </w:r>
    </w:p>
    <w:p w:rsidR="00C642B3" w:rsidRDefault="00AF7B04" w:rsidP="00AF7B04">
      <w:pPr>
        <w:jc w:val="center"/>
        <w:rPr>
          <w:rFonts w:ascii="Times New Roman" w:hAnsi="Times New Roman" w:cs="Times New Roman"/>
          <w:b/>
          <w:bCs/>
          <w:sz w:val="24"/>
        </w:rPr>
      </w:pPr>
      <w:r>
        <w:rPr>
          <w:rFonts w:ascii="Times New Roman" w:hAnsi="Times New Roman" w:cs="Times New Roman"/>
          <w:b/>
          <w:bCs/>
          <w:sz w:val="24"/>
        </w:rPr>
        <w:object w:dxaOrig="3828" w:dyaOrig="3229">
          <v:shape id="_x0000_i1027" type="#_x0000_t75" style="width:191.4pt;height:161.4pt" o:ole="">
            <v:imagedata r:id="rId9" o:title=""/>
          </v:shape>
          <o:OLEObject Type="Embed" ProgID="Visio.Drawing.15" ShapeID="_x0000_i1027" DrawAspect="Content" ObjectID="_1644845013" r:id="rId10"/>
        </w:object>
      </w:r>
    </w:p>
    <w:p w:rsidR="003C076B" w:rsidRDefault="00AF7B04" w:rsidP="00AF7B04">
      <w:pPr>
        <w:rPr>
          <w:rFonts w:ascii="Times New Roman" w:hAnsi="Times New Roman" w:cs="Times New Roman"/>
          <w:bCs/>
          <w:sz w:val="24"/>
        </w:rPr>
      </w:pPr>
      <w:r>
        <w:rPr>
          <w:rFonts w:ascii="Times New Roman" w:hAnsi="Times New Roman" w:cs="Times New Roman"/>
          <w:b/>
          <w:bCs/>
          <w:sz w:val="24"/>
        </w:rPr>
        <w:tab/>
      </w:r>
      <w:r w:rsidRPr="003C076B">
        <w:rPr>
          <w:rFonts w:ascii="Times New Roman" w:hAnsi="Times New Roman" w:cs="Times New Roman"/>
          <w:bCs/>
          <w:sz w:val="24"/>
        </w:rPr>
        <w:t xml:space="preserve">In the above </w:t>
      </w:r>
      <w:r w:rsidR="003C076B" w:rsidRPr="003C076B">
        <w:rPr>
          <w:rFonts w:ascii="Times New Roman" w:hAnsi="Times New Roman" w:cs="Times New Roman"/>
          <w:bCs/>
          <w:sz w:val="24"/>
        </w:rPr>
        <w:t xml:space="preserve">diagram, if only multiplication output is selected (out1 enable), the changing data of </w:t>
      </w:r>
      <w:proofErr w:type="spellStart"/>
      <w:r w:rsidR="003C076B" w:rsidRPr="003C076B">
        <w:rPr>
          <w:rFonts w:ascii="Times New Roman" w:hAnsi="Times New Roman" w:cs="Times New Roman"/>
          <w:bCs/>
          <w:sz w:val="24"/>
        </w:rPr>
        <w:t>Mul_Out</w:t>
      </w:r>
      <w:r w:rsidR="003C076B" w:rsidRPr="003C076B">
        <w:rPr>
          <w:rFonts w:ascii="Times New Roman" w:hAnsi="Times New Roman" w:cs="Times New Roman" w:hint="eastAsia"/>
          <w:bCs/>
          <w:sz w:val="24"/>
        </w:rPr>
        <w:t>_</w:t>
      </w:r>
      <w:r w:rsidR="003C076B" w:rsidRPr="003C076B">
        <w:rPr>
          <w:rFonts w:ascii="Times New Roman" w:hAnsi="Times New Roman" w:cs="Times New Roman"/>
          <w:bCs/>
          <w:sz w:val="24"/>
        </w:rPr>
        <w:t>R</w:t>
      </w:r>
      <w:proofErr w:type="spellEnd"/>
      <w:r w:rsidR="003C076B" w:rsidRPr="003C076B">
        <w:rPr>
          <w:rFonts w:ascii="Times New Roman" w:hAnsi="Times New Roman" w:cs="Times New Roman"/>
          <w:bCs/>
          <w:sz w:val="24"/>
        </w:rPr>
        <w:t xml:space="preserve"> would introduce dynamical power in the adder.</w:t>
      </w:r>
      <w:r w:rsidR="003C076B">
        <w:rPr>
          <w:rFonts w:ascii="Times New Roman" w:hAnsi="Times New Roman" w:cs="Times New Roman" w:hint="eastAsia"/>
          <w:bCs/>
          <w:sz w:val="24"/>
        </w:rPr>
        <w:t xml:space="preserve"> </w:t>
      </w:r>
      <w:r w:rsidR="003C076B" w:rsidRPr="003C076B">
        <w:rPr>
          <w:rFonts w:ascii="Times New Roman" w:hAnsi="Times New Roman" w:cs="Times New Roman" w:hint="eastAsia"/>
          <w:bCs/>
          <w:sz w:val="24"/>
        </w:rPr>
        <w:t>A</w:t>
      </w:r>
      <w:r w:rsidR="003C076B" w:rsidRPr="003C076B">
        <w:rPr>
          <w:rFonts w:ascii="Times New Roman" w:hAnsi="Times New Roman" w:cs="Times New Roman"/>
          <w:bCs/>
          <w:sz w:val="24"/>
        </w:rPr>
        <w:t>nother register should buffer the addition operand.</w:t>
      </w:r>
    </w:p>
    <w:p w:rsidR="00976C05" w:rsidRDefault="00976C05" w:rsidP="00AF7B04">
      <w:pPr>
        <w:rPr>
          <w:rFonts w:ascii="Times New Roman" w:hAnsi="Times New Roman" w:cs="Times New Roman"/>
          <w:bCs/>
          <w:sz w:val="24"/>
        </w:rPr>
      </w:pPr>
    </w:p>
    <w:p w:rsidR="00976C05" w:rsidRDefault="00976C05" w:rsidP="00AF7B04">
      <w:pPr>
        <w:rPr>
          <w:rFonts w:ascii="Times New Roman" w:hAnsi="Times New Roman" w:cs="Times New Roman"/>
          <w:b/>
          <w:bCs/>
          <w:sz w:val="24"/>
        </w:rPr>
      </w:pPr>
      <w:r w:rsidRPr="00C642B3">
        <w:rPr>
          <w:rFonts w:ascii="Times New Roman" w:hAnsi="Times New Roman" w:cs="Times New Roman" w:hint="eastAsia"/>
          <w:b/>
          <w:bCs/>
          <w:sz w:val="24"/>
        </w:rPr>
        <w:t>2</w:t>
      </w:r>
      <w:r w:rsidRPr="00C642B3">
        <w:rPr>
          <w:rFonts w:ascii="Times New Roman" w:hAnsi="Times New Roman" w:cs="Times New Roman"/>
          <w:b/>
          <w:bCs/>
          <w:sz w:val="24"/>
        </w:rPr>
        <w:t>020.2.</w:t>
      </w:r>
      <w:r>
        <w:rPr>
          <w:rFonts w:ascii="Times New Roman" w:hAnsi="Times New Roman" w:cs="Times New Roman"/>
          <w:b/>
          <w:bCs/>
          <w:sz w:val="24"/>
        </w:rPr>
        <w:t>24</w:t>
      </w:r>
    </w:p>
    <w:p w:rsidR="00976C05" w:rsidRDefault="00976C05" w:rsidP="00AF7B04">
      <w:pPr>
        <w:rPr>
          <w:rFonts w:ascii="Times New Roman" w:hAnsi="Times New Roman" w:cs="Times New Roman"/>
          <w:b/>
          <w:bCs/>
          <w:sz w:val="24"/>
        </w:rPr>
      </w:pPr>
      <w:r>
        <w:rPr>
          <w:rFonts w:ascii="Times New Roman" w:hAnsi="Times New Roman" w:cs="Times New Roman" w:hint="eastAsia"/>
          <w:b/>
          <w:bCs/>
          <w:sz w:val="24"/>
        </w:rPr>
        <w:t>1</w:t>
      </w:r>
      <w:r>
        <w:rPr>
          <w:rFonts w:ascii="Times New Roman" w:hAnsi="Times New Roman" w:cs="Times New Roman"/>
          <w:b/>
          <w:bCs/>
          <w:sz w:val="24"/>
        </w:rPr>
        <w:t>. F</w:t>
      </w:r>
      <w:r>
        <w:rPr>
          <w:rFonts w:ascii="Times New Roman" w:hAnsi="Times New Roman" w:cs="Times New Roman" w:hint="eastAsia"/>
          <w:b/>
          <w:bCs/>
          <w:sz w:val="24"/>
        </w:rPr>
        <w:t>ix</w:t>
      </w:r>
      <w:r>
        <w:rPr>
          <w:rFonts w:ascii="Times New Roman" w:hAnsi="Times New Roman" w:cs="Times New Roman"/>
          <w:b/>
          <w:bCs/>
          <w:sz w:val="24"/>
        </w:rPr>
        <w:t xml:space="preserve"> the PE_EN (MUL_EN, ADD_EN) control signal of the PE array when processing the FC with Column-Combine sparsity.</w:t>
      </w:r>
    </w:p>
    <w:p w:rsidR="00976C05" w:rsidRDefault="00976C05" w:rsidP="00976C05">
      <w:pPr>
        <w:jc w:val="center"/>
        <w:rPr>
          <w:rFonts w:ascii="Times New Roman" w:hAnsi="Times New Roman" w:cs="Times New Roman"/>
          <w:b/>
          <w:bCs/>
          <w:sz w:val="24"/>
        </w:rPr>
      </w:pPr>
      <w:r>
        <w:rPr>
          <w:rFonts w:ascii="Times New Roman" w:hAnsi="Times New Roman" w:cs="Times New Roman"/>
          <w:b/>
          <w:bCs/>
          <w:sz w:val="24"/>
        </w:rPr>
        <w:object w:dxaOrig="5509" w:dyaOrig="2977">
          <v:shape id="_x0000_i1028" type="#_x0000_t75" style="width:275.4pt;height:148.8pt" o:ole="">
            <v:imagedata r:id="rId11" o:title=""/>
          </v:shape>
          <o:OLEObject Type="Embed" ProgID="Visio.Drawing.15" ShapeID="_x0000_i1028" DrawAspect="Content" ObjectID="_1644845014" r:id="rId12"/>
        </w:object>
      </w:r>
    </w:p>
    <w:p w:rsidR="00976C05" w:rsidRDefault="00976C05" w:rsidP="00976C05">
      <w:pPr>
        <w:rPr>
          <w:rFonts w:ascii="Times New Roman" w:hAnsi="Times New Roman" w:cs="Times New Roman"/>
          <w:bCs/>
          <w:sz w:val="24"/>
        </w:rPr>
      </w:pPr>
      <w:r w:rsidRPr="00976C05">
        <w:rPr>
          <w:rFonts w:ascii="Times New Roman" w:hAnsi="Times New Roman" w:cs="Times New Roman"/>
          <w:bCs/>
          <w:sz w:val="24"/>
        </w:rPr>
        <w:tab/>
        <w:t>When</w:t>
      </w:r>
      <w:r>
        <w:rPr>
          <w:rFonts w:ascii="Times New Roman" w:hAnsi="Times New Roman" w:cs="Times New Roman"/>
          <w:bCs/>
          <w:sz w:val="24"/>
        </w:rPr>
        <w:t xml:space="preserve"> processing the convolution without sparsity awareness, the MUL_EN and ADD_EN in the entire PE array are synchronous (set high or low at the same time). Because the operation in each PE is regular. </w:t>
      </w:r>
      <w:proofErr w:type="gramStart"/>
      <w:r>
        <w:rPr>
          <w:rFonts w:ascii="Times New Roman" w:hAnsi="Times New Roman" w:cs="Times New Roman"/>
          <w:bCs/>
          <w:sz w:val="24"/>
        </w:rPr>
        <w:t>However</w:t>
      </w:r>
      <w:proofErr w:type="gramEnd"/>
      <w:r>
        <w:rPr>
          <w:rFonts w:ascii="Times New Roman" w:hAnsi="Times New Roman" w:cs="Times New Roman"/>
          <w:bCs/>
          <w:sz w:val="24"/>
        </w:rPr>
        <w:t xml:space="preserve"> when processing the FC with sparsity, the MAC1s in different PEs will receive asynchronous control signals because the CRS coding for Column-Combine conflict </w:t>
      </w:r>
      <w:r w:rsidR="00B27442">
        <w:rPr>
          <w:rFonts w:ascii="Times New Roman" w:hAnsi="Times New Roman" w:cs="Times New Roman"/>
          <w:bCs/>
          <w:sz w:val="24"/>
        </w:rPr>
        <w:t>requires asymmetric MAC1 activation.</w:t>
      </w:r>
    </w:p>
    <w:p w:rsidR="00B27442" w:rsidRDefault="00B27442" w:rsidP="00976C05">
      <w:pPr>
        <w:rPr>
          <w:rFonts w:ascii="Times New Roman" w:hAnsi="Times New Roman" w:cs="Times New Roman"/>
          <w:bCs/>
          <w:sz w:val="24"/>
        </w:rPr>
      </w:pPr>
    </w:p>
    <w:p w:rsidR="00B27442" w:rsidRPr="001E5A99" w:rsidRDefault="00B27442" w:rsidP="00976C05">
      <w:pPr>
        <w:rPr>
          <w:rFonts w:ascii="Times New Roman" w:hAnsi="Times New Roman" w:cs="Times New Roman"/>
          <w:b/>
          <w:bCs/>
          <w:sz w:val="24"/>
        </w:rPr>
      </w:pPr>
      <w:r w:rsidRPr="001E5A99">
        <w:rPr>
          <w:rFonts w:ascii="Times New Roman" w:hAnsi="Times New Roman" w:cs="Times New Roman" w:hint="eastAsia"/>
          <w:b/>
          <w:bCs/>
          <w:sz w:val="24"/>
        </w:rPr>
        <w:t>2</w:t>
      </w:r>
      <w:r w:rsidRPr="001E5A99">
        <w:rPr>
          <w:rFonts w:ascii="Times New Roman" w:hAnsi="Times New Roman" w:cs="Times New Roman"/>
          <w:b/>
          <w:bCs/>
          <w:sz w:val="24"/>
        </w:rPr>
        <w:t>. Simplify the CRS decoding logic.</w:t>
      </w:r>
    </w:p>
    <w:p w:rsidR="0007075B" w:rsidRDefault="001E5A99" w:rsidP="0007075B">
      <w:pPr>
        <w:jc w:val="center"/>
        <w:rPr>
          <w:rFonts w:ascii="Times New Roman" w:hAnsi="Times New Roman" w:cs="Times New Roman"/>
          <w:bCs/>
          <w:sz w:val="24"/>
        </w:rPr>
      </w:pPr>
      <w:r>
        <w:rPr>
          <w:rFonts w:ascii="Times New Roman" w:hAnsi="Times New Roman" w:cs="Times New Roman"/>
          <w:bCs/>
          <w:sz w:val="24"/>
        </w:rPr>
        <w:object w:dxaOrig="3013" w:dyaOrig="853">
          <v:shape id="_x0000_i1029" type="#_x0000_t75" style="width:210pt;height:59.4pt" o:ole="">
            <v:imagedata r:id="rId13" o:title=""/>
          </v:shape>
          <o:OLEObject Type="Embed" ProgID="Visio.Drawing.15" ShapeID="_x0000_i1029" DrawAspect="Content" ObjectID="_1644845015" r:id="rId14"/>
        </w:object>
      </w:r>
    </w:p>
    <w:p w:rsidR="0007075B" w:rsidRDefault="001E5A99" w:rsidP="001E5A99">
      <w:pPr>
        <w:rPr>
          <w:rFonts w:ascii="Times New Roman" w:hAnsi="Times New Roman" w:cs="Times New Roman"/>
          <w:bCs/>
          <w:sz w:val="24"/>
        </w:rPr>
      </w:pPr>
      <w:r>
        <w:rPr>
          <w:rFonts w:ascii="Times New Roman" w:hAnsi="Times New Roman" w:cs="Times New Roman"/>
          <w:bCs/>
          <w:sz w:val="24"/>
        </w:rPr>
        <w:lastRenderedPageBreak/>
        <w:tab/>
      </w:r>
      <w:r w:rsidR="00880CE4">
        <w:rPr>
          <w:rFonts w:ascii="Times New Roman" w:hAnsi="Times New Roman" w:cs="Times New Roman"/>
          <w:bCs/>
          <w:sz w:val="24"/>
        </w:rPr>
        <w:t>The CRS coding for Column-Combine conflicted weights consists of three parts, PE IDX, Feature IDX and Weight. The PE IDX indicates which PE in 32-PE row receives the conflicted weight. The Feature IDX points out the paired feature of the compressed weight.</w:t>
      </w:r>
    </w:p>
    <w:p w:rsidR="00880CE4" w:rsidRDefault="00880CE4" w:rsidP="001E5A99">
      <w:pPr>
        <w:rPr>
          <w:rFonts w:ascii="Times New Roman" w:hAnsi="Times New Roman" w:cs="Times New Roman"/>
          <w:bCs/>
          <w:sz w:val="24"/>
        </w:rPr>
      </w:pPr>
      <w:r>
        <w:rPr>
          <w:rFonts w:ascii="Times New Roman" w:hAnsi="Times New Roman" w:cs="Times New Roman"/>
          <w:bCs/>
          <w:sz w:val="24"/>
        </w:rPr>
        <w:tab/>
        <w:t>In the 256-bit weight interface, one weight access can fetch 16 conflicted weight</w:t>
      </w:r>
      <w:r w:rsidR="00F860E1">
        <w:rPr>
          <w:rFonts w:ascii="Times New Roman" w:hAnsi="Times New Roman" w:cs="Times New Roman"/>
          <w:bCs/>
          <w:sz w:val="24"/>
        </w:rPr>
        <w:t xml:space="preserve">s </w:t>
      </w:r>
      <w:r>
        <w:rPr>
          <w:rFonts w:ascii="Times New Roman" w:hAnsi="Times New Roman" w:cs="Times New Roman"/>
          <w:bCs/>
          <w:sz w:val="24"/>
        </w:rPr>
        <w:t>at one time.</w:t>
      </w:r>
      <w:r w:rsidR="00F860E1">
        <w:rPr>
          <w:rFonts w:ascii="Times New Roman" w:hAnsi="Times New Roman" w:cs="Times New Roman"/>
          <w:bCs/>
          <w:sz w:val="24"/>
        </w:rPr>
        <w:t xml:space="preserve"> These 16 weights</w:t>
      </w:r>
      <w:r w:rsidR="00F91F06">
        <w:rPr>
          <w:rFonts w:ascii="Times New Roman" w:hAnsi="Times New Roman" w:cs="Times New Roman"/>
          <w:bCs/>
          <w:sz w:val="24"/>
        </w:rPr>
        <w:t xml:space="preserve"> are from 1 weight row to 16 rows at most. In order to distinguish the weights to each uniform row, lots of shifters, n to 2^n decoders are required.</w:t>
      </w:r>
    </w:p>
    <w:p w:rsidR="00F91F06" w:rsidRDefault="00F91F06" w:rsidP="001E5A99">
      <w:pPr>
        <w:rPr>
          <w:rFonts w:ascii="Times New Roman" w:hAnsi="Times New Roman" w:cs="Times New Roman"/>
          <w:bCs/>
          <w:sz w:val="24"/>
        </w:rPr>
      </w:pPr>
      <w:r>
        <w:rPr>
          <w:rFonts w:ascii="Times New Roman" w:hAnsi="Times New Roman" w:cs="Times New Roman"/>
          <w:bCs/>
          <w:sz w:val="24"/>
        </w:rPr>
        <w:tab/>
        <w:t xml:space="preserve">In the original design, the PE IDX is decoded to 32-bit one-hot MAC1 enable signals. And lots of 5-32 decoders are required as mentioned above. In the improved design, the 16 encoded PE IDX vector is shifted firstly according to the number of </w:t>
      </w:r>
      <w:r w:rsidR="00951A6A">
        <w:rPr>
          <w:rFonts w:ascii="Times New Roman" w:hAnsi="Times New Roman" w:cs="Times New Roman"/>
          <w:bCs/>
          <w:sz w:val="24"/>
        </w:rPr>
        <w:t>conflicted weights in each row. Then the divided PE IDX is restored to the one-hot PE enable signals.</w:t>
      </w:r>
    </w:p>
    <w:p w:rsidR="00FF27E8" w:rsidRDefault="00FF27E8" w:rsidP="001E5A99">
      <w:pPr>
        <w:rPr>
          <w:rFonts w:ascii="Times New Roman" w:hAnsi="Times New Roman" w:cs="Times New Roman"/>
          <w:bCs/>
          <w:sz w:val="24"/>
        </w:rPr>
      </w:pPr>
    </w:p>
    <w:p w:rsidR="00FF27E8" w:rsidRPr="00FF27E8" w:rsidRDefault="00FF27E8" w:rsidP="001E5A99">
      <w:pPr>
        <w:rPr>
          <w:rFonts w:ascii="Times New Roman" w:hAnsi="Times New Roman" w:cs="Times New Roman"/>
          <w:b/>
          <w:bCs/>
          <w:sz w:val="24"/>
        </w:rPr>
      </w:pPr>
      <w:r w:rsidRPr="00FF27E8">
        <w:rPr>
          <w:rFonts w:ascii="Times New Roman" w:hAnsi="Times New Roman" w:cs="Times New Roman" w:hint="eastAsia"/>
          <w:b/>
          <w:bCs/>
          <w:sz w:val="24"/>
        </w:rPr>
        <w:t>2</w:t>
      </w:r>
      <w:r w:rsidRPr="00FF27E8">
        <w:rPr>
          <w:rFonts w:ascii="Times New Roman" w:hAnsi="Times New Roman" w:cs="Times New Roman"/>
          <w:b/>
          <w:bCs/>
          <w:sz w:val="24"/>
        </w:rPr>
        <w:t>020</w:t>
      </w:r>
      <w:r w:rsidRPr="00FF27E8">
        <w:rPr>
          <w:rFonts w:ascii="Times New Roman" w:hAnsi="Times New Roman" w:cs="Times New Roman" w:hint="eastAsia"/>
          <w:b/>
          <w:bCs/>
          <w:sz w:val="24"/>
        </w:rPr>
        <w:t>.</w:t>
      </w:r>
      <w:r w:rsidRPr="00FF27E8">
        <w:rPr>
          <w:rFonts w:ascii="Times New Roman" w:hAnsi="Times New Roman" w:cs="Times New Roman"/>
          <w:b/>
          <w:bCs/>
          <w:sz w:val="24"/>
        </w:rPr>
        <w:t>3</w:t>
      </w:r>
      <w:r w:rsidRPr="00FF27E8">
        <w:rPr>
          <w:rFonts w:ascii="Times New Roman" w:hAnsi="Times New Roman" w:cs="Times New Roman" w:hint="eastAsia"/>
          <w:b/>
          <w:bCs/>
          <w:sz w:val="24"/>
        </w:rPr>
        <w:t>.</w:t>
      </w:r>
      <w:r w:rsidRPr="00FF27E8">
        <w:rPr>
          <w:rFonts w:ascii="Times New Roman" w:hAnsi="Times New Roman" w:cs="Times New Roman"/>
          <w:b/>
          <w:bCs/>
          <w:sz w:val="24"/>
        </w:rPr>
        <w:t>4</w:t>
      </w:r>
    </w:p>
    <w:p w:rsidR="00FF27E8" w:rsidRDefault="00FF27E8" w:rsidP="001E5A99">
      <w:pPr>
        <w:rPr>
          <w:rFonts w:ascii="Times New Roman" w:hAnsi="Times New Roman" w:cs="Times New Roman" w:hint="eastAsia"/>
          <w:bCs/>
          <w:sz w:val="24"/>
        </w:rPr>
      </w:pPr>
      <w:r>
        <w:rPr>
          <w:rFonts w:ascii="Times New Roman" w:hAnsi="Times New Roman" w:cs="Times New Roman" w:hint="eastAsia"/>
          <w:bCs/>
          <w:sz w:val="24"/>
        </w:rPr>
        <w:t>1.</w:t>
      </w:r>
      <w:r>
        <w:rPr>
          <w:rFonts w:ascii="Times New Roman" w:hAnsi="Times New Roman" w:cs="Times New Roman"/>
          <w:bCs/>
          <w:sz w:val="24"/>
        </w:rPr>
        <w:t xml:space="preserve"> M</w:t>
      </w:r>
      <w:r>
        <w:rPr>
          <w:rFonts w:ascii="Times New Roman" w:hAnsi="Times New Roman" w:cs="Times New Roman" w:hint="eastAsia"/>
          <w:bCs/>
          <w:sz w:val="24"/>
        </w:rPr>
        <w:t>od</w:t>
      </w:r>
      <w:r>
        <w:rPr>
          <w:rFonts w:ascii="Times New Roman" w:hAnsi="Times New Roman" w:cs="Times New Roman"/>
          <w:bCs/>
          <w:sz w:val="24"/>
        </w:rPr>
        <w:t xml:space="preserve">ify the DLA2DDR interface as 64 bits and </w:t>
      </w:r>
      <w:proofErr w:type="spellStart"/>
      <w:r>
        <w:rPr>
          <w:rFonts w:ascii="Times New Roman" w:hAnsi="Times New Roman" w:cs="Times New Roman"/>
          <w:bCs/>
          <w:sz w:val="24"/>
        </w:rPr>
        <w:t>inout</w:t>
      </w:r>
      <w:proofErr w:type="spellEnd"/>
      <w:r>
        <w:rPr>
          <w:rFonts w:ascii="Times New Roman" w:hAnsi="Times New Roman" w:cs="Times New Roman"/>
          <w:bCs/>
          <w:sz w:val="24"/>
        </w:rPr>
        <w:t xml:space="preserve"> type.</w:t>
      </w:r>
    </w:p>
    <w:p w:rsidR="00CA615D" w:rsidRPr="00976C05" w:rsidRDefault="00FF27E8" w:rsidP="001E5A99">
      <w:pPr>
        <w:rPr>
          <w:rFonts w:ascii="Times New Roman" w:hAnsi="Times New Roman" w:cs="Times New Roman"/>
          <w:bCs/>
          <w:sz w:val="24"/>
        </w:rPr>
      </w:pPr>
      <w:r>
        <w:rPr>
          <w:rFonts w:ascii="Times New Roman" w:hAnsi="Times New Roman" w:cs="Times New Roman"/>
          <w:bCs/>
          <w:sz w:val="24"/>
        </w:rPr>
        <w:t xml:space="preserve">2.The </w:t>
      </w:r>
      <w:proofErr w:type="spellStart"/>
      <w:r>
        <w:rPr>
          <w:rFonts w:ascii="Times New Roman" w:hAnsi="Times New Roman" w:cs="Times New Roman"/>
          <w:bCs/>
          <w:sz w:val="24"/>
        </w:rPr>
        <w:t>teamviewer</w:t>
      </w:r>
      <w:proofErr w:type="spellEnd"/>
      <w:r>
        <w:rPr>
          <w:rFonts w:ascii="Times New Roman" w:hAnsi="Times New Roman" w:cs="Times New Roman"/>
          <w:bCs/>
          <w:sz w:val="24"/>
        </w:rPr>
        <w:t xml:space="preserve"> in the LAB computer </w:t>
      </w:r>
      <w:r w:rsidR="001E2741">
        <w:rPr>
          <w:rFonts w:ascii="Times New Roman" w:hAnsi="Times New Roman" w:cs="Times New Roman"/>
          <w:bCs/>
          <w:sz w:val="24"/>
        </w:rPr>
        <w:t>went offline. If someone can enter the LAB, please call me.</w:t>
      </w:r>
      <w:bookmarkStart w:id="0" w:name="_GoBack"/>
      <w:bookmarkEnd w:id="0"/>
      <w:r w:rsidR="001E2741">
        <w:rPr>
          <w:rFonts w:ascii="Times New Roman" w:hAnsi="Times New Roman" w:cs="Times New Roman"/>
          <w:bCs/>
          <w:sz w:val="24"/>
        </w:rPr>
        <w:t xml:space="preserve"> </w:t>
      </w:r>
      <w:r>
        <w:rPr>
          <w:rFonts w:ascii="Times New Roman" w:hAnsi="Times New Roman" w:cs="Times New Roman"/>
          <w:bCs/>
          <w:sz w:val="24"/>
        </w:rPr>
        <w:t xml:space="preserve"> </w:t>
      </w:r>
    </w:p>
    <w:sectPr w:rsidR="00CA615D" w:rsidRPr="00976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F8F"/>
    <w:rsid w:val="0007075B"/>
    <w:rsid w:val="00163F8F"/>
    <w:rsid w:val="001D391E"/>
    <w:rsid w:val="001E2741"/>
    <w:rsid w:val="001E5A99"/>
    <w:rsid w:val="003C076B"/>
    <w:rsid w:val="007A5E1A"/>
    <w:rsid w:val="00880CE4"/>
    <w:rsid w:val="00951A6A"/>
    <w:rsid w:val="00976C05"/>
    <w:rsid w:val="00AF7B04"/>
    <w:rsid w:val="00B27442"/>
    <w:rsid w:val="00C642B3"/>
    <w:rsid w:val="00CA615D"/>
    <w:rsid w:val="00D57D75"/>
    <w:rsid w:val="00DC30F0"/>
    <w:rsid w:val="00F860E1"/>
    <w:rsid w:val="00F91F06"/>
    <w:rsid w:val="00FF27E8"/>
    <w:rsid w:val="016A4BA4"/>
    <w:rsid w:val="022235DD"/>
    <w:rsid w:val="046D79EA"/>
    <w:rsid w:val="047D67F5"/>
    <w:rsid w:val="056A1089"/>
    <w:rsid w:val="0611409D"/>
    <w:rsid w:val="06465156"/>
    <w:rsid w:val="070750E6"/>
    <w:rsid w:val="0851102C"/>
    <w:rsid w:val="08FC760B"/>
    <w:rsid w:val="091856EE"/>
    <w:rsid w:val="09404120"/>
    <w:rsid w:val="0BB05A54"/>
    <w:rsid w:val="0C603926"/>
    <w:rsid w:val="0F4532C2"/>
    <w:rsid w:val="18CE5FF0"/>
    <w:rsid w:val="1BFF5B8F"/>
    <w:rsid w:val="1FF36D7F"/>
    <w:rsid w:val="22F13EB3"/>
    <w:rsid w:val="23494E99"/>
    <w:rsid w:val="27B45AD0"/>
    <w:rsid w:val="28162BB6"/>
    <w:rsid w:val="2B7B45F5"/>
    <w:rsid w:val="2C532DC6"/>
    <w:rsid w:val="2D1E40FC"/>
    <w:rsid w:val="30847A75"/>
    <w:rsid w:val="31411C27"/>
    <w:rsid w:val="331413B7"/>
    <w:rsid w:val="348859FD"/>
    <w:rsid w:val="36220E6E"/>
    <w:rsid w:val="37A657C2"/>
    <w:rsid w:val="394774EF"/>
    <w:rsid w:val="39D53273"/>
    <w:rsid w:val="3A021E50"/>
    <w:rsid w:val="3D1B33D9"/>
    <w:rsid w:val="408727BD"/>
    <w:rsid w:val="40CE595E"/>
    <w:rsid w:val="43BC1F4A"/>
    <w:rsid w:val="45EA7D08"/>
    <w:rsid w:val="47197C42"/>
    <w:rsid w:val="4A241B1B"/>
    <w:rsid w:val="4A3F6CFA"/>
    <w:rsid w:val="4A4A0ABE"/>
    <w:rsid w:val="4BA169FC"/>
    <w:rsid w:val="4D451FEE"/>
    <w:rsid w:val="4F3F3D3D"/>
    <w:rsid w:val="50A4343A"/>
    <w:rsid w:val="562870D1"/>
    <w:rsid w:val="5A584380"/>
    <w:rsid w:val="5FBF5A8B"/>
    <w:rsid w:val="62C30133"/>
    <w:rsid w:val="662F128E"/>
    <w:rsid w:val="693E28F0"/>
    <w:rsid w:val="6A6F2E14"/>
    <w:rsid w:val="6D8A06FC"/>
    <w:rsid w:val="6E585FBA"/>
    <w:rsid w:val="6EFB5E2F"/>
    <w:rsid w:val="72C77F04"/>
    <w:rsid w:val="76751576"/>
    <w:rsid w:val="76DA27D1"/>
    <w:rsid w:val="78FB7731"/>
    <w:rsid w:val="7A632B11"/>
    <w:rsid w:val="7ABE45F8"/>
    <w:rsid w:val="7CDE5872"/>
    <w:rsid w:val="7DEF58D2"/>
    <w:rsid w:val="7F1A5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3F3C1"/>
  <w15:docId w15:val="{2C8A6E94-8D84-436A-8E59-D3CE2CE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C642B3"/>
    <w:pPr>
      <w:ind w:leftChars="2500" w:left="100"/>
    </w:pPr>
  </w:style>
  <w:style w:type="character" w:customStyle="1" w:styleId="a4">
    <w:name w:val="日期 字符"/>
    <w:basedOn w:val="a0"/>
    <w:link w:val="a3"/>
    <w:rsid w:val="00C642B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liushiwei</dc:creator>
  <cp:lastModifiedBy>Shiwei Liu</cp:lastModifiedBy>
  <cp:revision>16</cp:revision>
  <dcterms:created xsi:type="dcterms:W3CDTF">2014-10-29T12:08:00Z</dcterms:created>
  <dcterms:modified xsi:type="dcterms:W3CDTF">2020-03-04T08:37:00Z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