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7999" w:rsidRDefault="00B86EC1">
      <w:pPr>
        <w:spacing w:before="2400"/>
        <w:jc w:val="center"/>
      </w:pPr>
      <w:bookmarkStart w:id="0" w:name="_GoBack"/>
      <w:bookmarkEnd w:id="0"/>
      <w:proofErr w:type="spellStart"/>
      <w:r>
        <w:rPr>
          <w:b/>
          <w:bCs/>
          <w:sz w:val="36"/>
          <w:szCs w:val="36"/>
        </w:rPr>
        <w:t>LandGuard</w:t>
      </w:r>
      <w:proofErr w:type="spellEnd"/>
      <w:r>
        <w:rPr>
          <w:b/>
          <w:bCs/>
          <w:sz w:val="36"/>
          <w:szCs w:val="36"/>
        </w:rPr>
        <w:t xml:space="preserve"> Kenya</w:t>
      </w:r>
    </w:p>
    <w:p w:rsidR="00D17999" w:rsidRDefault="00B86EC1">
      <w:pPr>
        <w:jc w:val="center"/>
      </w:pPr>
      <w:r>
        <w:rPr>
          <w:sz w:val="28"/>
          <w:szCs w:val="28"/>
        </w:rPr>
        <w:t>Secure Land Selling and Ownership Verification Management System</w:t>
      </w:r>
    </w:p>
    <w:p w:rsidR="00D17999" w:rsidRDefault="00B86EC1">
      <w:pPr>
        <w:spacing w:before="240"/>
        <w:jc w:val="center"/>
      </w:pPr>
      <w:r>
        <w:rPr>
          <w:b/>
          <w:bCs/>
          <w:sz w:val="26"/>
          <w:szCs w:val="26"/>
        </w:rPr>
        <w:t>System Documentation and Setup Guide</w:t>
      </w:r>
    </w:p>
    <w:p w:rsidR="00D17999" w:rsidRDefault="00B86EC1">
      <w:pPr>
        <w:spacing w:before="1600"/>
        <w:jc w:val="center"/>
      </w:pPr>
      <w:r>
        <w:t>Prepared for: Naomi</w:t>
      </w:r>
    </w:p>
    <w:p w:rsidR="00D17999" w:rsidRDefault="00B86EC1">
      <w:pPr>
        <w:jc w:val="center"/>
      </w:pPr>
      <w:r>
        <w:t>Version 1.0</w:t>
      </w:r>
    </w:p>
    <w:p w:rsidR="00D17999" w:rsidRDefault="00B86EC1">
      <w:pPr>
        <w:jc w:val="center"/>
      </w:pPr>
      <w:r>
        <w:t>2026</w:t>
      </w:r>
    </w:p>
    <w:p w:rsidR="00D17999" w:rsidRDefault="00B86EC1">
      <w:r>
        <w:br w:type="page"/>
      </w:r>
    </w:p>
    <w:p w:rsidR="00D17999" w:rsidRDefault="00B86EC1">
      <w:pPr>
        <w:spacing w:after="120"/>
        <w:jc w:val="center"/>
      </w:pPr>
      <w:r>
        <w:rPr>
          <w:b/>
          <w:bCs/>
          <w:sz w:val="28"/>
          <w:szCs w:val="28"/>
        </w:rPr>
        <w:lastRenderedPageBreak/>
        <w:t>Contents</w:t>
      </w:r>
    </w:p>
    <w:sdt>
      <w:sdtPr>
        <w:alias w:val="Contents"/>
        <w:id w:val="1276603741"/>
      </w:sdtPr>
      <w:sdtEndPr/>
      <w:sdtContent>
        <w:p w:rsidR="006B24E1" w:rsidRDefault="00B86EC1">
          <w:pPr>
            <w:pStyle w:val="TOC1"/>
            <w:tabs>
              <w:tab w:val="right" w:leader="dot" w:pos="9350"/>
            </w:tabs>
            <w:rPr>
              <w:noProof/>
            </w:rPr>
          </w:pPr>
          <w:r>
            <w:fldChar w:fldCharType="begin"/>
          </w:r>
          <w:r>
            <w:instrText>TOC \h \o "1-3"</w:instrText>
          </w:r>
          <w:r>
            <w:fldChar w:fldCharType="separate"/>
          </w:r>
          <w:hyperlink w:anchor="_Toc234788778" w:history="1">
            <w:r w:rsidR="006B24E1" w:rsidRPr="00F2212E">
              <w:rPr>
                <w:rStyle w:val="Hyperlink"/>
                <w:noProof/>
              </w:rPr>
              <w:t>Abstract</w:t>
            </w:r>
            <w:r w:rsidR="006B24E1">
              <w:rPr>
                <w:noProof/>
              </w:rPr>
              <w:tab/>
            </w:r>
            <w:r w:rsidR="006B24E1">
              <w:rPr>
                <w:noProof/>
              </w:rPr>
              <w:fldChar w:fldCharType="begin"/>
            </w:r>
            <w:r w:rsidR="006B24E1">
              <w:rPr>
                <w:noProof/>
              </w:rPr>
              <w:instrText xml:space="preserve"> PAGEREF _Toc234788778 \h </w:instrText>
            </w:r>
            <w:r w:rsidR="006B24E1">
              <w:rPr>
                <w:noProof/>
              </w:rPr>
            </w:r>
            <w:r w:rsidR="006B24E1">
              <w:rPr>
                <w:noProof/>
              </w:rPr>
              <w:fldChar w:fldCharType="separate"/>
            </w:r>
            <w:r w:rsidR="006B24E1">
              <w:rPr>
                <w:noProof/>
              </w:rPr>
              <w:t>5</w:t>
            </w:r>
            <w:r w:rsidR="006B24E1">
              <w:rPr>
                <w:noProof/>
              </w:rPr>
              <w:fldChar w:fldCharType="end"/>
            </w:r>
          </w:hyperlink>
        </w:p>
        <w:p w:rsidR="006B24E1" w:rsidRDefault="006B24E1">
          <w:pPr>
            <w:pStyle w:val="TOC1"/>
            <w:tabs>
              <w:tab w:val="right" w:leader="dot" w:pos="9350"/>
            </w:tabs>
            <w:rPr>
              <w:noProof/>
            </w:rPr>
          </w:pPr>
          <w:hyperlink w:anchor="_Toc234788779" w:history="1">
            <w:r w:rsidRPr="00F2212E">
              <w:rPr>
                <w:rStyle w:val="Hyperlink"/>
                <w:noProof/>
              </w:rPr>
              <w:t>1. Introduction</w:t>
            </w:r>
            <w:r>
              <w:rPr>
                <w:noProof/>
              </w:rPr>
              <w:tab/>
            </w:r>
            <w:r>
              <w:rPr>
                <w:noProof/>
              </w:rPr>
              <w:fldChar w:fldCharType="begin"/>
            </w:r>
            <w:r>
              <w:rPr>
                <w:noProof/>
              </w:rPr>
              <w:instrText xml:space="preserve"> PAGEREF _Toc234788779 \h </w:instrText>
            </w:r>
            <w:r>
              <w:rPr>
                <w:noProof/>
              </w:rPr>
            </w:r>
            <w:r>
              <w:rPr>
                <w:noProof/>
              </w:rPr>
              <w:fldChar w:fldCharType="separate"/>
            </w:r>
            <w:r>
              <w:rPr>
                <w:noProof/>
              </w:rPr>
              <w:t>5</w:t>
            </w:r>
            <w:r>
              <w:rPr>
                <w:noProof/>
              </w:rPr>
              <w:fldChar w:fldCharType="end"/>
            </w:r>
          </w:hyperlink>
        </w:p>
        <w:p w:rsidR="006B24E1" w:rsidRDefault="006B24E1">
          <w:pPr>
            <w:pStyle w:val="TOC2"/>
            <w:tabs>
              <w:tab w:val="right" w:leader="dot" w:pos="9350"/>
            </w:tabs>
            <w:rPr>
              <w:noProof/>
            </w:rPr>
          </w:pPr>
          <w:hyperlink w:anchor="_Toc234788780" w:history="1">
            <w:r w:rsidRPr="00F2212E">
              <w:rPr>
                <w:rStyle w:val="Hyperlink"/>
                <w:noProof/>
              </w:rPr>
              <w:t>1.1 Purpose</w:t>
            </w:r>
            <w:r>
              <w:rPr>
                <w:noProof/>
              </w:rPr>
              <w:tab/>
            </w:r>
            <w:r>
              <w:rPr>
                <w:noProof/>
              </w:rPr>
              <w:fldChar w:fldCharType="begin"/>
            </w:r>
            <w:r>
              <w:rPr>
                <w:noProof/>
              </w:rPr>
              <w:instrText xml:space="preserve"> PAGEREF _Toc234788780 \h </w:instrText>
            </w:r>
            <w:r>
              <w:rPr>
                <w:noProof/>
              </w:rPr>
            </w:r>
            <w:r>
              <w:rPr>
                <w:noProof/>
              </w:rPr>
              <w:fldChar w:fldCharType="separate"/>
            </w:r>
            <w:r>
              <w:rPr>
                <w:noProof/>
              </w:rPr>
              <w:t>5</w:t>
            </w:r>
            <w:r>
              <w:rPr>
                <w:noProof/>
              </w:rPr>
              <w:fldChar w:fldCharType="end"/>
            </w:r>
          </w:hyperlink>
        </w:p>
        <w:p w:rsidR="006B24E1" w:rsidRDefault="006B24E1">
          <w:pPr>
            <w:pStyle w:val="TOC2"/>
            <w:tabs>
              <w:tab w:val="right" w:leader="dot" w:pos="9350"/>
            </w:tabs>
            <w:rPr>
              <w:noProof/>
            </w:rPr>
          </w:pPr>
          <w:hyperlink w:anchor="_Toc234788781" w:history="1">
            <w:r w:rsidRPr="00F2212E">
              <w:rPr>
                <w:rStyle w:val="Hyperlink"/>
                <w:noProof/>
              </w:rPr>
              <w:t>1.2 Problem statement</w:t>
            </w:r>
            <w:r>
              <w:rPr>
                <w:noProof/>
              </w:rPr>
              <w:tab/>
            </w:r>
            <w:r>
              <w:rPr>
                <w:noProof/>
              </w:rPr>
              <w:fldChar w:fldCharType="begin"/>
            </w:r>
            <w:r>
              <w:rPr>
                <w:noProof/>
              </w:rPr>
              <w:instrText xml:space="preserve"> PAGEREF _Toc234788781 \h </w:instrText>
            </w:r>
            <w:r>
              <w:rPr>
                <w:noProof/>
              </w:rPr>
            </w:r>
            <w:r>
              <w:rPr>
                <w:noProof/>
              </w:rPr>
              <w:fldChar w:fldCharType="separate"/>
            </w:r>
            <w:r>
              <w:rPr>
                <w:noProof/>
              </w:rPr>
              <w:t>5</w:t>
            </w:r>
            <w:r>
              <w:rPr>
                <w:noProof/>
              </w:rPr>
              <w:fldChar w:fldCharType="end"/>
            </w:r>
          </w:hyperlink>
        </w:p>
        <w:p w:rsidR="006B24E1" w:rsidRDefault="006B24E1">
          <w:pPr>
            <w:pStyle w:val="TOC2"/>
            <w:tabs>
              <w:tab w:val="right" w:leader="dot" w:pos="9350"/>
            </w:tabs>
            <w:rPr>
              <w:noProof/>
            </w:rPr>
          </w:pPr>
          <w:hyperlink w:anchor="_Toc234788782" w:history="1">
            <w:r w:rsidRPr="00F2212E">
              <w:rPr>
                <w:rStyle w:val="Hyperlink"/>
                <w:noProof/>
              </w:rPr>
              <w:t>1.3 Objectives</w:t>
            </w:r>
            <w:r>
              <w:rPr>
                <w:noProof/>
              </w:rPr>
              <w:tab/>
            </w:r>
            <w:r>
              <w:rPr>
                <w:noProof/>
              </w:rPr>
              <w:fldChar w:fldCharType="begin"/>
            </w:r>
            <w:r>
              <w:rPr>
                <w:noProof/>
              </w:rPr>
              <w:instrText xml:space="preserve"> PAGEREF _Toc234788782 \h </w:instrText>
            </w:r>
            <w:r>
              <w:rPr>
                <w:noProof/>
              </w:rPr>
            </w:r>
            <w:r>
              <w:rPr>
                <w:noProof/>
              </w:rPr>
              <w:fldChar w:fldCharType="separate"/>
            </w:r>
            <w:r>
              <w:rPr>
                <w:noProof/>
              </w:rPr>
              <w:t>6</w:t>
            </w:r>
            <w:r>
              <w:rPr>
                <w:noProof/>
              </w:rPr>
              <w:fldChar w:fldCharType="end"/>
            </w:r>
          </w:hyperlink>
        </w:p>
        <w:p w:rsidR="006B24E1" w:rsidRDefault="006B24E1">
          <w:pPr>
            <w:pStyle w:val="TOC2"/>
            <w:tabs>
              <w:tab w:val="right" w:leader="dot" w:pos="9350"/>
            </w:tabs>
            <w:rPr>
              <w:noProof/>
            </w:rPr>
          </w:pPr>
          <w:hyperlink w:anchor="_Toc234788783" w:history="1">
            <w:r w:rsidRPr="00F2212E">
              <w:rPr>
                <w:rStyle w:val="Hyperlink"/>
                <w:noProof/>
              </w:rPr>
              <w:t>1.4 Scope</w:t>
            </w:r>
            <w:r>
              <w:rPr>
                <w:noProof/>
              </w:rPr>
              <w:tab/>
            </w:r>
            <w:r>
              <w:rPr>
                <w:noProof/>
              </w:rPr>
              <w:fldChar w:fldCharType="begin"/>
            </w:r>
            <w:r>
              <w:rPr>
                <w:noProof/>
              </w:rPr>
              <w:instrText xml:space="preserve"> PAGEREF _Toc234788783 \h </w:instrText>
            </w:r>
            <w:r>
              <w:rPr>
                <w:noProof/>
              </w:rPr>
            </w:r>
            <w:r>
              <w:rPr>
                <w:noProof/>
              </w:rPr>
              <w:fldChar w:fldCharType="separate"/>
            </w:r>
            <w:r>
              <w:rPr>
                <w:noProof/>
              </w:rPr>
              <w:t>6</w:t>
            </w:r>
            <w:r>
              <w:rPr>
                <w:noProof/>
              </w:rPr>
              <w:fldChar w:fldCharType="end"/>
            </w:r>
          </w:hyperlink>
        </w:p>
        <w:p w:rsidR="006B24E1" w:rsidRDefault="006B24E1">
          <w:pPr>
            <w:pStyle w:val="TOC1"/>
            <w:tabs>
              <w:tab w:val="right" w:leader="dot" w:pos="9350"/>
            </w:tabs>
            <w:rPr>
              <w:noProof/>
            </w:rPr>
          </w:pPr>
          <w:hyperlink w:anchor="_Toc234788784" w:history="1">
            <w:r w:rsidRPr="00F2212E">
              <w:rPr>
                <w:rStyle w:val="Hyperlink"/>
                <w:noProof/>
              </w:rPr>
              <w:t>2. System overview</w:t>
            </w:r>
            <w:r>
              <w:rPr>
                <w:noProof/>
              </w:rPr>
              <w:tab/>
            </w:r>
            <w:r>
              <w:rPr>
                <w:noProof/>
              </w:rPr>
              <w:fldChar w:fldCharType="begin"/>
            </w:r>
            <w:r>
              <w:rPr>
                <w:noProof/>
              </w:rPr>
              <w:instrText xml:space="preserve"> PAGEREF _Toc234788784 \h </w:instrText>
            </w:r>
            <w:r>
              <w:rPr>
                <w:noProof/>
              </w:rPr>
            </w:r>
            <w:r>
              <w:rPr>
                <w:noProof/>
              </w:rPr>
              <w:fldChar w:fldCharType="separate"/>
            </w:r>
            <w:r>
              <w:rPr>
                <w:noProof/>
              </w:rPr>
              <w:t>6</w:t>
            </w:r>
            <w:r>
              <w:rPr>
                <w:noProof/>
              </w:rPr>
              <w:fldChar w:fldCharType="end"/>
            </w:r>
          </w:hyperlink>
        </w:p>
        <w:p w:rsidR="006B24E1" w:rsidRDefault="006B24E1">
          <w:pPr>
            <w:pStyle w:val="TOC2"/>
            <w:tabs>
              <w:tab w:val="right" w:leader="dot" w:pos="9350"/>
            </w:tabs>
            <w:rPr>
              <w:noProof/>
            </w:rPr>
          </w:pPr>
          <w:hyperlink w:anchor="_Toc234788785" w:history="1">
            <w:r w:rsidRPr="00F2212E">
              <w:rPr>
                <w:rStyle w:val="Hyperlink"/>
                <w:noProof/>
              </w:rPr>
              <w:t>2.1 User roles</w:t>
            </w:r>
            <w:r>
              <w:rPr>
                <w:noProof/>
              </w:rPr>
              <w:tab/>
            </w:r>
            <w:r>
              <w:rPr>
                <w:noProof/>
              </w:rPr>
              <w:fldChar w:fldCharType="begin"/>
            </w:r>
            <w:r>
              <w:rPr>
                <w:noProof/>
              </w:rPr>
              <w:instrText xml:space="preserve"> PAGEREF _Toc234788785 \h </w:instrText>
            </w:r>
            <w:r>
              <w:rPr>
                <w:noProof/>
              </w:rPr>
            </w:r>
            <w:r>
              <w:rPr>
                <w:noProof/>
              </w:rPr>
              <w:fldChar w:fldCharType="separate"/>
            </w:r>
            <w:r>
              <w:rPr>
                <w:noProof/>
              </w:rPr>
              <w:t>6</w:t>
            </w:r>
            <w:r>
              <w:rPr>
                <w:noProof/>
              </w:rPr>
              <w:fldChar w:fldCharType="end"/>
            </w:r>
          </w:hyperlink>
        </w:p>
        <w:p w:rsidR="006B24E1" w:rsidRDefault="006B24E1">
          <w:pPr>
            <w:pStyle w:val="TOC1"/>
            <w:tabs>
              <w:tab w:val="right" w:leader="dot" w:pos="9350"/>
            </w:tabs>
            <w:rPr>
              <w:noProof/>
            </w:rPr>
          </w:pPr>
          <w:hyperlink w:anchor="_Toc234788786" w:history="1">
            <w:r w:rsidRPr="00F2212E">
              <w:rPr>
                <w:rStyle w:val="Hyperlink"/>
                <w:noProof/>
              </w:rPr>
              <w:t>3. System architecture</w:t>
            </w:r>
            <w:r>
              <w:rPr>
                <w:noProof/>
              </w:rPr>
              <w:tab/>
            </w:r>
            <w:r>
              <w:rPr>
                <w:noProof/>
              </w:rPr>
              <w:fldChar w:fldCharType="begin"/>
            </w:r>
            <w:r>
              <w:rPr>
                <w:noProof/>
              </w:rPr>
              <w:instrText xml:space="preserve"> PAGEREF _Toc234788786 \h </w:instrText>
            </w:r>
            <w:r>
              <w:rPr>
                <w:noProof/>
              </w:rPr>
            </w:r>
            <w:r>
              <w:rPr>
                <w:noProof/>
              </w:rPr>
              <w:fldChar w:fldCharType="separate"/>
            </w:r>
            <w:r>
              <w:rPr>
                <w:noProof/>
              </w:rPr>
              <w:t>7</w:t>
            </w:r>
            <w:r>
              <w:rPr>
                <w:noProof/>
              </w:rPr>
              <w:fldChar w:fldCharType="end"/>
            </w:r>
          </w:hyperlink>
        </w:p>
        <w:p w:rsidR="006B24E1" w:rsidRDefault="006B24E1">
          <w:pPr>
            <w:pStyle w:val="TOC2"/>
            <w:tabs>
              <w:tab w:val="right" w:leader="dot" w:pos="9350"/>
            </w:tabs>
            <w:rPr>
              <w:noProof/>
            </w:rPr>
          </w:pPr>
          <w:hyperlink w:anchor="_Toc234788787" w:history="1">
            <w:r w:rsidRPr="00F2212E">
              <w:rPr>
                <w:rStyle w:val="Hyperlink"/>
                <w:noProof/>
              </w:rPr>
              <w:t>3.1 Components</w:t>
            </w:r>
            <w:r>
              <w:rPr>
                <w:noProof/>
              </w:rPr>
              <w:tab/>
            </w:r>
            <w:r>
              <w:rPr>
                <w:noProof/>
              </w:rPr>
              <w:fldChar w:fldCharType="begin"/>
            </w:r>
            <w:r>
              <w:rPr>
                <w:noProof/>
              </w:rPr>
              <w:instrText xml:space="preserve"> PAGEREF _Toc234788787 \h </w:instrText>
            </w:r>
            <w:r>
              <w:rPr>
                <w:noProof/>
              </w:rPr>
            </w:r>
            <w:r>
              <w:rPr>
                <w:noProof/>
              </w:rPr>
              <w:fldChar w:fldCharType="separate"/>
            </w:r>
            <w:r>
              <w:rPr>
                <w:noProof/>
              </w:rPr>
              <w:t>7</w:t>
            </w:r>
            <w:r>
              <w:rPr>
                <w:noProof/>
              </w:rPr>
              <w:fldChar w:fldCharType="end"/>
            </w:r>
          </w:hyperlink>
        </w:p>
        <w:p w:rsidR="006B24E1" w:rsidRDefault="006B24E1">
          <w:pPr>
            <w:pStyle w:val="TOC2"/>
            <w:tabs>
              <w:tab w:val="right" w:leader="dot" w:pos="9350"/>
            </w:tabs>
            <w:rPr>
              <w:noProof/>
            </w:rPr>
          </w:pPr>
          <w:hyperlink w:anchor="_Toc234788788" w:history="1">
            <w:r w:rsidRPr="00F2212E">
              <w:rPr>
                <w:rStyle w:val="Hyperlink"/>
                <w:noProof/>
              </w:rPr>
              <w:t>3.2 How a fraud check flows through the system</w:t>
            </w:r>
            <w:r>
              <w:rPr>
                <w:noProof/>
              </w:rPr>
              <w:tab/>
            </w:r>
            <w:r>
              <w:rPr>
                <w:noProof/>
              </w:rPr>
              <w:fldChar w:fldCharType="begin"/>
            </w:r>
            <w:r>
              <w:rPr>
                <w:noProof/>
              </w:rPr>
              <w:instrText xml:space="preserve"> PAGEREF _Toc234788788 \h </w:instrText>
            </w:r>
            <w:r>
              <w:rPr>
                <w:noProof/>
              </w:rPr>
            </w:r>
            <w:r>
              <w:rPr>
                <w:noProof/>
              </w:rPr>
              <w:fldChar w:fldCharType="separate"/>
            </w:r>
            <w:r>
              <w:rPr>
                <w:noProof/>
              </w:rPr>
              <w:t>7</w:t>
            </w:r>
            <w:r>
              <w:rPr>
                <w:noProof/>
              </w:rPr>
              <w:fldChar w:fldCharType="end"/>
            </w:r>
          </w:hyperlink>
        </w:p>
        <w:p w:rsidR="006B24E1" w:rsidRDefault="006B24E1">
          <w:pPr>
            <w:pStyle w:val="TOC1"/>
            <w:tabs>
              <w:tab w:val="right" w:leader="dot" w:pos="9350"/>
            </w:tabs>
            <w:rPr>
              <w:noProof/>
            </w:rPr>
          </w:pPr>
          <w:hyperlink w:anchor="_Toc234788789" w:history="1">
            <w:r w:rsidRPr="00F2212E">
              <w:rPr>
                <w:rStyle w:val="Hyperlink"/>
                <w:noProof/>
              </w:rPr>
              <w:t>4. Technology stack</w:t>
            </w:r>
            <w:r>
              <w:rPr>
                <w:noProof/>
              </w:rPr>
              <w:tab/>
            </w:r>
            <w:r>
              <w:rPr>
                <w:noProof/>
              </w:rPr>
              <w:fldChar w:fldCharType="begin"/>
            </w:r>
            <w:r>
              <w:rPr>
                <w:noProof/>
              </w:rPr>
              <w:instrText xml:space="preserve"> PAGEREF _Toc234788789 \h </w:instrText>
            </w:r>
            <w:r>
              <w:rPr>
                <w:noProof/>
              </w:rPr>
            </w:r>
            <w:r>
              <w:rPr>
                <w:noProof/>
              </w:rPr>
              <w:fldChar w:fldCharType="separate"/>
            </w:r>
            <w:r>
              <w:rPr>
                <w:noProof/>
              </w:rPr>
              <w:t>7</w:t>
            </w:r>
            <w:r>
              <w:rPr>
                <w:noProof/>
              </w:rPr>
              <w:fldChar w:fldCharType="end"/>
            </w:r>
          </w:hyperlink>
        </w:p>
        <w:p w:rsidR="006B24E1" w:rsidRDefault="006B24E1">
          <w:pPr>
            <w:pStyle w:val="TOC1"/>
            <w:tabs>
              <w:tab w:val="right" w:leader="dot" w:pos="9350"/>
            </w:tabs>
            <w:rPr>
              <w:noProof/>
            </w:rPr>
          </w:pPr>
          <w:hyperlink w:anchor="_Toc234788790" w:history="1">
            <w:r w:rsidRPr="00F2212E">
              <w:rPr>
                <w:rStyle w:val="Hyperlink"/>
                <w:noProof/>
              </w:rPr>
              <w:t>5. Functional modules</w:t>
            </w:r>
            <w:r>
              <w:rPr>
                <w:noProof/>
              </w:rPr>
              <w:tab/>
            </w:r>
            <w:r>
              <w:rPr>
                <w:noProof/>
              </w:rPr>
              <w:fldChar w:fldCharType="begin"/>
            </w:r>
            <w:r>
              <w:rPr>
                <w:noProof/>
              </w:rPr>
              <w:instrText xml:space="preserve"> PAGEREF _Toc234788790 \h </w:instrText>
            </w:r>
            <w:r>
              <w:rPr>
                <w:noProof/>
              </w:rPr>
            </w:r>
            <w:r>
              <w:rPr>
                <w:noProof/>
              </w:rPr>
              <w:fldChar w:fldCharType="separate"/>
            </w:r>
            <w:r>
              <w:rPr>
                <w:noProof/>
              </w:rPr>
              <w:t>8</w:t>
            </w:r>
            <w:r>
              <w:rPr>
                <w:noProof/>
              </w:rPr>
              <w:fldChar w:fldCharType="end"/>
            </w:r>
          </w:hyperlink>
        </w:p>
        <w:p w:rsidR="006B24E1" w:rsidRDefault="006B24E1">
          <w:pPr>
            <w:pStyle w:val="TOC1"/>
            <w:tabs>
              <w:tab w:val="right" w:leader="dot" w:pos="9350"/>
            </w:tabs>
            <w:rPr>
              <w:noProof/>
            </w:rPr>
          </w:pPr>
          <w:hyperlink w:anchor="_Toc234788791" w:history="1">
            <w:r w:rsidRPr="00F2212E">
              <w:rPr>
                <w:rStyle w:val="Hyperlink"/>
                <w:noProof/>
              </w:rPr>
              <w:t>6. Verification workflow</w:t>
            </w:r>
            <w:r>
              <w:rPr>
                <w:noProof/>
              </w:rPr>
              <w:tab/>
            </w:r>
            <w:r>
              <w:rPr>
                <w:noProof/>
              </w:rPr>
              <w:fldChar w:fldCharType="begin"/>
            </w:r>
            <w:r>
              <w:rPr>
                <w:noProof/>
              </w:rPr>
              <w:instrText xml:space="preserve"> PAGEREF _Toc234788791 \h </w:instrText>
            </w:r>
            <w:r>
              <w:rPr>
                <w:noProof/>
              </w:rPr>
            </w:r>
            <w:r>
              <w:rPr>
                <w:noProof/>
              </w:rPr>
              <w:fldChar w:fldCharType="separate"/>
            </w:r>
            <w:r>
              <w:rPr>
                <w:noProof/>
              </w:rPr>
              <w:t>8</w:t>
            </w:r>
            <w:r>
              <w:rPr>
                <w:noProof/>
              </w:rPr>
              <w:fldChar w:fldCharType="end"/>
            </w:r>
          </w:hyperlink>
        </w:p>
        <w:p w:rsidR="006B24E1" w:rsidRDefault="006B24E1">
          <w:pPr>
            <w:pStyle w:val="TOC1"/>
            <w:tabs>
              <w:tab w:val="right" w:leader="dot" w:pos="9350"/>
            </w:tabs>
            <w:rPr>
              <w:noProof/>
            </w:rPr>
          </w:pPr>
          <w:hyperlink w:anchor="_Toc234788792" w:history="1">
            <w:r w:rsidRPr="00F2212E">
              <w:rPr>
                <w:rStyle w:val="Hyperlink"/>
                <w:noProof/>
              </w:rPr>
              <w:t>7. Fraud detection</w:t>
            </w:r>
            <w:r>
              <w:rPr>
                <w:noProof/>
              </w:rPr>
              <w:tab/>
            </w:r>
            <w:r>
              <w:rPr>
                <w:noProof/>
              </w:rPr>
              <w:fldChar w:fldCharType="begin"/>
            </w:r>
            <w:r>
              <w:rPr>
                <w:noProof/>
              </w:rPr>
              <w:instrText xml:space="preserve"> PAGEREF _Toc234788792 \h </w:instrText>
            </w:r>
            <w:r>
              <w:rPr>
                <w:noProof/>
              </w:rPr>
            </w:r>
            <w:r>
              <w:rPr>
                <w:noProof/>
              </w:rPr>
              <w:fldChar w:fldCharType="separate"/>
            </w:r>
            <w:r>
              <w:rPr>
                <w:noProof/>
              </w:rPr>
              <w:t>9</w:t>
            </w:r>
            <w:r>
              <w:rPr>
                <w:noProof/>
              </w:rPr>
              <w:fldChar w:fldCharType="end"/>
            </w:r>
          </w:hyperlink>
        </w:p>
        <w:p w:rsidR="006B24E1" w:rsidRDefault="006B24E1">
          <w:pPr>
            <w:pStyle w:val="TOC2"/>
            <w:tabs>
              <w:tab w:val="right" w:leader="dot" w:pos="9350"/>
            </w:tabs>
            <w:rPr>
              <w:noProof/>
            </w:rPr>
          </w:pPr>
          <w:hyperlink w:anchor="_Toc234788793" w:history="1">
            <w:r w:rsidRPr="00F2212E">
              <w:rPr>
                <w:rStyle w:val="Hyperlink"/>
                <w:noProof/>
              </w:rPr>
              <w:t>7.1 Signals checked</w:t>
            </w:r>
            <w:r>
              <w:rPr>
                <w:noProof/>
              </w:rPr>
              <w:tab/>
            </w:r>
            <w:r>
              <w:rPr>
                <w:noProof/>
              </w:rPr>
              <w:fldChar w:fldCharType="begin"/>
            </w:r>
            <w:r>
              <w:rPr>
                <w:noProof/>
              </w:rPr>
              <w:instrText xml:space="preserve"> PAGEREF _Toc234788793 \h </w:instrText>
            </w:r>
            <w:r>
              <w:rPr>
                <w:noProof/>
              </w:rPr>
            </w:r>
            <w:r>
              <w:rPr>
                <w:noProof/>
              </w:rPr>
              <w:fldChar w:fldCharType="separate"/>
            </w:r>
            <w:r>
              <w:rPr>
                <w:noProof/>
              </w:rPr>
              <w:t>9</w:t>
            </w:r>
            <w:r>
              <w:rPr>
                <w:noProof/>
              </w:rPr>
              <w:fldChar w:fldCharType="end"/>
            </w:r>
          </w:hyperlink>
        </w:p>
        <w:p w:rsidR="006B24E1" w:rsidRDefault="006B24E1">
          <w:pPr>
            <w:pStyle w:val="TOC2"/>
            <w:tabs>
              <w:tab w:val="right" w:leader="dot" w:pos="9350"/>
            </w:tabs>
            <w:rPr>
              <w:noProof/>
            </w:rPr>
          </w:pPr>
          <w:hyperlink w:anchor="_Toc234788794" w:history="1">
            <w:r w:rsidRPr="00F2212E">
              <w:rPr>
                <w:rStyle w:val="Hyperlink"/>
                <w:noProof/>
              </w:rPr>
              <w:t>7.2 The model</w:t>
            </w:r>
            <w:r>
              <w:rPr>
                <w:noProof/>
              </w:rPr>
              <w:tab/>
            </w:r>
            <w:r>
              <w:rPr>
                <w:noProof/>
              </w:rPr>
              <w:fldChar w:fldCharType="begin"/>
            </w:r>
            <w:r>
              <w:rPr>
                <w:noProof/>
              </w:rPr>
              <w:instrText xml:space="preserve"> PAGEREF _Toc234788794 \h </w:instrText>
            </w:r>
            <w:r>
              <w:rPr>
                <w:noProof/>
              </w:rPr>
            </w:r>
            <w:r>
              <w:rPr>
                <w:noProof/>
              </w:rPr>
              <w:fldChar w:fldCharType="separate"/>
            </w:r>
            <w:r>
              <w:rPr>
                <w:noProof/>
              </w:rPr>
              <w:t>9</w:t>
            </w:r>
            <w:r>
              <w:rPr>
                <w:noProof/>
              </w:rPr>
              <w:fldChar w:fldCharType="end"/>
            </w:r>
          </w:hyperlink>
        </w:p>
        <w:p w:rsidR="006B24E1" w:rsidRDefault="006B24E1">
          <w:pPr>
            <w:pStyle w:val="TOC3"/>
            <w:tabs>
              <w:tab w:val="right" w:leader="dot" w:pos="9350"/>
            </w:tabs>
            <w:rPr>
              <w:noProof/>
            </w:rPr>
          </w:pPr>
          <w:hyperlink w:anchor="_Toc234788795" w:history="1">
            <w:r w:rsidRPr="00F2212E">
              <w:rPr>
                <w:rStyle w:val="Hyperlink"/>
                <w:noProof/>
              </w:rPr>
              <w:t>7.2.1 Features used by the model</w:t>
            </w:r>
            <w:r>
              <w:rPr>
                <w:noProof/>
              </w:rPr>
              <w:tab/>
            </w:r>
            <w:r>
              <w:rPr>
                <w:noProof/>
              </w:rPr>
              <w:fldChar w:fldCharType="begin"/>
            </w:r>
            <w:r>
              <w:rPr>
                <w:noProof/>
              </w:rPr>
              <w:instrText xml:space="preserve"> PAGEREF _Toc234788795 \h </w:instrText>
            </w:r>
            <w:r>
              <w:rPr>
                <w:noProof/>
              </w:rPr>
            </w:r>
            <w:r>
              <w:rPr>
                <w:noProof/>
              </w:rPr>
              <w:fldChar w:fldCharType="separate"/>
            </w:r>
            <w:r>
              <w:rPr>
                <w:noProof/>
              </w:rPr>
              <w:t>10</w:t>
            </w:r>
            <w:r>
              <w:rPr>
                <w:noProof/>
              </w:rPr>
              <w:fldChar w:fldCharType="end"/>
            </w:r>
          </w:hyperlink>
        </w:p>
        <w:p w:rsidR="006B24E1" w:rsidRDefault="006B24E1">
          <w:pPr>
            <w:pStyle w:val="TOC1"/>
            <w:tabs>
              <w:tab w:val="right" w:leader="dot" w:pos="9350"/>
            </w:tabs>
            <w:rPr>
              <w:noProof/>
            </w:rPr>
          </w:pPr>
          <w:hyperlink w:anchor="_Toc234788796" w:history="1">
            <w:r w:rsidRPr="00F2212E">
              <w:rPr>
                <w:rStyle w:val="Hyperlink"/>
                <w:noProof/>
              </w:rPr>
              <w:t>8. Security</w:t>
            </w:r>
            <w:r>
              <w:rPr>
                <w:noProof/>
              </w:rPr>
              <w:tab/>
            </w:r>
            <w:r>
              <w:rPr>
                <w:noProof/>
              </w:rPr>
              <w:fldChar w:fldCharType="begin"/>
            </w:r>
            <w:r>
              <w:rPr>
                <w:noProof/>
              </w:rPr>
              <w:instrText xml:space="preserve"> PAGEREF _Toc234788796 \h </w:instrText>
            </w:r>
            <w:r>
              <w:rPr>
                <w:noProof/>
              </w:rPr>
            </w:r>
            <w:r>
              <w:rPr>
                <w:noProof/>
              </w:rPr>
              <w:fldChar w:fldCharType="separate"/>
            </w:r>
            <w:r>
              <w:rPr>
                <w:noProof/>
              </w:rPr>
              <w:t>10</w:t>
            </w:r>
            <w:r>
              <w:rPr>
                <w:noProof/>
              </w:rPr>
              <w:fldChar w:fldCharType="end"/>
            </w:r>
          </w:hyperlink>
        </w:p>
        <w:p w:rsidR="006B24E1" w:rsidRDefault="006B24E1">
          <w:pPr>
            <w:pStyle w:val="TOC1"/>
            <w:tabs>
              <w:tab w:val="right" w:leader="dot" w:pos="9350"/>
            </w:tabs>
            <w:rPr>
              <w:noProof/>
            </w:rPr>
          </w:pPr>
          <w:hyperlink w:anchor="_Toc234788797" w:history="1">
            <w:r w:rsidRPr="00F2212E">
              <w:rPr>
                <w:rStyle w:val="Hyperlink"/>
                <w:noProof/>
              </w:rPr>
              <w:t>9. Application interface</w:t>
            </w:r>
            <w:r>
              <w:rPr>
                <w:noProof/>
              </w:rPr>
              <w:tab/>
            </w:r>
            <w:r>
              <w:rPr>
                <w:noProof/>
              </w:rPr>
              <w:fldChar w:fldCharType="begin"/>
            </w:r>
            <w:r>
              <w:rPr>
                <w:noProof/>
              </w:rPr>
              <w:instrText xml:space="preserve"> PAGEREF _Toc234788797 \h </w:instrText>
            </w:r>
            <w:r>
              <w:rPr>
                <w:noProof/>
              </w:rPr>
            </w:r>
            <w:r>
              <w:rPr>
                <w:noProof/>
              </w:rPr>
              <w:fldChar w:fldCharType="separate"/>
            </w:r>
            <w:r>
              <w:rPr>
                <w:noProof/>
              </w:rPr>
              <w:t>11</w:t>
            </w:r>
            <w:r>
              <w:rPr>
                <w:noProof/>
              </w:rPr>
              <w:fldChar w:fldCharType="end"/>
            </w:r>
          </w:hyperlink>
        </w:p>
        <w:p w:rsidR="006B24E1" w:rsidRDefault="006B24E1">
          <w:pPr>
            <w:pStyle w:val="TOC1"/>
            <w:tabs>
              <w:tab w:val="right" w:leader="dot" w:pos="9350"/>
            </w:tabs>
            <w:rPr>
              <w:noProof/>
            </w:rPr>
          </w:pPr>
          <w:hyperlink w:anchor="_Toc234788798" w:history="1">
            <w:r w:rsidRPr="00F2212E">
              <w:rPr>
                <w:rStyle w:val="Hyperlink"/>
                <w:noProof/>
              </w:rPr>
              <w:t>10. Database design</w:t>
            </w:r>
            <w:r>
              <w:rPr>
                <w:noProof/>
              </w:rPr>
              <w:tab/>
            </w:r>
            <w:r>
              <w:rPr>
                <w:noProof/>
              </w:rPr>
              <w:fldChar w:fldCharType="begin"/>
            </w:r>
            <w:r>
              <w:rPr>
                <w:noProof/>
              </w:rPr>
              <w:instrText xml:space="preserve"> PAGEREF _Toc234788798 \h </w:instrText>
            </w:r>
            <w:r>
              <w:rPr>
                <w:noProof/>
              </w:rPr>
            </w:r>
            <w:r>
              <w:rPr>
                <w:noProof/>
              </w:rPr>
              <w:fldChar w:fldCharType="separate"/>
            </w:r>
            <w:r>
              <w:rPr>
                <w:noProof/>
              </w:rPr>
              <w:t>11</w:t>
            </w:r>
            <w:r>
              <w:rPr>
                <w:noProof/>
              </w:rPr>
              <w:fldChar w:fldCharType="end"/>
            </w:r>
          </w:hyperlink>
        </w:p>
        <w:p w:rsidR="006B24E1" w:rsidRDefault="006B24E1">
          <w:pPr>
            <w:pStyle w:val="TOC2"/>
            <w:tabs>
              <w:tab w:val="right" w:leader="dot" w:pos="9350"/>
            </w:tabs>
            <w:rPr>
              <w:noProof/>
            </w:rPr>
          </w:pPr>
          <w:hyperlink w:anchor="_Toc234788799" w:history="1">
            <w:r w:rsidRPr="00F2212E">
              <w:rPr>
                <w:rStyle w:val="Hyperlink"/>
                <w:noProof/>
              </w:rPr>
              <w:t>10.1 Role</w:t>
            </w:r>
            <w:r>
              <w:rPr>
                <w:noProof/>
              </w:rPr>
              <w:tab/>
            </w:r>
            <w:r>
              <w:rPr>
                <w:noProof/>
              </w:rPr>
              <w:fldChar w:fldCharType="begin"/>
            </w:r>
            <w:r>
              <w:rPr>
                <w:noProof/>
              </w:rPr>
              <w:instrText xml:space="preserve"> PAGEREF _Toc234788799 \h </w:instrText>
            </w:r>
            <w:r>
              <w:rPr>
                <w:noProof/>
              </w:rPr>
            </w:r>
            <w:r>
              <w:rPr>
                <w:noProof/>
              </w:rPr>
              <w:fldChar w:fldCharType="separate"/>
            </w:r>
            <w:r>
              <w:rPr>
                <w:noProof/>
              </w:rPr>
              <w:t>11</w:t>
            </w:r>
            <w:r>
              <w:rPr>
                <w:noProof/>
              </w:rPr>
              <w:fldChar w:fldCharType="end"/>
            </w:r>
          </w:hyperlink>
        </w:p>
        <w:p w:rsidR="006B24E1" w:rsidRDefault="006B24E1">
          <w:pPr>
            <w:pStyle w:val="TOC2"/>
            <w:tabs>
              <w:tab w:val="right" w:leader="dot" w:pos="9350"/>
            </w:tabs>
            <w:rPr>
              <w:noProof/>
            </w:rPr>
          </w:pPr>
          <w:hyperlink w:anchor="_Toc234788800" w:history="1">
            <w:r w:rsidRPr="00F2212E">
              <w:rPr>
                <w:rStyle w:val="Hyperlink"/>
                <w:noProof/>
              </w:rPr>
              <w:t>10.2 User</w:t>
            </w:r>
            <w:r>
              <w:rPr>
                <w:noProof/>
              </w:rPr>
              <w:tab/>
            </w:r>
            <w:r>
              <w:rPr>
                <w:noProof/>
              </w:rPr>
              <w:fldChar w:fldCharType="begin"/>
            </w:r>
            <w:r>
              <w:rPr>
                <w:noProof/>
              </w:rPr>
              <w:instrText xml:space="preserve"> PAGEREF _Toc234788800 \h </w:instrText>
            </w:r>
            <w:r>
              <w:rPr>
                <w:noProof/>
              </w:rPr>
            </w:r>
            <w:r>
              <w:rPr>
                <w:noProof/>
              </w:rPr>
              <w:fldChar w:fldCharType="separate"/>
            </w:r>
            <w:r>
              <w:rPr>
                <w:noProof/>
              </w:rPr>
              <w:t>12</w:t>
            </w:r>
            <w:r>
              <w:rPr>
                <w:noProof/>
              </w:rPr>
              <w:fldChar w:fldCharType="end"/>
            </w:r>
          </w:hyperlink>
        </w:p>
        <w:p w:rsidR="006B24E1" w:rsidRDefault="006B24E1">
          <w:pPr>
            <w:pStyle w:val="TOC2"/>
            <w:tabs>
              <w:tab w:val="right" w:leader="dot" w:pos="9350"/>
            </w:tabs>
            <w:rPr>
              <w:noProof/>
            </w:rPr>
          </w:pPr>
          <w:hyperlink w:anchor="_Toc234788801" w:history="1">
            <w:r w:rsidRPr="00F2212E">
              <w:rPr>
                <w:rStyle w:val="Hyperlink"/>
                <w:noProof/>
              </w:rPr>
              <w:t>10.3 RefreshToken</w:t>
            </w:r>
            <w:r>
              <w:rPr>
                <w:noProof/>
              </w:rPr>
              <w:tab/>
            </w:r>
            <w:r>
              <w:rPr>
                <w:noProof/>
              </w:rPr>
              <w:fldChar w:fldCharType="begin"/>
            </w:r>
            <w:r>
              <w:rPr>
                <w:noProof/>
              </w:rPr>
              <w:instrText xml:space="preserve"> PAGEREF _Toc234788801 \h </w:instrText>
            </w:r>
            <w:r>
              <w:rPr>
                <w:noProof/>
              </w:rPr>
            </w:r>
            <w:r>
              <w:rPr>
                <w:noProof/>
              </w:rPr>
              <w:fldChar w:fldCharType="separate"/>
            </w:r>
            <w:r>
              <w:rPr>
                <w:noProof/>
              </w:rPr>
              <w:t>13</w:t>
            </w:r>
            <w:r>
              <w:rPr>
                <w:noProof/>
              </w:rPr>
              <w:fldChar w:fldCharType="end"/>
            </w:r>
          </w:hyperlink>
        </w:p>
        <w:p w:rsidR="006B24E1" w:rsidRDefault="006B24E1">
          <w:pPr>
            <w:pStyle w:val="TOC2"/>
            <w:tabs>
              <w:tab w:val="right" w:leader="dot" w:pos="9350"/>
            </w:tabs>
            <w:rPr>
              <w:noProof/>
            </w:rPr>
          </w:pPr>
          <w:hyperlink w:anchor="_Toc234788802" w:history="1">
            <w:r w:rsidRPr="00F2212E">
              <w:rPr>
                <w:rStyle w:val="Hyperlink"/>
                <w:noProof/>
              </w:rPr>
              <w:t>10.4 LandParcel</w:t>
            </w:r>
            <w:r>
              <w:rPr>
                <w:noProof/>
              </w:rPr>
              <w:tab/>
            </w:r>
            <w:r>
              <w:rPr>
                <w:noProof/>
              </w:rPr>
              <w:fldChar w:fldCharType="begin"/>
            </w:r>
            <w:r>
              <w:rPr>
                <w:noProof/>
              </w:rPr>
              <w:instrText xml:space="preserve"> PAGEREF _Toc234788802 \h </w:instrText>
            </w:r>
            <w:r>
              <w:rPr>
                <w:noProof/>
              </w:rPr>
            </w:r>
            <w:r>
              <w:rPr>
                <w:noProof/>
              </w:rPr>
              <w:fldChar w:fldCharType="separate"/>
            </w:r>
            <w:r>
              <w:rPr>
                <w:noProof/>
              </w:rPr>
              <w:t>13</w:t>
            </w:r>
            <w:r>
              <w:rPr>
                <w:noProof/>
              </w:rPr>
              <w:fldChar w:fldCharType="end"/>
            </w:r>
          </w:hyperlink>
        </w:p>
        <w:p w:rsidR="006B24E1" w:rsidRDefault="006B24E1">
          <w:pPr>
            <w:pStyle w:val="TOC2"/>
            <w:tabs>
              <w:tab w:val="right" w:leader="dot" w:pos="9350"/>
            </w:tabs>
            <w:rPr>
              <w:noProof/>
            </w:rPr>
          </w:pPr>
          <w:hyperlink w:anchor="_Toc234788803" w:history="1">
            <w:r w:rsidRPr="00F2212E">
              <w:rPr>
                <w:rStyle w:val="Hyperlink"/>
                <w:noProof/>
              </w:rPr>
              <w:t>10.5 Document</w:t>
            </w:r>
            <w:r>
              <w:rPr>
                <w:noProof/>
              </w:rPr>
              <w:tab/>
            </w:r>
            <w:r>
              <w:rPr>
                <w:noProof/>
              </w:rPr>
              <w:fldChar w:fldCharType="begin"/>
            </w:r>
            <w:r>
              <w:rPr>
                <w:noProof/>
              </w:rPr>
              <w:instrText xml:space="preserve"> PAGEREF _Toc234788803 \h </w:instrText>
            </w:r>
            <w:r>
              <w:rPr>
                <w:noProof/>
              </w:rPr>
            </w:r>
            <w:r>
              <w:rPr>
                <w:noProof/>
              </w:rPr>
              <w:fldChar w:fldCharType="separate"/>
            </w:r>
            <w:r>
              <w:rPr>
                <w:noProof/>
              </w:rPr>
              <w:t>14</w:t>
            </w:r>
            <w:r>
              <w:rPr>
                <w:noProof/>
              </w:rPr>
              <w:fldChar w:fldCharType="end"/>
            </w:r>
          </w:hyperlink>
        </w:p>
        <w:p w:rsidR="006B24E1" w:rsidRDefault="006B24E1">
          <w:pPr>
            <w:pStyle w:val="TOC2"/>
            <w:tabs>
              <w:tab w:val="right" w:leader="dot" w:pos="9350"/>
            </w:tabs>
            <w:rPr>
              <w:noProof/>
            </w:rPr>
          </w:pPr>
          <w:hyperlink w:anchor="_Toc234788804" w:history="1">
            <w:r w:rsidRPr="00F2212E">
              <w:rPr>
                <w:rStyle w:val="Hyperlink"/>
                <w:noProof/>
              </w:rPr>
              <w:t>10.6 VerificationRecord</w:t>
            </w:r>
            <w:r>
              <w:rPr>
                <w:noProof/>
              </w:rPr>
              <w:tab/>
            </w:r>
            <w:r>
              <w:rPr>
                <w:noProof/>
              </w:rPr>
              <w:fldChar w:fldCharType="begin"/>
            </w:r>
            <w:r>
              <w:rPr>
                <w:noProof/>
              </w:rPr>
              <w:instrText xml:space="preserve"> PAGEREF _Toc234788804 \h </w:instrText>
            </w:r>
            <w:r>
              <w:rPr>
                <w:noProof/>
              </w:rPr>
            </w:r>
            <w:r>
              <w:rPr>
                <w:noProof/>
              </w:rPr>
              <w:fldChar w:fldCharType="separate"/>
            </w:r>
            <w:r>
              <w:rPr>
                <w:noProof/>
              </w:rPr>
              <w:t>15</w:t>
            </w:r>
            <w:r>
              <w:rPr>
                <w:noProof/>
              </w:rPr>
              <w:fldChar w:fldCharType="end"/>
            </w:r>
          </w:hyperlink>
        </w:p>
        <w:p w:rsidR="006B24E1" w:rsidRDefault="006B24E1">
          <w:pPr>
            <w:pStyle w:val="TOC2"/>
            <w:tabs>
              <w:tab w:val="right" w:leader="dot" w:pos="9350"/>
            </w:tabs>
            <w:rPr>
              <w:noProof/>
            </w:rPr>
          </w:pPr>
          <w:hyperlink w:anchor="_Toc234788805" w:history="1">
            <w:r w:rsidRPr="00F2212E">
              <w:rPr>
                <w:rStyle w:val="Hyperlink"/>
                <w:noProof/>
              </w:rPr>
              <w:t>10.7 Transaction</w:t>
            </w:r>
            <w:r>
              <w:rPr>
                <w:noProof/>
              </w:rPr>
              <w:tab/>
            </w:r>
            <w:r>
              <w:rPr>
                <w:noProof/>
              </w:rPr>
              <w:fldChar w:fldCharType="begin"/>
            </w:r>
            <w:r>
              <w:rPr>
                <w:noProof/>
              </w:rPr>
              <w:instrText xml:space="preserve"> PAGEREF _Toc234788805 \h </w:instrText>
            </w:r>
            <w:r>
              <w:rPr>
                <w:noProof/>
              </w:rPr>
            </w:r>
            <w:r>
              <w:rPr>
                <w:noProof/>
              </w:rPr>
              <w:fldChar w:fldCharType="separate"/>
            </w:r>
            <w:r>
              <w:rPr>
                <w:noProof/>
              </w:rPr>
              <w:t>15</w:t>
            </w:r>
            <w:r>
              <w:rPr>
                <w:noProof/>
              </w:rPr>
              <w:fldChar w:fldCharType="end"/>
            </w:r>
          </w:hyperlink>
        </w:p>
        <w:p w:rsidR="006B24E1" w:rsidRDefault="006B24E1">
          <w:pPr>
            <w:pStyle w:val="TOC2"/>
            <w:tabs>
              <w:tab w:val="right" w:leader="dot" w:pos="9350"/>
            </w:tabs>
            <w:rPr>
              <w:noProof/>
            </w:rPr>
          </w:pPr>
          <w:hyperlink w:anchor="_Toc234788806" w:history="1">
            <w:r w:rsidRPr="00F2212E">
              <w:rPr>
                <w:rStyle w:val="Hyperlink"/>
                <w:noProof/>
              </w:rPr>
              <w:t>10.8 Payment</w:t>
            </w:r>
            <w:r>
              <w:rPr>
                <w:noProof/>
              </w:rPr>
              <w:tab/>
            </w:r>
            <w:r>
              <w:rPr>
                <w:noProof/>
              </w:rPr>
              <w:fldChar w:fldCharType="begin"/>
            </w:r>
            <w:r>
              <w:rPr>
                <w:noProof/>
              </w:rPr>
              <w:instrText xml:space="preserve"> PAGEREF _Toc234788806 \h </w:instrText>
            </w:r>
            <w:r>
              <w:rPr>
                <w:noProof/>
              </w:rPr>
            </w:r>
            <w:r>
              <w:rPr>
                <w:noProof/>
              </w:rPr>
              <w:fldChar w:fldCharType="separate"/>
            </w:r>
            <w:r>
              <w:rPr>
                <w:noProof/>
              </w:rPr>
              <w:t>16</w:t>
            </w:r>
            <w:r>
              <w:rPr>
                <w:noProof/>
              </w:rPr>
              <w:fldChar w:fldCharType="end"/>
            </w:r>
          </w:hyperlink>
        </w:p>
        <w:p w:rsidR="006B24E1" w:rsidRDefault="006B24E1">
          <w:pPr>
            <w:pStyle w:val="TOC2"/>
            <w:tabs>
              <w:tab w:val="right" w:leader="dot" w:pos="9350"/>
            </w:tabs>
            <w:rPr>
              <w:noProof/>
            </w:rPr>
          </w:pPr>
          <w:hyperlink w:anchor="_Toc234788807" w:history="1">
            <w:r w:rsidRPr="00F2212E">
              <w:rPr>
                <w:rStyle w:val="Hyperlink"/>
                <w:noProof/>
              </w:rPr>
              <w:t>10.9 OwnershipHistory</w:t>
            </w:r>
            <w:r>
              <w:rPr>
                <w:noProof/>
              </w:rPr>
              <w:tab/>
            </w:r>
            <w:r>
              <w:rPr>
                <w:noProof/>
              </w:rPr>
              <w:fldChar w:fldCharType="begin"/>
            </w:r>
            <w:r>
              <w:rPr>
                <w:noProof/>
              </w:rPr>
              <w:instrText xml:space="preserve"> PAGEREF _Toc234788807 \h </w:instrText>
            </w:r>
            <w:r>
              <w:rPr>
                <w:noProof/>
              </w:rPr>
            </w:r>
            <w:r>
              <w:rPr>
                <w:noProof/>
              </w:rPr>
              <w:fldChar w:fldCharType="separate"/>
            </w:r>
            <w:r>
              <w:rPr>
                <w:noProof/>
              </w:rPr>
              <w:t>17</w:t>
            </w:r>
            <w:r>
              <w:rPr>
                <w:noProof/>
              </w:rPr>
              <w:fldChar w:fldCharType="end"/>
            </w:r>
          </w:hyperlink>
        </w:p>
        <w:p w:rsidR="006B24E1" w:rsidRDefault="006B24E1">
          <w:pPr>
            <w:pStyle w:val="TOC2"/>
            <w:tabs>
              <w:tab w:val="right" w:leader="dot" w:pos="9350"/>
            </w:tabs>
            <w:rPr>
              <w:noProof/>
            </w:rPr>
          </w:pPr>
          <w:hyperlink w:anchor="_Toc234788808" w:history="1">
            <w:r w:rsidRPr="00F2212E">
              <w:rPr>
                <w:rStyle w:val="Hyperlink"/>
                <w:noProof/>
              </w:rPr>
              <w:t>10.10 Certificate</w:t>
            </w:r>
            <w:r>
              <w:rPr>
                <w:noProof/>
              </w:rPr>
              <w:tab/>
            </w:r>
            <w:r>
              <w:rPr>
                <w:noProof/>
              </w:rPr>
              <w:fldChar w:fldCharType="begin"/>
            </w:r>
            <w:r>
              <w:rPr>
                <w:noProof/>
              </w:rPr>
              <w:instrText xml:space="preserve"> PAGEREF _Toc234788808 \h </w:instrText>
            </w:r>
            <w:r>
              <w:rPr>
                <w:noProof/>
              </w:rPr>
            </w:r>
            <w:r>
              <w:rPr>
                <w:noProof/>
              </w:rPr>
              <w:fldChar w:fldCharType="separate"/>
            </w:r>
            <w:r>
              <w:rPr>
                <w:noProof/>
              </w:rPr>
              <w:t>17</w:t>
            </w:r>
            <w:r>
              <w:rPr>
                <w:noProof/>
              </w:rPr>
              <w:fldChar w:fldCharType="end"/>
            </w:r>
          </w:hyperlink>
        </w:p>
        <w:p w:rsidR="006B24E1" w:rsidRDefault="006B24E1">
          <w:pPr>
            <w:pStyle w:val="TOC2"/>
            <w:tabs>
              <w:tab w:val="right" w:leader="dot" w:pos="9350"/>
            </w:tabs>
            <w:rPr>
              <w:noProof/>
            </w:rPr>
          </w:pPr>
          <w:hyperlink w:anchor="_Toc234788809" w:history="1">
            <w:r w:rsidRPr="00F2212E">
              <w:rPr>
                <w:rStyle w:val="Hyperlink"/>
                <w:noProof/>
              </w:rPr>
              <w:t>10.11 Message</w:t>
            </w:r>
            <w:r>
              <w:rPr>
                <w:noProof/>
              </w:rPr>
              <w:tab/>
            </w:r>
            <w:r>
              <w:rPr>
                <w:noProof/>
              </w:rPr>
              <w:fldChar w:fldCharType="begin"/>
            </w:r>
            <w:r>
              <w:rPr>
                <w:noProof/>
              </w:rPr>
              <w:instrText xml:space="preserve"> PAGEREF _Toc234788809 \h </w:instrText>
            </w:r>
            <w:r>
              <w:rPr>
                <w:noProof/>
              </w:rPr>
            </w:r>
            <w:r>
              <w:rPr>
                <w:noProof/>
              </w:rPr>
              <w:fldChar w:fldCharType="separate"/>
            </w:r>
            <w:r>
              <w:rPr>
                <w:noProof/>
              </w:rPr>
              <w:t>18</w:t>
            </w:r>
            <w:r>
              <w:rPr>
                <w:noProof/>
              </w:rPr>
              <w:fldChar w:fldCharType="end"/>
            </w:r>
          </w:hyperlink>
        </w:p>
        <w:p w:rsidR="006B24E1" w:rsidRDefault="006B24E1">
          <w:pPr>
            <w:pStyle w:val="TOC2"/>
            <w:tabs>
              <w:tab w:val="right" w:leader="dot" w:pos="9350"/>
            </w:tabs>
            <w:rPr>
              <w:noProof/>
            </w:rPr>
          </w:pPr>
          <w:hyperlink w:anchor="_Toc234788810" w:history="1">
            <w:r w:rsidRPr="00F2212E">
              <w:rPr>
                <w:rStyle w:val="Hyperlink"/>
                <w:noProof/>
              </w:rPr>
              <w:t>10.12 Notification</w:t>
            </w:r>
            <w:r>
              <w:rPr>
                <w:noProof/>
              </w:rPr>
              <w:tab/>
            </w:r>
            <w:r>
              <w:rPr>
                <w:noProof/>
              </w:rPr>
              <w:fldChar w:fldCharType="begin"/>
            </w:r>
            <w:r>
              <w:rPr>
                <w:noProof/>
              </w:rPr>
              <w:instrText xml:space="preserve"> PAGEREF _Toc234788810 \h </w:instrText>
            </w:r>
            <w:r>
              <w:rPr>
                <w:noProof/>
              </w:rPr>
            </w:r>
            <w:r>
              <w:rPr>
                <w:noProof/>
              </w:rPr>
              <w:fldChar w:fldCharType="separate"/>
            </w:r>
            <w:r>
              <w:rPr>
                <w:noProof/>
              </w:rPr>
              <w:t>18</w:t>
            </w:r>
            <w:r>
              <w:rPr>
                <w:noProof/>
              </w:rPr>
              <w:fldChar w:fldCharType="end"/>
            </w:r>
          </w:hyperlink>
        </w:p>
        <w:p w:rsidR="006B24E1" w:rsidRDefault="006B24E1">
          <w:pPr>
            <w:pStyle w:val="TOC2"/>
            <w:tabs>
              <w:tab w:val="right" w:leader="dot" w:pos="9350"/>
            </w:tabs>
            <w:rPr>
              <w:noProof/>
            </w:rPr>
          </w:pPr>
          <w:hyperlink w:anchor="_Toc234788811" w:history="1">
            <w:r w:rsidRPr="00F2212E">
              <w:rPr>
                <w:rStyle w:val="Hyperlink"/>
                <w:noProof/>
              </w:rPr>
              <w:t>10.13 Complaint</w:t>
            </w:r>
            <w:r>
              <w:rPr>
                <w:noProof/>
              </w:rPr>
              <w:tab/>
            </w:r>
            <w:r>
              <w:rPr>
                <w:noProof/>
              </w:rPr>
              <w:fldChar w:fldCharType="begin"/>
            </w:r>
            <w:r>
              <w:rPr>
                <w:noProof/>
              </w:rPr>
              <w:instrText xml:space="preserve"> PAGEREF _Toc234788811 \h </w:instrText>
            </w:r>
            <w:r>
              <w:rPr>
                <w:noProof/>
              </w:rPr>
            </w:r>
            <w:r>
              <w:rPr>
                <w:noProof/>
              </w:rPr>
              <w:fldChar w:fldCharType="separate"/>
            </w:r>
            <w:r>
              <w:rPr>
                <w:noProof/>
              </w:rPr>
              <w:t>19</w:t>
            </w:r>
            <w:r>
              <w:rPr>
                <w:noProof/>
              </w:rPr>
              <w:fldChar w:fldCharType="end"/>
            </w:r>
          </w:hyperlink>
        </w:p>
        <w:p w:rsidR="006B24E1" w:rsidRDefault="006B24E1">
          <w:pPr>
            <w:pStyle w:val="TOC2"/>
            <w:tabs>
              <w:tab w:val="right" w:leader="dot" w:pos="9350"/>
            </w:tabs>
            <w:rPr>
              <w:noProof/>
            </w:rPr>
          </w:pPr>
          <w:hyperlink w:anchor="_Toc234788812" w:history="1">
            <w:r w:rsidRPr="00F2212E">
              <w:rPr>
                <w:rStyle w:val="Hyperlink"/>
                <w:noProof/>
              </w:rPr>
              <w:t>10.14 SiteVisit</w:t>
            </w:r>
            <w:r>
              <w:rPr>
                <w:noProof/>
              </w:rPr>
              <w:tab/>
            </w:r>
            <w:r>
              <w:rPr>
                <w:noProof/>
              </w:rPr>
              <w:fldChar w:fldCharType="begin"/>
            </w:r>
            <w:r>
              <w:rPr>
                <w:noProof/>
              </w:rPr>
              <w:instrText xml:space="preserve"> PAGEREF _Toc234788812 \h </w:instrText>
            </w:r>
            <w:r>
              <w:rPr>
                <w:noProof/>
              </w:rPr>
            </w:r>
            <w:r>
              <w:rPr>
                <w:noProof/>
              </w:rPr>
              <w:fldChar w:fldCharType="separate"/>
            </w:r>
            <w:r>
              <w:rPr>
                <w:noProof/>
              </w:rPr>
              <w:t>19</w:t>
            </w:r>
            <w:r>
              <w:rPr>
                <w:noProof/>
              </w:rPr>
              <w:fldChar w:fldCharType="end"/>
            </w:r>
          </w:hyperlink>
        </w:p>
        <w:p w:rsidR="006B24E1" w:rsidRDefault="006B24E1">
          <w:pPr>
            <w:pStyle w:val="TOC2"/>
            <w:tabs>
              <w:tab w:val="right" w:leader="dot" w:pos="9350"/>
            </w:tabs>
            <w:rPr>
              <w:noProof/>
            </w:rPr>
          </w:pPr>
          <w:hyperlink w:anchor="_Toc234788813" w:history="1">
            <w:r w:rsidRPr="00F2212E">
              <w:rPr>
                <w:rStyle w:val="Hyperlink"/>
                <w:noProof/>
              </w:rPr>
              <w:t>10.15 FraudFlag</w:t>
            </w:r>
            <w:r>
              <w:rPr>
                <w:noProof/>
              </w:rPr>
              <w:tab/>
            </w:r>
            <w:r>
              <w:rPr>
                <w:noProof/>
              </w:rPr>
              <w:fldChar w:fldCharType="begin"/>
            </w:r>
            <w:r>
              <w:rPr>
                <w:noProof/>
              </w:rPr>
              <w:instrText xml:space="preserve"> PAGEREF _Toc234788813 \h </w:instrText>
            </w:r>
            <w:r>
              <w:rPr>
                <w:noProof/>
              </w:rPr>
            </w:r>
            <w:r>
              <w:rPr>
                <w:noProof/>
              </w:rPr>
              <w:fldChar w:fldCharType="separate"/>
            </w:r>
            <w:r>
              <w:rPr>
                <w:noProof/>
              </w:rPr>
              <w:t>20</w:t>
            </w:r>
            <w:r>
              <w:rPr>
                <w:noProof/>
              </w:rPr>
              <w:fldChar w:fldCharType="end"/>
            </w:r>
          </w:hyperlink>
        </w:p>
        <w:p w:rsidR="006B24E1" w:rsidRDefault="006B24E1">
          <w:pPr>
            <w:pStyle w:val="TOC2"/>
            <w:tabs>
              <w:tab w:val="right" w:leader="dot" w:pos="9350"/>
            </w:tabs>
            <w:rPr>
              <w:noProof/>
            </w:rPr>
          </w:pPr>
          <w:hyperlink w:anchor="_Toc234788814" w:history="1">
            <w:r w:rsidRPr="00F2212E">
              <w:rPr>
                <w:rStyle w:val="Hyperlink"/>
                <w:noProof/>
              </w:rPr>
              <w:t>10.16 QrCode</w:t>
            </w:r>
            <w:r>
              <w:rPr>
                <w:noProof/>
              </w:rPr>
              <w:tab/>
            </w:r>
            <w:r>
              <w:rPr>
                <w:noProof/>
              </w:rPr>
              <w:fldChar w:fldCharType="begin"/>
            </w:r>
            <w:r>
              <w:rPr>
                <w:noProof/>
              </w:rPr>
              <w:instrText xml:space="preserve"> PAGEREF _Toc234788814 \h </w:instrText>
            </w:r>
            <w:r>
              <w:rPr>
                <w:noProof/>
              </w:rPr>
            </w:r>
            <w:r>
              <w:rPr>
                <w:noProof/>
              </w:rPr>
              <w:fldChar w:fldCharType="separate"/>
            </w:r>
            <w:r>
              <w:rPr>
                <w:noProof/>
              </w:rPr>
              <w:t>20</w:t>
            </w:r>
            <w:r>
              <w:rPr>
                <w:noProof/>
              </w:rPr>
              <w:fldChar w:fldCharType="end"/>
            </w:r>
          </w:hyperlink>
        </w:p>
        <w:p w:rsidR="006B24E1" w:rsidRDefault="006B24E1">
          <w:pPr>
            <w:pStyle w:val="TOC2"/>
            <w:tabs>
              <w:tab w:val="right" w:leader="dot" w:pos="9350"/>
            </w:tabs>
            <w:rPr>
              <w:noProof/>
            </w:rPr>
          </w:pPr>
          <w:hyperlink w:anchor="_Toc234788815" w:history="1">
            <w:r w:rsidRPr="00F2212E">
              <w:rPr>
                <w:rStyle w:val="Hyperlink"/>
                <w:noProof/>
              </w:rPr>
              <w:t>10.17 AuditLog</w:t>
            </w:r>
            <w:r>
              <w:rPr>
                <w:noProof/>
              </w:rPr>
              <w:tab/>
            </w:r>
            <w:r>
              <w:rPr>
                <w:noProof/>
              </w:rPr>
              <w:fldChar w:fldCharType="begin"/>
            </w:r>
            <w:r>
              <w:rPr>
                <w:noProof/>
              </w:rPr>
              <w:instrText xml:space="preserve"> PAGEREF _Toc234788815 \h </w:instrText>
            </w:r>
            <w:r>
              <w:rPr>
                <w:noProof/>
              </w:rPr>
            </w:r>
            <w:r>
              <w:rPr>
                <w:noProof/>
              </w:rPr>
              <w:fldChar w:fldCharType="separate"/>
            </w:r>
            <w:r>
              <w:rPr>
                <w:noProof/>
              </w:rPr>
              <w:t>21</w:t>
            </w:r>
            <w:r>
              <w:rPr>
                <w:noProof/>
              </w:rPr>
              <w:fldChar w:fldCharType="end"/>
            </w:r>
          </w:hyperlink>
        </w:p>
        <w:p w:rsidR="006B24E1" w:rsidRDefault="006B24E1">
          <w:pPr>
            <w:pStyle w:val="TOC1"/>
            <w:tabs>
              <w:tab w:val="right" w:leader="dot" w:pos="9350"/>
            </w:tabs>
            <w:rPr>
              <w:noProof/>
            </w:rPr>
          </w:pPr>
          <w:hyperlink w:anchor="_Toc234788816" w:history="1">
            <w:r w:rsidRPr="00F2212E">
              <w:rPr>
                <w:rStyle w:val="Hyperlink"/>
                <w:noProof/>
              </w:rPr>
              <w:t>11. Setup and installation</w:t>
            </w:r>
            <w:r>
              <w:rPr>
                <w:noProof/>
              </w:rPr>
              <w:tab/>
            </w:r>
            <w:r>
              <w:rPr>
                <w:noProof/>
              </w:rPr>
              <w:fldChar w:fldCharType="begin"/>
            </w:r>
            <w:r>
              <w:rPr>
                <w:noProof/>
              </w:rPr>
              <w:instrText xml:space="preserve"> PAGEREF _Toc234788816 \h </w:instrText>
            </w:r>
            <w:r>
              <w:rPr>
                <w:noProof/>
              </w:rPr>
            </w:r>
            <w:r>
              <w:rPr>
                <w:noProof/>
              </w:rPr>
              <w:fldChar w:fldCharType="separate"/>
            </w:r>
            <w:r>
              <w:rPr>
                <w:noProof/>
              </w:rPr>
              <w:t>22</w:t>
            </w:r>
            <w:r>
              <w:rPr>
                <w:noProof/>
              </w:rPr>
              <w:fldChar w:fldCharType="end"/>
            </w:r>
          </w:hyperlink>
        </w:p>
        <w:p w:rsidR="006B24E1" w:rsidRDefault="006B24E1">
          <w:pPr>
            <w:pStyle w:val="TOC2"/>
            <w:tabs>
              <w:tab w:val="right" w:leader="dot" w:pos="9350"/>
            </w:tabs>
            <w:rPr>
              <w:noProof/>
            </w:rPr>
          </w:pPr>
          <w:hyperlink w:anchor="_Toc234788817" w:history="1">
            <w:r w:rsidRPr="00F2212E">
              <w:rPr>
                <w:rStyle w:val="Hyperlink"/>
                <w:noProof/>
              </w:rPr>
              <w:t>11.1 Prerequisites</w:t>
            </w:r>
            <w:r>
              <w:rPr>
                <w:noProof/>
              </w:rPr>
              <w:tab/>
            </w:r>
            <w:r>
              <w:rPr>
                <w:noProof/>
              </w:rPr>
              <w:fldChar w:fldCharType="begin"/>
            </w:r>
            <w:r>
              <w:rPr>
                <w:noProof/>
              </w:rPr>
              <w:instrText xml:space="preserve"> PAGEREF _Toc234788817 \h </w:instrText>
            </w:r>
            <w:r>
              <w:rPr>
                <w:noProof/>
              </w:rPr>
            </w:r>
            <w:r>
              <w:rPr>
                <w:noProof/>
              </w:rPr>
              <w:fldChar w:fldCharType="separate"/>
            </w:r>
            <w:r>
              <w:rPr>
                <w:noProof/>
              </w:rPr>
              <w:t>22</w:t>
            </w:r>
            <w:r>
              <w:rPr>
                <w:noProof/>
              </w:rPr>
              <w:fldChar w:fldCharType="end"/>
            </w:r>
          </w:hyperlink>
        </w:p>
        <w:p w:rsidR="006B24E1" w:rsidRDefault="006B24E1">
          <w:pPr>
            <w:pStyle w:val="TOC2"/>
            <w:tabs>
              <w:tab w:val="right" w:leader="dot" w:pos="9350"/>
            </w:tabs>
            <w:rPr>
              <w:noProof/>
            </w:rPr>
          </w:pPr>
          <w:hyperlink w:anchor="_Toc234788818" w:history="1">
            <w:r w:rsidRPr="00F2212E">
              <w:rPr>
                <w:rStyle w:val="Hyperlink"/>
                <w:noProof/>
              </w:rPr>
              <w:t>11.2 One-command setup and run</w:t>
            </w:r>
            <w:r>
              <w:rPr>
                <w:noProof/>
              </w:rPr>
              <w:tab/>
            </w:r>
            <w:r>
              <w:rPr>
                <w:noProof/>
              </w:rPr>
              <w:fldChar w:fldCharType="begin"/>
            </w:r>
            <w:r>
              <w:rPr>
                <w:noProof/>
              </w:rPr>
              <w:instrText xml:space="preserve"> PAGEREF _Toc234788818 \h </w:instrText>
            </w:r>
            <w:r>
              <w:rPr>
                <w:noProof/>
              </w:rPr>
            </w:r>
            <w:r>
              <w:rPr>
                <w:noProof/>
              </w:rPr>
              <w:fldChar w:fldCharType="separate"/>
            </w:r>
            <w:r>
              <w:rPr>
                <w:noProof/>
              </w:rPr>
              <w:t>22</w:t>
            </w:r>
            <w:r>
              <w:rPr>
                <w:noProof/>
              </w:rPr>
              <w:fldChar w:fldCharType="end"/>
            </w:r>
          </w:hyperlink>
        </w:p>
        <w:p w:rsidR="006B24E1" w:rsidRDefault="006B24E1">
          <w:pPr>
            <w:pStyle w:val="TOC2"/>
            <w:tabs>
              <w:tab w:val="right" w:leader="dot" w:pos="9350"/>
            </w:tabs>
            <w:rPr>
              <w:noProof/>
            </w:rPr>
          </w:pPr>
          <w:hyperlink w:anchor="_Toc234788819" w:history="1">
            <w:r w:rsidRPr="00F2212E">
              <w:rPr>
                <w:rStyle w:val="Hyperlink"/>
                <w:noProof/>
              </w:rPr>
              <w:t>11.3 Fast mode for demonstrations</w:t>
            </w:r>
            <w:r>
              <w:rPr>
                <w:noProof/>
              </w:rPr>
              <w:tab/>
            </w:r>
            <w:r>
              <w:rPr>
                <w:noProof/>
              </w:rPr>
              <w:fldChar w:fldCharType="begin"/>
            </w:r>
            <w:r>
              <w:rPr>
                <w:noProof/>
              </w:rPr>
              <w:instrText xml:space="preserve"> PAGEREF _Toc234788819 \h </w:instrText>
            </w:r>
            <w:r>
              <w:rPr>
                <w:noProof/>
              </w:rPr>
            </w:r>
            <w:r>
              <w:rPr>
                <w:noProof/>
              </w:rPr>
              <w:fldChar w:fldCharType="separate"/>
            </w:r>
            <w:r>
              <w:rPr>
                <w:noProof/>
              </w:rPr>
              <w:t>22</w:t>
            </w:r>
            <w:r>
              <w:rPr>
                <w:noProof/>
              </w:rPr>
              <w:fldChar w:fldCharType="end"/>
            </w:r>
          </w:hyperlink>
        </w:p>
        <w:p w:rsidR="006B24E1" w:rsidRDefault="006B24E1">
          <w:pPr>
            <w:pStyle w:val="TOC2"/>
            <w:tabs>
              <w:tab w:val="right" w:leader="dot" w:pos="9350"/>
            </w:tabs>
            <w:rPr>
              <w:noProof/>
            </w:rPr>
          </w:pPr>
          <w:hyperlink w:anchor="_Toc234788820" w:history="1">
            <w:r w:rsidRPr="00F2212E">
              <w:rPr>
                <w:rStyle w:val="Hyperlink"/>
                <w:noProof/>
              </w:rPr>
              <w:t>11.4 Running each service by hand</w:t>
            </w:r>
            <w:r>
              <w:rPr>
                <w:noProof/>
              </w:rPr>
              <w:tab/>
            </w:r>
            <w:r>
              <w:rPr>
                <w:noProof/>
              </w:rPr>
              <w:fldChar w:fldCharType="begin"/>
            </w:r>
            <w:r>
              <w:rPr>
                <w:noProof/>
              </w:rPr>
              <w:instrText xml:space="preserve"> PAGEREF _Toc234788820 \h </w:instrText>
            </w:r>
            <w:r>
              <w:rPr>
                <w:noProof/>
              </w:rPr>
            </w:r>
            <w:r>
              <w:rPr>
                <w:noProof/>
              </w:rPr>
              <w:fldChar w:fldCharType="separate"/>
            </w:r>
            <w:r>
              <w:rPr>
                <w:noProof/>
              </w:rPr>
              <w:t>22</w:t>
            </w:r>
            <w:r>
              <w:rPr>
                <w:noProof/>
              </w:rPr>
              <w:fldChar w:fldCharType="end"/>
            </w:r>
          </w:hyperlink>
        </w:p>
        <w:p w:rsidR="006B24E1" w:rsidRDefault="006B24E1">
          <w:pPr>
            <w:pStyle w:val="TOC2"/>
            <w:tabs>
              <w:tab w:val="right" w:leader="dot" w:pos="9350"/>
            </w:tabs>
            <w:rPr>
              <w:noProof/>
            </w:rPr>
          </w:pPr>
          <w:hyperlink w:anchor="_Toc234788821" w:history="1">
            <w:r w:rsidRPr="00F2212E">
              <w:rPr>
                <w:rStyle w:val="Hyperlink"/>
                <w:noProof/>
              </w:rPr>
              <w:t>11.5 Demo accounts</w:t>
            </w:r>
            <w:r>
              <w:rPr>
                <w:noProof/>
              </w:rPr>
              <w:tab/>
            </w:r>
            <w:r>
              <w:rPr>
                <w:noProof/>
              </w:rPr>
              <w:fldChar w:fldCharType="begin"/>
            </w:r>
            <w:r>
              <w:rPr>
                <w:noProof/>
              </w:rPr>
              <w:instrText xml:space="preserve"> PAGEREF _Toc234788821 \h </w:instrText>
            </w:r>
            <w:r>
              <w:rPr>
                <w:noProof/>
              </w:rPr>
            </w:r>
            <w:r>
              <w:rPr>
                <w:noProof/>
              </w:rPr>
              <w:fldChar w:fldCharType="separate"/>
            </w:r>
            <w:r>
              <w:rPr>
                <w:noProof/>
              </w:rPr>
              <w:t>23</w:t>
            </w:r>
            <w:r>
              <w:rPr>
                <w:noProof/>
              </w:rPr>
              <w:fldChar w:fldCharType="end"/>
            </w:r>
          </w:hyperlink>
        </w:p>
        <w:p w:rsidR="006B24E1" w:rsidRDefault="006B24E1">
          <w:pPr>
            <w:pStyle w:val="TOC2"/>
            <w:tabs>
              <w:tab w:val="right" w:leader="dot" w:pos="9350"/>
            </w:tabs>
            <w:rPr>
              <w:noProof/>
            </w:rPr>
          </w:pPr>
          <w:hyperlink w:anchor="_Toc234788822" w:history="1">
            <w:r w:rsidRPr="00F2212E">
              <w:rPr>
                <w:rStyle w:val="Hyperlink"/>
                <w:noProof/>
              </w:rPr>
              <w:t>11.6 Switching to PostgreSQL for production</w:t>
            </w:r>
            <w:r>
              <w:rPr>
                <w:noProof/>
              </w:rPr>
              <w:tab/>
            </w:r>
            <w:r>
              <w:rPr>
                <w:noProof/>
              </w:rPr>
              <w:fldChar w:fldCharType="begin"/>
            </w:r>
            <w:r>
              <w:rPr>
                <w:noProof/>
              </w:rPr>
              <w:instrText xml:space="preserve"> PAGEREF _Toc234788822 \h </w:instrText>
            </w:r>
            <w:r>
              <w:rPr>
                <w:noProof/>
              </w:rPr>
            </w:r>
            <w:r>
              <w:rPr>
                <w:noProof/>
              </w:rPr>
              <w:fldChar w:fldCharType="separate"/>
            </w:r>
            <w:r>
              <w:rPr>
                <w:noProof/>
              </w:rPr>
              <w:t>23</w:t>
            </w:r>
            <w:r>
              <w:rPr>
                <w:noProof/>
              </w:rPr>
              <w:fldChar w:fldCharType="end"/>
            </w:r>
          </w:hyperlink>
        </w:p>
        <w:p w:rsidR="006B24E1" w:rsidRDefault="006B24E1">
          <w:pPr>
            <w:pStyle w:val="TOC2"/>
            <w:tabs>
              <w:tab w:val="right" w:leader="dot" w:pos="9350"/>
            </w:tabs>
            <w:rPr>
              <w:noProof/>
            </w:rPr>
          </w:pPr>
          <w:hyperlink w:anchor="_Toc234788823" w:history="1">
            <w:r w:rsidRPr="00F2212E">
              <w:rPr>
                <w:rStyle w:val="Hyperlink"/>
                <w:noProof/>
              </w:rPr>
              <w:t>11.7 Running everything with Docker</w:t>
            </w:r>
            <w:r>
              <w:rPr>
                <w:noProof/>
              </w:rPr>
              <w:tab/>
            </w:r>
            <w:r>
              <w:rPr>
                <w:noProof/>
              </w:rPr>
              <w:fldChar w:fldCharType="begin"/>
            </w:r>
            <w:r>
              <w:rPr>
                <w:noProof/>
              </w:rPr>
              <w:instrText xml:space="preserve"> PAGEREF _Toc234788823 \h </w:instrText>
            </w:r>
            <w:r>
              <w:rPr>
                <w:noProof/>
              </w:rPr>
            </w:r>
            <w:r>
              <w:rPr>
                <w:noProof/>
              </w:rPr>
              <w:fldChar w:fldCharType="separate"/>
            </w:r>
            <w:r>
              <w:rPr>
                <w:noProof/>
              </w:rPr>
              <w:t>23</w:t>
            </w:r>
            <w:r>
              <w:rPr>
                <w:noProof/>
              </w:rPr>
              <w:fldChar w:fldCharType="end"/>
            </w:r>
          </w:hyperlink>
        </w:p>
        <w:p w:rsidR="006B24E1" w:rsidRDefault="006B24E1">
          <w:pPr>
            <w:pStyle w:val="TOC1"/>
            <w:tabs>
              <w:tab w:val="right" w:leader="dot" w:pos="9350"/>
            </w:tabs>
            <w:rPr>
              <w:noProof/>
            </w:rPr>
          </w:pPr>
          <w:hyperlink w:anchor="_Toc234788824" w:history="1">
            <w:r w:rsidRPr="00F2212E">
              <w:rPr>
                <w:rStyle w:val="Hyperlink"/>
                <w:noProof/>
              </w:rPr>
              <w:t>12. Using the system</w:t>
            </w:r>
            <w:r>
              <w:rPr>
                <w:noProof/>
              </w:rPr>
              <w:tab/>
            </w:r>
            <w:r>
              <w:rPr>
                <w:noProof/>
              </w:rPr>
              <w:fldChar w:fldCharType="begin"/>
            </w:r>
            <w:r>
              <w:rPr>
                <w:noProof/>
              </w:rPr>
              <w:instrText xml:space="preserve"> PAGEREF _Toc234788824 \h </w:instrText>
            </w:r>
            <w:r>
              <w:rPr>
                <w:noProof/>
              </w:rPr>
            </w:r>
            <w:r>
              <w:rPr>
                <w:noProof/>
              </w:rPr>
              <w:fldChar w:fldCharType="separate"/>
            </w:r>
            <w:r>
              <w:rPr>
                <w:noProof/>
              </w:rPr>
              <w:t>24</w:t>
            </w:r>
            <w:r>
              <w:rPr>
                <w:noProof/>
              </w:rPr>
              <w:fldChar w:fldCharType="end"/>
            </w:r>
          </w:hyperlink>
        </w:p>
        <w:p w:rsidR="006B24E1" w:rsidRDefault="006B24E1">
          <w:pPr>
            <w:pStyle w:val="TOC2"/>
            <w:tabs>
              <w:tab w:val="right" w:leader="dot" w:pos="9350"/>
            </w:tabs>
            <w:rPr>
              <w:noProof/>
            </w:rPr>
          </w:pPr>
          <w:hyperlink w:anchor="_Toc234788825" w:history="1">
            <w:r w:rsidRPr="00F2212E">
              <w:rPr>
                <w:rStyle w:val="Hyperlink"/>
                <w:noProof/>
              </w:rPr>
              <w:t>12.1 As a seller</w:t>
            </w:r>
            <w:r>
              <w:rPr>
                <w:noProof/>
              </w:rPr>
              <w:tab/>
            </w:r>
            <w:r>
              <w:rPr>
                <w:noProof/>
              </w:rPr>
              <w:fldChar w:fldCharType="begin"/>
            </w:r>
            <w:r>
              <w:rPr>
                <w:noProof/>
              </w:rPr>
              <w:instrText xml:space="preserve"> PAGEREF _Toc234788825 \h </w:instrText>
            </w:r>
            <w:r>
              <w:rPr>
                <w:noProof/>
              </w:rPr>
            </w:r>
            <w:r>
              <w:rPr>
                <w:noProof/>
              </w:rPr>
              <w:fldChar w:fldCharType="separate"/>
            </w:r>
            <w:r>
              <w:rPr>
                <w:noProof/>
              </w:rPr>
              <w:t>24</w:t>
            </w:r>
            <w:r>
              <w:rPr>
                <w:noProof/>
              </w:rPr>
              <w:fldChar w:fldCharType="end"/>
            </w:r>
          </w:hyperlink>
        </w:p>
        <w:p w:rsidR="006B24E1" w:rsidRDefault="006B24E1">
          <w:pPr>
            <w:pStyle w:val="TOC2"/>
            <w:tabs>
              <w:tab w:val="right" w:leader="dot" w:pos="9350"/>
            </w:tabs>
            <w:rPr>
              <w:noProof/>
            </w:rPr>
          </w:pPr>
          <w:hyperlink w:anchor="_Toc234788826" w:history="1">
            <w:r w:rsidRPr="00F2212E">
              <w:rPr>
                <w:rStyle w:val="Hyperlink"/>
                <w:noProof/>
              </w:rPr>
              <w:t>12.2 As an administrator or officer</w:t>
            </w:r>
            <w:r>
              <w:rPr>
                <w:noProof/>
              </w:rPr>
              <w:tab/>
            </w:r>
            <w:r>
              <w:rPr>
                <w:noProof/>
              </w:rPr>
              <w:fldChar w:fldCharType="begin"/>
            </w:r>
            <w:r>
              <w:rPr>
                <w:noProof/>
              </w:rPr>
              <w:instrText xml:space="preserve"> PAGEREF _Toc234788826 \h </w:instrText>
            </w:r>
            <w:r>
              <w:rPr>
                <w:noProof/>
              </w:rPr>
            </w:r>
            <w:r>
              <w:rPr>
                <w:noProof/>
              </w:rPr>
              <w:fldChar w:fldCharType="separate"/>
            </w:r>
            <w:r>
              <w:rPr>
                <w:noProof/>
              </w:rPr>
              <w:t>24</w:t>
            </w:r>
            <w:r>
              <w:rPr>
                <w:noProof/>
              </w:rPr>
              <w:fldChar w:fldCharType="end"/>
            </w:r>
          </w:hyperlink>
        </w:p>
        <w:p w:rsidR="006B24E1" w:rsidRDefault="006B24E1">
          <w:pPr>
            <w:pStyle w:val="TOC2"/>
            <w:tabs>
              <w:tab w:val="right" w:leader="dot" w:pos="9350"/>
            </w:tabs>
            <w:rPr>
              <w:noProof/>
            </w:rPr>
          </w:pPr>
          <w:hyperlink w:anchor="_Toc234788827" w:history="1">
            <w:r w:rsidRPr="00F2212E">
              <w:rPr>
                <w:rStyle w:val="Hyperlink"/>
                <w:noProof/>
              </w:rPr>
              <w:t>12.3 As a buyer</w:t>
            </w:r>
            <w:r>
              <w:rPr>
                <w:noProof/>
              </w:rPr>
              <w:tab/>
            </w:r>
            <w:r>
              <w:rPr>
                <w:noProof/>
              </w:rPr>
              <w:fldChar w:fldCharType="begin"/>
            </w:r>
            <w:r>
              <w:rPr>
                <w:noProof/>
              </w:rPr>
              <w:instrText xml:space="preserve"> PAGEREF _Toc234788827 \h </w:instrText>
            </w:r>
            <w:r>
              <w:rPr>
                <w:noProof/>
              </w:rPr>
            </w:r>
            <w:r>
              <w:rPr>
                <w:noProof/>
              </w:rPr>
              <w:fldChar w:fldCharType="separate"/>
            </w:r>
            <w:r>
              <w:rPr>
                <w:noProof/>
              </w:rPr>
              <w:t>24</w:t>
            </w:r>
            <w:r>
              <w:rPr>
                <w:noProof/>
              </w:rPr>
              <w:fldChar w:fldCharType="end"/>
            </w:r>
          </w:hyperlink>
        </w:p>
        <w:p w:rsidR="006B24E1" w:rsidRDefault="006B24E1">
          <w:pPr>
            <w:pStyle w:val="TOC2"/>
            <w:tabs>
              <w:tab w:val="right" w:leader="dot" w:pos="9350"/>
            </w:tabs>
            <w:rPr>
              <w:noProof/>
            </w:rPr>
          </w:pPr>
          <w:hyperlink w:anchor="_Toc234788828" w:history="1">
            <w:r w:rsidRPr="00F2212E">
              <w:rPr>
                <w:rStyle w:val="Hyperlink"/>
                <w:noProof/>
              </w:rPr>
              <w:t>12.4 Verifying a title</w:t>
            </w:r>
            <w:r>
              <w:rPr>
                <w:noProof/>
              </w:rPr>
              <w:tab/>
            </w:r>
            <w:r>
              <w:rPr>
                <w:noProof/>
              </w:rPr>
              <w:fldChar w:fldCharType="begin"/>
            </w:r>
            <w:r>
              <w:rPr>
                <w:noProof/>
              </w:rPr>
              <w:instrText xml:space="preserve"> PAGEREF _Toc234788828 \h </w:instrText>
            </w:r>
            <w:r>
              <w:rPr>
                <w:noProof/>
              </w:rPr>
            </w:r>
            <w:r>
              <w:rPr>
                <w:noProof/>
              </w:rPr>
              <w:fldChar w:fldCharType="separate"/>
            </w:r>
            <w:r>
              <w:rPr>
                <w:noProof/>
              </w:rPr>
              <w:t>24</w:t>
            </w:r>
            <w:r>
              <w:rPr>
                <w:noProof/>
              </w:rPr>
              <w:fldChar w:fldCharType="end"/>
            </w:r>
          </w:hyperlink>
        </w:p>
        <w:p w:rsidR="006B24E1" w:rsidRDefault="006B24E1">
          <w:pPr>
            <w:pStyle w:val="TOC2"/>
            <w:tabs>
              <w:tab w:val="right" w:leader="dot" w:pos="9350"/>
            </w:tabs>
            <w:rPr>
              <w:noProof/>
            </w:rPr>
          </w:pPr>
          <w:hyperlink w:anchor="_Toc234788829" w:history="1">
            <w:r w:rsidRPr="00F2212E">
              <w:rPr>
                <w:rStyle w:val="Hyperlink"/>
                <w:noProof/>
              </w:rPr>
              <w:t>12.5 Using several accounts at once</w:t>
            </w:r>
            <w:r>
              <w:rPr>
                <w:noProof/>
              </w:rPr>
              <w:tab/>
            </w:r>
            <w:r>
              <w:rPr>
                <w:noProof/>
              </w:rPr>
              <w:fldChar w:fldCharType="begin"/>
            </w:r>
            <w:r>
              <w:rPr>
                <w:noProof/>
              </w:rPr>
              <w:instrText xml:space="preserve"> PAGEREF _Toc234788829 \h </w:instrText>
            </w:r>
            <w:r>
              <w:rPr>
                <w:noProof/>
              </w:rPr>
            </w:r>
            <w:r>
              <w:rPr>
                <w:noProof/>
              </w:rPr>
              <w:fldChar w:fldCharType="separate"/>
            </w:r>
            <w:r>
              <w:rPr>
                <w:noProof/>
              </w:rPr>
              <w:t>25</w:t>
            </w:r>
            <w:r>
              <w:rPr>
                <w:noProof/>
              </w:rPr>
              <w:fldChar w:fldCharType="end"/>
            </w:r>
          </w:hyperlink>
        </w:p>
        <w:p w:rsidR="006B24E1" w:rsidRDefault="006B24E1">
          <w:pPr>
            <w:pStyle w:val="TOC1"/>
            <w:tabs>
              <w:tab w:val="right" w:leader="dot" w:pos="9350"/>
            </w:tabs>
            <w:rPr>
              <w:noProof/>
            </w:rPr>
          </w:pPr>
          <w:hyperlink w:anchor="_Toc234788830" w:history="1">
            <w:r w:rsidRPr="00F2212E">
              <w:rPr>
                <w:rStyle w:val="Hyperlink"/>
                <w:noProof/>
              </w:rPr>
              <w:t>13. Testing and verification</w:t>
            </w:r>
            <w:r>
              <w:rPr>
                <w:noProof/>
              </w:rPr>
              <w:tab/>
            </w:r>
            <w:r>
              <w:rPr>
                <w:noProof/>
              </w:rPr>
              <w:fldChar w:fldCharType="begin"/>
            </w:r>
            <w:r>
              <w:rPr>
                <w:noProof/>
              </w:rPr>
              <w:instrText xml:space="preserve"> PAGEREF _Toc234788830 \h </w:instrText>
            </w:r>
            <w:r>
              <w:rPr>
                <w:noProof/>
              </w:rPr>
            </w:r>
            <w:r>
              <w:rPr>
                <w:noProof/>
              </w:rPr>
              <w:fldChar w:fldCharType="separate"/>
            </w:r>
            <w:r>
              <w:rPr>
                <w:noProof/>
              </w:rPr>
              <w:t>25</w:t>
            </w:r>
            <w:r>
              <w:rPr>
                <w:noProof/>
              </w:rPr>
              <w:fldChar w:fldCharType="end"/>
            </w:r>
          </w:hyperlink>
        </w:p>
        <w:p w:rsidR="006B24E1" w:rsidRDefault="006B24E1">
          <w:pPr>
            <w:pStyle w:val="TOC1"/>
            <w:tabs>
              <w:tab w:val="right" w:leader="dot" w:pos="9350"/>
            </w:tabs>
            <w:rPr>
              <w:noProof/>
            </w:rPr>
          </w:pPr>
          <w:hyperlink w:anchor="_Toc234788831" w:history="1">
            <w:r w:rsidRPr="00F2212E">
              <w:rPr>
                <w:rStyle w:val="Hyperlink"/>
                <w:noProof/>
              </w:rPr>
              <w:t>14. Limitations and future work</w:t>
            </w:r>
            <w:r>
              <w:rPr>
                <w:noProof/>
              </w:rPr>
              <w:tab/>
            </w:r>
            <w:r>
              <w:rPr>
                <w:noProof/>
              </w:rPr>
              <w:fldChar w:fldCharType="begin"/>
            </w:r>
            <w:r>
              <w:rPr>
                <w:noProof/>
              </w:rPr>
              <w:instrText xml:space="preserve"> PAGEREF _Toc234788831 \h </w:instrText>
            </w:r>
            <w:r>
              <w:rPr>
                <w:noProof/>
              </w:rPr>
            </w:r>
            <w:r>
              <w:rPr>
                <w:noProof/>
              </w:rPr>
              <w:fldChar w:fldCharType="separate"/>
            </w:r>
            <w:r>
              <w:rPr>
                <w:noProof/>
              </w:rPr>
              <w:t>25</w:t>
            </w:r>
            <w:r>
              <w:rPr>
                <w:noProof/>
              </w:rPr>
              <w:fldChar w:fldCharType="end"/>
            </w:r>
          </w:hyperlink>
        </w:p>
        <w:p w:rsidR="006B24E1" w:rsidRDefault="006B24E1">
          <w:pPr>
            <w:pStyle w:val="TOC1"/>
            <w:tabs>
              <w:tab w:val="right" w:leader="dot" w:pos="9350"/>
            </w:tabs>
            <w:rPr>
              <w:noProof/>
            </w:rPr>
          </w:pPr>
          <w:hyperlink w:anchor="_Toc234788832" w:history="1">
            <w:r w:rsidRPr="00F2212E">
              <w:rPr>
                <w:rStyle w:val="Hyperlink"/>
                <w:noProof/>
              </w:rPr>
              <w:t>15. References</w:t>
            </w:r>
            <w:r>
              <w:rPr>
                <w:noProof/>
              </w:rPr>
              <w:tab/>
            </w:r>
            <w:r>
              <w:rPr>
                <w:noProof/>
              </w:rPr>
              <w:fldChar w:fldCharType="begin"/>
            </w:r>
            <w:r>
              <w:rPr>
                <w:noProof/>
              </w:rPr>
              <w:instrText xml:space="preserve"> PAGEREF _Toc234788832 \h </w:instrText>
            </w:r>
            <w:r>
              <w:rPr>
                <w:noProof/>
              </w:rPr>
            </w:r>
            <w:r>
              <w:rPr>
                <w:noProof/>
              </w:rPr>
              <w:fldChar w:fldCharType="separate"/>
            </w:r>
            <w:r>
              <w:rPr>
                <w:noProof/>
              </w:rPr>
              <w:t>26</w:t>
            </w:r>
            <w:r>
              <w:rPr>
                <w:noProof/>
              </w:rPr>
              <w:fldChar w:fldCharType="end"/>
            </w:r>
          </w:hyperlink>
        </w:p>
        <w:p w:rsidR="00D17999" w:rsidRDefault="00B86EC1">
          <w:r>
            <w:fldChar w:fldCharType="end"/>
          </w:r>
        </w:p>
      </w:sdtContent>
    </w:sdt>
    <w:p w:rsidR="00D17999" w:rsidRDefault="00B86EC1">
      <w:r>
        <w:br w:type="page"/>
      </w:r>
    </w:p>
    <w:p w:rsidR="00D17999" w:rsidRDefault="00B86EC1">
      <w:pPr>
        <w:pStyle w:val="Heading1"/>
      </w:pPr>
      <w:bookmarkStart w:id="1" w:name="_Toc234788778"/>
      <w:r>
        <w:lastRenderedPageBreak/>
        <w:t>Abstract</w:t>
      </w:r>
      <w:bookmarkEnd w:id="1"/>
    </w:p>
    <w:p w:rsidR="00D17999" w:rsidRDefault="00B86EC1">
      <w:proofErr w:type="spellStart"/>
      <w:r>
        <w:t>LandGuard</w:t>
      </w:r>
      <w:proofErr w:type="spellEnd"/>
      <w:r>
        <w:t xml:space="preserve"> Kenya is a web platform for buying and selling land with verified ownership. It was built to reduce land fraud, which is common where title records are hard to check and a single parcel can be sold more than once. The platform verifies every supp</w:t>
      </w:r>
      <w:r>
        <w:t>orting document, routes each parcel through admin, government, and survey approval, scores fraud risk with a machine-learning model, takes payment only after a government officer approves the transfer, and issues a digital title certificate that anyone can</w:t>
      </w:r>
      <w:r>
        <w:t xml:space="preserve"> verify by scanning a QR code.</w:t>
      </w:r>
    </w:p>
    <w:p w:rsidR="00D17999" w:rsidRDefault="00B86EC1">
      <w:r>
        <w:t>The system is built as three services that work together: a web application, a backend interface, and a separate service that scores fraud risk. This document describes what the system does, how it is put together, the databa</w:t>
      </w:r>
      <w:r>
        <w:t>se that holds its data, and how to install and run it. Every table in the database is listed and explained.</w:t>
      </w:r>
    </w:p>
    <w:p w:rsidR="00D17999" w:rsidRDefault="00B86EC1">
      <w:pPr>
        <w:pStyle w:val="Heading1"/>
      </w:pPr>
      <w:bookmarkStart w:id="2" w:name="_Toc234788779"/>
      <w:r>
        <w:t>1. Introduction</w:t>
      </w:r>
      <w:bookmarkEnd w:id="2"/>
    </w:p>
    <w:p w:rsidR="00D17999" w:rsidRDefault="00B86EC1">
      <w:pPr>
        <w:pStyle w:val="Heading2"/>
      </w:pPr>
      <w:bookmarkStart w:id="3" w:name="_Toc234788780"/>
      <w:r>
        <w:t>1.1 Purpose</w:t>
      </w:r>
      <w:bookmarkEnd w:id="3"/>
    </w:p>
    <w:p w:rsidR="00D17999" w:rsidRDefault="00B86EC1">
      <w:r>
        <w:t xml:space="preserve">This document describes the </w:t>
      </w:r>
      <w:proofErr w:type="spellStart"/>
      <w:r>
        <w:t>LandGuard</w:t>
      </w:r>
      <w:proofErr w:type="spellEnd"/>
      <w:r>
        <w:t xml:space="preserve"> system in enough detail for a developer to install it, run it, and understand how </w:t>
      </w:r>
      <w:r>
        <w:t>it works. It covers the goals of the system, its architecture, the modules it provides, the database schema, the interface it exposes, the security measures in place, and the steps to set it up on a new machine.</w:t>
      </w:r>
    </w:p>
    <w:p w:rsidR="00D17999" w:rsidRDefault="00B86EC1">
      <w:pPr>
        <w:pStyle w:val="Heading2"/>
      </w:pPr>
      <w:bookmarkStart w:id="4" w:name="_Toc234788781"/>
      <w:r>
        <w:t>1.2 Problem statement</w:t>
      </w:r>
      <w:bookmarkEnd w:id="4"/>
    </w:p>
    <w:p w:rsidR="00D17999" w:rsidRDefault="00B86EC1">
      <w:r>
        <w:t>Land fraud in Kenya of</w:t>
      </w:r>
      <w:r>
        <w:t>ten comes down to a few repeated tricks: the same title deed is used for two different sales, a forged document is passed off as genuine, a person sells land they do not own, or a buyer pays before ownership is confirmed. These problems share a cause, whic</w:t>
      </w:r>
      <w:r>
        <w:t xml:space="preserve">h is that </w:t>
      </w:r>
      <w:r>
        <w:lastRenderedPageBreak/>
        <w:t xml:space="preserve">a buyer usually cannot check the facts before paying. </w:t>
      </w:r>
      <w:proofErr w:type="spellStart"/>
      <w:r>
        <w:t>LandGuard</w:t>
      </w:r>
      <w:proofErr w:type="spellEnd"/>
      <w:r>
        <w:t xml:space="preserve"> addresses this by checking documents, requiring official approval, and making ownership verifiable.</w:t>
      </w:r>
    </w:p>
    <w:p w:rsidR="00D17999" w:rsidRDefault="00B86EC1">
      <w:pPr>
        <w:pStyle w:val="Heading2"/>
      </w:pPr>
      <w:bookmarkStart w:id="5" w:name="_Toc234788782"/>
      <w:r>
        <w:t>1.3 Objectives</w:t>
      </w:r>
      <w:bookmarkEnd w:id="5"/>
    </w:p>
    <w:p w:rsidR="00D17999" w:rsidRDefault="00B86EC1">
      <w:pPr>
        <w:pStyle w:val="ListParagraph"/>
        <w:numPr>
          <w:ilvl w:val="0"/>
          <w:numId w:val="1"/>
        </w:numPr>
      </w:pPr>
      <w:r>
        <w:t>Verify land documents before a parcel can be listed for sale.</w:t>
      </w:r>
    </w:p>
    <w:p w:rsidR="00D17999" w:rsidRDefault="00B86EC1">
      <w:pPr>
        <w:pStyle w:val="ListParagraph"/>
        <w:numPr>
          <w:ilvl w:val="0"/>
          <w:numId w:val="1"/>
        </w:numPr>
      </w:pPr>
      <w:r>
        <w:t>Route</w:t>
      </w:r>
      <w:r>
        <w:t xml:space="preserve"> each parcel through admin, government, and survey approval.</w:t>
      </w:r>
    </w:p>
    <w:p w:rsidR="00D17999" w:rsidRDefault="00B86EC1">
      <w:pPr>
        <w:pStyle w:val="ListParagraph"/>
        <w:numPr>
          <w:ilvl w:val="0"/>
          <w:numId w:val="1"/>
        </w:numPr>
      </w:pPr>
      <w:r>
        <w:t>Detect fraud signals such as duplicate title deeds, forged documents, and blacklisted sellers, and score the risk.</w:t>
      </w:r>
    </w:p>
    <w:p w:rsidR="00D17999" w:rsidRDefault="00B86EC1">
      <w:pPr>
        <w:pStyle w:val="ListParagraph"/>
        <w:numPr>
          <w:ilvl w:val="0"/>
          <w:numId w:val="1"/>
        </w:numPr>
      </w:pPr>
      <w:r>
        <w:t>Hold payment until a government officer approves the transfer.</w:t>
      </w:r>
    </w:p>
    <w:p w:rsidR="00D17999" w:rsidRDefault="00B86EC1">
      <w:pPr>
        <w:pStyle w:val="ListParagraph"/>
        <w:numPr>
          <w:ilvl w:val="0"/>
          <w:numId w:val="1"/>
        </w:numPr>
      </w:pPr>
      <w:r>
        <w:t>Transfer ownership and issue a verifiable digital certificate when a sale completes.</w:t>
      </w:r>
    </w:p>
    <w:p w:rsidR="00D17999" w:rsidRDefault="00B86EC1">
      <w:pPr>
        <w:pStyle w:val="ListParagraph"/>
        <w:numPr>
          <w:ilvl w:val="0"/>
          <w:numId w:val="1"/>
        </w:numPr>
      </w:pPr>
      <w:r>
        <w:t>Keep a full audit trail of every important action.</w:t>
      </w:r>
    </w:p>
    <w:p w:rsidR="00D17999" w:rsidRDefault="00B86EC1">
      <w:pPr>
        <w:pStyle w:val="Heading2"/>
      </w:pPr>
      <w:bookmarkStart w:id="6" w:name="_Toc234788783"/>
      <w:r>
        <w:t>1.4 Scope</w:t>
      </w:r>
      <w:bookmarkEnd w:id="6"/>
    </w:p>
    <w:p w:rsidR="00D17999" w:rsidRDefault="00B86EC1">
      <w:r>
        <w:t xml:space="preserve">The platform serves five kinds of users: buyers, sellers, administrators, government officers, and surveyors. </w:t>
      </w:r>
      <w:r>
        <w:t>It manages a parcel from registration and document upload, through verification and listing, to offer, approval, payment, transfer, and certificate. It does not replace the national land registry; it sits alongside it and makes the sale process safer and e</w:t>
      </w:r>
      <w:r>
        <w:t>asier to audit.</w:t>
      </w:r>
    </w:p>
    <w:p w:rsidR="00D17999" w:rsidRDefault="00B86EC1">
      <w:pPr>
        <w:pStyle w:val="Heading1"/>
      </w:pPr>
      <w:bookmarkStart w:id="7" w:name="_Toc234788784"/>
      <w:r>
        <w:t>2. System overview</w:t>
      </w:r>
      <w:bookmarkEnd w:id="7"/>
    </w:p>
    <w:p w:rsidR="00D17999" w:rsidRDefault="00B86EC1">
      <w:proofErr w:type="spellStart"/>
      <w:r>
        <w:t>LandGuard</w:t>
      </w:r>
      <w:proofErr w:type="spellEnd"/>
      <w:r>
        <w:t xml:space="preserve"> is a three-tier web application. Users work in a browser. The browser talks to a backend that holds the business rules and the database. A separate service scores fraud risk and is called by the backend. The bac</w:t>
      </w:r>
      <w:r>
        <w:t>kend also opens a real-time channel to the browser for messages and notifications.</w:t>
      </w:r>
    </w:p>
    <w:p w:rsidR="00D17999" w:rsidRDefault="00B86EC1">
      <w:pPr>
        <w:pStyle w:val="Heading2"/>
      </w:pPr>
      <w:bookmarkStart w:id="8" w:name="_Toc234788785"/>
      <w:r>
        <w:t>2.1 User roles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17999">
        <w:tblPrEx>
          <w:tblCellMar>
            <w:top w:w="0" w:type="dxa"/>
            <w:bottom w:w="0" w:type="dxa"/>
          </w:tblCellMar>
        </w:tblPrEx>
        <w:trPr>
          <w:tblHeader/>
        </w:trPr>
        <w:tc>
          <w:tcPr>
            <w:tcW w:w="26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lastRenderedPageBreak/>
              <w:t>Role</w:t>
            </w:r>
          </w:p>
        </w:tc>
        <w:tc>
          <w:tcPr>
            <w:tcW w:w="67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What they do</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Buyer</w:t>
            </w:r>
          </w:p>
        </w:tc>
        <w:tc>
          <w:tcPr>
            <w:tcW w:w="6760" w:type="dxa"/>
            <w:tcMar>
              <w:top w:w="30" w:type="dxa"/>
              <w:left w:w="90" w:type="dxa"/>
              <w:bottom w:w="30" w:type="dxa"/>
              <w:right w:w="90" w:type="dxa"/>
            </w:tcMar>
          </w:tcPr>
          <w:p w:rsidR="00D17999" w:rsidRDefault="00B86EC1">
            <w:pPr>
              <w:spacing w:line="240" w:lineRule="auto"/>
            </w:pPr>
            <w:r>
              <w:rPr>
                <w:sz w:val="20"/>
                <w:szCs w:val="20"/>
              </w:rPr>
              <w:t>Searches verified land, makes offers, pays, and receives certificates.</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Seller</w:t>
            </w:r>
          </w:p>
        </w:tc>
        <w:tc>
          <w:tcPr>
            <w:tcW w:w="6760" w:type="dxa"/>
            <w:tcMar>
              <w:top w:w="30" w:type="dxa"/>
              <w:left w:w="90" w:type="dxa"/>
              <w:bottom w:w="30" w:type="dxa"/>
              <w:right w:w="90" w:type="dxa"/>
            </w:tcMar>
          </w:tcPr>
          <w:p w:rsidR="00D17999" w:rsidRDefault="00B86EC1">
            <w:pPr>
              <w:spacing w:line="240" w:lineRule="auto"/>
            </w:pPr>
            <w:r>
              <w:rPr>
                <w:sz w:val="20"/>
                <w:szCs w:val="20"/>
              </w:rPr>
              <w:t>Registers parcels, uploads documents, and submits them for verification.</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Administrator</w:t>
            </w:r>
          </w:p>
        </w:tc>
        <w:tc>
          <w:tcPr>
            <w:tcW w:w="6760" w:type="dxa"/>
            <w:tcMar>
              <w:top w:w="30" w:type="dxa"/>
              <w:left w:w="90" w:type="dxa"/>
              <w:bottom w:w="30" w:type="dxa"/>
              <w:right w:w="90" w:type="dxa"/>
            </w:tcMar>
          </w:tcPr>
          <w:p w:rsidR="00D17999" w:rsidRDefault="00B86EC1">
            <w:pPr>
              <w:spacing w:line="240" w:lineRule="auto"/>
            </w:pPr>
            <w:r>
              <w:rPr>
                <w:sz w:val="20"/>
                <w:szCs w:val="20"/>
              </w:rPr>
              <w:t>Manages users, handles the first stage of verification, oversees fraud, and reads the audit trail.</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Government Officer</w:t>
            </w:r>
          </w:p>
        </w:tc>
        <w:tc>
          <w:tcPr>
            <w:tcW w:w="6760" w:type="dxa"/>
            <w:tcMar>
              <w:top w:w="30" w:type="dxa"/>
              <w:left w:w="90" w:type="dxa"/>
              <w:bottom w:w="30" w:type="dxa"/>
              <w:right w:w="90" w:type="dxa"/>
            </w:tcMar>
          </w:tcPr>
          <w:p w:rsidR="00D17999" w:rsidRDefault="00B86EC1">
            <w:pPr>
              <w:spacing w:line="240" w:lineRule="auto"/>
            </w:pPr>
            <w:r>
              <w:rPr>
                <w:sz w:val="20"/>
                <w:szCs w:val="20"/>
              </w:rPr>
              <w:t>Performs government verification and approves own</w:t>
            </w:r>
            <w:r>
              <w:rPr>
                <w:sz w:val="20"/>
                <w:szCs w:val="20"/>
              </w:rPr>
              <w:t>ership transfers.</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Surveyor</w:t>
            </w:r>
          </w:p>
        </w:tc>
        <w:tc>
          <w:tcPr>
            <w:tcW w:w="6760" w:type="dxa"/>
            <w:tcMar>
              <w:top w:w="30" w:type="dxa"/>
              <w:left w:w="90" w:type="dxa"/>
              <w:bottom w:w="30" w:type="dxa"/>
              <w:right w:w="90" w:type="dxa"/>
            </w:tcMar>
          </w:tcPr>
          <w:p w:rsidR="00D17999" w:rsidRDefault="00B86EC1">
            <w:pPr>
              <w:spacing w:line="240" w:lineRule="auto"/>
            </w:pPr>
            <w:r>
              <w:rPr>
                <w:sz w:val="20"/>
                <w:szCs w:val="20"/>
              </w:rPr>
              <w:t>Performs survey approval and carries out site visits.</w:t>
            </w:r>
          </w:p>
        </w:tc>
      </w:tr>
    </w:tbl>
    <w:p w:rsidR="00D17999" w:rsidRDefault="00B86EC1">
      <w:pPr>
        <w:pStyle w:val="Heading1"/>
      </w:pPr>
      <w:bookmarkStart w:id="9" w:name="_Toc234788786"/>
      <w:r>
        <w:t>3. System architecture</w:t>
      </w:r>
      <w:bookmarkEnd w:id="9"/>
    </w:p>
    <w:p w:rsidR="00D17999" w:rsidRDefault="00B86EC1">
      <w:r>
        <w:t>The system is split into three running services and one database. Keeping them separate means each can be developed, scaled, or replaced on its own. T</w:t>
      </w:r>
      <w:r>
        <w:t>he fraud model, for example, is written in a different language from the rest of the system and runs as its own service.</w:t>
      </w:r>
    </w:p>
    <w:p w:rsidR="00D17999" w:rsidRDefault="00B86EC1">
      <w:pPr>
        <w:pStyle w:val="Heading2"/>
      </w:pPr>
      <w:bookmarkStart w:id="10" w:name="_Toc234788787"/>
      <w:r>
        <w:t>3.1 Components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17999">
        <w:tblPrEx>
          <w:tblCellMar>
            <w:top w:w="0" w:type="dxa"/>
            <w:bottom w:w="0" w:type="dxa"/>
          </w:tblCellMar>
        </w:tblPrEx>
        <w:trPr>
          <w:tblHeader/>
        </w:trPr>
        <w:tc>
          <w:tcPr>
            <w:tcW w:w="28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Component</w:t>
            </w:r>
          </w:p>
        </w:tc>
        <w:tc>
          <w:tcPr>
            <w:tcW w:w="65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Responsibility</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Web application</w:t>
            </w:r>
          </w:p>
        </w:tc>
        <w:tc>
          <w:tcPr>
            <w:tcW w:w="6560" w:type="dxa"/>
            <w:tcMar>
              <w:top w:w="30" w:type="dxa"/>
              <w:left w:w="90" w:type="dxa"/>
              <w:bottom w:w="30" w:type="dxa"/>
              <w:right w:w="90" w:type="dxa"/>
            </w:tcMar>
          </w:tcPr>
          <w:p w:rsidR="00D17999" w:rsidRDefault="00B86EC1">
            <w:pPr>
              <w:spacing w:line="240" w:lineRule="auto"/>
            </w:pPr>
            <w:r>
              <w:rPr>
                <w:sz w:val="20"/>
                <w:szCs w:val="20"/>
              </w:rPr>
              <w:t>The user interface. Built with Next.js and React. Runs on port 3000.</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Backend interface</w:t>
            </w:r>
          </w:p>
        </w:tc>
        <w:tc>
          <w:tcPr>
            <w:tcW w:w="6560" w:type="dxa"/>
            <w:tcMar>
              <w:top w:w="30" w:type="dxa"/>
              <w:left w:w="90" w:type="dxa"/>
              <w:bottom w:w="30" w:type="dxa"/>
              <w:right w:w="90" w:type="dxa"/>
            </w:tcMar>
          </w:tcPr>
          <w:p w:rsidR="00D17999" w:rsidRDefault="00B86EC1">
            <w:pPr>
              <w:spacing w:line="240" w:lineRule="auto"/>
            </w:pPr>
            <w:r>
              <w:rPr>
                <w:sz w:val="20"/>
                <w:szCs w:val="20"/>
              </w:rPr>
              <w:t>Business rules, authentication, and data access. Built with Node.js and Express. Runs on port 4000.</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Fraud model service</w:t>
            </w:r>
          </w:p>
        </w:tc>
        <w:tc>
          <w:tcPr>
            <w:tcW w:w="6560" w:type="dxa"/>
            <w:tcMar>
              <w:top w:w="30" w:type="dxa"/>
              <w:left w:w="90" w:type="dxa"/>
              <w:bottom w:w="30" w:type="dxa"/>
              <w:right w:w="90" w:type="dxa"/>
            </w:tcMar>
          </w:tcPr>
          <w:p w:rsidR="00D17999" w:rsidRDefault="00B86EC1">
            <w:pPr>
              <w:spacing w:line="240" w:lineRule="auto"/>
            </w:pPr>
            <w:r>
              <w:rPr>
                <w:sz w:val="20"/>
                <w:szCs w:val="20"/>
              </w:rPr>
              <w:t>Scores fraud risk. Built with Python and Flask. Runs on port 5001.</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Database</w:t>
            </w:r>
          </w:p>
        </w:tc>
        <w:tc>
          <w:tcPr>
            <w:tcW w:w="6560" w:type="dxa"/>
            <w:tcMar>
              <w:top w:w="30" w:type="dxa"/>
              <w:left w:w="90" w:type="dxa"/>
              <w:bottom w:w="30" w:type="dxa"/>
              <w:right w:w="90" w:type="dxa"/>
            </w:tcMar>
          </w:tcPr>
          <w:p w:rsidR="00D17999" w:rsidRDefault="00B86EC1">
            <w:pPr>
              <w:spacing w:line="240" w:lineRule="auto"/>
            </w:pPr>
            <w:r>
              <w:rPr>
                <w:sz w:val="20"/>
                <w:szCs w:val="20"/>
              </w:rPr>
              <w:t xml:space="preserve">Stores all data. SQLite in development, PostgreSQL in production, both accessed through </w:t>
            </w:r>
            <w:proofErr w:type="spellStart"/>
            <w:r>
              <w:rPr>
                <w:sz w:val="20"/>
                <w:szCs w:val="20"/>
              </w:rPr>
              <w:t>Prisma</w:t>
            </w:r>
            <w:proofErr w:type="spellEnd"/>
            <w:r>
              <w:rPr>
                <w:sz w:val="20"/>
                <w:szCs w:val="20"/>
              </w:rPr>
              <w:t>.</w:t>
            </w:r>
          </w:p>
        </w:tc>
      </w:tr>
    </w:tbl>
    <w:p w:rsidR="00D17999" w:rsidRDefault="00B86EC1">
      <w:pPr>
        <w:pStyle w:val="Heading2"/>
      </w:pPr>
      <w:bookmarkStart w:id="11" w:name="_Toc234788788"/>
      <w:r>
        <w:t>3.2 How a fraud check flows through the system</w:t>
      </w:r>
      <w:bookmarkEnd w:id="11"/>
    </w:p>
    <w:p w:rsidR="00D17999" w:rsidRDefault="00B86EC1">
      <w:r>
        <w:t>When a seller submits a parcel, the backend gathers the parcel and its documents, runs a set of rule checks, and</w:t>
      </w:r>
      <w:r>
        <w:t xml:space="preserve"> builds a list of features that describe the parcel. It sends those features to the Python service, which returns a risk score and the reasons behind it. If the model service is not reachable, the backend falls back to its own rule-based score, so a fraud </w:t>
      </w:r>
      <w:r>
        <w:t>check never fails outright. A score of sixty or more blocks the listing and flags the parcel for review.</w:t>
      </w:r>
    </w:p>
    <w:p w:rsidR="00D17999" w:rsidRDefault="00B86EC1">
      <w:pPr>
        <w:pStyle w:val="Heading1"/>
      </w:pPr>
      <w:bookmarkStart w:id="12" w:name="_Toc234788789"/>
      <w:r>
        <w:t>4. Technology stack</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17999">
        <w:tblPrEx>
          <w:tblCellMar>
            <w:top w:w="0" w:type="dxa"/>
            <w:bottom w:w="0" w:type="dxa"/>
          </w:tblCellMar>
        </w:tblPrEx>
        <w:trPr>
          <w:tblHeader/>
        </w:trPr>
        <w:tc>
          <w:tcPr>
            <w:tcW w:w="28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Area</w:t>
            </w:r>
          </w:p>
        </w:tc>
        <w:tc>
          <w:tcPr>
            <w:tcW w:w="65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Technology</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Web application</w:t>
            </w:r>
          </w:p>
        </w:tc>
        <w:tc>
          <w:tcPr>
            <w:tcW w:w="6560" w:type="dxa"/>
            <w:tcMar>
              <w:top w:w="30" w:type="dxa"/>
              <w:left w:w="90" w:type="dxa"/>
              <w:bottom w:w="30" w:type="dxa"/>
              <w:right w:w="90" w:type="dxa"/>
            </w:tcMar>
          </w:tcPr>
          <w:p w:rsidR="00D17999" w:rsidRDefault="00B86EC1">
            <w:pPr>
              <w:spacing w:line="240" w:lineRule="auto"/>
            </w:pPr>
            <w:proofErr w:type="spellStart"/>
            <w:r>
              <w:rPr>
                <w:sz w:val="20"/>
                <w:szCs w:val="20"/>
              </w:rPr>
              <w:t>TypeScript</w:t>
            </w:r>
            <w:proofErr w:type="spellEnd"/>
            <w:r>
              <w:rPr>
                <w:sz w:val="20"/>
                <w:szCs w:val="20"/>
              </w:rPr>
              <w:t>, React, Next.js, Tailwind CSS</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lastRenderedPageBreak/>
              <w:t>Backend</w:t>
            </w:r>
          </w:p>
        </w:tc>
        <w:tc>
          <w:tcPr>
            <w:tcW w:w="6560" w:type="dxa"/>
            <w:tcMar>
              <w:top w:w="30" w:type="dxa"/>
              <w:left w:w="90" w:type="dxa"/>
              <w:bottom w:w="30" w:type="dxa"/>
              <w:right w:w="90" w:type="dxa"/>
            </w:tcMar>
          </w:tcPr>
          <w:p w:rsidR="00D17999" w:rsidRDefault="00B86EC1">
            <w:pPr>
              <w:spacing w:line="240" w:lineRule="auto"/>
            </w:pPr>
            <w:proofErr w:type="spellStart"/>
            <w:r>
              <w:rPr>
                <w:sz w:val="20"/>
                <w:szCs w:val="20"/>
              </w:rPr>
              <w:t>TypeScript</w:t>
            </w:r>
            <w:proofErr w:type="spellEnd"/>
            <w:r>
              <w:rPr>
                <w:sz w:val="20"/>
                <w:szCs w:val="20"/>
              </w:rPr>
              <w:t>, Node.js, Express</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Fraud model</w:t>
            </w:r>
          </w:p>
        </w:tc>
        <w:tc>
          <w:tcPr>
            <w:tcW w:w="6560" w:type="dxa"/>
            <w:tcMar>
              <w:top w:w="30" w:type="dxa"/>
              <w:left w:w="90" w:type="dxa"/>
              <w:bottom w:w="30" w:type="dxa"/>
              <w:right w:w="90" w:type="dxa"/>
            </w:tcMar>
          </w:tcPr>
          <w:p w:rsidR="00D17999" w:rsidRDefault="00B86EC1">
            <w:pPr>
              <w:spacing w:line="240" w:lineRule="auto"/>
            </w:pPr>
            <w:r>
              <w:rPr>
                <w:sz w:val="20"/>
                <w:szCs w:val="20"/>
              </w:rPr>
              <w:t>Python, Flask, logistic regression written from first principles</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Database access</w:t>
            </w:r>
          </w:p>
        </w:tc>
        <w:tc>
          <w:tcPr>
            <w:tcW w:w="6560" w:type="dxa"/>
            <w:tcMar>
              <w:top w:w="30" w:type="dxa"/>
              <w:left w:w="90" w:type="dxa"/>
              <w:bottom w:w="30" w:type="dxa"/>
              <w:right w:w="90" w:type="dxa"/>
            </w:tcMar>
          </w:tcPr>
          <w:p w:rsidR="00D17999" w:rsidRDefault="00B86EC1">
            <w:pPr>
              <w:spacing w:line="240" w:lineRule="auto"/>
            </w:pPr>
            <w:proofErr w:type="spellStart"/>
            <w:r>
              <w:rPr>
                <w:sz w:val="20"/>
                <w:szCs w:val="20"/>
              </w:rPr>
              <w:t>Prisma</w:t>
            </w:r>
            <w:proofErr w:type="spellEnd"/>
            <w:r>
              <w:rPr>
                <w:sz w:val="20"/>
                <w:szCs w:val="20"/>
              </w:rPr>
              <w:t>, with SQLite for development and PostgreSQL for production</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Authentication</w:t>
            </w:r>
          </w:p>
        </w:tc>
        <w:tc>
          <w:tcPr>
            <w:tcW w:w="6560" w:type="dxa"/>
            <w:tcMar>
              <w:top w:w="30" w:type="dxa"/>
              <w:left w:w="90" w:type="dxa"/>
              <w:bottom w:w="30" w:type="dxa"/>
              <w:right w:w="90" w:type="dxa"/>
            </w:tcMar>
          </w:tcPr>
          <w:p w:rsidR="00D17999" w:rsidRDefault="00B86EC1">
            <w:pPr>
              <w:spacing w:line="240" w:lineRule="auto"/>
            </w:pPr>
            <w:r>
              <w:rPr>
                <w:sz w:val="20"/>
                <w:szCs w:val="20"/>
              </w:rPr>
              <w:t>JSON Web Tokens, refresh tokens, role-based access control, TOTP two-factor</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Real time</w:t>
            </w:r>
          </w:p>
        </w:tc>
        <w:tc>
          <w:tcPr>
            <w:tcW w:w="6560" w:type="dxa"/>
            <w:tcMar>
              <w:top w:w="30" w:type="dxa"/>
              <w:left w:w="90" w:type="dxa"/>
              <w:bottom w:w="30" w:type="dxa"/>
              <w:right w:w="90" w:type="dxa"/>
            </w:tcMar>
          </w:tcPr>
          <w:p w:rsidR="00D17999" w:rsidRDefault="00B86EC1">
            <w:pPr>
              <w:spacing w:line="240" w:lineRule="auto"/>
            </w:pPr>
            <w:r>
              <w:rPr>
                <w:sz w:val="20"/>
                <w:szCs w:val="20"/>
              </w:rPr>
              <w:t>Socke</w:t>
            </w:r>
            <w:r>
              <w:rPr>
                <w:sz w:val="20"/>
                <w:szCs w:val="20"/>
              </w:rPr>
              <w:t>t.IO for messages and notifications</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Payments</w:t>
            </w:r>
          </w:p>
        </w:tc>
        <w:tc>
          <w:tcPr>
            <w:tcW w:w="6560" w:type="dxa"/>
            <w:tcMar>
              <w:top w:w="30" w:type="dxa"/>
              <w:left w:w="90" w:type="dxa"/>
              <w:bottom w:w="30" w:type="dxa"/>
              <w:right w:w="90" w:type="dxa"/>
            </w:tcMar>
          </w:tcPr>
          <w:p w:rsidR="00D17999" w:rsidRDefault="00B86EC1">
            <w:pPr>
              <w:spacing w:line="240" w:lineRule="auto"/>
            </w:pPr>
            <w:r>
              <w:rPr>
                <w:sz w:val="20"/>
                <w:szCs w:val="20"/>
              </w:rPr>
              <w:t>M-</w:t>
            </w:r>
            <w:proofErr w:type="spellStart"/>
            <w:r>
              <w:rPr>
                <w:sz w:val="20"/>
                <w:szCs w:val="20"/>
              </w:rPr>
              <w:t>Pesa</w:t>
            </w:r>
            <w:proofErr w:type="spellEnd"/>
            <w:r>
              <w:rPr>
                <w:sz w:val="20"/>
                <w:szCs w:val="20"/>
              </w:rPr>
              <w:t>, Visa, MasterCard, and bank transfer behind one payment interface</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Security</w:t>
            </w:r>
          </w:p>
        </w:tc>
        <w:tc>
          <w:tcPr>
            <w:tcW w:w="6560" w:type="dxa"/>
            <w:tcMar>
              <w:top w:w="30" w:type="dxa"/>
              <w:left w:w="90" w:type="dxa"/>
              <w:bottom w:w="30" w:type="dxa"/>
              <w:right w:w="90" w:type="dxa"/>
            </w:tcMar>
          </w:tcPr>
          <w:p w:rsidR="00D17999" w:rsidRDefault="00B86EC1">
            <w:pPr>
              <w:spacing w:line="240" w:lineRule="auto"/>
            </w:pPr>
            <w:proofErr w:type="spellStart"/>
            <w:r>
              <w:rPr>
                <w:sz w:val="20"/>
                <w:szCs w:val="20"/>
              </w:rPr>
              <w:t>bcrypt</w:t>
            </w:r>
            <w:proofErr w:type="spellEnd"/>
            <w:r>
              <w:rPr>
                <w:sz w:val="20"/>
                <w:szCs w:val="20"/>
              </w:rPr>
              <w:t xml:space="preserve"> password hashing, Helmet headers, rate limiting, input validation, audit trail</w:t>
            </w:r>
          </w:p>
        </w:tc>
      </w:tr>
    </w:tbl>
    <w:p w:rsidR="00D17999" w:rsidRDefault="00B86EC1">
      <w:pPr>
        <w:pStyle w:val="Heading1"/>
      </w:pPr>
      <w:bookmarkStart w:id="13" w:name="_Toc234788790"/>
      <w:r>
        <w:t>5. Functional modules</w:t>
      </w:r>
      <w:bookmarkEnd w:id="13"/>
    </w:p>
    <w:p w:rsidR="00D17999" w:rsidRDefault="00B86EC1">
      <w:r>
        <w:t xml:space="preserve">The backend is </w:t>
      </w:r>
      <w:proofErr w:type="spellStart"/>
      <w:r>
        <w:t>organised</w:t>
      </w:r>
      <w:proofErr w:type="spellEnd"/>
      <w:r>
        <w:t xml:space="preserve"> into modules, each handling one part of the domain. The list below </w:t>
      </w:r>
      <w:proofErr w:type="spellStart"/>
      <w:r>
        <w:t>summarises</w:t>
      </w:r>
      <w:proofErr w:type="spellEnd"/>
      <w:r>
        <w:t xml:space="preserve"> what each one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17999">
        <w:tblPrEx>
          <w:tblCellMar>
            <w:top w:w="0" w:type="dxa"/>
            <w:bottom w:w="0" w:type="dxa"/>
          </w:tblCellMar>
        </w:tblPrEx>
        <w:trPr>
          <w:tblHeader/>
        </w:trPr>
        <w:tc>
          <w:tcPr>
            <w:tcW w:w="28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Module</w:t>
            </w:r>
          </w:p>
        </w:tc>
        <w:tc>
          <w:tcPr>
            <w:tcW w:w="65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Function</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User management</w:t>
            </w:r>
          </w:p>
        </w:tc>
        <w:tc>
          <w:tcPr>
            <w:tcW w:w="6560" w:type="dxa"/>
            <w:tcMar>
              <w:top w:w="30" w:type="dxa"/>
              <w:left w:w="90" w:type="dxa"/>
              <w:bottom w:w="30" w:type="dxa"/>
              <w:right w:w="90" w:type="dxa"/>
            </w:tcMar>
          </w:tcPr>
          <w:p w:rsidR="00D17999" w:rsidRDefault="00B86EC1">
            <w:pPr>
              <w:spacing w:line="240" w:lineRule="auto"/>
            </w:pPr>
            <w:r>
              <w:rPr>
                <w:sz w:val="20"/>
                <w:szCs w:val="20"/>
              </w:rPr>
              <w:t>Registration, login, roles, blacklisting, and two-factor authentication.</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Land management</w:t>
            </w:r>
          </w:p>
        </w:tc>
        <w:tc>
          <w:tcPr>
            <w:tcW w:w="6560" w:type="dxa"/>
            <w:tcMar>
              <w:top w:w="30" w:type="dxa"/>
              <w:left w:w="90" w:type="dxa"/>
              <w:bottom w:w="30" w:type="dxa"/>
              <w:right w:w="90" w:type="dxa"/>
            </w:tcMar>
          </w:tcPr>
          <w:p w:rsidR="00D17999" w:rsidRDefault="00B86EC1">
            <w:pPr>
              <w:spacing w:line="240" w:lineRule="auto"/>
            </w:pPr>
            <w:r>
              <w:rPr>
                <w:sz w:val="20"/>
                <w:szCs w:val="20"/>
              </w:rPr>
              <w:t>Creating, editing, searching, and submitting parcels.</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Documents</w:t>
            </w:r>
          </w:p>
        </w:tc>
        <w:tc>
          <w:tcPr>
            <w:tcW w:w="6560" w:type="dxa"/>
            <w:tcMar>
              <w:top w:w="30" w:type="dxa"/>
              <w:left w:w="90" w:type="dxa"/>
              <w:bottom w:w="30" w:type="dxa"/>
              <w:right w:w="90" w:type="dxa"/>
            </w:tcMar>
          </w:tcPr>
          <w:p w:rsidR="00D17999" w:rsidRDefault="00B86EC1">
            <w:pPr>
              <w:spacing w:line="240" w:lineRule="auto"/>
            </w:pPr>
            <w:r>
              <w:rPr>
                <w:sz w:val="20"/>
                <w:szCs w:val="20"/>
              </w:rPr>
              <w:t>Uploading document metadata, fingerprinting files, and verifying them.</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Verification</w:t>
            </w:r>
          </w:p>
        </w:tc>
        <w:tc>
          <w:tcPr>
            <w:tcW w:w="6560" w:type="dxa"/>
            <w:tcMar>
              <w:top w:w="30" w:type="dxa"/>
              <w:left w:w="90" w:type="dxa"/>
              <w:bottom w:w="30" w:type="dxa"/>
              <w:right w:w="90" w:type="dxa"/>
            </w:tcMar>
          </w:tcPr>
          <w:p w:rsidR="00D17999" w:rsidRDefault="00B86EC1">
            <w:pPr>
              <w:spacing w:line="240" w:lineRule="auto"/>
            </w:pPr>
            <w:r>
              <w:rPr>
                <w:sz w:val="20"/>
                <w:szCs w:val="20"/>
              </w:rPr>
              <w:t>The admin, government, and survey approval pipeline.</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Fraud detection</w:t>
            </w:r>
          </w:p>
        </w:tc>
        <w:tc>
          <w:tcPr>
            <w:tcW w:w="6560" w:type="dxa"/>
            <w:tcMar>
              <w:top w:w="30" w:type="dxa"/>
              <w:left w:w="90" w:type="dxa"/>
              <w:bottom w:w="30" w:type="dxa"/>
              <w:right w:w="90" w:type="dxa"/>
            </w:tcMar>
          </w:tcPr>
          <w:p w:rsidR="00D17999" w:rsidRDefault="00B86EC1">
            <w:pPr>
              <w:spacing w:line="240" w:lineRule="auto"/>
            </w:pPr>
            <w:r>
              <w:rPr>
                <w:sz w:val="20"/>
                <w:szCs w:val="20"/>
              </w:rPr>
              <w:t>Rule checks, feature building, and the machine-learning score.</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Transactions</w:t>
            </w:r>
          </w:p>
        </w:tc>
        <w:tc>
          <w:tcPr>
            <w:tcW w:w="6560" w:type="dxa"/>
            <w:tcMar>
              <w:top w:w="30" w:type="dxa"/>
              <w:left w:w="90" w:type="dxa"/>
              <w:bottom w:w="30" w:type="dxa"/>
              <w:right w:w="90" w:type="dxa"/>
            </w:tcMar>
          </w:tcPr>
          <w:p w:rsidR="00D17999" w:rsidRDefault="00B86EC1">
            <w:pPr>
              <w:spacing w:line="240" w:lineRule="auto"/>
            </w:pPr>
            <w:r>
              <w:rPr>
                <w:sz w:val="20"/>
                <w:szCs w:val="20"/>
              </w:rPr>
              <w:t>Offers, acceptance, and government approval.</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Payments</w:t>
            </w:r>
          </w:p>
        </w:tc>
        <w:tc>
          <w:tcPr>
            <w:tcW w:w="6560" w:type="dxa"/>
            <w:tcMar>
              <w:top w:w="30" w:type="dxa"/>
              <w:left w:w="90" w:type="dxa"/>
              <w:bottom w:w="30" w:type="dxa"/>
              <w:right w:w="90" w:type="dxa"/>
            </w:tcMar>
          </w:tcPr>
          <w:p w:rsidR="00D17999" w:rsidRDefault="00B86EC1">
            <w:pPr>
              <w:spacing w:line="240" w:lineRule="auto"/>
            </w:pPr>
            <w:r>
              <w:rPr>
                <w:sz w:val="20"/>
                <w:szCs w:val="20"/>
              </w:rPr>
              <w:t>Charging through M-</w:t>
            </w:r>
            <w:proofErr w:type="spellStart"/>
            <w:r>
              <w:rPr>
                <w:sz w:val="20"/>
                <w:szCs w:val="20"/>
              </w:rPr>
              <w:t>Pesa</w:t>
            </w:r>
            <w:proofErr w:type="spellEnd"/>
            <w:r>
              <w:rPr>
                <w:sz w:val="20"/>
                <w:szCs w:val="20"/>
              </w:rPr>
              <w:t>, card, or bank, and settling the sale.</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Messaging</w:t>
            </w:r>
          </w:p>
        </w:tc>
        <w:tc>
          <w:tcPr>
            <w:tcW w:w="6560" w:type="dxa"/>
            <w:tcMar>
              <w:top w:w="30" w:type="dxa"/>
              <w:left w:w="90" w:type="dxa"/>
              <w:bottom w:w="30" w:type="dxa"/>
              <w:right w:w="90" w:type="dxa"/>
            </w:tcMar>
          </w:tcPr>
          <w:p w:rsidR="00D17999" w:rsidRDefault="00B86EC1">
            <w:pPr>
              <w:spacing w:line="240" w:lineRule="auto"/>
            </w:pPr>
            <w:r>
              <w:rPr>
                <w:sz w:val="20"/>
                <w:szCs w:val="20"/>
              </w:rPr>
              <w:t>Direct messages between users.</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Notifications</w:t>
            </w:r>
          </w:p>
        </w:tc>
        <w:tc>
          <w:tcPr>
            <w:tcW w:w="6560" w:type="dxa"/>
            <w:tcMar>
              <w:top w:w="30" w:type="dxa"/>
              <w:left w:w="90" w:type="dxa"/>
              <w:bottom w:w="30" w:type="dxa"/>
              <w:right w:w="90" w:type="dxa"/>
            </w:tcMar>
          </w:tcPr>
          <w:p w:rsidR="00D17999" w:rsidRDefault="00B86EC1">
            <w:pPr>
              <w:spacing w:line="240" w:lineRule="auto"/>
            </w:pPr>
            <w:r>
              <w:rPr>
                <w:sz w:val="20"/>
                <w:szCs w:val="20"/>
              </w:rPr>
              <w:t>In-app alerts pushed in real time.</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Complaints</w:t>
            </w:r>
          </w:p>
        </w:tc>
        <w:tc>
          <w:tcPr>
            <w:tcW w:w="6560" w:type="dxa"/>
            <w:tcMar>
              <w:top w:w="30" w:type="dxa"/>
              <w:left w:w="90" w:type="dxa"/>
              <w:bottom w:w="30" w:type="dxa"/>
              <w:right w:w="90" w:type="dxa"/>
            </w:tcMar>
          </w:tcPr>
          <w:p w:rsidR="00D17999" w:rsidRDefault="00B86EC1">
            <w:pPr>
              <w:spacing w:line="240" w:lineRule="auto"/>
            </w:pPr>
            <w:r>
              <w:rPr>
                <w:sz w:val="20"/>
                <w:szCs w:val="20"/>
              </w:rPr>
              <w:t>Filing and resolving reports.</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Reporting</w:t>
            </w:r>
          </w:p>
        </w:tc>
        <w:tc>
          <w:tcPr>
            <w:tcW w:w="6560" w:type="dxa"/>
            <w:tcMar>
              <w:top w:w="30" w:type="dxa"/>
              <w:left w:w="90" w:type="dxa"/>
              <w:bottom w:w="30" w:type="dxa"/>
              <w:right w:w="90" w:type="dxa"/>
            </w:tcMar>
          </w:tcPr>
          <w:p w:rsidR="00D17999" w:rsidRDefault="00B86EC1">
            <w:pPr>
              <w:spacing w:line="240" w:lineRule="auto"/>
            </w:pPr>
            <w:r>
              <w:rPr>
                <w:sz w:val="20"/>
                <w:szCs w:val="20"/>
              </w:rPr>
              <w:t>Dashboard figures and analytics.</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Audit</w:t>
            </w:r>
          </w:p>
        </w:tc>
        <w:tc>
          <w:tcPr>
            <w:tcW w:w="6560" w:type="dxa"/>
            <w:tcMar>
              <w:top w:w="30" w:type="dxa"/>
              <w:left w:w="90" w:type="dxa"/>
              <w:bottom w:w="30" w:type="dxa"/>
              <w:right w:w="90" w:type="dxa"/>
            </w:tcMar>
          </w:tcPr>
          <w:p w:rsidR="00D17999" w:rsidRDefault="00B86EC1">
            <w:pPr>
              <w:spacing w:line="240" w:lineRule="auto"/>
            </w:pPr>
            <w:r>
              <w:rPr>
                <w:sz w:val="20"/>
                <w:szCs w:val="20"/>
              </w:rPr>
              <w:t>The record of every important action.</w:t>
            </w:r>
          </w:p>
        </w:tc>
      </w:tr>
      <w:tr w:rsidR="00D17999">
        <w:tblPrEx>
          <w:tblCellMar>
            <w:top w:w="0" w:type="dxa"/>
            <w:bottom w:w="0" w:type="dxa"/>
          </w:tblCellMar>
        </w:tblPrEx>
        <w:tc>
          <w:tcPr>
            <w:tcW w:w="2800" w:type="dxa"/>
            <w:tcMar>
              <w:top w:w="30" w:type="dxa"/>
              <w:left w:w="90" w:type="dxa"/>
              <w:bottom w:w="30" w:type="dxa"/>
              <w:right w:w="90" w:type="dxa"/>
            </w:tcMar>
          </w:tcPr>
          <w:p w:rsidR="00D17999" w:rsidRDefault="00B86EC1">
            <w:pPr>
              <w:spacing w:line="240" w:lineRule="auto"/>
            </w:pPr>
            <w:r>
              <w:rPr>
                <w:sz w:val="20"/>
                <w:szCs w:val="20"/>
              </w:rPr>
              <w:t>QR verification</w:t>
            </w:r>
          </w:p>
        </w:tc>
        <w:tc>
          <w:tcPr>
            <w:tcW w:w="6560" w:type="dxa"/>
            <w:tcMar>
              <w:top w:w="30" w:type="dxa"/>
              <w:left w:w="90" w:type="dxa"/>
              <w:bottom w:w="30" w:type="dxa"/>
              <w:right w:w="90" w:type="dxa"/>
            </w:tcMar>
          </w:tcPr>
          <w:p w:rsidR="00D17999" w:rsidRDefault="00B86EC1">
            <w:pPr>
              <w:spacing w:line="240" w:lineRule="auto"/>
            </w:pPr>
            <w:r>
              <w:rPr>
                <w:sz w:val="20"/>
                <w:szCs w:val="20"/>
              </w:rPr>
              <w:t>Public checking of parcels and certificates.</w:t>
            </w:r>
          </w:p>
        </w:tc>
      </w:tr>
    </w:tbl>
    <w:p w:rsidR="00D17999" w:rsidRDefault="00B86EC1">
      <w:pPr>
        <w:pStyle w:val="Heading1"/>
      </w:pPr>
      <w:bookmarkStart w:id="14" w:name="_Toc234788791"/>
      <w:r>
        <w:t>6. Verification workflow</w:t>
      </w:r>
      <w:bookmarkEnd w:id="14"/>
    </w:p>
    <w:p w:rsidR="00D17999" w:rsidRDefault="00B86EC1">
      <w:r>
        <w:t>A parcel moves through a fixed sequence before it can be sold, and ownership only changes hands at the very end.</w:t>
      </w:r>
    </w:p>
    <w:p w:rsidR="00D17999" w:rsidRDefault="00B86EC1">
      <w:pPr>
        <w:ind w:left="360" w:hanging="360"/>
      </w:pPr>
      <w:r>
        <w:rPr>
          <w:b/>
          <w:bCs/>
        </w:rPr>
        <w:t>1.</w:t>
      </w:r>
      <w:r>
        <w:rPr>
          <w:b/>
          <w:bCs/>
        </w:rPr>
        <w:tab/>
      </w:r>
      <w:r>
        <w:t>The seller registers and uploads the title documents.</w:t>
      </w:r>
    </w:p>
    <w:p w:rsidR="00D17999" w:rsidRDefault="00B86EC1">
      <w:pPr>
        <w:ind w:left="360" w:hanging="360"/>
      </w:pPr>
      <w:r>
        <w:rPr>
          <w:b/>
          <w:bCs/>
        </w:rPr>
        <w:t>2.</w:t>
      </w:r>
      <w:r>
        <w:rPr>
          <w:b/>
          <w:bCs/>
        </w:rPr>
        <w:tab/>
      </w:r>
      <w:r>
        <w:t>The seller submits the parcel, which triggers a fraud check.</w:t>
      </w:r>
    </w:p>
    <w:p w:rsidR="00D17999" w:rsidRDefault="00B86EC1">
      <w:pPr>
        <w:ind w:left="360" w:hanging="360"/>
      </w:pPr>
      <w:r>
        <w:rPr>
          <w:b/>
          <w:bCs/>
        </w:rPr>
        <w:t>3.</w:t>
      </w:r>
      <w:r>
        <w:rPr>
          <w:b/>
          <w:bCs/>
        </w:rPr>
        <w:tab/>
      </w:r>
      <w:r>
        <w:t>An administrator re</w:t>
      </w:r>
      <w:r>
        <w:t>views the parcel and its documents.</w:t>
      </w:r>
    </w:p>
    <w:p w:rsidR="00D17999" w:rsidRDefault="00B86EC1">
      <w:pPr>
        <w:ind w:left="360" w:hanging="360"/>
      </w:pPr>
      <w:r>
        <w:rPr>
          <w:b/>
          <w:bCs/>
        </w:rPr>
        <w:lastRenderedPageBreak/>
        <w:t>4.</w:t>
      </w:r>
      <w:r>
        <w:rPr>
          <w:b/>
          <w:bCs/>
        </w:rPr>
        <w:tab/>
      </w:r>
      <w:r>
        <w:t>A government officer performs the official verification.</w:t>
      </w:r>
    </w:p>
    <w:p w:rsidR="00D17999" w:rsidRDefault="00B86EC1">
      <w:pPr>
        <w:ind w:left="360" w:hanging="360"/>
      </w:pPr>
      <w:r>
        <w:rPr>
          <w:b/>
          <w:bCs/>
        </w:rPr>
        <w:t>5.</w:t>
      </w:r>
      <w:r>
        <w:rPr>
          <w:b/>
          <w:bCs/>
        </w:rPr>
        <w:tab/>
      </w:r>
      <w:r>
        <w:t>A surveyor gives survey approval, after which the parcel is listed.</w:t>
      </w:r>
    </w:p>
    <w:p w:rsidR="00D17999" w:rsidRDefault="00B86EC1">
      <w:pPr>
        <w:ind w:left="360" w:hanging="360"/>
      </w:pPr>
      <w:r>
        <w:rPr>
          <w:b/>
          <w:bCs/>
        </w:rPr>
        <w:t>6.</w:t>
      </w:r>
      <w:r>
        <w:rPr>
          <w:b/>
          <w:bCs/>
        </w:rPr>
        <w:tab/>
      </w:r>
      <w:r>
        <w:t>A buyer searches the marketplace and makes an offer.</w:t>
      </w:r>
    </w:p>
    <w:p w:rsidR="00D17999" w:rsidRDefault="00B86EC1">
      <w:pPr>
        <w:ind w:left="360" w:hanging="360"/>
      </w:pPr>
      <w:r>
        <w:rPr>
          <w:b/>
          <w:bCs/>
        </w:rPr>
        <w:t>7.</w:t>
      </w:r>
      <w:r>
        <w:rPr>
          <w:b/>
          <w:bCs/>
        </w:rPr>
        <w:tab/>
      </w:r>
      <w:r>
        <w:t>The seller accepts the offer.</w:t>
      </w:r>
    </w:p>
    <w:p w:rsidR="00D17999" w:rsidRDefault="00B86EC1">
      <w:pPr>
        <w:ind w:left="360" w:hanging="360"/>
      </w:pPr>
      <w:r>
        <w:rPr>
          <w:b/>
          <w:bCs/>
        </w:rPr>
        <w:t>8.</w:t>
      </w:r>
      <w:r>
        <w:rPr>
          <w:b/>
          <w:bCs/>
        </w:rPr>
        <w:tab/>
      </w:r>
      <w:r>
        <w:t>A government officer approves the transfer.</w:t>
      </w:r>
    </w:p>
    <w:p w:rsidR="00D17999" w:rsidRDefault="00B86EC1">
      <w:pPr>
        <w:ind w:left="360" w:hanging="360"/>
      </w:pPr>
      <w:r>
        <w:rPr>
          <w:b/>
          <w:bCs/>
        </w:rPr>
        <w:t>9.</w:t>
      </w:r>
      <w:r>
        <w:rPr>
          <w:b/>
          <w:bCs/>
        </w:rPr>
        <w:tab/>
      </w:r>
      <w:r>
        <w:t>The buyer pays through M-</w:t>
      </w:r>
      <w:proofErr w:type="spellStart"/>
      <w:r>
        <w:t>Pesa</w:t>
      </w:r>
      <w:proofErr w:type="spellEnd"/>
      <w:r>
        <w:t>, card, or bank transfer.</w:t>
      </w:r>
    </w:p>
    <w:p w:rsidR="00D17999" w:rsidRDefault="00B86EC1">
      <w:pPr>
        <w:ind w:left="360" w:hanging="360"/>
      </w:pPr>
      <w:r>
        <w:rPr>
          <w:b/>
          <w:bCs/>
        </w:rPr>
        <w:t>10.</w:t>
      </w:r>
      <w:r>
        <w:rPr>
          <w:b/>
          <w:bCs/>
        </w:rPr>
        <w:tab/>
      </w:r>
      <w:r>
        <w:t>Ownership transfers to the buyer and a digital certificate is issued.</w:t>
      </w:r>
    </w:p>
    <w:p w:rsidR="00D17999" w:rsidRDefault="00B86EC1">
      <w:pPr>
        <w:pStyle w:val="Heading1"/>
      </w:pPr>
      <w:bookmarkStart w:id="15" w:name="_Toc234788792"/>
      <w:r>
        <w:t>7. Fraud detection</w:t>
      </w:r>
      <w:bookmarkEnd w:id="15"/>
    </w:p>
    <w:p w:rsidR="00D17999" w:rsidRDefault="00B86EC1">
      <w:r>
        <w:t>Fraud detection has two parts. A rule layer looks for know</w:t>
      </w:r>
      <w:r>
        <w:t>n warning signs and records each one as a flag with a plain description. The same information is turned into a set of numbers, called features, which are sent to a machine-learning model that returns the final risk score. The flags explain the score; the m</w:t>
      </w:r>
      <w:r>
        <w:t>odel decides it.</w:t>
      </w:r>
    </w:p>
    <w:p w:rsidR="00D17999" w:rsidRDefault="00B86EC1">
      <w:pPr>
        <w:pStyle w:val="Heading2"/>
      </w:pPr>
      <w:bookmarkStart w:id="16" w:name="_Toc234788793"/>
      <w:r>
        <w:t>7.1 Signals checked</w:t>
      </w:r>
      <w:bookmarkEnd w:id="16"/>
    </w:p>
    <w:p w:rsidR="00D17999" w:rsidRDefault="00B86EC1">
      <w:pPr>
        <w:pStyle w:val="ListParagraph"/>
        <w:numPr>
          <w:ilvl w:val="0"/>
          <w:numId w:val="1"/>
        </w:numPr>
      </w:pPr>
      <w:r>
        <w:t>Duplicate parcel numbers and duplicate title deeds across listings.</w:t>
      </w:r>
    </w:p>
    <w:p w:rsidR="00D17999" w:rsidRDefault="00B86EC1">
      <w:pPr>
        <w:pStyle w:val="ListParagraph"/>
        <w:numPr>
          <w:ilvl w:val="0"/>
          <w:numId w:val="1"/>
        </w:numPr>
      </w:pPr>
      <w:r>
        <w:t>Forged or reused documents, found when two files from different sellers have the same fingerprint.</w:t>
      </w:r>
    </w:p>
    <w:p w:rsidR="00D17999" w:rsidRDefault="00B86EC1">
      <w:pPr>
        <w:pStyle w:val="ListParagraph"/>
        <w:numPr>
          <w:ilvl w:val="0"/>
          <w:numId w:val="1"/>
        </w:numPr>
      </w:pPr>
      <w:r>
        <w:t>Blacklisted sellers.</w:t>
      </w:r>
    </w:p>
    <w:p w:rsidR="00D17999" w:rsidRDefault="00B86EC1">
      <w:pPr>
        <w:pStyle w:val="ListParagraph"/>
        <w:numPr>
          <w:ilvl w:val="0"/>
          <w:numId w:val="1"/>
        </w:numPr>
      </w:pPr>
      <w:r>
        <w:t>A seller listing land whose rec</w:t>
      </w:r>
      <w:r>
        <w:t xml:space="preserve">orded owner is someone </w:t>
      </w:r>
      <w:proofErr w:type="gramStart"/>
      <w:r>
        <w:t>else.</w:t>
      </w:r>
      <w:proofErr w:type="gramEnd"/>
    </w:p>
    <w:p w:rsidR="00D17999" w:rsidRDefault="00B86EC1">
      <w:pPr>
        <w:pStyle w:val="ListParagraph"/>
        <w:numPr>
          <w:ilvl w:val="0"/>
          <w:numId w:val="1"/>
        </w:numPr>
      </w:pPr>
      <w:r>
        <w:t>Expired documents.</w:t>
      </w:r>
    </w:p>
    <w:p w:rsidR="00D17999" w:rsidRDefault="00B86EC1">
      <w:pPr>
        <w:pStyle w:val="ListParagraph"/>
        <w:numPr>
          <w:ilvl w:val="0"/>
          <w:numId w:val="1"/>
        </w:numPr>
      </w:pPr>
      <w:r>
        <w:t>An unusually high number of listings from one seller in a short time.</w:t>
      </w:r>
    </w:p>
    <w:p w:rsidR="00D17999" w:rsidRDefault="00B86EC1">
      <w:pPr>
        <w:pStyle w:val="ListParagraph"/>
        <w:numPr>
          <w:ilvl w:val="0"/>
          <w:numId w:val="1"/>
        </w:numPr>
      </w:pPr>
      <w:r>
        <w:t>A price far below the local market rate, which is a common bait.</w:t>
      </w:r>
    </w:p>
    <w:p w:rsidR="00D17999" w:rsidRDefault="00B86EC1">
      <w:pPr>
        <w:pStyle w:val="Heading2"/>
      </w:pPr>
      <w:bookmarkStart w:id="17" w:name="_Toc234788794"/>
      <w:r>
        <w:t>7.2 The model</w:t>
      </w:r>
      <w:bookmarkEnd w:id="17"/>
    </w:p>
    <w:p w:rsidR="00D17999" w:rsidRDefault="00B86EC1">
      <w:r>
        <w:lastRenderedPageBreak/>
        <w:t>The model is a logistic regression classifier trained by gr</w:t>
      </w:r>
      <w:r>
        <w:t xml:space="preserve">adient descent. It was written directly rather than taken from a library, so every prediction can be explained and there is no external dependency to justify. It reads nine features per parcel and returns a probability of fraud, which is scaled to a score </w:t>
      </w:r>
      <w:r>
        <w:t>from zero to one hundred, along with the features that pushed the score up or down. On a held-out test set it reaches about ninety-nine percent accuracy with an F1 score near 0.98.</w:t>
      </w:r>
    </w:p>
    <w:p w:rsidR="00D17999" w:rsidRDefault="00B86EC1">
      <w:pPr>
        <w:pStyle w:val="Heading3"/>
      </w:pPr>
      <w:bookmarkStart w:id="18" w:name="_Toc234788795"/>
      <w:r>
        <w:t>7.2.1 Features used by the model</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17999">
        <w:tblPrEx>
          <w:tblCellMar>
            <w:top w:w="0" w:type="dxa"/>
            <w:bottom w:w="0" w:type="dxa"/>
          </w:tblCellMar>
        </w:tblPrEx>
        <w:trPr>
          <w:tblHeader/>
        </w:trPr>
        <w:tc>
          <w:tcPr>
            <w:tcW w:w="32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Feature</w:t>
            </w:r>
          </w:p>
        </w:tc>
        <w:tc>
          <w:tcPr>
            <w:tcW w:w="6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Meaning</w:t>
            </w:r>
          </w:p>
        </w:tc>
      </w:tr>
      <w:tr w:rsidR="00D17999">
        <w:tblPrEx>
          <w:tblCellMar>
            <w:top w:w="0" w:type="dxa"/>
            <w:bottom w:w="0" w:type="dxa"/>
          </w:tblCellMar>
        </w:tblPrEx>
        <w:tc>
          <w:tcPr>
            <w:tcW w:w="3200" w:type="dxa"/>
            <w:tcMar>
              <w:top w:w="30" w:type="dxa"/>
              <w:left w:w="90" w:type="dxa"/>
              <w:bottom w:w="30" w:type="dxa"/>
              <w:right w:w="90" w:type="dxa"/>
            </w:tcMar>
          </w:tcPr>
          <w:p w:rsidR="00D17999" w:rsidRDefault="00B86EC1">
            <w:pPr>
              <w:spacing w:line="240" w:lineRule="auto"/>
            </w:pPr>
            <w:proofErr w:type="spellStart"/>
            <w:r>
              <w:rPr>
                <w:sz w:val="20"/>
                <w:szCs w:val="20"/>
              </w:rPr>
              <w:t>duplicate_title</w:t>
            </w:r>
            <w:proofErr w:type="spellEnd"/>
          </w:p>
        </w:tc>
        <w:tc>
          <w:tcPr>
            <w:tcW w:w="6160" w:type="dxa"/>
            <w:tcMar>
              <w:top w:w="30" w:type="dxa"/>
              <w:left w:w="90" w:type="dxa"/>
              <w:bottom w:w="30" w:type="dxa"/>
              <w:right w:w="90" w:type="dxa"/>
            </w:tcMar>
          </w:tcPr>
          <w:p w:rsidR="00D17999" w:rsidRDefault="00B86EC1">
            <w:pPr>
              <w:spacing w:line="240" w:lineRule="auto"/>
            </w:pPr>
            <w:r>
              <w:rPr>
                <w:sz w:val="20"/>
                <w:szCs w:val="20"/>
              </w:rPr>
              <w:t xml:space="preserve">How many other listings share this title </w:t>
            </w:r>
            <w:proofErr w:type="gramStart"/>
            <w:r>
              <w:rPr>
                <w:sz w:val="20"/>
                <w:szCs w:val="20"/>
              </w:rPr>
              <w:t>deed.</w:t>
            </w:r>
            <w:proofErr w:type="gramEnd"/>
          </w:p>
        </w:tc>
      </w:tr>
      <w:tr w:rsidR="00D17999">
        <w:tblPrEx>
          <w:tblCellMar>
            <w:top w:w="0" w:type="dxa"/>
            <w:bottom w:w="0" w:type="dxa"/>
          </w:tblCellMar>
        </w:tblPrEx>
        <w:tc>
          <w:tcPr>
            <w:tcW w:w="3200" w:type="dxa"/>
            <w:tcMar>
              <w:top w:w="30" w:type="dxa"/>
              <w:left w:w="90" w:type="dxa"/>
              <w:bottom w:w="30" w:type="dxa"/>
              <w:right w:w="90" w:type="dxa"/>
            </w:tcMar>
          </w:tcPr>
          <w:p w:rsidR="00D17999" w:rsidRDefault="00B86EC1">
            <w:pPr>
              <w:spacing w:line="240" w:lineRule="auto"/>
            </w:pPr>
            <w:proofErr w:type="spellStart"/>
            <w:r>
              <w:rPr>
                <w:sz w:val="20"/>
                <w:szCs w:val="20"/>
              </w:rPr>
              <w:t>duplicate_parcel</w:t>
            </w:r>
            <w:proofErr w:type="spellEnd"/>
          </w:p>
        </w:tc>
        <w:tc>
          <w:tcPr>
            <w:tcW w:w="6160" w:type="dxa"/>
            <w:tcMar>
              <w:top w:w="30" w:type="dxa"/>
              <w:left w:w="90" w:type="dxa"/>
              <w:bottom w:w="30" w:type="dxa"/>
              <w:right w:w="90" w:type="dxa"/>
            </w:tcMar>
          </w:tcPr>
          <w:p w:rsidR="00D17999" w:rsidRDefault="00B86EC1">
            <w:pPr>
              <w:spacing w:line="240" w:lineRule="auto"/>
            </w:pPr>
            <w:r>
              <w:rPr>
                <w:sz w:val="20"/>
                <w:szCs w:val="20"/>
              </w:rPr>
              <w:t xml:space="preserve">How many other listings share this parcel </w:t>
            </w:r>
            <w:proofErr w:type="gramStart"/>
            <w:r>
              <w:rPr>
                <w:sz w:val="20"/>
                <w:szCs w:val="20"/>
              </w:rPr>
              <w:t>number.</w:t>
            </w:r>
            <w:proofErr w:type="gramEnd"/>
          </w:p>
        </w:tc>
      </w:tr>
      <w:tr w:rsidR="00D17999">
        <w:tblPrEx>
          <w:tblCellMar>
            <w:top w:w="0" w:type="dxa"/>
            <w:bottom w:w="0" w:type="dxa"/>
          </w:tblCellMar>
        </w:tblPrEx>
        <w:tc>
          <w:tcPr>
            <w:tcW w:w="3200" w:type="dxa"/>
            <w:tcMar>
              <w:top w:w="30" w:type="dxa"/>
              <w:left w:w="90" w:type="dxa"/>
              <w:bottom w:w="30" w:type="dxa"/>
              <w:right w:w="90" w:type="dxa"/>
            </w:tcMar>
          </w:tcPr>
          <w:p w:rsidR="00D17999" w:rsidRDefault="00B86EC1">
            <w:pPr>
              <w:spacing w:line="240" w:lineRule="auto"/>
            </w:pPr>
            <w:proofErr w:type="spellStart"/>
            <w:r>
              <w:rPr>
                <w:sz w:val="20"/>
                <w:szCs w:val="20"/>
              </w:rPr>
              <w:t>seller_blacklisted</w:t>
            </w:r>
            <w:proofErr w:type="spellEnd"/>
          </w:p>
        </w:tc>
        <w:tc>
          <w:tcPr>
            <w:tcW w:w="6160" w:type="dxa"/>
            <w:tcMar>
              <w:top w:w="30" w:type="dxa"/>
              <w:left w:w="90" w:type="dxa"/>
              <w:bottom w:w="30" w:type="dxa"/>
              <w:right w:w="90" w:type="dxa"/>
            </w:tcMar>
          </w:tcPr>
          <w:p w:rsidR="00D17999" w:rsidRDefault="00B86EC1">
            <w:pPr>
              <w:spacing w:line="240" w:lineRule="auto"/>
            </w:pPr>
            <w:r>
              <w:rPr>
                <w:sz w:val="20"/>
                <w:szCs w:val="20"/>
              </w:rPr>
              <w:t>Whether the seller is blacklisted.</w:t>
            </w:r>
          </w:p>
        </w:tc>
      </w:tr>
      <w:tr w:rsidR="00D17999">
        <w:tblPrEx>
          <w:tblCellMar>
            <w:top w:w="0" w:type="dxa"/>
            <w:bottom w:w="0" w:type="dxa"/>
          </w:tblCellMar>
        </w:tblPrEx>
        <w:tc>
          <w:tcPr>
            <w:tcW w:w="3200" w:type="dxa"/>
            <w:tcMar>
              <w:top w:w="30" w:type="dxa"/>
              <w:left w:w="90" w:type="dxa"/>
              <w:bottom w:w="30" w:type="dxa"/>
              <w:right w:w="90" w:type="dxa"/>
            </w:tcMar>
          </w:tcPr>
          <w:p w:rsidR="00D17999" w:rsidRDefault="00B86EC1">
            <w:pPr>
              <w:spacing w:line="240" w:lineRule="auto"/>
            </w:pPr>
            <w:proofErr w:type="spellStart"/>
            <w:r>
              <w:rPr>
                <w:sz w:val="20"/>
                <w:szCs w:val="20"/>
              </w:rPr>
              <w:t>doc_hash_collision</w:t>
            </w:r>
            <w:proofErr w:type="spellEnd"/>
          </w:p>
        </w:tc>
        <w:tc>
          <w:tcPr>
            <w:tcW w:w="6160" w:type="dxa"/>
            <w:tcMar>
              <w:top w:w="30" w:type="dxa"/>
              <w:left w:w="90" w:type="dxa"/>
              <w:bottom w:w="30" w:type="dxa"/>
              <w:right w:w="90" w:type="dxa"/>
            </w:tcMar>
          </w:tcPr>
          <w:p w:rsidR="00D17999" w:rsidRDefault="00B86EC1">
            <w:pPr>
              <w:spacing w:line="240" w:lineRule="auto"/>
            </w:pPr>
            <w:r>
              <w:rPr>
                <w:sz w:val="20"/>
                <w:szCs w:val="20"/>
              </w:rPr>
              <w:t xml:space="preserve">How many documents match another seller's </w:t>
            </w:r>
            <w:proofErr w:type="gramStart"/>
            <w:r>
              <w:rPr>
                <w:sz w:val="20"/>
                <w:szCs w:val="20"/>
              </w:rPr>
              <w:t>file.</w:t>
            </w:r>
            <w:proofErr w:type="gramEnd"/>
          </w:p>
        </w:tc>
      </w:tr>
      <w:tr w:rsidR="00D17999">
        <w:tblPrEx>
          <w:tblCellMar>
            <w:top w:w="0" w:type="dxa"/>
            <w:bottom w:w="0" w:type="dxa"/>
          </w:tblCellMar>
        </w:tblPrEx>
        <w:tc>
          <w:tcPr>
            <w:tcW w:w="3200" w:type="dxa"/>
            <w:tcMar>
              <w:top w:w="30" w:type="dxa"/>
              <w:left w:w="90" w:type="dxa"/>
              <w:bottom w:w="30" w:type="dxa"/>
              <w:right w:w="90" w:type="dxa"/>
            </w:tcMar>
          </w:tcPr>
          <w:p w:rsidR="00D17999" w:rsidRDefault="00B86EC1">
            <w:pPr>
              <w:spacing w:line="240" w:lineRule="auto"/>
            </w:pPr>
            <w:proofErr w:type="spellStart"/>
            <w:r>
              <w:rPr>
                <w:sz w:val="20"/>
                <w:szCs w:val="20"/>
              </w:rPr>
              <w:t>expired_docs</w:t>
            </w:r>
            <w:proofErr w:type="spellEnd"/>
          </w:p>
        </w:tc>
        <w:tc>
          <w:tcPr>
            <w:tcW w:w="6160" w:type="dxa"/>
            <w:tcMar>
              <w:top w:w="30" w:type="dxa"/>
              <w:left w:w="90" w:type="dxa"/>
              <w:bottom w:w="30" w:type="dxa"/>
              <w:right w:w="90" w:type="dxa"/>
            </w:tcMar>
          </w:tcPr>
          <w:p w:rsidR="00D17999" w:rsidRDefault="00B86EC1">
            <w:pPr>
              <w:spacing w:line="240" w:lineRule="auto"/>
            </w:pPr>
            <w:r>
              <w:rPr>
                <w:sz w:val="20"/>
                <w:szCs w:val="20"/>
              </w:rPr>
              <w:t xml:space="preserve">How many documents have </w:t>
            </w:r>
            <w:proofErr w:type="gramStart"/>
            <w:r>
              <w:rPr>
                <w:sz w:val="20"/>
                <w:szCs w:val="20"/>
              </w:rPr>
              <w:t>expired.</w:t>
            </w:r>
            <w:proofErr w:type="gramEnd"/>
          </w:p>
        </w:tc>
      </w:tr>
      <w:tr w:rsidR="00D17999">
        <w:tblPrEx>
          <w:tblCellMar>
            <w:top w:w="0" w:type="dxa"/>
            <w:bottom w:w="0" w:type="dxa"/>
          </w:tblCellMar>
        </w:tblPrEx>
        <w:tc>
          <w:tcPr>
            <w:tcW w:w="3200" w:type="dxa"/>
            <w:tcMar>
              <w:top w:w="30" w:type="dxa"/>
              <w:left w:w="90" w:type="dxa"/>
              <w:bottom w:w="30" w:type="dxa"/>
              <w:right w:w="90" w:type="dxa"/>
            </w:tcMar>
          </w:tcPr>
          <w:p w:rsidR="00D17999" w:rsidRDefault="00B86EC1">
            <w:pPr>
              <w:spacing w:line="240" w:lineRule="auto"/>
            </w:pPr>
            <w:proofErr w:type="spellStart"/>
            <w:r>
              <w:rPr>
                <w:sz w:val="20"/>
                <w:szCs w:val="20"/>
              </w:rPr>
              <w:t>missing_title_deed</w:t>
            </w:r>
            <w:proofErr w:type="spellEnd"/>
          </w:p>
        </w:tc>
        <w:tc>
          <w:tcPr>
            <w:tcW w:w="6160" w:type="dxa"/>
            <w:tcMar>
              <w:top w:w="30" w:type="dxa"/>
              <w:left w:w="90" w:type="dxa"/>
              <w:bottom w:w="30" w:type="dxa"/>
              <w:right w:w="90" w:type="dxa"/>
            </w:tcMar>
          </w:tcPr>
          <w:p w:rsidR="00D17999" w:rsidRDefault="00B86EC1">
            <w:pPr>
              <w:spacing w:line="240" w:lineRule="auto"/>
            </w:pPr>
            <w:r>
              <w:rPr>
                <w:sz w:val="20"/>
                <w:szCs w:val="20"/>
              </w:rPr>
              <w:t>Whether a title deed is missing.</w:t>
            </w:r>
          </w:p>
        </w:tc>
      </w:tr>
      <w:tr w:rsidR="00D17999">
        <w:tblPrEx>
          <w:tblCellMar>
            <w:top w:w="0" w:type="dxa"/>
            <w:bottom w:w="0" w:type="dxa"/>
          </w:tblCellMar>
        </w:tblPrEx>
        <w:tc>
          <w:tcPr>
            <w:tcW w:w="3200" w:type="dxa"/>
            <w:tcMar>
              <w:top w:w="30" w:type="dxa"/>
              <w:left w:w="90" w:type="dxa"/>
              <w:bottom w:w="30" w:type="dxa"/>
              <w:right w:w="90" w:type="dxa"/>
            </w:tcMar>
          </w:tcPr>
          <w:p w:rsidR="00D17999" w:rsidRDefault="00B86EC1">
            <w:pPr>
              <w:spacing w:line="240" w:lineRule="auto"/>
            </w:pPr>
            <w:proofErr w:type="spellStart"/>
            <w:r>
              <w:rPr>
                <w:sz w:val="20"/>
                <w:szCs w:val="20"/>
              </w:rPr>
              <w:t>listing_velocity</w:t>
            </w:r>
            <w:proofErr w:type="spellEnd"/>
          </w:p>
        </w:tc>
        <w:tc>
          <w:tcPr>
            <w:tcW w:w="6160" w:type="dxa"/>
            <w:tcMar>
              <w:top w:w="30" w:type="dxa"/>
              <w:left w:w="90" w:type="dxa"/>
              <w:bottom w:w="30" w:type="dxa"/>
              <w:right w:w="90" w:type="dxa"/>
            </w:tcMar>
          </w:tcPr>
          <w:p w:rsidR="00D17999" w:rsidRDefault="00B86EC1">
            <w:pPr>
              <w:spacing w:line="240" w:lineRule="auto"/>
            </w:pPr>
            <w:r>
              <w:rPr>
                <w:sz w:val="20"/>
                <w:szCs w:val="20"/>
              </w:rPr>
              <w:t>How many listings the seller created in the last day.</w:t>
            </w:r>
          </w:p>
        </w:tc>
      </w:tr>
      <w:tr w:rsidR="00D17999">
        <w:tblPrEx>
          <w:tblCellMar>
            <w:top w:w="0" w:type="dxa"/>
            <w:bottom w:w="0" w:type="dxa"/>
          </w:tblCellMar>
        </w:tblPrEx>
        <w:tc>
          <w:tcPr>
            <w:tcW w:w="3200" w:type="dxa"/>
            <w:tcMar>
              <w:top w:w="30" w:type="dxa"/>
              <w:left w:w="90" w:type="dxa"/>
              <w:bottom w:w="30" w:type="dxa"/>
              <w:right w:w="90" w:type="dxa"/>
            </w:tcMar>
          </w:tcPr>
          <w:p w:rsidR="00D17999" w:rsidRDefault="00B86EC1">
            <w:pPr>
              <w:spacing w:line="240" w:lineRule="auto"/>
            </w:pPr>
            <w:proofErr w:type="spellStart"/>
            <w:r>
              <w:rPr>
                <w:sz w:val="20"/>
                <w:szCs w:val="20"/>
              </w:rPr>
              <w:t>price_below_market_ratio</w:t>
            </w:r>
            <w:proofErr w:type="spellEnd"/>
          </w:p>
        </w:tc>
        <w:tc>
          <w:tcPr>
            <w:tcW w:w="6160" w:type="dxa"/>
            <w:tcMar>
              <w:top w:w="30" w:type="dxa"/>
              <w:left w:w="90" w:type="dxa"/>
              <w:bottom w:w="30" w:type="dxa"/>
              <w:right w:w="90" w:type="dxa"/>
            </w:tcMar>
          </w:tcPr>
          <w:p w:rsidR="00D17999" w:rsidRDefault="00B86EC1">
            <w:pPr>
              <w:spacing w:line="240" w:lineRule="auto"/>
            </w:pPr>
            <w:r>
              <w:rPr>
                <w:sz w:val="20"/>
                <w:szCs w:val="20"/>
              </w:rPr>
              <w:t>How far below the county average price the parcel is.</w:t>
            </w:r>
          </w:p>
        </w:tc>
      </w:tr>
      <w:tr w:rsidR="00D17999">
        <w:tblPrEx>
          <w:tblCellMar>
            <w:top w:w="0" w:type="dxa"/>
            <w:bottom w:w="0" w:type="dxa"/>
          </w:tblCellMar>
        </w:tblPrEx>
        <w:tc>
          <w:tcPr>
            <w:tcW w:w="3200" w:type="dxa"/>
            <w:tcMar>
              <w:top w:w="30" w:type="dxa"/>
              <w:left w:w="90" w:type="dxa"/>
              <w:bottom w:w="30" w:type="dxa"/>
              <w:right w:w="90" w:type="dxa"/>
            </w:tcMar>
          </w:tcPr>
          <w:p w:rsidR="00D17999" w:rsidRDefault="00B86EC1">
            <w:pPr>
              <w:spacing w:line="240" w:lineRule="auto"/>
            </w:pPr>
            <w:proofErr w:type="spellStart"/>
            <w:r>
              <w:rPr>
                <w:sz w:val="20"/>
                <w:szCs w:val="20"/>
              </w:rPr>
              <w:t>owner_mismatch</w:t>
            </w:r>
            <w:proofErr w:type="spellEnd"/>
          </w:p>
        </w:tc>
        <w:tc>
          <w:tcPr>
            <w:tcW w:w="6160" w:type="dxa"/>
            <w:tcMar>
              <w:top w:w="30" w:type="dxa"/>
              <w:left w:w="90" w:type="dxa"/>
              <w:bottom w:w="30" w:type="dxa"/>
              <w:right w:w="90" w:type="dxa"/>
            </w:tcMar>
          </w:tcPr>
          <w:p w:rsidR="00D17999" w:rsidRDefault="00B86EC1">
            <w:pPr>
              <w:spacing w:line="240" w:lineRule="auto"/>
            </w:pPr>
            <w:r>
              <w:rPr>
                <w:sz w:val="20"/>
                <w:szCs w:val="20"/>
              </w:rPr>
              <w:t>Whether the seller differs from the recorded owner.</w:t>
            </w:r>
          </w:p>
        </w:tc>
      </w:tr>
    </w:tbl>
    <w:p w:rsidR="00D17999" w:rsidRDefault="00B86EC1">
      <w:pPr>
        <w:pStyle w:val="Heading1"/>
      </w:pPr>
      <w:bookmarkStart w:id="19" w:name="_Toc234788796"/>
      <w:r>
        <w:t>8. Security</w:t>
      </w:r>
      <w:bookmarkEnd w:id="19"/>
    </w:p>
    <w:p w:rsidR="00D17999" w:rsidRDefault="00B86EC1">
      <w:r>
        <w:t>The platform protects accounts and data at several layers.</w:t>
      </w:r>
    </w:p>
    <w:p w:rsidR="00D17999" w:rsidRDefault="00B86EC1">
      <w:pPr>
        <w:pStyle w:val="ListParagraph"/>
        <w:numPr>
          <w:ilvl w:val="0"/>
          <w:numId w:val="1"/>
        </w:numPr>
      </w:pPr>
      <w:r>
        <w:t xml:space="preserve">Passwords are stored as </w:t>
      </w:r>
      <w:proofErr w:type="spellStart"/>
      <w:r>
        <w:t>bcrypt</w:t>
      </w:r>
      <w:proofErr w:type="spellEnd"/>
      <w:r>
        <w:t xml:space="preserve"> hashes and never in plain text.</w:t>
      </w:r>
    </w:p>
    <w:p w:rsidR="00D17999" w:rsidRDefault="00B86EC1">
      <w:pPr>
        <w:pStyle w:val="ListParagraph"/>
        <w:numPr>
          <w:ilvl w:val="0"/>
          <w:numId w:val="1"/>
        </w:numPr>
      </w:pPr>
      <w:r>
        <w:t>Login issues a short-lived access token and a refresh token that rota</w:t>
      </w:r>
      <w:r>
        <w:t>tes on each use.</w:t>
      </w:r>
    </w:p>
    <w:p w:rsidR="00D17999" w:rsidRDefault="00B86EC1">
      <w:pPr>
        <w:pStyle w:val="ListParagraph"/>
        <w:numPr>
          <w:ilvl w:val="0"/>
          <w:numId w:val="1"/>
        </w:numPr>
      </w:pPr>
      <w:r>
        <w:t>Users can turn on two-factor login using a standard authenticator app.</w:t>
      </w:r>
    </w:p>
    <w:p w:rsidR="00D17999" w:rsidRDefault="00B86EC1">
      <w:pPr>
        <w:pStyle w:val="ListParagraph"/>
        <w:numPr>
          <w:ilvl w:val="0"/>
          <w:numId w:val="1"/>
        </w:numPr>
      </w:pPr>
      <w:r>
        <w:t>Every action is checked against the role and permissions of the caller.</w:t>
      </w:r>
    </w:p>
    <w:p w:rsidR="00D17999" w:rsidRDefault="00B86EC1">
      <w:pPr>
        <w:pStyle w:val="ListParagraph"/>
        <w:numPr>
          <w:ilvl w:val="0"/>
          <w:numId w:val="1"/>
        </w:numPr>
      </w:pPr>
      <w:r>
        <w:t>Requests are rate-limited, and login has a stricter limit.</w:t>
      </w:r>
    </w:p>
    <w:p w:rsidR="00D17999" w:rsidRDefault="00B86EC1">
      <w:pPr>
        <w:pStyle w:val="ListParagraph"/>
        <w:numPr>
          <w:ilvl w:val="0"/>
          <w:numId w:val="1"/>
        </w:numPr>
      </w:pPr>
      <w:r>
        <w:t>All input is validated before it reac</w:t>
      </w:r>
      <w:r>
        <w:t>hes the database.</w:t>
      </w:r>
    </w:p>
    <w:p w:rsidR="00D17999" w:rsidRDefault="00B86EC1">
      <w:pPr>
        <w:pStyle w:val="ListParagraph"/>
        <w:numPr>
          <w:ilvl w:val="0"/>
          <w:numId w:val="1"/>
        </w:numPr>
      </w:pPr>
      <w:r>
        <w:t>Certificates and QR payloads are signed, so tampering can be detected.</w:t>
      </w:r>
    </w:p>
    <w:p w:rsidR="00D17999" w:rsidRDefault="00B86EC1">
      <w:pPr>
        <w:pStyle w:val="ListParagraph"/>
        <w:numPr>
          <w:ilvl w:val="0"/>
          <w:numId w:val="1"/>
        </w:numPr>
      </w:pPr>
      <w:r>
        <w:t>Every important action is written to an append-only audit log.</w:t>
      </w:r>
    </w:p>
    <w:p w:rsidR="00D17999" w:rsidRDefault="00B86EC1">
      <w:pPr>
        <w:pStyle w:val="Heading1"/>
      </w:pPr>
      <w:bookmarkStart w:id="20" w:name="_Toc234788797"/>
      <w:r>
        <w:lastRenderedPageBreak/>
        <w:t>9. Application interface</w:t>
      </w:r>
      <w:bookmarkEnd w:id="20"/>
    </w:p>
    <w:p w:rsidR="00D17999" w:rsidRDefault="00B86EC1">
      <w:r>
        <w:t>The backend exposes a set of endpoints grouped by area. The table below lists the main groups and their base paths. All paths sit under the interface prefix, and most require a valid access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17999">
        <w:tblPrEx>
          <w:tblCellMar>
            <w:top w:w="0" w:type="dxa"/>
            <w:bottom w:w="0" w:type="dxa"/>
          </w:tblCellMar>
        </w:tblPrEx>
        <w:trPr>
          <w:tblHeader/>
        </w:trPr>
        <w:tc>
          <w:tcPr>
            <w:tcW w:w="26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Group</w:t>
            </w:r>
          </w:p>
        </w:tc>
        <w:tc>
          <w:tcPr>
            <w:tcW w:w="67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Base path and purpose</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Authentication</w:t>
            </w:r>
          </w:p>
        </w:tc>
        <w:tc>
          <w:tcPr>
            <w:tcW w:w="6760" w:type="dxa"/>
            <w:tcMar>
              <w:top w:w="30" w:type="dxa"/>
              <w:left w:w="90" w:type="dxa"/>
              <w:bottom w:w="30" w:type="dxa"/>
              <w:right w:w="90" w:type="dxa"/>
            </w:tcMar>
          </w:tcPr>
          <w:p w:rsidR="00D17999" w:rsidRDefault="00B86EC1">
            <w:pPr>
              <w:spacing w:line="240" w:lineRule="auto"/>
            </w:pPr>
            <w:r>
              <w:rPr>
                <w:sz w:val="20"/>
                <w:szCs w:val="20"/>
              </w:rPr>
              <w:t>/</w:t>
            </w:r>
            <w:proofErr w:type="spellStart"/>
            <w:r>
              <w:rPr>
                <w:sz w:val="20"/>
                <w:szCs w:val="20"/>
              </w:rPr>
              <w:t>auth</w:t>
            </w:r>
            <w:proofErr w:type="spellEnd"/>
            <w:r>
              <w:rPr>
                <w:sz w:val="20"/>
                <w:szCs w:val="20"/>
              </w:rPr>
              <w:t>: register</w:t>
            </w:r>
            <w:r>
              <w:rPr>
                <w:sz w:val="20"/>
                <w:szCs w:val="20"/>
              </w:rPr>
              <w:t>, login, refresh, logout, current user, and two-factor setup.</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Users</w:t>
            </w:r>
          </w:p>
        </w:tc>
        <w:tc>
          <w:tcPr>
            <w:tcW w:w="6760" w:type="dxa"/>
            <w:tcMar>
              <w:top w:w="30" w:type="dxa"/>
              <w:left w:w="90" w:type="dxa"/>
              <w:bottom w:w="30" w:type="dxa"/>
              <w:right w:w="90" w:type="dxa"/>
            </w:tcMar>
          </w:tcPr>
          <w:p w:rsidR="00D17999" w:rsidRDefault="00B86EC1">
            <w:pPr>
              <w:spacing w:line="240" w:lineRule="auto"/>
            </w:pPr>
            <w:r>
              <w:rPr>
                <w:sz w:val="20"/>
                <w:szCs w:val="20"/>
              </w:rPr>
              <w:t>/users: list, create, update, and blacklist users. Administrator only.</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Parcels</w:t>
            </w:r>
          </w:p>
        </w:tc>
        <w:tc>
          <w:tcPr>
            <w:tcW w:w="6760" w:type="dxa"/>
            <w:tcMar>
              <w:top w:w="30" w:type="dxa"/>
              <w:left w:w="90" w:type="dxa"/>
              <w:bottom w:w="30" w:type="dxa"/>
              <w:right w:w="90" w:type="dxa"/>
            </w:tcMar>
          </w:tcPr>
          <w:p w:rsidR="00D17999" w:rsidRDefault="00B86EC1">
            <w:pPr>
              <w:spacing w:line="240" w:lineRule="auto"/>
            </w:pPr>
            <w:r>
              <w:rPr>
                <w:sz w:val="20"/>
                <w:szCs w:val="20"/>
              </w:rPr>
              <w:t>/parcels: search, view, create, update, submit, and run a fraud scan.</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Documents</w:t>
            </w:r>
          </w:p>
        </w:tc>
        <w:tc>
          <w:tcPr>
            <w:tcW w:w="6760" w:type="dxa"/>
            <w:tcMar>
              <w:top w:w="30" w:type="dxa"/>
              <w:left w:w="90" w:type="dxa"/>
              <w:bottom w:w="30" w:type="dxa"/>
              <w:right w:w="90" w:type="dxa"/>
            </w:tcMar>
          </w:tcPr>
          <w:p w:rsidR="00D17999" w:rsidRDefault="00B86EC1">
            <w:pPr>
              <w:spacing w:line="240" w:lineRule="auto"/>
            </w:pPr>
            <w:r>
              <w:rPr>
                <w:sz w:val="20"/>
                <w:szCs w:val="20"/>
              </w:rPr>
              <w:t>/documents: upload and verify documents.</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Verification</w:t>
            </w:r>
          </w:p>
        </w:tc>
        <w:tc>
          <w:tcPr>
            <w:tcW w:w="6760" w:type="dxa"/>
            <w:tcMar>
              <w:top w:w="30" w:type="dxa"/>
              <w:left w:w="90" w:type="dxa"/>
              <w:bottom w:w="30" w:type="dxa"/>
              <w:right w:w="90" w:type="dxa"/>
            </w:tcMar>
          </w:tcPr>
          <w:p w:rsidR="00D17999" w:rsidRDefault="00B86EC1">
            <w:pPr>
              <w:spacing w:line="240" w:lineRule="auto"/>
            </w:pPr>
            <w:r>
              <w:rPr>
                <w:sz w:val="20"/>
                <w:szCs w:val="20"/>
              </w:rPr>
              <w:t>/verification: the review queue and approval decisions.</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Transactions</w:t>
            </w:r>
          </w:p>
        </w:tc>
        <w:tc>
          <w:tcPr>
            <w:tcW w:w="6760" w:type="dxa"/>
            <w:tcMar>
              <w:top w:w="30" w:type="dxa"/>
              <w:left w:w="90" w:type="dxa"/>
              <w:bottom w:w="30" w:type="dxa"/>
              <w:right w:w="90" w:type="dxa"/>
            </w:tcMar>
          </w:tcPr>
          <w:p w:rsidR="00D17999" w:rsidRDefault="00B86EC1">
            <w:pPr>
              <w:spacing w:line="240" w:lineRule="auto"/>
            </w:pPr>
            <w:r>
              <w:rPr>
                <w:sz w:val="20"/>
                <w:szCs w:val="20"/>
              </w:rPr>
              <w:t>/transactions: offers, responses, and government approval.</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Payments</w:t>
            </w:r>
          </w:p>
        </w:tc>
        <w:tc>
          <w:tcPr>
            <w:tcW w:w="6760" w:type="dxa"/>
            <w:tcMar>
              <w:top w:w="30" w:type="dxa"/>
              <w:left w:w="90" w:type="dxa"/>
              <w:bottom w:w="30" w:type="dxa"/>
              <w:right w:w="90" w:type="dxa"/>
            </w:tcMar>
          </w:tcPr>
          <w:p w:rsidR="00D17999" w:rsidRDefault="00B86EC1">
            <w:pPr>
              <w:spacing w:line="240" w:lineRule="auto"/>
            </w:pPr>
            <w:r>
              <w:rPr>
                <w:sz w:val="20"/>
                <w:szCs w:val="20"/>
              </w:rPr>
              <w:t>/payments: start a payment, check status, and receive callback</w:t>
            </w:r>
            <w:r>
              <w:rPr>
                <w:sz w:val="20"/>
                <w:szCs w:val="20"/>
              </w:rPr>
              <w:t>s.</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Fraud</w:t>
            </w:r>
          </w:p>
        </w:tc>
        <w:tc>
          <w:tcPr>
            <w:tcW w:w="6760" w:type="dxa"/>
            <w:tcMar>
              <w:top w:w="30" w:type="dxa"/>
              <w:left w:w="90" w:type="dxa"/>
              <w:bottom w:w="30" w:type="dxa"/>
              <w:right w:w="90" w:type="dxa"/>
            </w:tcMar>
          </w:tcPr>
          <w:p w:rsidR="00D17999" w:rsidRDefault="00B86EC1">
            <w:pPr>
              <w:spacing w:line="240" w:lineRule="auto"/>
            </w:pPr>
            <w:r>
              <w:rPr>
                <w:sz w:val="20"/>
                <w:szCs w:val="20"/>
              </w:rPr>
              <w:t>/fraud: list flags, view statistics, and resolve flags.</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Messaging</w:t>
            </w:r>
          </w:p>
        </w:tc>
        <w:tc>
          <w:tcPr>
            <w:tcW w:w="6760" w:type="dxa"/>
            <w:tcMar>
              <w:top w:w="30" w:type="dxa"/>
              <w:left w:w="90" w:type="dxa"/>
              <w:bottom w:w="30" w:type="dxa"/>
              <w:right w:w="90" w:type="dxa"/>
            </w:tcMar>
          </w:tcPr>
          <w:p w:rsidR="00D17999" w:rsidRDefault="00B86EC1">
            <w:pPr>
              <w:spacing w:line="240" w:lineRule="auto"/>
            </w:pPr>
            <w:r>
              <w:rPr>
                <w:sz w:val="20"/>
                <w:szCs w:val="20"/>
              </w:rPr>
              <w:t>/messages: conversations and sending messages.</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Notifications</w:t>
            </w:r>
          </w:p>
        </w:tc>
        <w:tc>
          <w:tcPr>
            <w:tcW w:w="6760" w:type="dxa"/>
            <w:tcMar>
              <w:top w:w="30" w:type="dxa"/>
              <w:left w:w="90" w:type="dxa"/>
              <w:bottom w:w="30" w:type="dxa"/>
              <w:right w:w="90" w:type="dxa"/>
            </w:tcMar>
          </w:tcPr>
          <w:p w:rsidR="00D17999" w:rsidRDefault="00B86EC1">
            <w:pPr>
              <w:spacing w:line="240" w:lineRule="auto"/>
            </w:pPr>
            <w:r>
              <w:rPr>
                <w:sz w:val="20"/>
                <w:szCs w:val="20"/>
              </w:rPr>
              <w:t>/notifications: list and mark as read.</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Complaints</w:t>
            </w:r>
          </w:p>
        </w:tc>
        <w:tc>
          <w:tcPr>
            <w:tcW w:w="6760" w:type="dxa"/>
            <w:tcMar>
              <w:top w:w="30" w:type="dxa"/>
              <w:left w:w="90" w:type="dxa"/>
              <w:bottom w:w="30" w:type="dxa"/>
              <w:right w:w="90" w:type="dxa"/>
            </w:tcMar>
          </w:tcPr>
          <w:p w:rsidR="00D17999" w:rsidRDefault="00B86EC1">
            <w:pPr>
              <w:spacing w:line="240" w:lineRule="auto"/>
            </w:pPr>
            <w:r>
              <w:rPr>
                <w:sz w:val="20"/>
                <w:szCs w:val="20"/>
              </w:rPr>
              <w:t>/complaints: file and resolve complaints.</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Reports</w:t>
            </w:r>
          </w:p>
        </w:tc>
        <w:tc>
          <w:tcPr>
            <w:tcW w:w="6760" w:type="dxa"/>
            <w:tcMar>
              <w:top w:w="30" w:type="dxa"/>
              <w:left w:w="90" w:type="dxa"/>
              <w:bottom w:w="30" w:type="dxa"/>
              <w:right w:w="90" w:type="dxa"/>
            </w:tcMar>
          </w:tcPr>
          <w:p w:rsidR="00D17999" w:rsidRDefault="00B86EC1">
            <w:pPr>
              <w:spacing w:line="240" w:lineRule="auto"/>
            </w:pPr>
            <w:r>
              <w:rPr>
                <w:sz w:val="20"/>
                <w:szCs w:val="20"/>
              </w:rPr>
              <w:t>/reports: dashboard figures and analytics.</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Audit</w:t>
            </w:r>
          </w:p>
        </w:tc>
        <w:tc>
          <w:tcPr>
            <w:tcW w:w="6760" w:type="dxa"/>
            <w:tcMar>
              <w:top w:w="30" w:type="dxa"/>
              <w:left w:w="90" w:type="dxa"/>
              <w:bottom w:w="30" w:type="dxa"/>
              <w:right w:w="90" w:type="dxa"/>
            </w:tcMar>
          </w:tcPr>
          <w:p w:rsidR="00D17999" w:rsidRDefault="00B86EC1">
            <w:pPr>
              <w:spacing w:line="240" w:lineRule="auto"/>
            </w:pPr>
            <w:r>
              <w:rPr>
                <w:sz w:val="20"/>
                <w:szCs w:val="20"/>
              </w:rPr>
              <w:t>/audit: read the audit trail.</w:t>
            </w:r>
          </w:p>
        </w:tc>
      </w:tr>
      <w:tr w:rsidR="00D17999">
        <w:tblPrEx>
          <w:tblCellMar>
            <w:top w:w="0" w:type="dxa"/>
            <w:bottom w:w="0" w:type="dxa"/>
          </w:tblCellMar>
        </w:tblPrEx>
        <w:tc>
          <w:tcPr>
            <w:tcW w:w="2600" w:type="dxa"/>
            <w:tcMar>
              <w:top w:w="30" w:type="dxa"/>
              <w:left w:w="90" w:type="dxa"/>
              <w:bottom w:w="30" w:type="dxa"/>
              <w:right w:w="90" w:type="dxa"/>
            </w:tcMar>
          </w:tcPr>
          <w:p w:rsidR="00D17999" w:rsidRDefault="00B86EC1">
            <w:pPr>
              <w:spacing w:line="240" w:lineRule="auto"/>
            </w:pPr>
            <w:r>
              <w:rPr>
                <w:sz w:val="20"/>
                <w:szCs w:val="20"/>
              </w:rPr>
              <w:t>QR verification</w:t>
            </w:r>
          </w:p>
        </w:tc>
        <w:tc>
          <w:tcPr>
            <w:tcW w:w="6760" w:type="dxa"/>
            <w:tcMar>
              <w:top w:w="30" w:type="dxa"/>
              <w:left w:w="90" w:type="dxa"/>
              <w:bottom w:w="30" w:type="dxa"/>
              <w:right w:w="90" w:type="dxa"/>
            </w:tcMar>
          </w:tcPr>
          <w:p w:rsidR="00D17999" w:rsidRDefault="00B86EC1">
            <w:pPr>
              <w:spacing w:line="240" w:lineRule="auto"/>
            </w:pPr>
            <w:r>
              <w:rPr>
                <w:sz w:val="20"/>
                <w:szCs w:val="20"/>
              </w:rPr>
              <w:t>/</w:t>
            </w:r>
            <w:proofErr w:type="spellStart"/>
            <w:r>
              <w:rPr>
                <w:sz w:val="20"/>
                <w:szCs w:val="20"/>
              </w:rPr>
              <w:t>qr</w:t>
            </w:r>
            <w:proofErr w:type="spellEnd"/>
            <w:r>
              <w:rPr>
                <w:sz w:val="20"/>
                <w:szCs w:val="20"/>
              </w:rPr>
              <w:t>: verify a code and render its image.</w:t>
            </w:r>
          </w:p>
        </w:tc>
      </w:tr>
    </w:tbl>
    <w:p w:rsidR="00D17999" w:rsidRDefault="00B86EC1">
      <w:pPr>
        <w:pStyle w:val="Heading1"/>
      </w:pPr>
      <w:bookmarkStart w:id="21" w:name="_Toc234788798"/>
      <w:r>
        <w:t>10. Database design</w:t>
      </w:r>
      <w:bookmarkEnd w:id="21"/>
    </w:p>
    <w:p w:rsidR="00D17999" w:rsidRDefault="00B86EC1">
      <w:r>
        <w:t>The database holds seventeen tables. Enumerated values such as status and role are stored as text and checked in the application, so the same schema runs without change on both SQLite and PostgreSQL. Each table is described below with its fields and its pl</w:t>
      </w:r>
      <w:r>
        <w:t>ace in the model.</w:t>
      </w:r>
    </w:p>
    <w:p w:rsidR="00D17999" w:rsidRDefault="00B86EC1">
      <w:pPr>
        <w:pStyle w:val="Heading2"/>
      </w:pPr>
      <w:bookmarkStart w:id="22" w:name="_Toc234788799"/>
      <w:r>
        <w:t>10.1 Role</w:t>
      </w:r>
      <w:bookmarkEnd w:id="22"/>
    </w:p>
    <w:p w:rsidR="00D17999" w:rsidRDefault="00B86EC1">
      <w:r>
        <w:t xml:space="preserve">Stores the definition of each user role and the set of permissions granted to it. The five roles are Buyer, Seller, Administrator, Government Officer, and Surveyor. The table is a reference list; the actual access checks in the </w:t>
      </w:r>
      <w:r>
        <w:t>code read a permission map keyed by the role name.</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lastRenderedPageBreak/>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 xml:space="preserve">Unique identifier generated as a </w:t>
            </w:r>
            <w:proofErr w:type="spellStart"/>
            <w:r>
              <w:rPr>
                <w:sz w:val="20"/>
                <w:szCs w:val="20"/>
              </w:rPr>
              <w:t>cuid</w:t>
            </w:r>
            <w:proofErr w:type="spellEnd"/>
            <w:r>
              <w:rPr>
                <w:sz w:val="20"/>
                <w:szCs w:val="20"/>
              </w:rPr>
              <w: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name</w:t>
            </w:r>
          </w:p>
        </w:tc>
        <w:tc>
          <w:tcPr>
            <w:tcW w:w="1900" w:type="dxa"/>
            <w:tcMar>
              <w:top w:w="30" w:type="dxa"/>
              <w:left w:w="90" w:type="dxa"/>
              <w:bottom w:w="30" w:type="dxa"/>
              <w:right w:w="90" w:type="dxa"/>
            </w:tcMar>
          </w:tcPr>
          <w:p w:rsidR="00D17999" w:rsidRDefault="00B86EC1">
            <w:pPr>
              <w:spacing w:line="240" w:lineRule="auto"/>
            </w:pPr>
            <w:r>
              <w:rPr>
                <w:sz w:val="20"/>
                <w:szCs w:val="20"/>
              </w:rPr>
              <w:t>String (unique)</w:t>
            </w:r>
          </w:p>
        </w:tc>
        <w:tc>
          <w:tcPr>
            <w:tcW w:w="5160" w:type="dxa"/>
            <w:tcMar>
              <w:top w:w="30" w:type="dxa"/>
              <w:left w:w="90" w:type="dxa"/>
              <w:bottom w:w="30" w:type="dxa"/>
              <w:right w:w="90" w:type="dxa"/>
            </w:tcMar>
          </w:tcPr>
          <w:p w:rsidR="00D17999" w:rsidRDefault="00B86EC1">
            <w:pPr>
              <w:spacing w:line="240" w:lineRule="auto"/>
            </w:pPr>
            <w:r>
              <w:rPr>
                <w:sz w:val="20"/>
                <w:szCs w:val="20"/>
              </w:rPr>
              <w:t>The role name, for example ADMIN or SELLER.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description</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A short description of what the role is for.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permissions</w:t>
            </w:r>
          </w:p>
        </w:tc>
        <w:tc>
          <w:tcPr>
            <w:tcW w:w="1900" w:type="dxa"/>
            <w:tcMar>
              <w:top w:w="30" w:type="dxa"/>
              <w:left w:w="90" w:type="dxa"/>
              <w:bottom w:w="30" w:type="dxa"/>
              <w:right w:w="90" w:type="dxa"/>
            </w:tcMar>
          </w:tcPr>
          <w:p w:rsidR="00D17999" w:rsidRDefault="00B86EC1">
            <w:pPr>
              <w:spacing w:line="240" w:lineRule="auto"/>
            </w:pPr>
            <w:r>
              <w:rPr>
                <w:sz w:val="20"/>
                <w:szCs w:val="20"/>
              </w:rPr>
              <w:t>String (JSON)</w:t>
            </w:r>
          </w:p>
        </w:tc>
        <w:tc>
          <w:tcPr>
            <w:tcW w:w="5160" w:type="dxa"/>
            <w:tcMar>
              <w:top w:w="30" w:type="dxa"/>
              <w:left w:w="90" w:type="dxa"/>
              <w:bottom w:w="30" w:type="dxa"/>
              <w:right w:w="90" w:type="dxa"/>
            </w:tcMar>
          </w:tcPr>
          <w:p w:rsidR="00D17999" w:rsidRDefault="00B86EC1">
            <w:pPr>
              <w:spacing w:line="240" w:lineRule="auto"/>
            </w:pPr>
            <w:r>
              <w:rPr>
                <w:sz w:val="20"/>
                <w:szCs w:val="20"/>
              </w:rPr>
              <w:t>A JSON array of permission strings the role holds.</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role record was created.</w:t>
            </w:r>
          </w:p>
        </w:tc>
      </w:tr>
    </w:tbl>
    <w:p w:rsidR="00D17999" w:rsidRDefault="00D17999">
      <w:pPr>
        <w:spacing w:line="240" w:lineRule="auto"/>
      </w:pPr>
    </w:p>
    <w:p w:rsidR="00D17999" w:rsidRDefault="00B86EC1">
      <w:r>
        <w:t>The Role table has no direct foreign keys. A user is linked to a role through the role name stored on the User record, which keeps the join simple and avoids an extra lookup on every request.</w:t>
      </w:r>
    </w:p>
    <w:p w:rsidR="00D17999" w:rsidRDefault="00B86EC1">
      <w:pPr>
        <w:pStyle w:val="Heading2"/>
      </w:pPr>
      <w:bookmarkStart w:id="23" w:name="_Toc234788800"/>
      <w:r>
        <w:t>10.2 User</w:t>
      </w:r>
      <w:bookmarkEnd w:id="23"/>
    </w:p>
    <w:p w:rsidR="00D17999" w:rsidRDefault="00B86EC1">
      <w:r>
        <w:t>Holds every person who can sign in, regardless of role</w:t>
      </w:r>
      <w:r>
        <w:t>. A single user table with a role field is used instead of separate tables for buyers, sellers, and officers. This keeps one identity per person and lets the access-control layer decide what each user can do.</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 xml:space="preserve">Unique </w:t>
            </w:r>
            <w:r>
              <w:rPr>
                <w:sz w:val="20"/>
                <w:szCs w:val="20"/>
              </w:rPr>
              <w:t>identifier (</w:t>
            </w:r>
            <w:proofErr w:type="spellStart"/>
            <w:r>
              <w:rPr>
                <w:sz w:val="20"/>
                <w:szCs w:val="20"/>
              </w:rPr>
              <w:t>cuid</w:t>
            </w:r>
            <w:proofErr w:type="spellEnd"/>
            <w:r>
              <w:rPr>
                <w:sz w:val="20"/>
                <w:szCs w:val="20"/>
              </w:rPr>
              <w: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email</w:t>
            </w:r>
          </w:p>
        </w:tc>
        <w:tc>
          <w:tcPr>
            <w:tcW w:w="1900" w:type="dxa"/>
            <w:tcMar>
              <w:top w:w="30" w:type="dxa"/>
              <w:left w:w="90" w:type="dxa"/>
              <w:bottom w:w="30" w:type="dxa"/>
              <w:right w:w="90" w:type="dxa"/>
            </w:tcMar>
          </w:tcPr>
          <w:p w:rsidR="00D17999" w:rsidRDefault="00B86EC1">
            <w:pPr>
              <w:spacing w:line="240" w:lineRule="auto"/>
            </w:pPr>
            <w:r>
              <w:rPr>
                <w:sz w:val="20"/>
                <w:szCs w:val="20"/>
              </w:rPr>
              <w:t>String (unique)</w:t>
            </w:r>
          </w:p>
        </w:tc>
        <w:tc>
          <w:tcPr>
            <w:tcW w:w="5160" w:type="dxa"/>
            <w:tcMar>
              <w:top w:w="30" w:type="dxa"/>
              <w:left w:w="90" w:type="dxa"/>
              <w:bottom w:w="30" w:type="dxa"/>
              <w:right w:w="90" w:type="dxa"/>
            </w:tcMar>
          </w:tcPr>
          <w:p w:rsidR="00D17999" w:rsidRDefault="00B86EC1">
            <w:pPr>
              <w:spacing w:line="240" w:lineRule="auto"/>
            </w:pPr>
            <w:r>
              <w:rPr>
                <w:sz w:val="20"/>
                <w:szCs w:val="20"/>
              </w:rPr>
              <w:t>Login email address.</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phone</w:t>
            </w:r>
          </w:p>
        </w:tc>
        <w:tc>
          <w:tcPr>
            <w:tcW w:w="1900" w:type="dxa"/>
            <w:tcMar>
              <w:top w:w="30" w:type="dxa"/>
              <w:left w:w="90" w:type="dxa"/>
              <w:bottom w:w="30" w:type="dxa"/>
              <w:right w:w="90" w:type="dxa"/>
            </w:tcMar>
          </w:tcPr>
          <w:p w:rsidR="00D17999" w:rsidRDefault="00B86EC1">
            <w:pPr>
              <w:spacing w:line="240" w:lineRule="auto"/>
            </w:pPr>
            <w:r>
              <w:rPr>
                <w:sz w:val="20"/>
                <w:szCs w:val="20"/>
              </w:rPr>
              <w:t>String (unique)</w:t>
            </w:r>
          </w:p>
        </w:tc>
        <w:tc>
          <w:tcPr>
            <w:tcW w:w="5160" w:type="dxa"/>
            <w:tcMar>
              <w:top w:w="30" w:type="dxa"/>
              <w:left w:w="90" w:type="dxa"/>
              <w:bottom w:w="30" w:type="dxa"/>
              <w:right w:w="90" w:type="dxa"/>
            </w:tcMar>
          </w:tcPr>
          <w:p w:rsidR="00D17999" w:rsidRDefault="00B86EC1">
            <w:pPr>
              <w:spacing w:line="240" w:lineRule="auto"/>
            </w:pPr>
            <w:r>
              <w:rPr>
                <w:sz w:val="20"/>
                <w:szCs w:val="20"/>
              </w:rPr>
              <w:t>Contact and M-</w:t>
            </w:r>
            <w:proofErr w:type="spellStart"/>
            <w:r>
              <w:rPr>
                <w:sz w:val="20"/>
                <w:szCs w:val="20"/>
              </w:rPr>
              <w:t>Pesa</w:t>
            </w:r>
            <w:proofErr w:type="spellEnd"/>
            <w:r>
              <w:rPr>
                <w:sz w:val="20"/>
                <w:szCs w:val="20"/>
              </w:rPr>
              <w:t xml:space="preserve"> phone number.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passwordHash</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 xml:space="preserve">The password stored as a </w:t>
            </w:r>
            <w:proofErr w:type="spellStart"/>
            <w:r>
              <w:rPr>
                <w:sz w:val="20"/>
                <w:szCs w:val="20"/>
              </w:rPr>
              <w:t>bcrypt</w:t>
            </w:r>
            <w:proofErr w:type="spellEnd"/>
            <w:r>
              <w:rPr>
                <w:sz w:val="20"/>
                <w:szCs w:val="20"/>
              </w:rPr>
              <w:t xml:space="preserve"> hash, never in plain text.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firstName</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Given name.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lastName</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Surname.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nationalId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(unique)</w:t>
            </w:r>
          </w:p>
        </w:tc>
        <w:tc>
          <w:tcPr>
            <w:tcW w:w="5160" w:type="dxa"/>
            <w:tcMar>
              <w:top w:w="30" w:type="dxa"/>
              <w:left w:w="90" w:type="dxa"/>
              <w:bottom w:w="30" w:type="dxa"/>
              <w:right w:w="90" w:type="dxa"/>
            </w:tcMar>
          </w:tcPr>
          <w:p w:rsidR="00D17999" w:rsidRDefault="00B86EC1">
            <w:pPr>
              <w:spacing w:line="240" w:lineRule="auto"/>
            </w:pPr>
            <w:r>
              <w:rPr>
                <w:sz w:val="20"/>
                <w:szCs w:val="20"/>
              </w:rPr>
              <w:t>National identity number.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role</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One of BUYER, SELLER, ADMIN, GOVERNMENT_OFFICER, SURVEYOR.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status</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ACTIVE, SUSPENDED, or PENDING.</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avatarUrl</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Optional profile image link.</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twoFactorEnabled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Boolean</w:t>
            </w:r>
          </w:p>
        </w:tc>
        <w:tc>
          <w:tcPr>
            <w:tcW w:w="5160" w:type="dxa"/>
            <w:tcMar>
              <w:top w:w="30" w:type="dxa"/>
              <w:left w:w="90" w:type="dxa"/>
              <w:bottom w:w="30" w:type="dxa"/>
              <w:right w:w="90" w:type="dxa"/>
            </w:tcMar>
          </w:tcPr>
          <w:p w:rsidR="00D17999" w:rsidRDefault="00B86EC1">
            <w:pPr>
              <w:spacing w:line="240" w:lineRule="auto"/>
            </w:pPr>
            <w:r>
              <w:rPr>
                <w:sz w:val="20"/>
                <w:szCs w:val="20"/>
              </w:rPr>
              <w:t>Whether two-factor login is turned 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twoFactorSecret</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The TOTP secret, set when 2FA is enabled.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isBlacklisted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Boolean</w:t>
            </w:r>
          </w:p>
        </w:tc>
        <w:tc>
          <w:tcPr>
            <w:tcW w:w="5160" w:type="dxa"/>
            <w:tcMar>
              <w:top w:w="30" w:type="dxa"/>
              <w:left w:w="90" w:type="dxa"/>
              <w:bottom w:w="30" w:type="dxa"/>
              <w:right w:w="90" w:type="dxa"/>
            </w:tcMar>
          </w:tcPr>
          <w:p w:rsidR="00D17999" w:rsidRDefault="00B86EC1">
            <w:pPr>
              <w:spacing w:line="240" w:lineRule="auto"/>
            </w:pPr>
            <w:r>
              <w:rPr>
                <w:sz w:val="20"/>
                <w:szCs w:val="20"/>
              </w:rPr>
              <w:t>Whether the user is flagged for fraud.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blacklistReason</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The reason recorded when a user is blacklisted.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lastLoginAt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Time of the most recent successful login.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account was created.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updatedAt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account was last updated.</w:t>
            </w:r>
          </w:p>
        </w:tc>
      </w:tr>
    </w:tbl>
    <w:p w:rsidR="00D17999" w:rsidRDefault="00D17999">
      <w:pPr>
        <w:spacing w:line="240" w:lineRule="auto"/>
      </w:pPr>
    </w:p>
    <w:p w:rsidR="00D17999" w:rsidRDefault="00B86EC1">
      <w:r>
        <w:t xml:space="preserve">The User table is the </w:t>
      </w:r>
      <w:proofErr w:type="spellStart"/>
      <w:r>
        <w:t>centre</w:t>
      </w:r>
      <w:proofErr w:type="spellEnd"/>
      <w:r>
        <w:t xml:space="preserve"> of the model. It links to parcels as both seller and current owner, t</w:t>
      </w:r>
      <w:r>
        <w:t xml:space="preserve">o transactions as both buyer and seller, and to documents, verifications, messages, notifications, </w:t>
      </w:r>
      <w:r>
        <w:lastRenderedPageBreak/>
        <w:t xml:space="preserve">complaints, certificates, and audit entries. The </w:t>
      </w:r>
      <w:proofErr w:type="spellStart"/>
      <w:r>
        <w:t>isBlacklisted</w:t>
      </w:r>
      <w:proofErr w:type="spellEnd"/>
      <w:r>
        <w:t xml:space="preserve"> flag feeds directly into the fraud engine.</w:t>
      </w:r>
    </w:p>
    <w:p w:rsidR="00D17999" w:rsidRDefault="00B86EC1">
      <w:pPr>
        <w:pStyle w:val="Heading2"/>
      </w:pPr>
      <w:bookmarkStart w:id="24" w:name="_Toc234788801"/>
      <w:r>
        <w:t xml:space="preserve">10.3 </w:t>
      </w:r>
      <w:proofErr w:type="spellStart"/>
      <w:r>
        <w:t>RefreshToken</w:t>
      </w:r>
      <w:bookmarkEnd w:id="24"/>
      <w:proofErr w:type="spellEnd"/>
    </w:p>
    <w:p w:rsidR="00D17999" w:rsidRDefault="00B86EC1">
      <w:r>
        <w:t>Keeps the long-lived refresh tokens issued at login. Access tokens expire after fifteen minutes; the refresh token is used to obtain a new pair without asking the user to log in again. Storing them allows a token to be revoked.</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Unique identifier.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token</w:t>
            </w:r>
          </w:p>
        </w:tc>
        <w:tc>
          <w:tcPr>
            <w:tcW w:w="1900" w:type="dxa"/>
            <w:tcMar>
              <w:top w:w="30" w:type="dxa"/>
              <w:left w:w="90" w:type="dxa"/>
              <w:bottom w:w="30" w:type="dxa"/>
              <w:right w:w="90" w:type="dxa"/>
            </w:tcMar>
          </w:tcPr>
          <w:p w:rsidR="00D17999" w:rsidRDefault="00B86EC1">
            <w:pPr>
              <w:spacing w:line="240" w:lineRule="auto"/>
            </w:pPr>
            <w:r>
              <w:rPr>
                <w:sz w:val="20"/>
                <w:szCs w:val="20"/>
              </w:rPr>
              <w:t>String (unique)</w:t>
            </w:r>
          </w:p>
        </w:tc>
        <w:tc>
          <w:tcPr>
            <w:tcW w:w="5160" w:type="dxa"/>
            <w:tcMar>
              <w:top w:w="30" w:type="dxa"/>
              <w:left w:w="90" w:type="dxa"/>
              <w:bottom w:w="30" w:type="dxa"/>
              <w:right w:w="90" w:type="dxa"/>
            </w:tcMar>
          </w:tcPr>
          <w:p w:rsidR="00D17999" w:rsidRDefault="00B86EC1">
            <w:pPr>
              <w:spacing w:line="240" w:lineRule="auto"/>
            </w:pPr>
            <w:r>
              <w:rPr>
                <w:sz w:val="20"/>
                <w:szCs w:val="20"/>
              </w:rPr>
              <w:t>The signed refresh token value.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userId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user the token belongs to.</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expiresAt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token stops being valid.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revoked</w:t>
            </w:r>
          </w:p>
        </w:tc>
        <w:tc>
          <w:tcPr>
            <w:tcW w:w="1900" w:type="dxa"/>
            <w:tcMar>
              <w:top w:w="30" w:type="dxa"/>
              <w:left w:w="90" w:type="dxa"/>
              <w:bottom w:w="30" w:type="dxa"/>
              <w:right w:w="90" w:type="dxa"/>
            </w:tcMar>
          </w:tcPr>
          <w:p w:rsidR="00D17999" w:rsidRDefault="00B86EC1">
            <w:pPr>
              <w:spacing w:line="240" w:lineRule="auto"/>
            </w:pPr>
            <w:r>
              <w:rPr>
                <w:sz w:val="20"/>
                <w:szCs w:val="20"/>
              </w:rPr>
              <w:t>Boolean</w:t>
            </w:r>
          </w:p>
        </w:tc>
        <w:tc>
          <w:tcPr>
            <w:tcW w:w="5160" w:type="dxa"/>
            <w:tcMar>
              <w:top w:w="30" w:type="dxa"/>
              <w:left w:w="90" w:type="dxa"/>
              <w:bottom w:w="30" w:type="dxa"/>
              <w:right w:w="90" w:type="dxa"/>
            </w:tcMar>
          </w:tcPr>
          <w:p w:rsidR="00D17999" w:rsidRDefault="00B86EC1">
            <w:pPr>
              <w:spacing w:line="240" w:lineRule="auto"/>
            </w:pPr>
            <w:r>
              <w:rPr>
                <w:sz w:val="20"/>
                <w:szCs w:val="20"/>
              </w:rPr>
              <w:t>Set to true after the token is used or the user logs out.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token was issued.</w:t>
            </w:r>
          </w:p>
        </w:tc>
      </w:tr>
    </w:tbl>
    <w:p w:rsidR="00D17999" w:rsidRDefault="00D17999">
      <w:pPr>
        <w:spacing w:line="240" w:lineRule="auto"/>
      </w:pPr>
    </w:p>
    <w:p w:rsidR="00D17999" w:rsidRDefault="00B86EC1">
      <w:r>
        <w:t>Each refresh rotates the token: the old one is marked revoked and a new one is written. This limits the damage if a token is stolen.</w:t>
      </w:r>
    </w:p>
    <w:p w:rsidR="00D17999" w:rsidRDefault="00B86EC1">
      <w:pPr>
        <w:pStyle w:val="Heading2"/>
      </w:pPr>
      <w:bookmarkStart w:id="25" w:name="_Toc234788802"/>
      <w:r>
        <w:t xml:space="preserve">10.4 </w:t>
      </w:r>
      <w:proofErr w:type="spellStart"/>
      <w:r>
        <w:t>LandParcel</w:t>
      </w:r>
      <w:bookmarkEnd w:id="25"/>
      <w:proofErr w:type="spellEnd"/>
    </w:p>
    <w:p w:rsidR="00D17999" w:rsidRDefault="00B86EC1">
      <w:r>
        <w:t>Represents a piece of land offered on the platform. It carries the location, size, price, current status in the workflow, and the fraud risk score. It links to the seller who listed it and to the person who currently owns it.</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Unique identifier.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parcelNumber</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The land registry parcel number.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titleDeedNumber</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The title deed number.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county</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County where the land sits.</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subCounty</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Sub-county.</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locality</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Local area or estate name.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sizeAcres</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Float</w:t>
            </w:r>
          </w:p>
        </w:tc>
        <w:tc>
          <w:tcPr>
            <w:tcW w:w="5160" w:type="dxa"/>
            <w:tcMar>
              <w:top w:w="30" w:type="dxa"/>
              <w:left w:w="90" w:type="dxa"/>
              <w:bottom w:w="30" w:type="dxa"/>
              <w:right w:w="90" w:type="dxa"/>
            </w:tcMar>
          </w:tcPr>
          <w:p w:rsidR="00D17999" w:rsidRDefault="00B86EC1">
            <w:pPr>
              <w:spacing w:line="240" w:lineRule="auto"/>
            </w:pPr>
            <w:r>
              <w:rPr>
                <w:sz w:val="20"/>
                <w:szCs w:val="20"/>
              </w:rPr>
              <w:t>Size of the parcel in acres.</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lastRenderedPageBreak/>
              <w:t>landUse</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RESIDENTIAL, COMMERCIAL, AGRICULTURAL, or INDUSTRIAL.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price</w:t>
            </w:r>
          </w:p>
        </w:tc>
        <w:tc>
          <w:tcPr>
            <w:tcW w:w="1900" w:type="dxa"/>
            <w:tcMar>
              <w:top w:w="30" w:type="dxa"/>
              <w:left w:w="90" w:type="dxa"/>
              <w:bottom w:w="30" w:type="dxa"/>
              <w:right w:w="90" w:type="dxa"/>
            </w:tcMar>
          </w:tcPr>
          <w:p w:rsidR="00D17999" w:rsidRDefault="00B86EC1">
            <w:pPr>
              <w:spacing w:line="240" w:lineRule="auto"/>
            </w:pPr>
            <w:r>
              <w:rPr>
                <w:sz w:val="20"/>
                <w:szCs w:val="20"/>
              </w:rPr>
              <w:t>Float</w:t>
            </w:r>
          </w:p>
        </w:tc>
        <w:tc>
          <w:tcPr>
            <w:tcW w:w="5160" w:type="dxa"/>
            <w:tcMar>
              <w:top w:w="30" w:type="dxa"/>
              <w:left w:w="90" w:type="dxa"/>
              <w:bottom w:w="30" w:type="dxa"/>
              <w:right w:w="90" w:type="dxa"/>
            </w:tcMar>
          </w:tcPr>
          <w:p w:rsidR="00D17999" w:rsidRDefault="00B86EC1">
            <w:pPr>
              <w:spacing w:line="240" w:lineRule="auto"/>
            </w:pPr>
            <w:r>
              <w:rPr>
                <w:sz w:val="20"/>
                <w:szCs w:val="20"/>
              </w:rPr>
              <w:t>Asking price.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currency</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Currency code, default KES.</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description</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Free-text description of the land.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latitude</w:t>
            </w:r>
          </w:p>
        </w:tc>
        <w:tc>
          <w:tcPr>
            <w:tcW w:w="1900" w:type="dxa"/>
            <w:tcMar>
              <w:top w:w="30" w:type="dxa"/>
              <w:left w:w="90" w:type="dxa"/>
              <w:bottom w:w="30" w:type="dxa"/>
              <w:right w:w="90" w:type="dxa"/>
            </w:tcMar>
          </w:tcPr>
          <w:p w:rsidR="00D17999" w:rsidRDefault="00B86EC1">
            <w:pPr>
              <w:spacing w:line="240" w:lineRule="auto"/>
            </w:pPr>
            <w:r>
              <w:rPr>
                <w:sz w:val="20"/>
                <w:szCs w:val="20"/>
              </w:rPr>
              <w:t>Float</w:t>
            </w:r>
          </w:p>
        </w:tc>
        <w:tc>
          <w:tcPr>
            <w:tcW w:w="5160" w:type="dxa"/>
            <w:tcMar>
              <w:top w:w="30" w:type="dxa"/>
              <w:left w:w="90" w:type="dxa"/>
              <w:bottom w:w="30" w:type="dxa"/>
              <w:right w:w="90" w:type="dxa"/>
            </w:tcMar>
          </w:tcPr>
          <w:p w:rsidR="00D17999" w:rsidRDefault="00B86EC1">
            <w:pPr>
              <w:spacing w:line="240" w:lineRule="auto"/>
            </w:pPr>
            <w:r>
              <w:rPr>
                <w:sz w:val="20"/>
                <w:szCs w:val="20"/>
              </w:rPr>
              <w:t>Map latitude.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longitude</w:t>
            </w:r>
          </w:p>
        </w:tc>
        <w:tc>
          <w:tcPr>
            <w:tcW w:w="1900" w:type="dxa"/>
            <w:tcMar>
              <w:top w:w="30" w:type="dxa"/>
              <w:left w:w="90" w:type="dxa"/>
              <w:bottom w:w="30" w:type="dxa"/>
              <w:right w:w="90" w:type="dxa"/>
            </w:tcMar>
          </w:tcPr>
          <w:p w:rsidR="00D17999" w:rsidRDefault="00B86EC1">
            <w:pPr>
              <w:spacing w:line="240" w:lineRule="auto"/>
            </w:pPr>
            <w:r>
              <w:rPr>
                <w:sz w:val="20"/>
                <w:szCs w:val="20"/>
              </w:rPr>
              <w:t>Float</w:t>
            </w:r>
          </w:p>
        </w:tc>
        <w:tc>
          <w:tcPr>
            <w:tcW w:w="5160" w:type="dxa"/>
            <w:tcMar>
              <w:top w:w="30" w:type="dxa"/>
              <w:left w:w="90" w:type="dxa"/>
              <w:bottom w:w="30" w:type="dxa"/>
              <w:right w:w="90" w:type="dxa"/>
            </w:tcMar>
          </w:tcPr>
          <w:p w:rsidR="00D17999" w:rsidRDefault="00B86EC1">
            <w:pPr>
              <w:spacing w:line="240" w:lineRule="auto"/>
            </w:pPr>
            <w:r>
              <w:rPr>
                <w:sz w:val="20"/>
                <w:szCs w:val="20"/>
              </w:rPr>
              <w:t>Map longitude.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geoJson</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 xml:space="preserve">Boundary polygon stored as </w:t>
            </w:r>
            <w:proofErr w:type="spellStart"/>
            <w:r>
              <w:rPr>
                <w:sz w:val="20"/>
                <w:szCs w:val="20"/>
              </w:rPr>
              <w:t>GeoJSON</w:t>
            </w:r>
            <w:proofErr w:type="spellEnd"/>
            <w:r>
              <w:rPr>
                <w:sz w:val="20"/>
                <w:szCs w:val="20"/>
              </w:rPr>
              <w:t>.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status</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Workflow state, for example DRAFT, LISTED, or SOLD.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riskScore</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Int</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Fraud risk score from 0 to 100.</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featuredImage</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Cover image link.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sellerId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user who listed the parcel.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currentOwnerId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user who currently owns the parcel.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parcel was created.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updatedAt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parcel was last updated.</w:t>
            </w:r>
          </w:p>
        </w:tc>
      </w:tr>
    </w:tbl>
    <w:p w:rsidR="00D17999" w:rsidRDefault="00D17999">
      <w:pPr>
        <w:spacing w:line="240" w:lineRule="auto"/>
      </w:pPr>
    </w:p>
    <w:p w:rsidR="00D17999" w:rsidRDefault="00B86EC1">
      <w:r>
        <w:t xml:space="preserve">The </w:t>
      </w:r>
      <w:proofErr w:type="spellStart"/>
      <w:r>
        <w:t>parcelNumber</w:t>
      </w:r>
      <w:proofErr w:type="spellEnd"/>
      <w:r>
        <w:t xml:space="preserve"> and </w:t>
      </w:r>
      <w:proofErr w:type="spellStart"/>
      <w:r>
        <w:t>titleDeedNumber</w:t>
      </w:r>
      <w:proofErr w:type="spellEnd"/>
      <w:r>
        <w:t xml:space="preserve"> are deliberately not made unique at the database level. Detecting duplicate parcel numbers and duplicate title deeds is one of the main jobs of the fraud engine, so a duplicate has to</w:t>
      </w:r>
      <w:r>
        <w:t xml:space="preserve"> be storable in order to be caught and flagged. Uniqueness is enforced by the verification workflow instead, which blocks a suspicious parcel from being listed.</w:t>
      </w:r>
    </w:p>
    <w:p w:rsidR="00D17999" w:rsidRDefault="00B86EC1">
      <w:pPr>
        <w:pStyle w:val="Heading2"/>
      </w:pPr>
      <w:bookmarkStart w:id="26" w:name="_Toc234788803"/>
      <w:r>
        <w:t>10.5 Document</w:t>
      </w:r>
      <w:bookmarkEnd w:id="26"/>
    </w:p>
    <w:p w:rsidR="00D17999" w:rsidRDefault="00B86EC1">
      <w:r>
        <w:t>Stores the metadata for each supporting document attached to a parcel, such as the title deed, survey map, national ID, land search, consent letter, or rates clearance. The file itself is kept in object storage; this table records where it is and a hash us</w:t>
      </w:r>
      <w:r>
        <w:t>ed to detect duplicates and tampering.</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Unique identifier.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parcelId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parcel the document belongs to.</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type</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Document type, for example TITLE_DEED or SURVEY_MAP.</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fileName</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Original file name.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fileUrl</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Storage location of the file.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fileHash</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SHA-256 fingerprint of the file contents.</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lastRenderedPageBreak/>
              <w:t>mimeType</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File type, default application/pdf.</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status</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PENDING, VERIFIED, REJECTED, or EXPIRED.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expiryDate</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document expires, if applicable.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rejectionReason</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Reason given if the document was rejected.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uploadedById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user who uploaded the document.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verifiedById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officer who verified it.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document was uploaded.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updatedAt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document was last updated.</w:t>
            </w:r>
          </w:p>
        </w:tc>
      </w:tr>
    </w:tbl>
    <w:p w:rsidR="00D17999" w:rsidRDefault="00D17999">
      <w:pPr>
        <w:spacing w:line="240" w:lineRule="auto"/>
      </w:pPr>
    </w:p>
    <w:p w:rsidR="00D17999" w:rsidRDefault="00B86EC1">
      <w:r>
        <w:t xml:space="preserve">The </w:t>
      </w:r>
      <w:proofErr w:type="spellStart"/>
      <w:r>
        <w:t>fileHash</w:t>
      </w:r>
      <w:proofErr w:type="spellEnd"/>
      <w:r>
        <w:t xml:space="preserve"> is the key fraud signal in this table. If two documents from different sellers share the same hash, the files are byte-identical, which points to a reused or forged document. The hash is indexed so this check is fast.</w:t>
      </w:r>
    </w:p>
    <w:p w:rsidR="00D17999" w:rsidRDefault="00B86EC1">
      <w:pPr>
        <w:pStyle w:val="Heading2"/>
      </w:pPr>
      <w:bookmarkStart w:id="27" w:name="_Toc234788804"/>
      <w:r>
        <w:t xml:space="preserve">10.6 </w:t>
      </w:r>
      <w:proofErr w:type="spellStart"/>
      <w:r>
        <w:t>VerificationRecord</w:t>
      </w:r>
      <w:bookmarkEnd w:id="27"/>
      <w:proofErr w:type="spellEnd"/>
    </w:p>
    <w:p w:rsidR="00D17999" w:rsidRDefault="00B86EC1">
      <w:r>
        <w:t>R</w:t>
      </w:r>
      <w:r>
        <w:t>ecords each stage of the approval pipeline for a parcel. One record is created per stage: admin review, government verification, and survey approval. Each holds the decision, the reviewer, and any notes.</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Unique identifier.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parcelId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parcel being verified.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stage</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ADMIN_REVIEW, GOVERNMENT_VERIFICATION, or SURVEY_APPROVAL.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status</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PENDING, APPROVED, or REJECTED.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notes</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Reviewer notes.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reviewerId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officer who made the decision.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decidedAt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decision was made.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record was created.</w:t>
            </w:r>
          </w:p>
        </w:tc>
      </w:tr>
    </w:tbl>
    <w:p w:rsidR="00D17999" w:rsidRDefault="00D17999">
      <w:pPr>
        <w:spacing w:line="240" w:lineRule="auto"/>
      </w:pPr>
    </w:p>
    <w:p w:rsidR="00D17999" w:rsidRDefault="00B86EC1">
      <w:r>
        <w:t>Approving a stage advances the parcel to the next queue and creates the next record. The full set of r</w:t>
      </w:r>
      <w:r>
        <w:t>ecords for a parcel forms its verification history, which buyers can see on the parcel page.</w:t>
      </w:r>
    </w:p>
    <w:p w:rsidR="00D17999" w:rsidRDefault="00B86EC1">
      <w:pPr>
        <w:pStyle w:val="Heading2"/>
      </w:pPr>
      <w:bookmarkStart w:id="28" w:name="_Toc234788805"/>
      <w:r>
        <w:t>10.7 Transaction</w:t>
      </w:r>
      <w:bookmarkEnd w:id="28"/>
    </w:p>
    <w:p w:rsidR="00D17999" w:rsidRDefault="00B86EC1">
      <w:r>
        <w:lastRenderedPageBreak/>
        <w:t>Represents a sale in progress, from the first offer to the final transfer. It links the parcel, the buyer, and the seller, and moves through a seq</w:t>
      </w:r>
      <w:r>
        <w:t>uence of states that gate payment behind government approval.</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Unique identifier.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reference</w:t>
            </w:r>
          </w:p>
        </w:tc>
        <w:tc>
          <w:tcPr>
            <w:tcW w:w="1900" w:type="dxa"/>
            <w:tcMar>
              <w:top w:w="30" w:type="dxa"/>
              <w:left w:w="90" w:type="dxa"/>
              <w:bottom w:w="30" w:type="dxa"/>
              <w:right w:w="90" w:type="dxa"/>
            </w:tcMar>
          </w:tcPr>
          <w:p w:rsidR="00D17999" w:rsidRDefault="00B86EC1">
            <w:pPr>
              <w:spacing w:line="240" w:lineRule="auto"/>
            </w:pPr>
            <w:r>
              <w:rPr>
                <w:sz w:val="20"/>
                <w:szCs w:val="20"/>
              </w:rPr>
              <w:t>String (unique)</w:t>
            </w:r>
          </w:p>
        </w:tc>
        <w:tc>
          <w:tcPr>
            <w:tcW w:w="5160" w:type="dxa"/>
            <w:tcMar>
              <w:top w:w="30" w:type="dxa"/>
              <w:left w:w="90" w:type="dxa"/>
              <w:bottom w:w="30" w:type="dxa"/>
              <w:right w:w="90" w:type="dxa"/>
            </w:tcMar>
          </w:tcPr>
          <w:p w:rsidR="00D17999" w:rsidRDefault="00B86EC1">
            <w:pPr>
              <w:spacing w:line="240" w:lineRule="auto"/>
            </w:pPr>
            <w:r>
              <w:rPr>
                <w:sz w:val="20"/>
                <w:szCs w:val="20"/>
              </w:rPr>
              <w:t>Human-readable transaction reference.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parcelId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parcel being sold.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buyerId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buyer.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sellerId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seller.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offerAmount</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Float</w:t>
            </w:r>
          </w:p>
        </w:tc>
        <w:tc>
          <w:tcPr>
            <w:tcW w:w="5160" w:type="dxa"/>
            <w:tcMar>
              <w:top w:w="30" w:type="dxa"/>
              <w:left w:w="90" w:type="dxa"/>
              <w:bottom w:w="30" w:type="dxa"/>
              <w:right w:w="90" w:type="dxa"/>
            </w:tcMar>
          </w:tcPr>
          <w:p w:rsidR="00D17999" w:rsidRDefault="00B86EC1">
            <w:pPr>
              <w:spacing w:line="240" w:lineRule="auto"/>
            </w:pPr>
            <w:r>
              <w:rPr>
                <w:sz w:val="20"/>
                <w:szCs w:val="20"/>
              </w:rPr>
              <w:t>The amount offered by the buyer.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status</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State such as OFFER_MADE, GOV_APPROVAL_PENDING, PAID, or COMPLETED.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govApprovedById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officer who approved the transfer.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notes</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Notes attached during approval.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offer was made.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updatedAt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transaction last changed.</w:t>
            </w:r>
          </w:p>
        </w:tc>
      </w:tr>
    </w:tbl>
    <w:p w:rsidR="00D17999" w:rsidRDefault="00D17999">
      <w:pPr>
        <w:spacing w:line="240" w:lineRule="auto"/>
      </w:pPr>
    </w:p>
    <w:p w:rsidR="00D17999" w:rsidRDefault="00B86EC1">
      <w:r>
        <w:t>A transaction cannot reach payment until a government officer approves it. When payment succeeds, the settlement step transfers ownership, writes an ownership history record, and issues a certificate, all in one database transaction.</w:t>
      </w:r>
    </w:p>
    <w:p w:rsidR="00D17999" w:rsidRDefault="00B86EC1">
      <w:pPr>
        <w:pStyle w:val="Heading2"/>
      </w:pPr>
      <w:bookmarkStart w:id="29" w:name="_Toc234788806"/>
      <w:r>
        <w:t>10.8 Payment</w:t>
      </w:r>
      <w:bookmarkEnd w:id="29"/>
    </w:p>
    <w:p w:rsidR="00D17999" w:rsidRDefault="00B86EC1">
      <w:r>
        <w:t>Records e</w:t>
      </w:r>
      <w:r>
        <w:t>ach payment attempt against a transaction. It supports M-</w:t>
      </w:r>
      <w:proofErr w:type="spellStart"/>
      <w:r>
        <w:t>Pesa</w:t>
      </w:r>
      <w:proofErr w:type="spellEnd"/>
      <w:r>
        <w:t>, Visa, MasterCard, and bank transfer, and tracks the provider reference and outcome.</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Unique identifier.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transactionId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transaction being paid for.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amount</w:t>
            </w:r>
          </w:p>
        </w:tc>
        <w:tc>
          <w:tcPr>
            <w:tcW w:w="1900" w:type="dxa"/>
            <w:tcMar>
              <w:top w:w="30" w:type="dxa"/>
              <w:left w:w="90" w:type="dxa"/>
              <w:bottom w:w="30" w:type="dxa"/>
              <w:right w:w="90" w:type="dxa"/>
            </w:tcMar>
          </w:tcPr>
          <w:p w:rsidR="00D17999" w:rsidRDefault="00B86EC1">
            <w:pPr>
              <w:spacing w:line="240" w:lineRule="auto"/>
            </w:pPr>
            <w:r>
              <w:rPr>
                <w:sz w:val="20"/>
                <w:szCs w:val="20"/>
              </w:rPr>
              <w:t>Float</w:t>
            </w:r>
          </w:p>
        </w:tc>
        <w:tc>
          <w:tcPr>
            <w:tcW w:w="5160" w:type="dxa"/>
            <w:tcMar>
              <w:top w:w="30" w:type="dxa"/>
              <w:left w:w="90" w:type="dxa"/>
              <w:bottom w:w="30" w:type="dxa"/>
              <w:right w:w="90" w:type="dxa"/>
            </w:tcMar>
          </w:tcPr>
          <w:p w:rsidR="00D17999" w:rsidRDefault="00B86EC1">
            <w:pPr>
              <w:spacing w:line="240" w:lineRule="auto"/>
            </w:pPr>
            <w:r>
              <w:rPr>
                <w:sz w:val="20"/>
                <w:szCs w:val="20"/>
              </w:rPr>
              <w:t>Amount paid.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currency</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Currency code, default KES.</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method</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MPESA, VISA, MASTERCARD, or BANK_TRANSFER.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status</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PENDING, SUCCESS, FAILED, or REFUNDED.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reference</w:t>
            </w:r>
          </w:p>
        </w:tc>
        <w:tc>
          <w:tcPr>
            <w:tcW w:w="1900" w:type="dxa"/>
            <w:tcMar>
              <w:top w:w="30" w:type="dxa"/>
              <w:left w:w="90" w:type="dxa"/>
              <w:bottom w:w="30" w:type="dxa"/>
              <w:right w:w="90" w:type="dxa"/>
            </w:tcMar>
          </w:tcPr>
          <w:p w:rsidR="00D17999" w:rsidRDefault="00B86EC1">
            <w:pPr>
              <w:spacing w:line="240" w:lineRule="auto"/>
            </w:pPr>
            <w:r>
              <w:rPr>
                <w:sz w:val="20"/>
                <w:szCs w:val="20"/>
              </w:rPr>
              <w:t>String (unique)</w:t>
            </w:r>
          </w:p>
        </w:tc>
        <w:tc>
          <w:tcPr>
            <w:tcW w:w="5160" w:type="dxa"/>
            <w:tcMar>
              <w:top w:w="30" w:type="dxa"/>
              <w:left w:w="90" w:type="dxa"/>
              <w:bottom w:w="30" w:type="dxa"/>
              <w:right w:w="90" w:type="dxa"/>
            </w:tcMar>
          </w:tcPr>
          <w:p w:rsidR="00D17999" w:rsidRDefault="00B86EC1">
            <w:pPr>
              <w:spacing w:line="240" w:lineRule="auto"/>
            </w:pPr>
            <w:r>
              <w:rPr>
                <w:sz w:val="20"/>
                <w:szCs w:val="20"/>
              </w:rPr>
              <w:t>Internal payment reference.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providerRef</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Reference returned by the payment provider.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lastRenderedPageBreak/>
              <w:t>phoneNumber</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Phone number for M-</w:t>
            </w:r>
            <w:proofErr w:type="spellStart"/>
            <w:r>
              <w:rPr>
                <w:sz w:val="20"/>
                <w:szCs w:val="20"/>
              </w:rPr>
              <w:t>Pesa</w:t>
            </w:r>
            <w:proofErr w:type="spellEnd"/>
            <w:r>
              <w:rPr>
                <w:sz w:val="20"/>
                <w:szCs w:val="20"/>
              </w:rPr>
              <w:t xml:space="preserve"> payments.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failureReason</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Reason a payment failed.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payment was started.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updatedAt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payment last changed.</w:t>
            </w:r>
          </w:p>
        </w:tc>
      </w:tr>
    </w:tbl>
    <w:p w:rsidR="00D17999" w:rsidRDefault="00D17999">
      <w:pPr>
        <w:spacing w:line="240" w:lineRule="auto"/>
      </w:pPr>
    </w:p>
    <w:p w:rsidR="00D17999" w:rsidRDefault="00B86EC1">
      <w:r>
        <w:t>Card payments in sandbox settle immediately. M-</w:t>
      </w:r>
      <w:proofErr w:type="spellStart"/>
      <w:r>
        <w:t>Pesa</w:t>
      </w:r>
      <w:proofErr w:type="spellEnd"/>
      <w:r>
        <w:t xml:space="preserve"> and bank transfers settle through a callback, which updates the status and triggers the ownership transfer.</w:t>
      </w:r>
    </w:p>
    <w:p w:rsidR="00D17999" w:rsidRDefault="00B86EC1">
      <w:pPr>
        <w:pStyle w:val="Heading2"/>
      </w:pPr>
      <w:bookmarkStart w:id="30" w:name="_Toc234788807"/>
      <w:r>
        <w:t xml:space="preserve">10.9 </w:t>
      </w:r>
      <w:proofErr w:type="spellStart"/>
      <w:r>
        <w:t>Ownershi</w:t>
      </w:r>
      <w:r>
        <w:t>pHistory</w:t>
      </w:r>
      <w:bookmarkEnd w:id="30"/>
      <w:proofErr w:type="spellEnd"/>
    </w:p>
    <w:p w:rsidR="00D17999" w:rsidRDefault="00B86EC1">
      <w:r>
        <w:t>Keeps a permanent record of every ownership change for a parcel. Together these records form the chain of title, which shows who owned the land and when.</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Unique identifier.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parcelId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parcel that changed hands.</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previousOwnerId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former owner. Optional for the first record.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newOwnerId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new owner.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transactionId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transaction that caused the transfer.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transferType</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SALE, INHERITANCE, GIFT, or INITIAL_REGISTRATION.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transfer was recorded.</w:t>
            </w:r>
          </w:p>
        </w:tc>
      </w:tr>
    </w:tbl>
    <w:p w:rsidR="00D17999" w:rsidRDefault="00D17999">
      <w:pPr>
        <w:spacing w:line="240" w:lineRule="auto"/>
      </w:pPr>
    </w:p>
    <w:p w:rsidR="00D17999" w:rsidRDefault="00B86EC1">
      <w:r>
        <w:t>These records are never edited or deleted. They give the platform an auditable history of ownership that a buyer or officer can review.</w:t>
      </w:r>
    </w:p>
    <w:p w:rsidR="00D17999" w:rsidRDefault="00B86EC1">
      <w:pPr>
        <w:pStyle w:val="Heading2"/>
      </w:pPr>
      <w:bookmarkStart w:id="31" w:name="_Toc234788808"/>
      <w:r>
        <w:t>10.10 Certificat</w:t>
      </w:r>
      <w:r>
        <w:t>e</w:t>
      </w:r>
      <w:bookmarkEnd w:id="31"/>
    </w:p>
    <w:p w:rsidR="00D17999" w:rsidRDefault="00B86EC1">
      <w:r>
        <w:t>Represents the digital title certificate issued to a buyer after a completed sale. It carries a signature so its authenticity can be checked, and links to the QR code that anyone can scan to verify it.</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Unique identifier.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certificateNumber</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(unique)</w:t>
            </w:r>
          </w:p>
        </w:tc>
        <w:tc>
          <w:tcPr>
            <w:tcW w:w="5160" w:type="dxa"/>
            <w:tcMar>
              <w:top w:w="30" w:type="dxa"/>
              <w:left w:w="90" w:type="dxa"/>
              <w:bottom w:w="30" w:type="dxa"/>
              <w:right w:w="90" w:type="dxa"/>
            </w:tcMar>
          </w:tcPr>
          <w:p w:rsidR="00D17999" w:rsidRDefault="00B86EC1">
            <w:pPr>
              <w:spacing w:line="240" w:lineRule="auto"/>
            </w:pPr>
            <w:r>
              <w:rPr>
                <w:sz w:val="20"/>
                <w:szCs w:val="20"/>
              </w:rPr>
              <w:t>The printed certificate number.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lastRenderedPageBreak/>
              <w:t>parcelId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parcel the certificate is for.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ownerId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owner named on the certificate.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transactionId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 unique)</w:t>
            </w:r>
          </w:p>
        </w:tc>
        <w:tc>
          <w:tcPr>
            <w:tcW w:w="5160" w:type="dxa"/>
            <w:tcMar>
              <w:top w:w="30" w:type="dxa"/>
              <w:left w:w="90" w:type="dxa"/>
              <w:bottom w:w="30" w:type="dxa"/>
              <w:right w:w="90" w:type="dxa"/>
            </w:tcMar>
          </w:tcPr>
          <w:p w:rsidR="00D17999" w:rsidRDefault="00B86EC1">
            <w:pPr>
              <w:spacing w:line="240" w:lineRule="auto"/>
            </w:pPr>
            <w:r>
              <w:rPr>
                <w:sz w:val="20"/>
                <w:szCs w:val="20"/>
              </w:rPr>
              <w:t>The transaction that produced it.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signature</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An HMAC signature of the certificate contents.</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pdfUrl</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Link to a generated PDF, if any.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qrCodeId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 unique)</w:t>
            </w:r>
          </w:p>
        </w:tc>
        <w:tc>
          <w:tcPr>
            <w:tcW w:w="5160" w:type="dxa"/>
            <w:tcMar>
              <w:top w:w="30" w:type="dxa"/>
              <w:left w:w="90" w:type="dxa"/>
              <w:bottom w:w="30" w:type="dxa"/>
              <w:right w:w="90" w:type="dxa"/>
            </w:tcMar>
          </w:tcPr>
          <w:p w:rsidR="00D17999" w:rsidRDefault="00B86EC1">
            <w:pPr>
              <w:spacing w:line="240" w:lineRule="auto"/>
            </w:pPr>
            <w:r>
              <w:rPr>
                <w:sz w:val="20"/>
                <w:szCs w:val="20"/>
              </w:rPr>
              <w:t>The QR code that verifies this certificate.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issuedAt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certificate was issued.</w:t>
            </w:r>
          </w:p>
        </w:tc>
      </w:tr>
    </w:tbl>
    <w:p w:rsidR="00D17999" w:rsidRDefault="00D17999">
      <w:pPr>
        <w:spacing w:line="240" w:lineRule="auto"/>
      </w:pPr>
    </w:p>
    <w:p w:rsidR="00D17999" w:rsidRDefault="00B86EC1">
      <w:r>
        <w:t xml:space="preserve">The signature is computed over the certificate contents using a secret key. When someone scans the QR code, the server </w:t>
      </w:r>
      <w:proofErr w:type="spellStart"/>
      <w:r>
        <w:t>recomputes</w:t>
      </w:r>
      <w:proofErr w:type="spellEnd"/>
      <w:r>
        <w:t xml:space="preserve"> the signature and confirms it matches, which proves the certificate was issued by the platform and has not been altered.</w:t>
      </w:r>
    </w:p>
    <w:p w:rsidR="00D17999" w:rsidRDefault="00B86EC1">
      <w:pPr>
        <w:pStyle w:val="Heading2"/>
      </w:pPr>
      <w:bookmarkStart w:id="32" w:name="_Toc234788809"/>
      <w:r>
        <w:t>10.11</w:t>
      </w:r>
      <w:r>
        <w:t xml:space="preserve"> Message</w:t>
      </w:r>
      <w:bookmarkEnd w:id="32"/>
    </w:p>
    <w:p w:rsidR="00D17999" w:rsidRDefault="00B86EC1">
      <w:r>
        <w:t>Stores direct messages between two users, usually a buyer and a seller discussing a parcel. Messages are delivered in real time and also saved here so a conversation can be reopened later.</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Unique identifier.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senderId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user who sent the message.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receiverId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user who received it.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parcelId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parcel the conversation is about.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content</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The message text.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read</w:t>
            </w:r>
          </w:p>
        </w:tc>
        <w:tc>
          <w:tcPr>
            <w:tcW w:w="1900" w:type="dxa"/>
            <w:tcMar>
              <w:top w:w="30" w:type="dxa"/>
              <w:left w:w="90" w:type="dxa"/>
              <w:bottom w:w="30" w:type="dxa"/>
              <w:right w:w="90" w:type="dxa"/>
            </w:tcMar>
          </w:tcPr>
          <w:p w:rsidR="00D17999" w:rsidRDefault="00B86EC1">
            <w:pPr>
              <w:spacing w:line="240" w:lineRule="auto"/>
            </w:pPr>
            <w:r>
              <w:rPr>
                <w:sz w:val="20"/>
                <w:szCs w:val="20"/>
              </w:rPr>
              <w:t>Boolean</w:t>
            </w:r>
          </w:p>
        </w:tc>
        <w:tc>
          <w:tcPr>
            <w:tcW w:w="5160" w:type="dxa"/>
            <w:tcMar>
              <w:top w:w="30" w:type="dxa"/>
              <w:left w:w="90" w:type="dxa"/>
              <w:bottom w:w="30" w:type="dxa"/>
              <w:right w:w="90" w:type="dxa"/>
            </w:tcMar>
          </w:tcPr>
          <w:p w:rsidR="00D17999" w:rsidRDefault="00B86EC1">
            <w:pPr>
              <w:spacing w:line="240" w:lineRule="auto"/>
            </w:pPr>
            <w:r>
              <w:rPr>
                <w:sz w:val="20"/>
                <w:szCs w:val="20"/>
              </w:rPr>
              <w:t>Whether the receiver has read it.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message was sent.</w:t>
            </w:r>
          </w:p>
        </w:tc>
      </w:tr>
    </w:tbl>
    <w:p w:rsidR="00D17999" w:rsidRDefault="00D17999">
      <w:pPr>
        <w:spacing w:line="240" w:lineRule="auto"/>
      </w:pPr>
    </w:p>
    <w:p w:rsidR="00D17999" w:rsidRDefault="00B86EC1">
      <w:r>
        <w:t>The messaging endpoints group these rows into conversations and mark incoming messages as read when a thread is opened.</w:t>
      </w:r>
    </w:p>
    <w:p w:rsidR="00D17999" w:rsidRDefault="00B86EC1">
      <w:pPr>
        <w:pStyle w:val="Heading2"/>
      </w:pPr>
      <w:bookmarkStart w:id="33" w:name="_Toc234788810"/>
      <w:r>
        <w:t>10.12 Notification</w:t>
      </w:r>
      <w:bookmarkEnd w:id="33"/>
    </w:p>
    <w:p w:rsidR="00D17999" w:rsidRDefault="00B86EC1">
      <w:r>
        <w:t>Holds in-app notifications for a user, such as a verification result</w:t>
      </w:r>
      <w:r>
        <w:t>, a new offer, a payment update, or a fraud alert. Notifications are pushed live and listed on the notifications page.</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lastRenderedPageBreak/>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Unique identifier.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userId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user the notification is for.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title</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Short headline.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body</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The notification text.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type</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INFO, SUCCESS, WARNING, FRAUD_ALERT, or TRANSACTION.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link</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Where the notification points in the app.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read</w:t>
            </w:r>
          </w:p>
        </w:tc>
        <w:tc>
          <w:tcPr>
            <w:tcW w:w="1900" w:type="dxa"/>
            <w:tcMar>
              <w:top w:w="30" w:type="dxa"/>
              <w:left w:w="90" w:type="dxa"/>
              <w:bottom w:w="30" w:type="dxa"/>
              <w:right w:w="90" w:type="dxa"/>
            </w:tcMar>
          </w:tcPr>
          <w:p w:rsidR="00D17999" w:rsidRDefault="00B86EC1">
            <w:pPr>
              <w:spacing w:line="240" w:lineRule="auto"/>
            </w:pPr>
            <w:r>
              <w:rPr>
                <w:sz w:val="20"/>
                <w:szCs w:val="20"/>
              </w:rPr>
              <w:t>Boolean</w:t>
            </w:r>
          </w:p>
        </w:tc>
        <w:tc>
          <w:tcPr>
            <w:tcW w:w="5160" w:type="dxa"/>
            <w:tcMar>
              <w:top w:w="30" w:type="dxa"/>
              <w:left w:w="90" w:type="dxa"/>
              <w:bottom w:w="30" w:type="dxa"/>
              <w:right w:w="90" w:type="dxa"/>
            </w:tcMar>
          </w:tcPr>
          <w:p w:rsidR="00D17999" w:rsidRDefault="00B86EC1">
            <w:pPr>
              <w:spacing w:line="240" w:lineRule="auto"/>
            </w:pPr>
            <w:r>
              <w:rPr>
                <w:sz w:val="20"/>
                <w:szCs w:val="20"/>
              </w:rPr>
              <w:t>Whether the user has read it.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it was created.</w:t>
            </w:r>
          </w:p>
        </w:tc>
      </w:tr>
    </w:tbl>
    <w:p w:rsidR="00D17999" w:rsidRDefault="00D17999">
      <w:pPr>
        <w:spacing w:line="240" w:lineRule="auto"/>
      </w:pPr>
    </w:p>
    <w:p w:rsidR="00D17999" w:rsidRDefault="00B86EC1">
      <w:r>
        <w:t xml:space="preserve">The </w:t>
      </w:r>
      <w:proofErr w:type="spellStart"/>
      <w:r>
        <w:t>read</w:t>
      </w:r>
      <w:proofErr w:type="spellEnd"/>
      <w:r>
        <w:t xml:space="preserve"> flag drives the unread count shown on the bell icon.</w:t>
      </w:r>
    </w:p>
    <w:p w:rsidR="00D17999" w:rsidRDefault="00B86EC1">
      <w:pPr>
        <w:pStyle w:val="Heading2"/>
      </w:pPr>
      <w:bookmarkStart w:id="34" w:name="_Toc234788811"/>
      <w:r>
        <w:t>10.13 Complaint</w:t>
      </w:r>
      <w:bookmarkEnd w:id="34"/>
    </w:p>
    <w:p w:rsidR="00D17999" w:rsidRDefault="00B86EC1">
      <w:proofErr w:type="spellStart"/>
      <w:r>
        <w:t>Lets</w:t>
      </w:r>
      <w:proofErr w:type="spellEnd"/>
      <w:r>
        <w:t xml:space="preserve"> a user report a problem, for example a suspicious listing or another user. Administrators and officers work through complaints and record the outcome.</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Unique identifier.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raisedById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user who filed the complaint.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againstUserId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user the complaint is about.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parcelId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parcel involved.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subject</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Short subject line.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description</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Details of the complaint.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status</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OPEN, INVESTIGATING, RESOLVED, or DISMISSED.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resolutionNotes</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Notes recorded when the complaint is closed.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it was filed.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updatedAt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it last changed.</w:t>
            </w:r>
          </w:p>
        </w:tc>
      </w:tr>
    </w:tbl>
    <w:p w:rsidR="00D17999" w:rsidRDefault="00D17999">
      <w:pPr>
        <w:spacing w:line="240" w:lineRule="auto"/>
      </w:pPr>
    </w:p>
    <w:p w:rsidR="00D17999" w:rsidRDefault="00B86EC1">
      <w:r>
        <w:t>Filing a complaint notifies administrators. Updating one notifies the person who raised it.</w:t>
      </w:r>
    </w:p>
    <w:p w:rsidR="00D17999" w:rsidRDefault="00B86EC1">
      <w:pPr>
        <w:pStyle w:val="Heading2"/>
      </w:pPr>
      <w:bookmarkStart w:id="35" w:name="_Toc234788812"/>
      <w:r>
        <w:t xml:space="preserve">10.14 </w:t>
      </w:r>
      <w:proofErr w:type="spellStart"/>
      <w:r>
        <w:t>SiteVisit</w:t>
      </w:r>
      <w:bookmarkEnd w:id="35"/>
      <w:proofErr w:type="spellEnd"/>
    </w:p>
    <w:p w:rsidR="00D17999" w:rsidRDefault="00B86EC1">
      <w:r>
        <w:t>Records requests to inspect a parcel on the ground and the surveyor assigned to carry them out.</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w:t>
            </w:r>
            <w:r>
              <w:rPr>
                <w:b/>
                <w:bCs/>
                <w:sz w:val="20"/>
                <w:szCs w:val="20"/>
              </w:rPr>
              <w:t>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Unique identifier.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parcelId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parcel to visit.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lastRenderedPageBreak/>
              <w:t>requestedById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user who requested the visit.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surveyorId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surveyor assigned.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scheduledAt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visit is booked.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status</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REQUESTED, SCHEDULED, COMPLETED, or CANCELLED.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notes</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Notes from the visit.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request was made.</w:t>
            </w:r>
          </w:p>
        </w:tc>
      </w:tr>
    </w:tbl>
    <w:p w:rsidR="00D17999" w:rsidRDefault="00D17999">
      <w:pPr>
        <w:spacing w:line="240" w:lineRule="auto"/>
      </w:pPr>
    </w:p>
    <w:p w:rsidR="00D17999" w:rsidRDefault="00B86EC1">
      <w:r>
        <w:t>Site visits give buyers and officers a way to confirm that the land matches its listing before a sale completes.</w:t>
      </w:r>
    </w:p>
    <w:p w:rsidR="00D17999" w:rsidRDefault="00B86EC1">
      <w:pPr>
        <w:pStyle w:val="Heading2"/>
      </w:pPr>
      <w:bookmarkStart w:id="36" w:name="_Toc234788813"/>
      <w:r>
        <w:t xml:space="preserve">10.15 </w:t>
      </w:r>
      <w:proofErr w:type="spellStart"/>
      <w:r>
        <w:t>FraudFlag</w:t>
      </w:r>
      <w:bookmarkEnd w:id="36"/>
      <w:proofErr w:type="spellEnd"/>
    </w:p>
    <w:p w:rsidR="00D17999" w:rsidRDefault="00B86EC1">
      <w:r>
        <w:t>Stores each fraud signal raised against a parcel, document, or user. A flag carries a type, a severity, a weight, and a plain d</w:t>
      </w:r>
      <w:r>
        <w:t>escription of what was found. Together the flags for a parcel explain its risk score.</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Unique identifier.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parcelId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parcel flagged.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userId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user flagged.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documentId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document flagged.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type</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For example DUPLICATE_TITLE or BLACKLISTED_USER.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severity</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LOW, MEDIUM, HIGH, or CRITICAL.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score</w:t>
            </w:r>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Int</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 xml:space="preserve">How much this flag adds to the risk </w:t>
            </w:r>
            <w:proofErr w:type="gramStart"/>
            <w:r>
              <w:rPr>
                <w:sz w:val="20"/>
                <w:szCs w:val="20"/>
              </w:rPr>
              <w:t>score.</w:t>
            </w:r>
            <w:proofErr w:type="gramEnd"/>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description</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A readable explanation of the finding.</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resolved</w:t>
            </w:r>
          </w:p>
        </w:tc>
        <w:tc>
          <w:tcPr>
            <w:tcW w:w="1900" w:type="dxa"/>
            <w:tcMar>
              <w:top w:w="30" w:type="dxa"/>
              <w:left w:w="90" w:type="dxa"/>
              <w:bottom w:w="30" w:type="dxa"/>
              <w:right w:w="90" w:type="dxa"/>
            </w:tcMar>
          </w:tcPr>
          <w:p w:rsidR="00D17999" w:rsidRDefault="00B86EC1">
            <w:pPr>
              <w:spacing w:line="240" w:lineRule="auto"/>
            </w:pPr>
            <w:r>
              <w:rPr>
                <w:sz w:val="20"/>
                <w:szCs w:val="20"/>
              </w:rPr>
              <w:t>Boolean</w:t>
            </w:r>
          </w:p>
        </w:tc>
        <w:tc>
          <w:tcPr>
            <w:tcW w:w="5160" w:type="dxa"/>
            <w:tcMar>
              <w:top w:w="30" w:type="dxa"/>
              <w:left w:w="90" w:type="dxa"/>
              <w:bottom w:w="30" w:type="dxa"/>
              <w:right w:w="90" w:type="dxa"/>
            </w:tcMar>
          </w:tcPr>
          <w:p w:rsidR="00D17999" w:rsidRDefault="00B86EC1">
            <w:pPr>
              <w:spacing w:line="240" w:lineRule="auto"/>
            </w:pPr>
            <w:r>
              <w:rPr>
                <w:sz w:val="20"/>
                <w:szCs w:val="20"/>
              </w:rPr>
              <w:t>Whether an officer has cleared the flag.</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flag was raised.</w:t>
            </w:r>
          </w:p>
        </w:tc>
      </w:tr>
    </w:tbl>
    <w:p w:rsidR="00D17999" w:rsidRDefault="00D17999">
      <w:pPr>
        <w:spacing w:line="240" w:lineRule="auto"/>
      </w:pPr>
    </w:p>
    <w:p w:rsidR="00D17999" w:rsidRDefault="00B86EC1">
      <w:r>
        <w:t>Flags are the human-readable evidence behind a score. The machine-learning model produces the final number, but the flags tell an officer why a parcel looks suspicious.</w:t>
      </w:r>
    </w:p>
    <w:p w:rsidR="00D17999" w:rsidRDefault="00B86EC1">
      <w:pPr>
        <w:pStyle w:val="Heading2"/>
      </w:pPr>
      <w:bookmarkStart w:id="37" w:name="_Toc234788814"/>
      <w:r>
        <w:t xml:space="preserve">10.16 </w:t>
      </w:r>
      <w:proofErr w:type="spellStart"/>
      <w:r>
        <w:t>QrCode</w:t>
      </w:r>
      <w:bookmarkEnd w:id="37"/>
      <w:proofErr w:type="spellEnd"/>
    </w:p>
    <w:p w:rsidR="00D17999" w:rsidRDefault="00B86EC1">
      <w:r>
        <w:lastRenderedPageBreak/>
        <w:t>Stores the QR codes used for public verification of parcels and certificat</w:t>
      </w:r>
      <w:r>
        <w:t>es. Each code carries a signed payload so a scan can confirm authenticity.</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Unique identifier.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code</w:t>
            </w:r>
          </w:p>
        </w:tc>
        <w:tc>
          <w:tcPr>
            <w:tcW w:w="1900" w:type="dxa"/>
            <w:tcMar>
              <w:top w:w="30" w:type="dxa"/>
              <w:left w:w="90" w:type="dxa"/>
              <w:bottom w:w="30" w:type="dxa"/>
              <w:right w:w="90" w:type="dxa"/>
            </w:tcMar>
          </w:tcPr>
          <w:p w:rsidR="00D17999" w:rsidRDefault="00B86EC1">
            <w:pPr>
              <w:spacing w:line="240" w:lineRule="auto"/>
            </w:pPr>
            <w:r>
              <w:rPr>
                <w:sz w:val="20"/>
                <w:szCs w:val="20"/>
              </w:rPr>
              <w:t>String (unique)</w:t>
            </w:r>
          </w:p>
        </w:tc>
        <w:tc>
          <w:tcPr>
            <w:tcW w:w="5160" w:type="dxa"/>
            <w:tcMar>
              <w:top w:w="30" w:type="dxa"/>
              <w:left w:w="90" w:type="dxa"/>
              <w:bottom w:w="30" w:type="dxa"/>
              <w:right w:w="90" w:type="dxa"/>
            </w:tcMar>
          </w:tcPr>
          <w:p w:rsidR="00D17999" w:rsidRDefault="00B86EC1">
            <w:pPr>
              <w:spacing w:line="240" w:lineRule="auto"/>
            </w:pPr>
            <w:r>
              <w:rPr>
                <w:sz w:val="20"/>
                <w:szCs w:val="20"/>
              </w:rPr>
              <w:t>The opaque token embedded in the QR image.</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type</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PARCEL, CERTIFICATE, or OWNERSHIP.</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payload</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The signed JSON payload the code represents.</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parcelId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parcel the code refers to.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scans</w:t>
            </w:r>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Int</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How many times the code has been scanned.</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code was created.</w:t>
            </w:r>
          </w:p>
        </w:tc>
      </w:tr>
    </w:tbl>
    <w:p w:rsidR="00D17999" w:rsidRDefault="00D17999">
      <w:pPr>
        <w:spacing w:line="240" w:lineRule="auto"/>
      </w:pPr>
    </w:p>
    <w:p w:rsidR="00D17999" w:rsidRDefault="00B86EC1">
      <w:r>
        <w:t>The verification endpoint is public. Anyone can scan a code without an account and see whether it is genuine, along with the parcel and current owner.</w:t>
      </w:r>
    </w:p>
    <w:p w:rsidR="00D17999" w:rsidRDefault="00B86EC1">
      <w:pPr>
        <w:pStyle w:val="Heading2"/>
      </w:pPr>
      <w:bookmarkStart w:id="38" w:name="_Toc234788815"/>
      <w:r>
        <w:t xml:space="preserve">10.17 </w:t>
      </w:r>
      <w:proofErr w:type="spellStart"/>
      <w:r>
        <w:t>AuditLog</w:t>
      </w:r>
      <w:bookmarkEnd w:id="38"/>
      <w:proofErr w:type="spellEnd"/>
    </w:p>
    <w:p w:rsidR="00D17999" w:rsidRDefault="00B86EC1">
      <w:r>
        <w:t>Records every security-relevant action taken on the platform, such as logins, parcel submi</w:t>
      </w:r>
      <w:r>
        <w:t>ssions, verification decisions, payments, and blacklisting. The log is append-only and gives administrators a full trail.</w:t>
      </w:r>
    </w:p>
    <w:p w:rsidR="00D17999" w:rsidRDefault="00D17999">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D17999">
        <w:tblPrEx>
          <w:tblCellMar>
            <w:top w:w="0" w:type="dxa"/>
            <w:bottom w:w="0" w:type="dxa"/>
          </w:tblCellMar>
        </w:tblPrEx>
        <w:trPr>
          <w:tblHeader/>
        </w:trPr>
        <w:tc>
          <w:tcPr>
            <w:tcW w:w="23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Field</w:t>
            </w:r>
          </w:p>
        </w:tc>
        <w:tc>
          <w:tcPr>
            <w:tcW w:w="19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Type</w:t>
            </w:r>
          </w:p>
        </w:tc>
        <w:tc>
          <w:tcPr>
            <w:tcW w:w="5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Description</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id</w:t>
            </w:r>
          </w:p>
        </w:tc>
        <w:tc>
          <w:tcPr>
            <w:tcW w:w="1900" w:type="dxa"/>
            <w:tcMar>
              <w:top w:w="30" w:type="dxa"/>
              <w:left w:w="90" w:type="dxa"/>
              <w:bottom w:w="30" w:type="dxa"/>
              <w:right w:w="90" w:type="dxa"/>
            </w:tcMar>
          </w:tcPr>
          <w:p w:rsidR="00D17999" w:rsidRDefault="00B86EC1">
            <w:pPr>
              <w:spacing w:line="240" w:lineRule="auto"/>
            </w:pPr>
            <w:r>
              <w:rPr>
                <w:sz w:val="20"/>
                <w:szCs w:val="20"/>
              </w:rPr>
              <w:t>String (PK)</w:t>
            </w:r>
          </w:p>
        </w:tc>
        <w:tc>
          <w:tcPr>
            <w:tcW w:w="5160" w:type="dxa"/>
            <w:tcMar>
              <w:top w:w="30" w:type="dxa"/>
              <w:left w:w="90" w:type="dxa"/>
              <w:bottom w:w="30" w:type="dxa"/>
              <w:right w:w="90" w:type="dxa"/>
            </w:tcMar>
          </w:tcPr>
          <w:p w:rsidR="00D17999" w:rsidRDefault="00B86EC1">
            <w:pPr>
              <w:spacing w:line="240" w:lineRule="auto"/>
            </w:pPr>
            <w:r>
              <w:rPr>
                <w:sz w:val="20"/>
                <w:szCs w:val="20"/>
              </w:rPr>
              <w:t>Unique identifier.</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userId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 (FK)</w:t>
            </w:r>
          </w:p>
        </w:tc>
        <w:tc>
          <w:tcPr>
            <w:tcW w:w="5160" w:type="dxa"/>
            <w:tcMar>
              <w:top w:w="30" w:type="dxa"/>
              <w:left w:w="90" w:type="dxa"/>
              <w:bottom w:w="30" w:type="dxa"/>
              <w:right w:w="90" w:type="dxa"/>
            </w:tcMar>
          </w:tcPr>
          <w:p w:rsidR="00D17999" w:rsidRDefault="00B86EC1">
            <w:pPr>
              <w:spacing w:line="240" w:lineRule="auto"/>
            </w:pPr>
            <w:r>
              <w:rPr>
                <w:sz w:val="20"/>
                <w:szCs w:val="20"/>
              </w:rPr>
              <w:t>The user who took the action. Optional for system events.</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action</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The action, for example LOGIN or APPROVE_SURVEY_APPROVAL.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entity</w:t>
            </w:r>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 xml:space="preserve">The type of record affected, for example </w:t>
            </w:r>
            <w:proofErr w:type="spellStart"/>
            <w:r>
              <w:rPr>
                <w:sz w:val="20"/>
                <w:szCs w:val="20"/>
              </w:rPr>
              <w:t>LandParcel</w:t>
            </w:r>
            <w:proofErr w:type="spellEnd"/>
            <w:r>
              <w:rPr>
                <w:sz w:val="20"/>
                <w:szCs w:val="20"/>
              </w:rPr>
              <w:t>.</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entityId</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The identifier of the affected record. O</w:t>
            </w:r>
            <w:r>
              <w:rPr>
                <w:sz w:val="20"/>
                <w:szCs w:val="20"/>
              </w:rPr>
              <w:t>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ipAddress</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The client IP address.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userAgent</w:t>
            </w:r>
            <w:proofErr w:type="spellEnd"/>
          </w:p>
        </w:tc>
        <w:tc>
          <w:tcPr>
            <w:tcW w:w="1900" w:type="dxa"/>
            <w:tcMar>
              <w:top w:w="30" w:type="dxa"/>
              <w:left w:w="90" w:type="dxa"/>
              <w:bottom w:w="30" w:type="dxa"/>
              <w:right w:w="90" w:type="dxa"/>
            </w:tcMar>
          </w:tcPr>
          <w:p w:rsidR="00D17999" w:rsidRDefault="00B86EC1">
            <w:pPr>
              <w:spacing w:line="240" w:lineRule="auto"/>
            </w:pPr>
            <w:r>
              <w:rPr>
                <w:sz w:val="20"/>
                <w:szCs w:val="20"/>
              </w:rPr>
              <w:t>String</w:t>
            </w:r>
          </w:p>
        </w:tc>
        <w:tc>
          <w:tcPr>
            <w:tcW w:w="5160" w:type="dxa"/>
            <w:tcMar>
              <w:top w:w="30" w:type="dxa"/>
              <w:left w:w="90" w:type="dxa"/>
              <w:bottom w:w="30" w:type="dxa"/>
              <w:right w:w="90" w:type="dxa"/>
            </w:tcMar>
          </w:tcPr>
          <w:p w:rsidR="00D17999" w:rsidRDefault="00B86EC1">
            <w:pPr>
              <w:spacing w:line="240" w:lineRule="auto"/>
            </w:pPr>
            <w:r>
              <w:rPr>
                <w:sz w:val="20"/>
                <w:szCs w:val="20"/>
              </w:rPr>
              <w:t>The client browser or device.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r>
              <w:rPr>
                <w:sz w:val="20"/>
                <w:szCs w:val="20"/>
              </w:rPr>
              <w:t>metadata</w:t>
            </w:r>
          </w:p>
        </w:tc>
        <w:tc>
          <w:tcPr>
            <w:tcW w:w="1900" w:type="dxa"/>
            <w:tcMar>
              <w:top w:w="30" w:type="dxa"/>
              <w:left w:w="90" w:type="dxa"/>
              <w:bottom w:w="30" w:type="dxa"/>
              <w:right w:w="90" w:type="dxa"/>
            </w:tcMar>
          </w:tcPr>
          <w:p w:rsidR="00D17999" w:rsidRDefault="00B86EC1">
            <w:pPr>
              <w:spacing w:line="240" w:lineRule="auto"/>
            </w:pPr>
            <w:r>
              <w:rPr>
                <w:sz w:val="20"/>
                <w:szCs w:val="20"/>
              </w:rPr>
              <w:t>String (JSON)</w:t>
            </w:r>
          </w:p>
        </w:tc>
        <w:tc>
          <w:tcPr>
            <w:tcW w:w="5160" w:type="dxa"/>
            <w:tcMar>
              <w:top w:w="30" w:type="dxa"/>
              <w:left w:w="90" w:type="dxa"/>
              <w:bottom w:w="30" w:type="dxa"/>
              <w:right w:w="90" w:type="dxa"/>
            </w:tcMar>
          </w:tcPr>
          <w:p w:rsidR="00D17999" w:rsidRDefault="00B86EC1">
            <w:pPr>
              <w:spacing w:line="240" w:lineRule="auto"/>
            </w:pPr>
            <w:r>
              <w:rPr>
                <w:sz w:val="20"/>
                <w:szCs w:val="20"/>
              </w:rPr>
              <w:t>Extra context stored as JSON. Optional.</w:t>
            </w:r>
          </w:p>
        </w:tc>
      </w:tr>
      <w:tr w:rsidR="00D17999">
        <w:tblPrEx>
          <w:tblCellMar>
            <w:top w:w="0" w:type="dxa"/>
            <w:bottom w:w="0" w:type="dxa"/>
          </w:tblCellMar>
        </w:tblPrEx>
        <w:tc>
          <w:tcPr>
            <w:tcW w:w="2300" w:type="dxa"/>
            <w:tcMar>
              <w:top w:w="30" w:type="dxa"/>
              <w:left w:w="90" w:type="dxa"/>
              <w:bottom w:w="30" w:type="dxa"/>
              <w:right w:w="90" w:type="dxa"/>
            </w:tcMar>
          </w:tcPr>
          <w:p w:rsidR="00D17999" w:rsidRDefault="00B86EC1">
            <w:pPr>
              <w:spacing w:line="240" w:lineRule="auto"/>
            </w:pPr>
            <w:proofErr w:type="spellStart"/>
            <w:r>
              <w:rPr>
                <w:sz w:val="20"/>
                <w:szCs w:val="20"/>
              </w:rPr>
              <w:t>createdAt</w:t>
            </w:r>
            <w:proofErr w:type="spellEnd"/>
          </w:p>
        </w:tc>
        <w:tc>
          <w:tcPr>
            <w:tcW w:w="1900" w:type="dxa"/>
            <w:tcMar>
              <w:top w:w="30" w:type="dxa"/>
              <w:left w:w="90" w:type="dxa"/>
              <w:bottom w:w="30" w:type="dxa"/>
              <w:right w:w="90" w:type="dxa"/>
            </w:tcMar>
          </w:tcPr>
          <w:p w:rsidR="00D17999" w:rsidRDefault="00B86EC1">
            <w:pPr>
              <w:spacing w:line="240" w:lineRule="auto"/>
            </w:pPr>
            <w:proofErr w:type="spellStart"/>
            <w:r>
              <w:rPr>
                <w:sz w:val="20"/>
                <w:szCs w:val="20"/>
              </w:rPr>
              <w:t>DateTime</w:t>
            </w:r>
            <w:proofErr w:type="spellEnd"/>
          </w:p>
        </w:tc>
        <w:tc>
          <w:tcPr>
            <w:tcW w:w="5160" w:type="dxa"/>
            <w:tcMar>
              <w:top w:w="30" w:type="dxa"/>
              <w:left w:w="90" w:type="dxa"/>
              <w:bottom w:w="30" w:type="dxa"/>
              <w:right w:w="90" w:type="dxa"/>
            </w:tcMar>
          </w:tcPr>
          <w:p w:rsidR="00D17999" w:rsidRDefault="00B86EC1">
            <w:pPr>
              <w:spacing w:line="240" w:lineRule="auto"/>
            </w:pPr>
            <w:r>
              <w:rPr>
                <w:sz w:val="20"/>
                <w:szCs w:val="20"/>
              </w:rPr>
              <w:t>When the action happened.</w:t>
            </w:r>
          </w:p>
        </w:tc>
      </w:tr>
    </w:tbl>
    <w:p w:rsidR="00D17999" w:rsidRDefault="00D17999">
      <w:pPr>
        <w:spacing w:line="240" w:lineRule="auto"/>
      </w:pPr>
    </w:p>
    <w:p w:rsidR="00D17999" w:rsidRDefault="00B86EC1">
      <w:r>
        <w:t>Audit entries are written by a helper that never blocks the main request. If logging fails, the user action still succeeds and the failure is noted separately.</w:t>
      </w:r>
    </w:p>
    <w:p w:rsidR="00D17999" w:rsidRDefault="00B86EC1">
      <w:pPr>
        <w:pStyle w:val="Heading1"/>
      </w:pPr>
      <w:bookmarkStart w:id="39" w:name="_Toc234788816"/>
      <w:r>
        <w:lastRenderedPageBreak/>
        <w:t>11. Setup and installation</w:t>
      </w:r>
      <w:bookmarkEnd w:id="39"/>
    </w:p>
    <w:p w:rsidR="00D17999" w:rsidRDefault="00B86EC1">
      <w:pPr>
        <w:pStyle w:val="Heading2"/>
      </w:pPr>
      <w:bookmarkStart w:id="40" w:name="_Toc234788817"/>
      <w:r>
        <w:t>11.1 Prerequisites</w:t>
      </w:r>
      <w:bookmarkEnd w:id="40"/>
    </w:p>
    <w:p w:rsidR="00D17999" w:rsidRDefault="00B86EC1">
      <w:pPr>
        <w:pStyle w:val="ListParagraph"/>
        <w:numPr>
          <w:ilvl w:val="0"/>
          <w:numId w:val="1"/>
        </w:numPr>
      </w:pPr>
      <w:r>
        <w:t>Node.js version 18 or later.</w:t>
      </w:r>
    </w:p>
    <w:p w:rsidR="00D17999" w:rsidRDefault="00B86EC1">
      <w:pPr>
        <w:pStyle w:val="ListParagraph"/>
        <w:numPr>
          <w:ilvl w:val="0"/>
          <w:numId w:val="1"/>
        </w:numPr>
      </w:pPr>
      <w:r>
        <w:t>Python version 3.10 o</w:t>
      </w:r>
      <w:r>
        <w:t>r later, for the fraud model service.</w:t>
      </w:r>
    </w:p>
    <w:p w:rsidR="00D17999" w:rsidRDefault="00B86EC1">
      <w:pPr>
        <w:pStyle w:val="ListParagraph"/>
        <w:numPr>
          <w:ilvl w:val="0"/>
          <w:numId w:val="1"/>
        </w:numPr>
      </w:pPr>
      <w:proofErr w:type="spellStart"/>
      <w:r>
        <w:t>Git</w:t>
      </w:r>
      <w:proofErr w:type="spellEnd"/>
      <w:r>
        <w:t>, to obtain the source.</w:t>
      </w:r>
    </w:p>
    <w:p w:rsidR="00D17999" w:rsidRDefault="00B86EC1">
      <w:pPr>
        <w:pStyle w:val="ListParagraph"/>
        <w:numPr>
          <w:ilvl w:val="0"/>
          <w:numId w:val="1"/>
        </w:numPr>
      </w:pPr>
      <w:r>
        <w:t>Optional: Docker and PostgreSQL, only needed for a production-style setup.</w:t>
      </w:r>
    </w:p>
    <w:p w:rsidR="00D17999" w:rsidRDefault="00B86EC1">
      <w:pPr>
        <w:pStyle w:val="Heading2"/>
      </w:pPr>
      <w:bookmarkStart w:id="41" w:name="_Toc234788818"/>
      <w:r>
        <w:t>11.2 One-command setup and run</w:t>
      </w:r>
      <w:bookmarkEnd w:id="41"/>
    </w:p>
    <w:p w:rsidR="00D17999" w:rsidRDefault="00B86EC1">
      <w:r>
        <w:t>The project root includes an orchestrator that installs and runs all three services t</w:t>
      </w:r>
      <w:r>
        <w:t>ogether. From the project folder, run the setup once, then start the system whenever needed.</w:t>
      </w:r>
    </w:p>
    <w:p w:rsidR="00D17999" w:rsidRDefault="00B86EC1">
      <w:pPr>
        <w:pBdr>
          <w:top w:val="single" w:sz="4" w:space="0" w:color="CCCCCC"/>
          <w:left w:val="single" w:sz="4" w:space="0" w:color="CCCCCC"/>
          <w:bottom w:val="single" w:sz="4" w:space="0" w:color="CCCCCC"/>
          <w:right w:val="single" w:sz="4" w:space="0" w:color="CCCCCC"/>
        </w:pBdr>
        <w:shd w:val="clear" w:color="auto" w:fill="F0F0F0"/>
        <w:spacing w:line="24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first</w:t>
      </w:r>
      <w:proofErr w:type="gramEnd"/>
      <w:r>
        <w:rPr>
          <w:rFonts w:ascii="Courier New" w:eastAsia="Courier New" w:hAnsi="Courier New" w:cs="Courier New"/>
          <w:sz w:val="18"/>
          <w:szCs w:val="18"/>
        </w:rPr>
        <w:t xml:space="preserve"> time only: install everything and prepare the database</w:t>
      </w:r>
      <w:r>
        <w:rPr>
          <w:rFonts w:ascii="Courier New" w:eastAsia="Courier New" w:hAnsi="Courier New" w:cs="Courier New"/>
          <w:sz w:val="18"/>
          <w:szCs w:val="18"/>
        </w:rPr>
        <w:br/>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setup</w:t>
      </w:r>
      <w:r>
        <w:rPr>
          <w:rFonts w:ascii="Courier New" w:eastAsia="Courier New" w:hAnsi="Courier New" w:cs="Courier New"/>
          <w:sz w:val="18"/>
          <w:szCs w:val="18"/>
        </w:rPr>
        <w:br/>
      </w:r>
      <w:r>
        <w:rPr>
          <w:rFonts w:ascii="Courier New" w:eastAsia="Courier New" w:hAnsi="Courier New" w:cs="Courier New"/>
          <w:sz w:val="18"/>
          <w:szCs w:val="18"/>
        </w:rPr>
        <w:br/>
        <w:t># every time: start the web app, backend, and fraud model together</w:t>
      </w:r>
      <w:r>
        <w:rPr>
          <w:rFonts w:ascii="Courier New" w:eastAsia="Courier New" w:hAnsi="Courier New" w:cs="Courier New"/>
          <w:sz w:val="18"/>
          <w:szCs w:val="18"/>
        </w:rPr>
        <w:br/>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dev</w:t>
      </w:r>
    </w:p>
    <w:p w:rsidR="00D17999" w:rsidRDefault="00B86EC1">
      <w:r>
        <w:t>On Win</w:t>
      </w:r>
      <w:r>
        <w:t>dows the same thing can be done by double-clicking start.bat, which runs the setup automatically the first time and then launches all three services in one window. Pressing Control and C stops them all.</w:t>
      </w:r>
    </w:p>
    <w:p w:rsidR="00D17999" w:rsidRDefault="00B86EC1">
      <w:pPr>
        <w:pStyle w:val="Heading2"/>
      </w:pPr>
      <w:bookmarkStart w:id="42" w:name="_Toc234788819"/>
      <w:r>
        <w:t>11.3 Fast mode for demonstrations</w:t>
      </w:r>
      <w:bookmarkEnd w:id="42"/>
    </w:p>
    <w:p w:rsidR="00D17999" w:rsidRDefault="00B86EC1">
      <w:r>
        <w:t>The development com</w:t>
      </w:r>
      <w:r>
        <w:t xml:space="preserve">mand compiles pages on first visit, which can feel slow. For a smooth demonstration, build the </w:t>
      </w:r>
      <w:proofErr w:type="spellStart"/>
      <w:r>
        <w:t>optimised</w:t>
      </w:r>
      <w:proofErr w:type="spellEnd"/>
      <w:r>
        <w:t xml:space="preserve"> version once and run that instead. Pages then load in a few milliseconds.</w:t>
      </w:r>
    </w:p>
    <w:p w:rsidR="00D17999" w:rsidRDefault="00B86EC1">
      <w:pPr>
        <w:pBdr>
          <w:top w:val="single" w:sz="4" w:space="0" w:color="CCCCCC"/>
          <w:left w:val="single" w:sz="4" w:space="0" w:color="CCCCCC"/>
          <w:bottom w:val="single" w:sz="4" w:space="0" w:color="CCCCCC"/>
          <w:right w:val="single" w:sz="4" w:space="0" w:color="CCCCCC"/>
        </w:pBdr>
        <w:shd w:val="clear" w:color="auto" w:fill="F0F0F0"/>
        <w:spacing w:line="240" w:lineRule="auto"/>
      </w:pPr>
      <w:proofErr w:type="spellStart"/>
      <w:proofErr w:type="gramStart"/>
      <w:r>
        <w:rPr>
          <w:rFonts w:ascii="Courier New" w:eastAsia="Courier New" w:hAnsi="Courier New" w:cs="Courier New"/>
          <w:sz w:val="18"/>
          <w:szCs w:val="18"/>
        </w:rPr>
        <w:t>npm</w:t>
      </w:r>
      <w:proofErr w:type="spellEnd"/>
      <w:proofErr w:type="gramEnd"/>
      <w:r>
        <w:rPr>
          <w:rFonts w:ascii="Courier New" w:eastAsia="Courier New" w:hAnsi="Courier New" w:cs="Courier New"/>
          <w:sz w:val="18"/>
          <w:szCs w:val="18"/>
        </w:rPr>
        <w:t xml:space="preserve"> run fast</w:t>
      </w:r>
    </w:p>
    <w:p w:rsidR="00D17999" w:rsidRDefault="00B86EC1">
      <w:r>
        <w:t xml:space="preserve">On Windows, double-clicking start-fast.bat does the same thing. </w:t>
      </w:r>
      <w:r>
        <w:t>The launchers also stop any earlier run first, so ports are never left blocked.</w:t>
      </w:r>
    </w:p>
    <w:p w:rsidR="00D17999" w:rsidRDefault="00B86EC1">
      <w:pPr>
        <w:pStyle w:val="Heading2"/>
      </w:pPr>
      <w:bookmarkStart w:id="43" w:name="_Toc234788820"/>
      <w:r>
        <w:t>11.4 Running each service by hand</w:t>
      </w:r>
      <w:bookmarkEnd w:id="43"/>
    </w:p>
    <w:p w:rsidR="00D17999" w:rsidRDefault="00B86EC1">
      <w:r>
        <w:lastRenderedPageBreak/>
        <w:t>The services can also be started separately, each in its own terminal.</w:t>
      </w:r>
    </w:p>
    <w:p w:rsidR="00D17999" w:rsidRDefault="00B86EC1">
      <w:pPr>
        <w:pBdr>
          <w:top w:val="single" w:sz="4" w:space="0" w:color="CCCCCC"/>
          <w:left w:val="single" w:sz="4" w:space="0" w:color="CCCCCC"/>
          <w:bottom w:val="single" w:sz="4" w:space="0" w:color="CCCCCC"/>
          <w:right w:val="single" w:sz="4" w:space="0" w:color="CCCCCC"/>
        </w:pBdr>
        <w:shd w:val="clear" w:color="auto" w:fill="F0F0F0"/>
        <w:spacing w:line="24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backend</w:t>
      </w:r>
      <w:proofErr w:type="gramEnd"/>
      <w:r>
        <w:rPr>
          <w:rFonts w:ascii="Courier New" w:eastAsia="Courier New" w:hAnsi="Courier New" w:cs="Courier New"/>
          <w:sz w:val="18"/>
          <w:szCs w:val="18"/>
        </w:rPr>
        <w:t xml:space="preserve"> interface, on port 4000</w:t>
      </w:r>
      <w:r>
        <w:rPr>
          <w:rFonts w:ascii="Courier New" w:eastAsia="Courier New" w:hAnsi="Courier New" w:cs="Courier New"/>
          <w:sz w:val="18"/>
          <w:szCs w:val="18"/>
        </w:rPr>
        <w:br/>
        <w:t>cd backend</w:t>
      </w:r>
      <w:r>
        <w:rPr>
          <w:rFonts w:ascii="Courier New" w:eastAsia="Courier New" w:hAnsi="Courier New" w:cs="Courier New"/>
          <w:sz w:val="18"/>
          <w:szCs w:val="18"/>
        </w:rPr>
        <w:br/>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w:t>
      </w:r>
      <w:r>
        <w:rPr>
          <w:rFonts w:ascii="Courier New" w:eastAsia="Courier New" w:hAnsi="Courier New" w:cs="Courier New"/>
          <w:sz w:val="18"/>
          <w:szCs w:val="18"/>
        </w:rPr>
        <w:br/>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w:t>
      </w:r>
      <w:proofErr w:type="spellStart"/>
      <w:r>
        <w:rPr>
          <w:rFonts w:ascii="Courier New" w:eastAsia="Courier New" w:hAnsi="Courier New" w:cs="Courier New"/>
          <w:sz w:val="18"/>
          <w:szCs w:val="18"/>
        </w:rPr>
        <w:t>db:pus</w:t>
      </w:r>
      <w:r>
        <w:rPr>
          <w:rFonts w:ascii="Courier New" w:eastAsia="Courier New" w:hAnsi="Courier New" w:cs="Courier New"/>
          <w:sz w:val="18"/>
          <w:szCs w:val="18"/>
        </w:rPr>
        <w:t>h</w:t>
      </w:r>
      <w:proofErr w:type="spellEnd"/>
      <w:r>
        <w:rPr>
          <w:rFonts w:ascii="Courier New" w:eastAsia="Courier New" w:hAnsi="Courier New" w:cs="Courier New"/>
          <w:sz w:val="18"/>
          <w:szCs w:val="18"/>
        </w:rPr>
        <w:br/>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w:t>
      </w:r>
      <w:proofErr w:type="spellStart"/>
      <w:r>
        <w:rPr>
          <w:rFonts w:ascii="Courier New" w:eastAsia="Courier New" w:hAnsi="Courier New" w:cs="Courier New"/>
          <w:sz w:val="18"/>
          <w:szCs w:val="18"/>
        </w:rPr>
        <w:t>db:seed</w:t>
      </w:r>
      <w:proofErr w:type="spellEnd"/>
      <w:r>
        <w:rPr>
          <w:rFonts w:ascii="Courier New" w:eastAsia="Courier New" w:hAnsi="Courier New" w:cs="Courier New"/>
          <w:sz w:val="18"/>
          <w:szCs w:val="18"/>
        </w:rPr>
        <w:br/>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dev</w:t>
      </w:r>
    </w:p>
    <w:p w:rsidR="00D17999" w:rsidRDefault="00B86EC1">
      <w:pPr>
        <w:pBdr>
          <w:top w:val="single" w:sz="4" w:space="0" w:color="CCCCCC"/>
          <w:left w:val="single" w:sz="4" w:space="0" w:color="CCCCCC"/>
          <w:bottom w:val="single" w:sz="4" w:space="0" w:color="CCCCCC"/>
          <w:right w:val="single" w:sz="4" w:space="0" w:color="CCCCCC"/>
        </w:pBdr>
        <w:shd w:val="clear" w:color="auto" w:fill="F0F0F0"/>
        <w:spacing w:line="24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web</w:t>
      </w:r>
      <w:proofErr w:type="gramEnd"/>
      <w:r>
        <w:rPr>
          <w:rFonts w:ascii="Courier New" w:eastAsia="Courier New" w:hAnsi="Courier New" w:cs="Courier New"/>
          <w:sz w:val="18"/>
          <w:szCs w:val="18"/>
        </w:rPr>
        <w:t xml:space="preserve"> application, on port 3000</w:t>
      </w:r>
      <w:r>
        <w:rPr>
          <w:rFonts w:ascii="Courier New" w:eastAsia="Courier New" w:hAnsi="Courier New" w:cs="Courier New"/>
          <w:sz w:val="18"/>
          <w:szCs w:val="18"/>
        </w:rPr>
        <w:br/>
        <w:t>cd frontend</w:t>
      </w:r>
      <w:r>
        <w:rPr>
          <w:rFonts w:ascii="Courier New" w:eastAsia="Courier New" w:hAnsi="Courier New" w:cs="Courier New"/>
          <w:sz w:val="18"/>
          <w:szCs w:val="18"/>
        </w:rPr>
        <w:br/>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w:t>
      </w:r>
      <w:r>
        <w:rPr>
          <w:rFonts w:ascii="Courier New" w:eastAsia="Courier New" w:hAnsi="Courier New" w:cs="Courier New"/>
          <w:sz w:val="18"/>
          <w:szCs w:val="18"/>
        </w:rPr>
        <w:br/>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dev</w:t>
      </w:r>
    </w:p>
    <w:p w:rsidR="00D17999" w:rsidRDefault="00B86EC1">
      <w:pPr>
        <w:pBdr>
          <w:top w:val="single" w:sz="4" w:space="0" w:color="CCCCCC"/>
          <w:left w:val="single" w:sz="4" w:space="0" w:color="CCCCCC"/>
          <w:bottom w:val="single" w:sz="4" w:space="0" w:color="CCCCCC"/>
          <w:right w:val="single" w:sz="4" w:space="0" w:color="CCCCCC"/>
        </w:pBdr>
        <w:shd w:val="clear" w:color="auto" w:fill="F0F0F0"/>
        <w:spacing w:line="24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fraud</w:t>
      </w:r>
      <w:proofErr w:type="gramEnd"/>
      <w:r>
        <w:rPr>
          <w:rFonts w:ascii="Courier New" w:eastAsia="Courier New" w:hAnsi="Courier New" w:cs="Courier New"/>
          <w:sz w:val="18"/>
          <w:szCs w:val="18"/>
        </w:rPr>
        <w:t xml:space="preserve"> model service, on port 5001</w:t>
      </w:r>
      <w:r>
        <w:rPr>
          <w:rFonts w:ascii="Courier New" w:eastAsia="Courier New" w:hAnsi="Courier New" w:cs="Courier New"/>
          <w:sz w:val="18"/>
          <w:szCs w:val="18"/>
        </w:rPr>
        <w:br/>
        <w:t>cd ml-service</w:t>
      </w:r>
      <w:r>
        <w:rPr>
          <w:rFonts w:ascii="Courier New" w:eastAsia="Courier New" w:hAnsi="Courier New" w:cs="Courier New"/>
          <w:sz w:val="18"/>
          <w:szCs w:val="18"/>
        </w:rPr>
        <w:br/>
        <w:t>python -m pip install -r requirements.txt</w:t>
      </w:r>
      <w:r>
        <w:rPr>
          <w:rFonts w:ascii="Courier New" w:eastAsia="Courier New" w:hAnsi="Courier New" w:cs="Courier New"/>
          <w:sz w:val="18"/>
          <w:szCs w:val="18"/>
        </w:rPr>
        <w:br/>
        <w:t>python app.py</w:t>
      </w:r>
    </w:p>
    <w:p w:rsidR="00D17999" w:rsidRDefault="00B86EC1">
      <w:pPr>
        <w:pStyle w:val="Heading2"/>
      </w:pPr>
      <w:bookmarkStart w:id="44" w:name="_Toc234788821"/>
      <w:r>
        <w:t>11.5 Demo accounts</w:t>
      </w:r>
      <w:bookmarkEnd w:id="44"/>
    </w:p>
    <w:p w:rsidR="00D17999" w:rsidRDefault="00B86EC1">
      <w:r>
        <w:t>The seed data creates one account for each role. The password for all of them is Password123</w:t>
      </w:r>
      <w:proofErr w:type="gramStart"/>
      <w:r>
        <w:t>!.</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17999">
        <w:tblPrEx>
          <w:tblCellMar>
            <w:top w:w="0" w:type="dxa"/>
            <w:bottom w:w="0" w:type="dxa"/>
          </w:tblCellMar>
        </w:tblPrEx>
        <w:trPr>
          <w:tblHeader/>
        </w:trPr>
        <w:tc>
          <w:tcPr>
            <w:tcW w:w="320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Role</w:t>
            </w:r>
          </w:p>
        </w:tc>
        <w:tc>
          <w:tcPr>
            <w:tcW w:w="6160" w:type="dxa"/>
            <w:shd w:val="clear" w:color="auto" w:fill="D9D9D9"/>
            <w:tcMar>
              <w:top w:w="30" w:type="dxa"/>
              <w:left w:w="90" w:type="dxa"/>
              <w:bottom w:w="30" w:type="dxa"/>
              <w:right w:w="90" w:type="dxa"/>
            </w:tcMar>
          </w:tcPr>
          <w:p w:rsidR="00D17999" w:rsidRDefault="00B86EC1">
            <w:pPr>
              <w:spacing w:line="240" w:lineRule="auto"/>
            </w:pPr>
            <w:r>
              <w:rPr>
                <w:b/>
                <w:bCs/>
                <w:sz w:val="20"/>
                <w:szCs w:val="20"/>
              </w:rPr>
              <w:t>Email</w:t>
            </w:r>
          </w:p>
        </w:tc>
      </w:tr>
      <w:tr w:rsidR="00D17999">
        <w:tblPrEx>
          <w:tblCellMar>
            <w:top w:w="0" w:type="dxa"/>
            <w:bottom w:w="0" w:type="dxa"/>
          </w:tblCellMar>
        </w:tblPrEx>
        <w:tc>
          <w:tcPr>
            <w:tcW w:w="3200" w:type="dxa"/>
            <w:tcMar>
              <w:top w:w="30" w:type="dxa"/>
              <w:left w:w="90" w:type="dxa"/>
              <w:bottom w:w="30" w:type="dxa"/>
              <w:right w:w="90" w:type="dxa"/>
            </w:tcMar>
          </w:tcPr>
          <w:p w:rsidR="00D17999" w:rsidRDefault="00B86EC1">
            <w:pPr>
              <w:spacing w:line="240" w:lineRule="auto"/>
            </w:pPr>
            <w:r>
              <w:rPr>
                <w:sz w:val="20"/>
                <w:szCs w:val="20"/>
              </w:rPr>
              <w:t>Administrator</w:t>
            </w:r>
          </w:p>
        </w:tc>
        <w:tc>
          <w:tcPr>
            <w:tcW w:w="6160" w:type="dxa"/>
            <w:tcMar>
              <w:top w:w="30" w:type="dxa"/>
              <w:left w:w="90" w:type="dxa"/>
              <w:bottom w:w="30" w:type="dxa"/>
              <w:right w:w="90" w:type="dxa"/>
            </w:tcMar>
          </w:tcPr>
          <w:p w:rsidR="00D17999" w:rsidRDefault="00B86EC1">
            <w:pPr>
              <w:spacing w:line="240" w:lineRule="auto"/>
            </w:pPr>
            <w:r>
              <w:rPr>
                <w:sz w:val="20"/>
                <w:szCs w:val="20"/>
              </w:rPr>
              <w:t>admin@landguard.co.ke</w:t>
            </w:r>
          </w:p>
        </w:tc>
      </w:tr>
      <w:tr w:rsidR="00D17999">
        <w:tblPrEx>
          <w:tblCellMar>
            <w:top w:w="0" w:type="dxa"/>
            <w:bottom w:w="0" w:type="dxa"/>
          </w:tblCellMar>
        </w:tblPrEx>
        <w:tc>
          <w:tcPr>
            <w:tcW w:w="3200" w:type="dxa"/>
            <w:tcMar>
              <w:top w:w="30" w:type="dxa"/>
              <w:left w:w="90" w:type="dxa"/>
              <w:bottom w:w="30" w:type="dxa"/>
              <w:right w:w="90" w:type="dxa"/>
            </w:tcMar>
          </w:tcPr>
          <w:p w:rsidR="00D17999" w:rsidRDefault="00B86EC1">
            <w:pPr>
              <w:spacing w:line="240" w:lineRule="auto"/>
            </w:pPr>
            <w:r>
              <w:rPr>
                <w:sz w:val="20"/>
                <w:szCs w:val="20"/>
              </w:rPr>
              <w:t>Government Officer</w:t>
            </w:r>
          </w:p>
        </w:tc>
        <w:tc>
          <w:tcPr>
            <w:tcW w:w="6160" w:type="dxa"/>
            <w:tcMar>
              <w:top w:w="30" w:type="dxa"/>
              <w:left w:w="90" w:type="dxa"/>
              <w:bottom w:w="30" w:type="dxa"/>
              <w:right w:w="90" w:type="dxa"/>
            </w:tcMar>
          </w:tcPr>
          <w:p w:rsidR="00D17999" w:rsidRDefault="00B86EC1">
            <w:pPr>
              <w:spacing w:line="240" w:lineRule="auto"/>
            </w:pPr>
            <w:r>
              <w:rPr>
                <w:sz w:val="20"/>
                <w:szCs w:val="20"/>
              </w:rPr>
              <w:t>officer@landguard.co.ke</w:t>
            </w:r>
          </w:p>
        </w:tc>
      </w:tr>
      <w:tr w:rsidR="00D17999">
        <w:tblPrEx>
          <w:tblCellMar>
            <w:top w:w="0" w:type="dxa"/>
            <w:bottom w:w="0" w:type="dxa"/>
          </w:tblCellMar>
        </w:tblPrEx>
        <w:tc>
          <w:tcPr>
            <w:tcW w:w="3200" w:type="dxa"/>
            <w:tcMar>
              <w:top w:w="30" w:type="dxa"/>
              <w:left w:w="90" w:type="dxa"/>
              <w:bottom w:w="30" w:type="dxa"/>
              <w:right w:w="90" w:type="dxa"/>
            </w:tcMar>
          </w:tcPr>
          <w:p w:rsidR="00D17999" w:rsidRDefault="00B86EC1">
            <w:pPr>
              <w:spacing w:line="240" w:lineRule="auto"/>
            </w:pPr>
            <w:r>
              <w:rPr>
                <w:sz w:val="20"/>
                <w:szCs w:val="20"/>
              </w:rPr>
              <w:t>Surveyor</w:t>
            </w:r>
          </w:p>
        </w:tc>
        <w:tc>
          <w:tcPr>
            <w:tcW w:w="6160" w:type="dxa"/>
            <w:tcMar>
              <w:top w:w="30" w:type="dxa"/>
              <w:left w:w="90" w:type="dxa"/>
              <w:bottom w:w="30" w:type="dxa"/>
              <w:right w:w="90" w:type="dxa"/>
            </w:tcMar>
          </w:tcPr>
          <w:p w:rsidR="00D17999" w:rsidRDefault="00B86EC1">
            <w:pPr>
              <w:spacing w:line="240" w:lineRule="auto"/>
            </w:pPr>
            <w:r>
              <w:rPr>
                <w:sz w:val="20"/>
                <w:szCs w:val="20"/>
              </w:rPr>
              <w:t>surveyor@landguard.co.ke</w:t>
            </w:r>
          </w:p>
        </w:tc>
      </w:tr>
      <w:tr w:rsidR="00D17999">
        <w:tblPrEx>
          <w:tblCellMar>
            <w:top w:w="0" w:type="dxa"/>
            <w:bottom w:w="0" w:type="dxa"/>
          </w:tblCellMar>
        </w:tblPrEx>
        <w:tc>
          <w:tcPr>
            <w:tcW w:w="3200" w:type="dxa"/>
            <w:tcMar>
              <w:top w:w="30" w:type="dxa"/>
              <w:left w:w="90" w:type="dxa"/>
              <w:bottom w:w="30" w:type="dxa"/>
              <w:right w:w="90" w:type="dxa"/>
            </w:tcMar>
          </w:tcPr>
          <w:p w:rsidR="00D17999" w:rsidRDefault="00B86EC1">
            <w:pPr>
              <w:spacing w:line="240" w:lineRule="auto"/>
            </w:pPr>
            <w:r>
              <w:rPr>
                <w:sz w:val="20"/>
                <w:szCs w:val="20"/>
              </w:rPr>
              <w:t>Seller</w:t>
            </w:r>
          </w:p>
        </w:tc>
        <w:tc>
          <w:tcPr>
            <w:tcW w:w="6160" w:type="dxa"/>
            <w:tcMar>
              <w:top w:w="30" w:type="dxa"/>
              <w:left w:w="90" w:type="dxa"/>
              <w:bottom w:w="30" w:type="dxa"/>
              <w:right w:w="90" w:type="dxa"/>
            </w:tcMar>
          </w:tcPr>
          <w:p w:rsidR="00D17999" w:rsidRDefault="00B86EC1">
            <w:pPr>
              <w:spacing w:line="240" w:lineRule="auto"/>
            </w:pPr>
            <w:r>
              <w:rPr>
                <w:sz w:val="20"/>
                <w:szCs w:val="20"/>
              </w:rPr>
              <w:t>seller@landguard.co.ke</w:t>
            </w:r>
          </w:p>
        </w:tc>
      </w:tr>
      <w:tr w:rsidR="00D17999">
        <w:tblPrEx>
          <w:tblCellMar>
            <w:top w:w="0" w:type="dxa"/>
            <w:bottom w:w="0" w:type="dxa"/>
          </w:tblCellMar>
        </w:tblPrEx>
        <w:tc>
          <w:tcPr>
            <w:tcW w:w="3200" w:type="dxa"/>
            <w:tcMar>
              <w:top w:w="30" w:type="dxa"/>
              <w:left w:w="90" w:type="dxa"/>
              <w:bottom w:w="30" w:type="dxa"/>
              <w:right w:w="90" w:type="dxa"/>
            </w:tcMar>
          </w:tcPr>
          <w:p w:rsidR="00D17999" w:rsidRDefault="00B86EC1">
            <w:pPr>
              <w:spacing w:line="240" w:lineRule="auto"/>
            </w:pPr>
            <w:r>
              <w:rPr>
                <w:sz w:val="20"/>
                <w:szCs w:val="20"/>
              </w:rPr>
              <w:t>Buyer</w:t>
            </w:r>
          </w:p>
        </w:tc>
        <w:tc>
          <w:tcPr>
            <w:tcW w:w="6160" w:type="dxa"/>
            <w:tcMar>
              <w:top w:w="30" w:type="dxa"/>
              <w:left w:w="90" w:type="dxa"/>
              <w:bottom w:w="30" w:type="dxa"/>
              <w:right w:w="90" w:type="dxa"/>
            </w:tcMar>
          </w:tcPr>
          <w:p w:rsidR="00D17999" w:rsidRDefault="00B86EC1">
            <w:pPr>
              <w:spacing w:line="240" w:lineRule="auto"/>
            </w:pPr>
            <w:r>
              <w:rPr>
                <w:sz w:val="20"/>
                <w:szCs w:val="20"/>
              </w:rPr>
              <w:t>buyer@landguard.co.ke</w:t>
            </w:r>
          </w:p>
        </w:tc>
      </w:tr>
    </w:tbl>
    <w:p w:rsidR="00D17999" w:rsidRDefault="00B86EC1">
      <w:pPr>
        <w:pStyle w:val="Heading2"/>
      </w:pPr>
      <w:bookmarkStart w:id="45" w:name="_Toc234788822"/>
      <w:r>
        <w:t>11.6 Switching to PostgreSQL for production</w:t>
      </w:r>
      <w:bookmarkEnd w:id="45"/>
    </w:p>
    <w:p w:rsidR="00D17999" w:rsidRDefault="00B86EC1">
      <w:r>
        <w:t xml:space="preserve">Development uses SQLite so nothing has to be installed. For production, point </w:t>
      </w:r>
      <w:proofErr w:type="spellStart"/>
      <w:r>
        <w:t>Prisma</w:t>
      </w:r>
      <w:proofErr w:type="spellEnd"/>
      <w:r>
        <w:t xml:space="preserve"> at PostgreSQL by changing one line in the schema and one setting in the environment file, then app</w:t>
      </w:r>
      <w:r>
        <w:t>ly the migrations.</w:t>
      </w:r>
    </w:p>
    <w:p w:rsidR="00D17999" w:rsidRDefault="00B86EC1">
      <w:pPr>
        <w:ind w:left="360" w:hanging="360"/>
      </w:pPr>
      <w:r>
        <w:rPr>
          <w:b/>
          <w:bCs/>
        </w:rPr>
        <w:t>1.</w:t>
      </w:r>
      <w:r>
        <w:rPr>
          <w:b/>
          <w:bCs/>
        </w:rPr>
        <w:tab/>
      </w:r>
      <w:r>
        <w:t>In backend/</w:t>
      </w:r>
      <w:proofErr w:type="spellStart"/>
      <w:r>
        <w:t>prisma</w:t>
      </w:r>
      <w:proofErr w:type="spellEnd"/>
      <w:r>
        <w:t>/</w:t>
      </w:r>
      <w:proofErr w:type="spellStart"/>
      <w:r>
        <w:t>schema.prisma</w:t>
      </w:r>
      <w:proofErr w:type="spellEnd"/>
      <w:r>
        <w:t xml:space="preserve">, set the </w:t>
      </w:r>
      <w:proofErr w:type="spellStart"/>
      <w:r>
        <w:t>datasource</w:t>
      </w:r>
      <w:proofErr w:type="spellEnd"/>
      <w:r>
        <w:t xml:space="preserve"> provider to </w:t>
      </w:r>
      <w:proofErr w:type="spellStart"/>
      <w:r>
        <w:t>postgresql</w:t>
      </w:r>
      <w:proofErr w:type="spellEnd"/>
      <w:r>
        <w:t>.</w:t>
      </w:r>
    </w:p>
    <w:p w:rsidR="00D17999" w:rsidRDefault="00B86EC1">
      <w:pPr>
        <w:ind w:left="360" w:hanging="360"/>
      </w:pPr>
      <w:r>
        <w:rPr>
          <w:b/>
          <w:bCs/>
        </w:rPr>
        <w:t>2.</w:t>
      </w:r>
      <w:r>
        <w:rPr>
          <w:b/>
          <w:bCs/>
        </w:rPr>
        <w:tab/>
      </w:r>
      <w:r>
        <w:t>In backend/.</w:t>
      </w:r>
      <w:proofErr w:type="spellStart"/>
      <w:r>
        <w:t>env</w:t>
      </w:r>
      <w:proofErr w:type="spellEnd"/>
      <w:r>
        <w:t>, set DATABASE_URL to the PostgreSQL connection string.</w:t>
      </w:r>
    </w:p>
    <w:p w:rsidR="00D17999" w:rsidRDefault="00B86EC1">
      <w:pPr>
        <w:ind w:left="360" w:hanging="360"/>
      </w:pPr>
      <w:r>
        <w:rPr>
          <w:b/>
          <w:bCs/>
        </w:rPr>
        <w:t>3.</w:t>
      </w:r>
      <w:r>
        <w:rPr>
          <w:b/>
          <w:bCs/>
        </w:rPr>
        <w:tab/>
      </w:r>
      <w:r>
        <w:t>Run the migration and seed commands to build and populate the database.</w:t>
      </w:r>
    </w:p>
    <w:p w:rsidR="00D17999" w:rsidRDefault="00B86EC1">
      <w:pPr>
        <w:pBdr>
          <w:top w:val="single" w:sz="4" w:space="0" w:color="CCCCCC"/>
          <w:left w:val="single" w:sz="4" w:space="0" w:color="CCCCCC"/>
          <w:bottom w:val="single" w:sz="4" w:space="0" w:color="CCCCCC"/>
          <w:right w:val="single" w:sz="4" w:space="0" w:color="CCCCCC"/>
        </w:pBdr>
        <w:shd w:val="clear" w:color="auto" w:fill="F0F0F0"/>
        <w:spacing w:line="240" w:lineRule="auto"/>
      </w:pPr>
      <w:proofErr w:type="spellStart"/>
      <w:proofErr w:type="gramStart"/>
      <w:r>
        <w:rPr>
          <w:rFonts w:ascii="Courier New" w:eastAsia="Courier New" w:hAnsi="Courier New" w:cs="Courier New"/>
          <w:sz w:val="18"/>
          <w:szCs w:val="18"/>
        </w:rPr>
        <w:t>npm</w:t>
      </w:r>
      <w:proofErr w:type="spellEnd"/>
      <w:proofErr w:type="gramEnd"/>
      <w:r>
        <w:rPr>
          <w:rFonts w:ascii="Courier New" w:eastAsia="Courier New" w:hAnsi="Courier New" w:cs="Courier New"/>
          <w:sz w:val="18"/>
          <w:szCs w:val="18"/>
        </w:rPr>
        <w:t xml:space="preserve"> run </w:t>
      </w:r>
      <w:proofErr w:type="spellStart"/>
      <w:r>
        <w:rPr>
          <w:rFonts w:ascii="Courier New" w:eastAsia="Courier New" w:hAnsi="Courier New" w:cs="Courier New"/>
          <w:sz w:val="18"/>
          <w:szCs w:val="18"/>
        </w:rPr>
        <w:t>db:migrate</w:t>
      </w:r>
      <w:proofErr w:type="spellEnd"/>
      <w:r>
        <w:rPr>
          <w:rFonts w:ascii="Courier New" w:eastAsia="Courier New" w:hAnsi="Courier New" w:cs="Courier New"/>
          <w:sz w:val="18"/>
          <w:szCs w:val="18"/>
        </w:rPr>
        <w:br/>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w:t>
      </w:r>
      <w:proofErr w:type="spellStart"/>
      <w:r>
        <w:rPr>
          <w:rFonts w:ascii="Courier New" w:eastAsia="Courier New" w:hAnsi="Courier New" w:cs="Courier New"/>
          <w:sz w:val="18"/>
          <w:szCs w:val="18"/>
        </w:rPr>
        <w:t>db:seed</w:t>
      </w:r>
      <w:proofErr w:type="spellEnd"/>
    </w:p>
    <w:p w:rsidR="00D17999" w:rsidRDefault="00B86EC1">
      <w:pPr>
        <w:pStyle w:val="Heading2"/>
      </w:pPr>
      <w:bookmarkStart w:id="46" w:name="_Toc234788823"/>
      <w:r>
        <w:t>11.7 Running everything with Docker</w:t>
      </w:r>
      <w:bookmarkEnd w:id="46"/>
    </w:p>
    <w:p w:rsidR="00D17999" w:rsidRDefault="00B86EC1">
      <w:r>
        <w:lastRenderedPageBreak/>
        <w:t>A Docker Compose file is included that starts the database, the fraud model, the backend, and the web application together. This is the closest match to a production deployment.</w:t>
      </w:r>
    </w:p>
    <w:p w:rsidR="00D17999" w:rsidRDefault="00B86EC1">
      <w:pPr>
        <w:pBdr>
          <w:top w:val="single" w:sz="4" w:space="0" w:color="CCCCCC"/>
          <w:left w:val="single" w:sz="4" w:space="0" w:color="CCCCCC"/>
          <w:bottom w:val="single" w:sz="4" w:space="0" w:color="CCCCCC"/>
          <w:right w:val="single" w:sz="4" w:space="0" w:color="CCCCCC"/>
        </w:pBdr>
        <w:shd w:val="clear" w:color="auto" w:fill="F0F0F0"/>
        <w:spacing w:line="240" w:lineRule="auto"/>
      </w:pPr>
      <w:proofErr w:type="spellStart"/>
      <w:proofErr w:type="gramStart"/>
      <w:r>
        <w:rPr>
          <w:rFonts w:ascii="Courier New" w:eastAsia="Courier New" w:hAnsi="Courier New" w:cs="Courier New"/>
          <w:sz w:val="18"/>
          <w:szCs w:val="18"/>
        </w:rPr>
        <w:t>docker</w:t>
      </w:r>
      <w:proofErr w:type="spellEnd"/>
      <w:proofErr w:type="gramEnd"/>
      <w:r>
        <w:rPr>
          <w:rFonts w:ascii="Courier New" w:eastAsia="Courier New" w:hAnsi="Courier New" w:cs="Courier New"/>
          <w:sz w:val="18"/>
          <w:szCs w:val="18"/>
        </w:rPr>
        <w:t xml:space="preserve"> </w:t>
      </w:r>
      <w:r>
        <w:rPr>
          <w:rFonts w:ascii="Courier New" w:eastAsia="Courier New" w:hAnsi="Courier New" w:cs="Courier New"/>
          <w:sz w:val="18"/>
          <w:szCs w:val="18"/>
        </w:rPr>
        <w:t>compose up --build</w:t>
      </w:r>
    </w:p>
    <w:p w:rsidR="00D17999" w:rsidRDefault="00B86EC1">
      <w:pPr>
        <w:pStyle w:val="Heading1"/>
      </w:pPr>
      <w:bookmarkStart w:id="47" w:name="_Toc234788824"/>
      <w:r>
        <w:t>12. Using the system</w:t>
      </w:r>
      <w:bookmarkEnd w:id="47"/>
    </w:p>
    <w:p w:rsidR="00D17999" w:rsidRDefault="00B86EC1">
      <w:pPr>
        <w:pStyle w:val="Heading2"/>
      </w:pPr>
      <w:bookmarkStart w:id="48" w:name="_Toc234788825"/>
      <w:r>
        <w:t>12.1 As a seller</w:t>
      </w:r>
      <w:bookmarkEnd w:id="48"/>
    </w:p>
    <w:p w:rsidR="00D17999" w:rsidRDefault="00B86EC1">
      <w:r>
        <w:t>Sign in as a seller, open My Parcels, and create a new parcel with its details. Add at least a title deed document, then submit the parcel for verification. The system runs a fraud check on submission and blocks the parcel if the risk is too high. Track th</w:t>
      </w:r>
      <w:r>
        <w:t>e parcel status as it moves through admin, government, and survey approval.</w:t>
      </w:r>
    </w:p>
    <w:p w:rsidR="00D17999" w:rsidRDefault="00B86EC1">
      <w:pPr>
        <w:pStyle w:val="Heading2"/>
      </w:pPr>
      <w:bookmarkStart w:id="49" w:name="_Toc234788826"/>
      <w:r>
        <w:t>12.2 As an administrator or officer</w:t>
      </w:r>
      <w:bookmarkEnd w:id="49"/>
    </w:p>
    <w:p w:rsidR="00D17999" w:rsidRDefault="00B86EC1">
      <w:r>
        <w:t>Sign in and open the verification queue to approve or reject parcels at your stage. Administrators can also open the fraud console to review fla</w:t>
      </w:r>
      <w:r>
        <w:t>gs, manage users, and read the audit trail. Officers approve transfers from the approvals page before any payment is taken.</w:t>
      </w:r>
    </w:p>
    <w:p w:rsidR="00D17999" w:rsidRDefault="00B86EC1">
      <w:pPr>
        <w:pStyle w:val="Heading2"/>
      </w:pPr>
      <w:bookmarkStart w:id="50" w:name="_Toc234788827"/>
      <w:r>
        <w:t>12.3 As a buyer</w:t>
      </w:r>
      <w:bookmarkEnd w:id="50"/>
    </w:p>
    <w:p w:rsidR="00D17999" w:rsidRDefault="00B86EC1">
      <w:r>
        <w:t>Sign in as a buyer and browse the marketplace, filtering by county, land use, and price. Open a parcel to see its ve</w:t>
      </w:r>
      <w:r>
        <w:t>rification history and documents, then make an offer. After the seller accepts and a government officer approves, pay through M-</w:t>
      </w:r>
      <w:proofErr w:type="spellStart"/>
      <w:r>
        <w:t>Pesa</w:t>
      </w:r>
      <w:proofErr w:type="spellEnd"/>
      <w:r>
        <w:t>, card, or bank transfer. Ownership then transfers to you and a certificate is issued.</w:t>
      </w:r>
    </w:p>
    <w:p w:rsidR="00D17999" w:rsidRDefault="00B86EC1">
      <w:pPr>
        <w:pStyle w:val="Heading2"/>
      </w:pPr>
      <w:bookmarkStart w:id="51" w:name="_Toc234788828"/>
      <w:r>
        <w:t>12.4 Verifying a title</w:t>
      </w:r>
      <w:bookmarkEnd w:id="51"/>
    </w:p>
    <w:p w:rsidR="00D17999" w:rsidRDefault="00B86EC1">
      <w:r>
        <w:lastRenderedPageBreak/>
        <w:t>Anyone can ver</w:t>
      </w:r>
      <w:r>
        <w:t>ify a title without an account by scanning the QR code on a certificate or by opening its verification link. The page confirms whether the code is genuine and shows the parcel and its current owner.</w:t>
      </w:r>
    </w:p>
    <w:p w:rsidR="00D17999" w:rsidRDefault="00B86EC1">
      <w:pPr>
        <w:pStyle w:val="Heading2"/>
      </w:pPr>
      <w:bookmarkStart w:id="52" w:name="_Toc234788829"/>
      <w:r>
        <w:t>12.5 Using several accounts at once</w:t>
      </w:r>
      <w:bookmarkEnd w:id="52"/>
    </w:p>
    <w:p w:rsidR="00D17999" w:rsidRDefault="00B86EC1">
      <w:r>
        <w:t>Each browser tab keep</w:t>
      </w:r>
      <w:r>
        <w:t>s its own session, so different accounts can be signed in at the same time, one per tab. This makes it easy to show the buyer, seller, and officer views side by side. The role of each session is shown in the browser tab title.</w:t>
      </w:r>
    </w:p>
    <w:p w:rsidR="00D17999" w:rsidRDefault="00B86EC1">
      <w:pPr>
        <w:pStyle w:val="Heading1"/>
      </w:pPr>
      <w:bookmarkStart w:id="53" w:name="_Toc234788830"/>
      <w:r>
        <w:t>13. Testing and verification</w:t>
      </w:r>
      <w:bookmarkEnd w:id="53"/>
    </w:p>
    <w:p w:rsidR="00D17999" w:rsidRDefault="00B86EC1">
      <w:r>
        <w:t>The system was verified end to end during development. The full sale path was exercised from offer to certificate, and the result confirmed that ownership transferred and a certificate was issued. The fraud engine was checked against a parcel with a duplic</w:t>
      </w:r>
      <w:r>
        <w:t xml:space="preserve">ate title deed and a blacklisted seller, which scored one hundred out of one hundred and was blocked from listing. The fallback path was checked by stopping the model service, after which scoring continued using the rule-based method. Both the backend and </w:t>
      </w:r>
      <w:r>
        <w:t>the web application pass their type checks.</w:t>
      </w:r>
    </w:p>
    <w:p w:rsidR="00D17999" w:rsidRDefault="00B86EC1">
      <w:pPr>
        <w:pStyle w:val="Heading1"/>
      </w:pPr>
      <w:bookmarkStart w:id="54" w:name="_Toc234788831"/>
      <w:r>
        <w:t>14. Limitations and future work</w:t>
      </w:r>
      <w:bookmarkEnd w:id="54"/>
    </w:p>
    <w:p w:rsidR="00D17999" w:rsidRDefault="00B86EC1">
      <w:r>
        <w:t>The current build focuses on the core sale and verification path. A few areas are planned for later work.</w:t>
      </w:r>
    </w:p>
    <w:p w:rsidR="00D17999" w:rsidRDefault="00B86EC1">
      <w:pPr>
        <w:pStyle w:val="ListParagraph"/>
        <w:numPr>
          <w:ilvl w:val="0"/>
          <w:numId w:val="1"/>
        </w:numPr>
      </w:pPr>
      <w:r>
        <w:t>An automated test suite covering the fraud engine and the transaction flow.</w:t>
      </w:r>
    </w:p>
    <w:p w:rsidR="00D17999" w:rsidRDefault="00B86EC1">
      <w:pPr>
        <w:pStyle w:val="ListParagraph"/>
        <w:numPr>
          <w:ilvl w:val="0"/>
          <w:numId w:val="1"/>
        </w:numPr>
      </w:pPr>
      <w:r>
        <w:t>Map rendering of parcel boundaries in the web application.</w:t>
      </w:r>
    </w:p>
    <w:p w:rsidR="00D17999" w:rsidRDefault="00B86EC1">
      <w:pPr>
        <w:pStyle w:val="ListParagraph"/>
        <w:numPr>
          <w:ilvl w:val="0"/>
          <w:numId w:val="1"/>
        </w:numPr>
      </w:pPr>
      <w:r>
        <w:t>A settings screen for turning two-factor authentication on and off.</w:t>
      </w:r>
    </w:p>
    <w:p w:rsidR="00D17999" w:rsidRDefault="00B86EC1">
      <w:pPr>
        <w:pStyle w:val="ListParagraph"/>
        <w:numPr>
          <w:ilvl w:val="0"/>
          <w:numId w:val="1"/>
        </w:numPr>
      </w:pPr>
      <w:r>
        <w:t>Dedicated screens for messaging and complaints, which</w:t>
      </w:r>
      <w:r>
        <w:t xml:space="preserve"> already have working endpoints.</w:t>
      </w:r>
    </w:p>
    <w:p w:rsidR="00D17999" w:rsidRDefault="00B86EC1">
      <w:pPr>
        <w:pStyle w:val="ListParagraph"/>
        <w:numPr>
          <w:ilvl w:val="0"/>
          <w:numId w:val="1"/>
        </w:numPr>
      </w:pPr>
      <w:r>
        <w:lastRenderedPageBreak/>
        <w:t>A direct connection to the national land registry, subject to access.</w:t>
      </w:r>
    </w:p>
    <w:p w:rsidR="00D17999" w:rsidRDefault="00B86EC1">
      <w:pPr>
        <w:pStyle w:val="Heading1"/>
      </w:pPr>
      <w:bookmarkStart w:id="55" w:name="_Toc234788832"/>
      <w:r>
        <w:t>15. References</w:t>
      </w:r>
      <w:bookmarkEnd w:id="55"/>
    </w:p>
    <w:p w:rsidR="00D17999" w:rsidRDefault="00B86EC1">
      <w:pPr>
        <w:ind w:left="720" w:hanging="720"/>
      </w:pPr>
      <w:r>
        <w:t xml:space="preserve">Express. (2024). Express: Fast, </w:t>
      </w:r>
      <w:proofErr w:type="spellStart"/>
      <w:r>
        <w:t>unopinionated</w:t>
      </w:r>
      <w:proofErr w:type="spellEnd"/>
      <w:r>
        <w:t xml:space="preserve">, minimalist web framework for Node.js. </w:t>
      </w:r>
      <w:proofErr w:type="spellStart"/>
      <w:r>
        <w:t>OpenJS</w:t>
      </w:r>
      <w:proofErr w:type="spellEnd"/>
      <w:r>
        <w:t xml:space="preserve"> Foundation. https://expressjs.com</w:t>
      </w:r>
    </w:p>
    <w:p w:rsidR="00D17999" w:rsidRDefault="00B86EC1">
      <w:pPr>
        <w:ind w:left="720" w:hanging="720"/>
      </w:pPr>
      <w:r>
        <w:t>Jones, M., B</w:t>
      </w:r>
      <w:r>
        <w:t xml:space="preserve">radley, J., &amp; </w:t>
      </w:r>
      <w:proofErr w:type="spellStart"/>
      <w:r>
        <w:t>Sakimura</w:t>
      </w:r>
      <w:proofErr w:type="spellEnd"/>
      <w:r>
        <w:t>, N. (2015). JSON Web Token (JWT) (RFC 7519). Internet Engineering Task Force. https://www.rfc-editor.org/rfc/rfc7519</w:t>
      </w:r>
    </w:p>
    <w:p w:rsidR="00D17999" w:rsidRDefault="00B86EC1">
      <w:pPr>
        <w:ind w:left="720" w:hanging="720"/>
      </w:pPr>
      <w:r>
        <w:t xml:space="preserve">Next.js. (2024). Next.js documentation. </w:t>
      </w:r>
      <w:proofErr w:type="spellStart"/>
      <w:r>
        <w:t>Vercel</w:t>
      </w:r>
      <w:proofErr w:type="spellEnd"/>
      <w:r>
        <w:t>. https://nextjs.org/docs</w:t>
      </w:r>
    </w:p>
    <w:p w:rsidR="00D17999" w:rsidRDefault="00B86EC1">
      <w:pPr>
        <w:ind w:left="720" w:hanging="720"/>
      </w:pPr>
      <w:r>
        <w:t xml:space="preserve">Node.js. (2024). Node.js documentation. </w:t>
      </w:r>
      <w:proofErr w:type="spellStart"/>
      <w:r>
        <w:t>Open</w:t>
      </w:r>
      <w:r>
        <w:t>JS</w:t>
      </w:r>
      <w:proofErr w:type="spellEnd"/>
      <w:r>
        <w:t xml:space="preserve"> Foundation. https://nodejs.org/en/docs</w:t>
      </w:r>
    </w:p>
    <w:p w:rsidR="00D17999" w:rsidRDefault="00B86EC1">
      <w:pPr>
        <w:ind w:left="720" w:hanging="720"/>
      </w:pPr>
      <w:r>
        <w:t>OWASP Foundation. (2021). OWASP top ten. https://owasp.org/www-project-top-ten</w:t>
      </w:r>
    </w:p>
    <w:p w:rsidR="00D17999" w:rsidRDefault="00B86EC1">
      <w:pPr>
        <w:ind w:left="720" w:hanging="720"/>
      </w:pPr>
      <w:r>
        <w:t>Pallets. (2024). Flask documentation. https://flask.palletsprojects.com</w:t>
      </w:r>
    </w:p>
    <w:p w:rsidR="00D17999" w:rsidRDefault="00B86EC1">
      <w:pPr>
        <w:ind w:left="720" w:hanging="720"/>
      </w:pPr>
      <w:r>
        <w:t>PostgreSQL Global Development Group. (2024). PostgreSQL documen</w:t>
      </w:r>
      <w:r>
        <w:t>tation. https://www.postgresql.org/docs</w:t>
      </w:r>
    </w:p>
    <w:p w:rsidR="00D17999" w:rsidRDefault="00B86EC1">
      <w:pPr>
        <w:ind w:left="720" w:hanging="720"/>
      </w:pPr>
      <w:proofErr w:type="spellStart"/>
      <w:r>
        <w:t>Prisma</w:t>
      </w:r>
      <w:proofErr w:type="spellEnd"/>
      <w:r>
        <w:t xml:space="preserve">. (2024). </w:t>
      </w:r>
      <w:proofErr w:type="spellStart"/>
      <w:r>
        <w:t>Prisma</w:t>
      </w:r>
      <w:proofErr w:type="spellEnd"/>
      <w:r>
        <w:t xml:space="preserve"> documentation. </w:t>
      </w:r>
      <w:proofErr w:type="spellStart"/>
      <w:r>
        <w:t>Prisma</w:t>
      </w:r>
      <w:proofErr w:type="spellEnd"/>
      <w:r>
        <w:t xml:space="preserve"> Data. https://www.prisma.io/docs</w:t>
      </w:r>
    </w:p>
    <w:p w:rsidR="00D17999" w:rsidRDefault="00B86EC1">
      <w:pPr>
        <w:ind w:left="720" w:hanging="720"/>
      </w:pPr>
      <w:r>
        <w:t>React. (2024). React documentation. Meta. https://react.dev</w:t>
      </w:r>
    </w:p>
    <w:sectPr w:rsidR="00D17999">
      <w:headerReference w:type="default" r:id="rId7"/>
      <w:headerReference w:type="firs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6EC1" w:rsidRDefault="00B86EC1">
      <w:pPr>
        <w:spacing w:line="240" w:lineRule="auto"/>
      </w:pPr>
      <w:r>
        <w:separator/>
      </w:r>
    </w:p>
  </w:endnote>
  <w:endnote w:type="continuationSeparator" w:id="0">
    <w:p w:rsidR="00B86EC1" w:rsidRDefault="00B86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6EC1" w:rsidRDefault="00B86EC1">
      <w:pPr>
        <w:spacing w:line="240" w:lineRule="auto"/>
      </w:pPr>
      <w:r>
        <w:separator/>
      </w:r>
    </w:p>
  </w:footnote>
  <w:footnote w:type="continuationSeparator" w:id="0">
    <w:p w:rsidR="00B86EC1" w:rsidRDefault="00B86E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999" w:rsidRDefault="00B86EC1">
    <w:pPr>
      <w:tabs>
        <w:tab w:val="right" w:pos="9360"/>
      </w:tabs>
      <w:spacing w:line="240" w:lineRule="auto"/>
    </w:pPr>
    <w:r>
      <w:rPr>
        <w:sz w:val="20"/>
        <w:szCs w:val="20"/>
      </w:rPr>
      <w:t>LANDGUAR</w:t>
    </w:r>
    <w:r>
      <w:rPr>
        <w:sz w:val="20"/>
        <w:szCs w:val="20"/>
      </w:rPr>
      <w:t>D SYSTEM DOCUMENTATION</w:t>
    </w:r>
    <w:r>
      <w:rPr>
        <w:sz w:val="20"/>
        <w:szCs w:val="20"/>
      </w:rPr>
      <w:tab/>
    </w:r>
    <w:r>
      <w:rPr>
        <w:sz w:val="20"/>
        <w:szCs w:val="20"/>
      </w:rPr>
      <w:fldChar w:fldCharType="begin"/>
    </w:r>
    <w:r>
      <w:rPr>
        <w:sz w:val="20"/>
        <w:szCs w:val="20"/>
      </w:rPr>
      <w:instrText>PAGE</w:instrText>
    </w:r>
    <w:r w:rsidR="006B24E1">
      <w:rPr>
        <w:sz w:val="20"/>
        <w:szCs w:val="20"/>
      </w:rPr>
      <w:fldChar w:fldCharType="separate"/>
    </w:r>
    <w:r w:rsidR="006B24E1">
      <w:rPr>
        <w:noProof/>
        <w:sz w:val="20"/>
        <w:szCs w:val="20"/>
      </w:rPr>
      <w:t>22</w:t>
    </w:r>
    <w:r>
      <w:rPr>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999" w:rsidRDefault="00B86EC1">
    <w:pPr>
      <w:tabs>
        <w:tab w:val="right" w:pos="9360"/>
      </w:tabs>
      <w:spacing w:line="240" w:lineRule="auto"/>
    </w:pPr>
    <w:r>
      <w:rPr>
        <w:sz w:val="20"/>
        <w:szCs w:val="20"/>
      </w:rPr>
      <w:t>Running head: LANDGUARD SYSTEM DOCUMENTATION</w:t>
    </w:r>
    <w:r>
      <w:rPr>
        <w:sz w:val="20"/>
        <w:szCs w:val="20"/>
      </w:rPr>
      <w:tab/>
    </w:r>
    <w:r>
      <w:rPr>
        <w:sz w:val="20"/>
        <w:szCs w:val="20"/>
      </w:rPr>
      <w:fldChar w:fldCharType="begin"/>
    </w:r>
    <w:r>
      <w:rPr>
        <w:sz w:val="20"/>
        <w:szCs w:val="20"/>
      </w:rPr>
      <w:instrText>PAGE</w:instrText>
    </w:r>
    <w:r w:rsidR="006B24E1">
      <w:rPr>
        <w:sz w:val="20"/>
        <w:szCs w:val="20"/>
      </w:rPr>
      <w:fldChar w:fldCharType="separate"/>
    </w:r>
    <w:r w:rsidR="006B24E1">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944D32"/>
    <w:multiLevelType w:val="hybridMultilevel"/>
    <w:tmpl w:val="65FA9408"/>
    <w:lvl w:ilvl="0" w:tplc="69FC74C4">
      <w:start w:val="1"/>
      <w:numFmt w:val="bullet"/>
      <w:lvlText w:val="●"/>
      <w:lvlJc w:val="left"/>
      <w:pPr>
        <w:ind w:left="720" w:hanging="360"/>
      </w:pPr>
    </w:lvl>
    <w:lvl w:ilvl="1" w:tplc="E220628C">
      <w:start w:val="1"/>
      <w:numFmt w:val="bullet"/>
      <w:lvlText w:val="○"/>
      <w:lvlJc w:val="left"/>
      <w:pPr>
        <w:ind w:left="1440" w:hanging="360"/>
      </w:pPr>
    </w:lvl>
    <w:lvl w:ilvl="2" w:tplc="00369238">
      <w:start w:val="1"/>
      <w:numFmt w:val="bullet"/>
      <w:lvlText w:val="■"/>
      <w:lvlJc w:val="left"/>
      <w:pPr>
        <w:ind w:left="2160" w:hanging="360"/>
      </w:pPr>
    </w:lvl>
    <w:lvl w:ilvl="3" w:tplc="FF90C67C">
      <w:start w:val="1"/>
      <w:numFmt w:val="bullet"/>
      <w:lvlText w:val="●"/>
      <w:lvlJc w:val="left"/>
      <w:pPr>
        <w:ind w:left="2880" w:hanging="360"/>
      </w:pPr>
    </w:lvl>
    <w:lvl w:ilvl="4" w:tplc="36583204">
      <w:start w:val="1"/>
      <w:numFmt w:val="bullet"/>
      <w:lvlText w:val="○"/>
      <w:lvlJc w:val="left"/>
      <w:pPr>
        <w:ind w:left="3600" w:hanging="360"/>
      </w:pPr>
    </w:lvl>
    <w:lvl w:ilvl="5" w:tplc="203E5D28">
      <w:start w:val="1"/>
      <w:numFmt w:val="bullet"/>
      <w:lvlText w:val="■"/>
      <w:lvlJc w:val="left"/>
      <w:pPr>
        <w:ind w:left="4320" w:hanging="360"/>
      </w:pPr>
    </w:lvl>
    <w:lvl w:ilvl="6" w:tplc="408EE1CA">
      <w:start w:val="1"/>
      <w:numFmt w:val="bullet"/>
      <w:lvlText w:val="●"/>
      <w:lvlJc w:val="left"/>
      <w:pPr>
        <w:ind w:left="5040" w:hanging="360"/>
      </w:pPr>
    </w:lvl>
    <w:lvl w:ilvl="7" w:tplc="A5C88F5C">
      <w:start w:val="1"/>
      <w:numFmt w:val="bullet"/>
      <w:lvlText w:val="●"/>
      <w:lvlJc w:val="left"/>
      <w:pPr>
        <w:ind w:left="5760" w:hanging="360"/>
      </w:pPr>
    </w:lvl>
    <w:lvl w:ilvl="8" w:tplc="268C19C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999"/>
    <w:rsid w:val="006B24E1"/>
    <w:rsid w:val="00B86EC1"/>
    <w:rsid w:val="00D17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43505AF7-C88D-4FE8-BF21-98FBC0919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spacing w:before="200" w:after="80"/>
      <w:outlineLvl w:val="1"/>
    </w:pPr>
    <w:rPr>
      <w:b/>
      <w:bCs/>
      <w:sz w:val="26"/>
      <w:szCs w:val="26"/>
    </w:rPr>
  </w:style>
  <w:style w:type="paragraph" w:styleId="Heading3">
    <w:name w:val="heading 3"/>
    <w:qFormat/>
    <w:pPr>
      <w:spacing w:before="160" w:after="6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B24E1"/>
    <w:pPr>
      <w:spacing w:after="100"/>
    </w:pPr>
  </w:style>
  <w:style w:type="paragraph" w:styleId="TOC2">
    <w:name w:val="toc 2"/>
    <w:basedOn w:val="Normal"/>
    <w:next w:val="Normal"/>
    <w:autoRedefine/>
    <w:uiPriority w:val="39"/>
    <w:unhideWhenUsed/>
    <w:rsid w:val="006B24E1"/>
    <w:pPr>
      <w:spacing w:after="100"/>
      <w:ind w:left="240"/>
    </w:pPr>
  </w:style>
  <w:style w:type="paragraph" w:styleId="TOC3">
    <w:name w:val="toc 3"/>
    <w:basedOn w:val="Normal"/>
    <w:next w:val="Normal"/>
    <w:autoRedefine/>
    <w:uiPriority w:val="39"/>
    <w:unhideWhenUsed/>
    <w:rsid w:val="006B24E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5700</Words>
  <Characters>32495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LandGuard Kenya System Documentation</vt:lpstr>
    </vt:vector>
  </TitlesOfParts>
  <Company/>
  <LinksUpToDate>false</LinksUpToDate>
  <CharactersWithSpaces>38119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LandGuard Kenya System Documentation</dc:title>
  <dc:creator>LandGuard</dc:creator>
  <cp:lastModifiedBy>Admin</cp:lastModifiedBy>
  <cp:revision>2</cp:revision>
  <cp:lastPrinted>2026-07-13T05:46:00Z</cp:lastPrinted>
  <dcterms:created xsi:type="dcterms:W3CDTF">2026-07-13T05:45:00Z</dcterms:created>
  <dcterms:modified xsi:type="dcterms:W3CDTF">2026-07-13T05:47:00Z</dcterms:modified>
</cp:coreProperties>
</file>