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gca-lite"/>
    <w:p>
      <w:pPr>
        <w:pStyle w:val="Heading1"/>
        <w:keepNext/>
        <w:bidi w:val="1"/>
        <w:jc w:val="right"/>
      </w:pPr>
      <w:r>
        <w:rPr>
          <w:rFonts w:ascii="Noto Kufi Arabic" w:hAnsi="Noto Kufi Arabic" w:cs="Noto Kufi Arabic" w:eastAsia="Noto Kufi Arabic"/>
          <w:color w:val="1E5874"/>
          <w:sz w:val="32"/>
          <w:rtl w:val="1"/>
          <w:szCs w:val="32"/>
        </w:rPr>
        <w:t xml:space="preserve">DGCA LITE</w:t>
      </w:r>
    </w:p>
    <w:bookmarkStart w:id="20" w:name="X320556482db7a2c1f3af8162d1af5bb9accb342"/>
    <w:p>
      <w:pPr>
        <w:pStyle w:val="Heading2"/>
        <w:keepNext/>
        <w:bidi w:val="1"/>
        <w:jc w:val="right"/>
      </w:pPr>
      <w:r>
        <w:rPr>
          <w:rFonts w:ascii="Noto Kufi Arabic" w:hAnsi="Noto Kufi Arabic" w:cs="Noto Kufi Arabic" w:eastAsia="Noto Kufi Arabic"/>
          <w:color w:val="1E5874"/>
          <w:sz w:val="26"/>
          <w:rtl w:val="1"/>
          <w:szCs w:val="26"/>
        </w:rPr>
        <w:t xml:space="preserve">وثيقة تسليم بحثية: تعثّر تصميم توليد اللغة والعودة إلى Core</w:t>
      </w:r>
    </w:p>
    <w:p>
      <w:pPr>
        <w:pStyle w:val="FirstParagraph"/>
        <w:bidi w:val="1"/>
        <w:jc w:val="right"/>
      </w:pPr>
      <w:r>
        <w:rPr>
          <w:rFonts w:ascii="Noto Naskh Arabic" w:hAnsi="Noto Naskh Arabic" w:cs="Noto Naskh Arabic" w:eastAsia="Noto Naskh Arabic"/>
          <w:b/>
          <w:bCs/>
          <w:color w:val="1A3045"/>
          <w:sz w:val="22"/>
          <w:rtl w:val="1"/>
          <w:szCs w:val="22"/>
        </w:rPr>
        <w:t xml:space="preserve">النسخة: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1.0 — مراجعة تشخيصية غير معيارية</w:t>
      </w:r>
      <w:r>
        <w:rPr>
          <w:rFonts w:ascii="Noto Naskh Arabic" w:hAnsi="Noto Naskh Arabic" w:cs="Noto Naskh Arabic" w:eastAsia="Noto Naskh Arabic"/>
          <w:color w:val="1A3045"/>
          <w:sz w:val="22"/>
          <w:rtl w:val="1"/>
          <w:szCs w:val="22"/>
        </w:rPr>
        <w:br/>
      </w:r>
      <w:r>
        <w:rPr>
          <w:rFonts w:ascii="Noto Naskh Arabic" w:hAnsi="Noto Naskh Arabic" w:cs="Noto Naskh Arabic" w:eastAsia="Noto Naskh Arabic"/>
          <w:b/>
          <w:bCs/>
          <w:color w:val="1A3045"/>
          <w:sz w:val="22"/>
          <w:rtl w:val="1"/>
          <w:szCs w:val="22"/>
        </w:rPr>
        <w:t xml:space="preserve">التاريخ:</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13 أكتوبر 2026</w:t>
      </w:r>
      <w:r>
        <w:rPr>
          <w:rFonts w:ascii="Noto Naskh Arabic" w:hAnsi="Noto Naskh Arabic" w:cs="Noto Naskh Arabic" w:eastAsia="Noto Naskh Arabic"/>
          <w:color w:val="1A3045"/>
          <w:sz w:val="22"/>
          <w:rtl w:val="1"/>
          <w:szCs w:val="22"/>
        </w:rPr>
        <w:br/>
      </w:r>
      <w:r>
        <w:rPr>
          <w:rFonts w:ascii="Noto Naskh Arabic" w:hAnsi="Noto Naskh Arabic" w:cs="Noto Naskh Arabic" w:eastAsia="Noto Naskh Arabic"/>
          <w:b/>
          <w:bCs/>
          <w:color w:val="1A3045"/>
          <w:sz w:val="22"/>
          <w:rtl w:val="1"/>
          <w:szCs w:val="22"/>
        </w:rPr>
        <w:t xml:space="preserve">النطاق الزمني:</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من الدخول في Layer 4 إلى إيقاف سلسلة SB-05-F07-D</w:t>
      </w:r>
      <w:r>
        <w:rPr>
          <w:rFonts w:ascii="Noto Naskh Arabic" w:hAnsi="Noto Naskh Arabic" w:cs="Noto Naskh Arabic" w:eastAsia="Noto Naskh Arabic"/>
          <w:color w:val="1A3045"/>
          <w:sz w:val="22"/>
          <w:rtl w:val="1"/>
          <w:szCs w:val="22"/>
        </w:rPr>
        <w:br/>
      </w:r>
      <w:r>
        <w:rPr>
          <w:rFonts w:ascii="Noto Naskh Arabic" w:hAnsi="Noto Naskh Arabic" w:cs="Noto Naskh Arabic" w:eastAsia="Noto Naskh Arabic"/>
          <w:b/>
          <w:bCs/>
          <w:color w:val="1A3045"/>
          <w:sz w:val="22"/>
          <w:rtl w:val="1"/>
          <w:szCs w:val="22"/>
        </w:rPr>
        <w:t xml:space="preserve">الغرض:</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تمكين صاحب المشروع وزميل تقني من مراجعة المشكلة واستئناف اتخاذ القرارات من دون إعادة الدوران في الفرضيات.</w:t>
      </w:r>
      <w:r>
        <w:rPr>
          <w:rFonts w:ascii="Noto Naskh Arabic" w:hAnsi="Noto Naskh Arabic" w:cs="Noto Naskh Arabic" w:eastAsia="Noto Naskh Arabic"/>
          <w:color w:val="1A3045"/>
          <w:sz w:val="22"/>
          <w:rtl w:val="1"/>
          <w:szCs w:val="22"/>
        </w:rPr>
        <w:br/>
      </w:r>
      <w:r>
        <w:rPr>
          <w:rFonts w:ascii="Noto Naskh Arabic" w:hAnsi="Noto Naskh Arabic" w:cs="Noto Naskh Arabic" w:eastAsia="Noto Naskh Arabic"/>
          <w:b/>
          <w:bCs/>
          <w:color w:val="1A3045"/>
          <w:sz w:val="22"/>
          <w:rtl w:val="1"/>
          <w:szCs w:val="22"/>
        </w:rPr>
        <w:t xml:space="preserve">الحالة: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وثيقة نقل معرفة وتحليل؛</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ليست RFC معتمدة، وليست Core v0.5، ولا تفويضًا بالتنفيذ</w:t>
      </w:r>
      <w:r>
        <w:rPr>
          <w:rFonts w:ascii="Noto Naskh Arabic" w:hAnsi="Noto Naskh Arabic" w:cs="Noto Naskh Arabic" w:eastAsia="Noto Naskh Arabic"/>
          <w:color w:val="1A3045"/>
          <w:sz w:val="22"/>
          <w:rtl w:val="1"/>
          <w:szCs w:val="22"/>
        </w:rPr>
        <w:t xml:space="preserve">.</w:t>
      </w:r>
    </w:p>
    <w:p>
      <w:pPr>
        <w:pStyle w:val="BlockText"/>
        <w:bidi w:val="1"/>
        <w:jc w:val="right"/>
        <w:ind w:right="220" w:left="220"/>
        <w:shd w:fill="F0F6FA"/>
      </w:pPr>
      <w:r>
        <w:rPr>
          <w:rFonts w:ascii="Noto Naskh Arabic" w:hAnsi="Noto Naskh Arabic" w:cs="Noto Naskh Arabic" w:eastAsia="Noto Naskh Arabic"/>
          <w:b/>
          <w:bCs/>
          <w:color w:val="1A3045"/>
          <w:sz w:val="22"/>
          <w:rtl w:val="1"/>
          <w:szCs w:val="22"/>
        </w:rPr>
        <w:t xml:space="preserve">تنبيه حاسم:</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لم يثبت لدينا من هذه الجولة اختبار Runtime نهائي يبرهن أن DGCA LITE عاجزة فعليًا عن كل أشكال توليد اللغة. الذي أوقف تصميم Layer 4 كان الاشتباه في نقص تمثيلي تأسس على تحليل المواصفات والشيفرة، وتجارب فكرية مضادة. كل اقتراحات الحل المذكورة أدناه بحثية، ولم تُنفَّذ أو تُجمَّد.</w:t>
      </w:r>
    </w:p>
    <w:p>
      <w:pPr>
        <w:widowControl/>
        <w:bidi w:val="1"/>
        <w:spacing w:after="140" w:line="298" w:lineRule="auto"/>
        <w:jc w:val="right"/>
      </w:pPr>
      <w:r>
        <w:rPr>
          <w:rFonts w:ascii="Noto Naskh Arabic" w:hAnsi="Noto Naskh Arabic" w:cs="Noto Naskh Arabic" w:eastAsia="Noto Naskh Arabic"/>
          <w:color w:val="1A3045"/>
          <w:sz w:val="22"/>
          <w:rtl w:val="1"/>
          <w:szCs w:val="22"/>
        </w:rPr>
        <w:pict>
          <v:rect style="width:0;height:1.5pt" o:hralign="center" o:hrstd="t" o:hr="t"/>
        </w:pict>
      </w:r>
    </w:p>
    <w:bookmarkEnd w:id="20"/>
    <w:bookmarkEnd w:id="21"/>
    <w:bookmarkStart w:id="22" w:name="الملخص-التنفيذي"/>
    <w:p>
      <w:pPr>
        <w:pStyle w:val="Heading1"/>
        <w:keepNext/>
        <w:bidi w:val="1"/>
        <w:jc w:val="right"/>
      </w:pPr>
      <w:r>
        <w:rPr>
          <w:rFonts w:ascii="Noto Kufi Arabic" w:hAnsi="Noto Kufi Arabic" w:cs="Noto Kufi Arabic" w:eastAsia="Noto Kufi Arabic"/>
          <w:color w:val="1E5874"/>
          <w:sz w:val="32"/>
          <w:rtl w:val="1"/>
          <w:szCs w:val="32"/>
        </w:rPr>
        <w:t xml:space="preserve">1. الملخص التنفيذي</w:t>
      </w:r>
    </w:p>
    <w:p>
      <w:pPr>
        <w:pStyle w:val="FirstParagraph"/>
        <w:bidi w:val="1"/>
        <w:jc w:val="right"/>
      </w:pPr>
      <w:r>
        <w:rPr>
          <w:rFonts w:ascii="Noto Naskh Arabic" w:hAnsi="Noto Naskh Arabic" w:cs="Noto Naskh Arabic" w:eastAsia="Noto Naskh Arabic"/>
          <w:color w:val="1A3045"/>
          <w:sz w:val="22"/>
          <w:rtl w:val="1"/>
          <w:szCs w:val="22"/>
        </w:rPr>
        <w:t xml:space="preserve">بدأت المشكلة خلال العمل على</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Layer 4 — Generation</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بعد إغلاق طبقات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L1 Core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Fonts w:ascii="Noto Naskh Arabic" w:hAnsi="Noto Naskh Arabic" w:cs="Noto Naskh Arabic" w:eastAsia="Noto Naskh Arabic"/>
          <w:b/>
          <w:bCs/>
          <w:color w:val="1A3045"/>
          <w:sz w:val="22"/>
          <w:rtl w:val="1"/>
          <w:szCs w:val="22"/>
        </w:rPr>
        <w:t xml:space="preserve">L2 Memory &amp; Retrieval</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Fonts w:ascii="Noto Naskh Arabic" w:hAnsi="Noto Naskh Arabic" w:cs="Noto Naskh Arabic" w:eastAsia="Noto Naskh Arabic"/>
          <w:b/>
          <w:bCs/>
          <w:color w:val="1A3045"/>
          <w:sz w:val="22"/>
          <w:rtl w:val="1"/>
          <w:szCs w:val="22"/>
        </w:rPr>
        <w:t xml:space="preserve">L3 Cognition</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ضمن سير المشروع. كان المطلوب بناء توليد نصي جديد يتجاوز استرجاع جمل محفوظة أو إعادة إنتاج تسلسلات تدريبية، ويستخدم المكونات والمعرفة والاستدلال لإنتاج تركيبات غير مرصودة حرفيًا. أثناء إعداد مسار التوليد ظهر سؤال سابق على تصميم المُخرج:</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هل تحفظ Core أصلًا المعلومات اللازمة لمعرفة أن عدة ظهورات تنتمي إلى بنية واحدة، وما أدوارها وترتيبها، بحيث يمكن استرجاع هذه البنية وإعادة استخدامها؟</w:t>
      </w:r>
    </w:p>
    <w:p>
      <w:pPr>
        <w:pStyle w:val="BodyText"/>
        <w:bidi w:val="1"/>
        <w:jc w:val="right"/>
      </w:pPr>
      <w:r>
        <w:rPr>
          <w:rFonts w:ascii="Noto Naskh Arabic" w:hAnsi="Noto Naskh Arabic" w:cs="Noto Naskh Arabic" w:eastAsia="Noto Naskh Arabic"/>
          <w:color w:val="1A3045"/>
          <w:sz w:val="22"/>
          <w:rtl w:val="1"/>
          <w:szCs w:val="22"/>
        </w:rPr>
        <w:t xml:space="preserve">شبكة DGCA LITE تتعلم مشابك محلية وزمنية ثنائية الاتجاه أو أحادية الاتجاه بحسب الخبرة، وتبني Assemblies من روابط LOCAL متبادلة ومدعومة بالأدلة. لكنها لا تتضمن في عقدها الحالي تعريفًا دائمًا عامًا لهوية التركيب متعدد الظهورات، أو تمييزًا بنيويًا مضمونًا بين تكرار المكوّن نفسه في موضعين، أو علاقة تُثبت أن عدة ارتباطات ثنائية كانت جزءًا من الشاهد نفسه. أفق</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TemporalStream</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قصير ومحدود؛ وعندما تنقضي النافذة، لا يُضمن الاحتفاظ بكل معلومات الظهور والربط المشترك في Synapses/Assemblies.</w:t>
      </w:r>
    </w:p>
    <w:p>
      <w:pPr>
        <w:pStyle w:val="BodyText"/>
        <w:bidi w:val="1"/>
        <w:jc w:val="right"/>
      </w:pPr>
      <w:r>
        <w:rPr>
          <w:rFonts w:ascii="Noto Naskh Arabic" w:hAnsi="Noto Naskh Arabic" w:cs="Noto Naskh Arabic" w:eastAsia="Noto Naskh Arabic"/>
          <w:color w:val="1A3045"/>
          <w:sz w:val="22"/>
          <w:rtl w:val="1"/>
          <w:szCs w:val="22"/>
        </w:rPr>
        <w:t xml:space="preserve">لهذا أوقفنا المضي في تصميم Generation قبل افتراض وجود بنية لا تقدمها الطبقات الأدنى. عدنا إلى Core عبر سلسلة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SB-01 إلى SB-05</w:t>
      </w:r>
      <w:r>
        <w:rPr>
          <w:rFonts w:ascii="Noto Naskh Arabic" w:hAnsi="Noto Naskh Arabic" w:cs="Noto Naskh Arabic" w:eastAsia="Noto Naskh Arabic"/>
          <w:color w:val="1A3045"/>
          <w:sz w:val="22"/>
          <w:rtl w:val="1"/>
          <w:szCs w:val="22"/>
        </w:rPr>
        <w:t xml:space="preserve">، ثم تفرعات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SB-05-F01 إلى SB-05-F07-D</w:t>
      </w:r>
      <w:r>
        <w:rPr>
          <w:rFonts w:ascii="Noto Naskh Arabic" w:hAnsi="Noto Naskh Arabic" w:cs="Noto Naskh Arabic" w:eastAsia="Noto Naskh Arabic"/>
          <w:color w:val="1A3045"/>
          <w:sz w:val="22"/>
          <w:rtl w:val="1"/>
          <w:szCs w:val="22"/>
        </w:rPr>
        <w:t xml:space="preserve">. خرجنا بنتائج تشخيصية مفيدة: الفرق بين تعلم A→B وتعلم تركيب AB؛ والفرق بين هوية المكوّن وهوية ظهوره ودوره؛ وحدود العلاقات الثنائية وحدها؛ ومشكلة تجنيد الدوائر الوليدة وإعادة الوصول إليها؛ ومخاطر خلط الأدلة على كل رابط بالدليل المشترك على التركيب.</w:t>
      </w:r>
    </w:p>
    <w:p>
      <w:pPr>
        <w:pStyle w:val="BodyText"/>
        <w:bidi w:val="1"/>
        <w:jc w:val="right"/>
      </w:pPr>
      <w:r>
        <w:rPr>
          <w:rFonts w:ascii="Noto Naskh Arabic" w:hAnsi="Noto Naskh Arabic" w:cs="Noto Naskh Arabic" w:eastAsia="Noto Naskh Arabic"/>
          <w:color w:val="1A3045"/>
          <w:sz w:val="22"/>
          <w:rtl w:val="1"/>
          <w:szCs w:val="22"/>
        </w:rPr>
        <w:t xml:space="preserve">لكن المنهجية انحرفت تدريجيًا. كنا نفتح مسار تصميم جديدًا قبل إغلاق السؤال السابق باختبار أو قرار: Composite Carrier ثم Role Bindings ثم TCW ثم Microcircuits ثم Binding Scopes ثم Sparse Routing ثم Reusable Motifs ثم Conditional Gate ثم Bootstrap وJoint Evidence. وهكذا اتسعت قائمة التعديلات المرشحة لتشمل</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RECRUIT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CONNECT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Topology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Synapse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Activation</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Retrieval</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دون قرار دقيق بشأن</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أصغر خلل مثبت وأصغر تعديل ضروري</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b/>
          <w:bCs/>
          <w:color w:val="1A3045"/>
          <w:sz w:val="22"/>
          <w:rtl w:val="1"/>
          <w:szCs w:val="22"/>
        </w:rPr>
        <w:t xml:space="preserve">الوضع النهائي وقت تحرير هذه الوثيقة: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جُمّد التوسع البحثي مؤقتًا عند</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SB-05-F07-D</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بناءً على قرار منهجي، لا لأن حلًا نهائيًا اختير. لم تُعتمد Core v0.5، ولم نطبق أو نقارن تجريبيًا المرشحات المطروحة. يفضل صاحب المشروع</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شبكة واحدة غير هرمية بروابط بعيدة متناثرة</w:t>
      </w:r>
      <w:r>
        <w:rPr>
          <w:rFonts w:ascii="Noto Naskh Arabic" w:hAnsi="Noto Naskh Arabic" w:cs="Noto Naskh Arabic" w:eastAsia="Noto Naskh Arabic"/>
          <w:color w:val="1A3045"/>
          <w:sz w:val="22"/>
          <w:rtl w:val="1"/>
          <w:szCs w:val="22"/>
        </w:rPr>
        <w:t xml:space="preserve">، مع خلايا بسيطة، وتعلم محلي من الأدلة، ومنع Backpropagation، وتجنب حفظ كل جملة كبنية مستقلة.</w:t>
      </w:r>
    </w:p>
    <w:p>
      <w:pPr>
        <w:pStyle w:val="BodyText"/>
        <w:bidi w:val="1"/>
        <w:jc w:val="right"/>
      </w:pPr>
      <w:r>
        <w:rPr>
          <w:rFonts w:ascii="Noto Naskh Arabic" w:hAnsi="Noto Naskh Arabic" w:cs="Noto Naskh Arabic" w:eastAsia="Noto Naskh Arabic"/>
          <w:b/>
          <w:bCs/>
          <w:color w:val="1A3045"/>
          <w:sz w:val="22"/>
          <w:rtl w:val="1"/>
          <w:szCs w:val="22"/>
        </w:rPr>
        <w:t xml:space="preserve">السؤال المركزي الذي ينبغي أن يُسلّم للزميل:</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ما أقل تغيير مبرر في تمثيل الشبكة وآليات تعلمها يجعلها تتعلم مكونات قابلة لإعادة الاستخدام، وتحفظ ما يلزم من الأدوار والاقتران المشترك، ثم تعيد تركيب المكونات لإنتاج لغة جديدة دون حفظ كل تركيب ودون Backpropagation؟</w:t>
      </w:r>
    </w:p>
    <w:bookmarkEnd w:id="22"/>
    <w:bookmarkStart w:id="26" w:name="أين-كان-المشروع-عندما-توقفنا"/>
    <w:p>
      <w:pPr>
        <w:pStyle w:val="Heading1"/>
        <w:keepNext/>
        <w:bidi w:val="1"/>
        <w:jc w:val="right"/>
      </w:pPr>
      <w:r>
        <w:rPr>
          <w:rFonts w:ascii="Noto Kufi Arabic" w:hAnsi="Noto Kufi Arabic" w:cs="Noto Kufi Arabic" w:eastAsia="Noto Kufi Arabic"/>
          <w:color w:val="1E5874"/>
          <w:sz w:val="32"/>
          <w:rtl w:val="1"/>
          <w:szCs w:val="32"/>
        </w:rPr>
        <w:t xml:space="preserve">2. أين كان المشروع عندما توقفنا؟</w:t>
      </w:r>
    </w:p>
    <w:bookmarkStart w:id="23" w:name="الطبقات-والحالة"/>
    <w:p>
      <w:pPr>
        <w:pStyle w:val="Heading2"/>
        <w:keepNext/>
        <w:bidi w:val="1"/>
        <w:jc w:val="right"/>
      </w:pPr>
      <w:r>
        <w:rPr>
          <w:rFonts w:ascii="Noto Kufi Arabic" w:hAnsi="Noto Kufi Arabic" w:cs="Noto Kufi Arabic" w:eastAsia="Noto Kufi Arabic"/>
          <w:color w:val="1E5874"/>
          <w:sz w:val="26"/>
          <w:rtl w:val="1"/>
          <w:szCs w:val="26"/>
        </w:rPr>
        <w:t xml:space="preserve">2.1 الطبقات والحالة</w:t>
      </w:r>
    </w:p>
    <w:tbl>
      <w:tblPr>
        <w:tblStyle w:val="Table"/>
        <w:tblW w:type="pct" w:w="5000"/>
        <w:jc w:val="center"/>
        <w:tblLayout w:type="autofit"/>
        <w:tblLook w:firstRow="1" w:lastRow="0" w:firstColumn="0" w:lastColumn="0" w:noHBand="0" w:noVBand="0" w:val="0020"/>
        <w:bidiVisual w:val="1"/>
        <w:tblBorders>
          <w:top w:val="single" w:color="D7E2E9" w:sz="4"/>
          <w:bottom w:val="single" w:color="D7E2E9" w:sz="4"/>
          <w:left w:val="single" w:color="D7E2E9" w:sz="4"/>
          <w:right w:val="single" w:color="D7E2E9" w:sz="4"/>
          <w:insideH w:val="single" w:color="D7E2E9" w:sz="4"/>
        </w:tblBorders>
      </w:tblPr>
      <w:tblGrid>
        <w:gridCol w:w="2640"/>
        <w:gridCol w:w="2640"/>
        <w:gridCol w:w="2640"/>
      </w:tblGrid>
      <w:tr>
        <w:trPr>
          <w:tblHeader w:val="on"/>
          <w:tblHeader w:val="true"/>
        </w:trPr>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8"/>
                <w:rtl w:val="1"/>
                <w:szCs w:val="18"/>
              </w:rPr>
              <w:t xml:space="preserve">الطبقة</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8"/>
                <w:rtl w:val="1"/>
                <w:szCs w:val="18"/>
              </w:rPr>
              <w:t xml:space="preserve">الوظيفة</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8"/>
                <w:rtl w:val="1"/>
                <w:szCs w:val="18"/>
              </w:rPr>
              <w:t xml:space="preserve">الحالة ضمن مسار المشروع</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L1 — Core</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Network, Cell, Synapse, Assembly, LLA</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مغلقة وفق الإجراء السابق؛ محتملة المراجعة فقط بعد إثبات الحاجة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L2 — Memory &amp; Retrieval</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تثبيت الوصول إلى المعرفة واسترجاعها</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عوملت بوصفها مغلقة؛ لا يمكن افتراض قدرتها على استعادة معلومات لم تُخزَّن</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L3 — Cognition</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التنبؤ والزمن والسببية والاستدلال</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عوملت بوصفها مغلقة ضمن نطاقها</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L4 — Generation</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توليد التسلسل والنص وإعادة البناء والفعل</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8"/>
                <w:rtl w:val="1"/>
                <w:szCs w:val="18"/>
              </w:rPr>
              <w:t xml:space="preserve">المرحلة النشطة؛ توقفت دراسة تصميم التوليد للعودة إلى مشكلة Core المحتملة</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L5–L7</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Encoders، البيانات والتدريب، الوكيل الخفيف</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مراحل لاحقة خارج نطاق هذا التحقيق</w:t>
            </w:r>
          </w:p>
        </w:tc>
      </w:tr>
    </w:tbl>
    <w:p>
      <w:pPr>
        <w:pStyle w:val="BodyText"/>
        <w:bidi w:val="1"/>
        <w:jc w:val="right"/>
      </w:pPr>
      <w:r>
        <w:rPr>
          <w:rFonts w:ascii="Noto Naskh Arabic" w:hAnsi="Noto Naskh Arabic" w:cs="Noto Naskh Arabic" w:eastAsia="Noto Naskh Arabic"/>
          <w:color w:val="1A3045"/>
          <w:sz w:val="22"/>
          <w:rtl w:val="1"/>
          <w:szCs w:val="22"/>
        </w:rPr>
        <w:t xml:space="preserve">«مغلقة» هنا تعني وضعها الإجرائي في المشروع، وليس شهادة أن جميع القدرات المستقبلية قد ثبتت عمليًا. كان هدف البحث منع بناء L4 فوق افتراض تمثيلي غير مثبت.</w:t>
      </w:r>
    </w:p>
    <w:bookmarkEnd w:id="23"/>
    <w:bookmarkStart w:id="24" w:name="ماذا-كنا-نريد-من-layer-4"/>
    <w:p>
      <w:pPr>
        <w:pStyle w:val="Heading2"/>
        <w:keepNext/>
        <w:bidi w:val="1"/>
        <w:jc w:val="right"/>
      </w:pPr>
      <w:r>
        <w:rPr>
          <w:rFonts w:ascii="Noto Kufi Arabic" w:hAnsi="Noto Kufi Arabic" w:cs="Noto Kufi Arabic" w:eastAsia="Noto Kufi Arabic"/>
          <w:color w:val="1E5874"/>
          <w:sz w:val="26"/>
          <w:rtl w:val="1"/>
          <w:szCs w:val="26"/>
        </w:rPr>
        <w:t xml:space="preserve">2.2 ماذا كنا نريد من Layer 4؟</w:t>
      </w:r>
    </w:p>
    <w:p>
      <w:pPr>
        <w:pStyle w:val="FirstParagraph"/>
        <w:bidi w:val="1"/>
        <w:jc w:val="right"/>
      </w:pPr>
      <w:r>
        <w:rPr>
          <w:rFonts w:ascii="Noto Naskh Arabic" w:hAnsi="Noto Naskh Arabic" w:cs="Noto Naskh Arabic" w:eastAsia="Noto Naskh Arabic"/>
          <w:color w:val="1A3045"/>
          <w:sz w:val="22"/>
          <w:rtl w:val="1"/>
          <w:szCs w:val="22"/>
        </w:rPr>
        <w:t xml:space="preserve">لم يكن الهدف مجرد واجهة تطبع نصًا من ذاكرة جاهزة. نريد Generation تعمل كقدرة معرفية تفاعلية تستفيد من Core وMemory وCognition؛ تسترجع البنى والمكونات المناسبة، تقارن وتقيّد الاختيارات، ثم تولّد تسلسلًا جديدًا قابلًا للفهم. وتظل المخرجات الناتجة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قراءة/فعلًا</w:t>
      </w:r>
      <w:r>
        <w:rPr>
          <w:rFonts w:ascii="Noto Naskh Arabic" w:hAnsi="Noto Naskh Arabic" w:cs="Noto Naskh Arabic" w:eastAsia="Noto Naskh Arabic"/>
          <w:color w:val="1A3045"/>
          <w:sz w:val="22"/>
          <w:rtl w:val="1"/>
          <w:szCs w:val="22"/>
        </w:rPr>
        <w:t xml:space="preserve">، لا حدثًا خارجيًا يُضاف آليًا إلى أدلة التعلم.</w:t>
      </w:r>
    </w:p>
    <w:p>
      <w:pPr>
        <w:pStyle w:val="BodyText"/>
        <w:bidi w:val="1"/>
        <w:jc w:val="right"/>
      </w:pPr>
      <w:r>
        <w:rPr>
          <w:rFonts w:ascii="Noto Naskh Arabic" w:hAnsi="Noto Naskh Arabic" w:cs="Noto Naskh Arabic" w:eastAsia="Noto Naskh Arabic"/>
          <w:color w:val="1A3045"/>
          <w:sz w:val="22"/>
          <w:rtl w:val="1"/>
          <w:szCs w:val="22"/>
        </w:rPr>
        <w:t xml:space="preserve">مثال توضيحي: بعد تعلم انتظامات بين</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cat / eats / fish</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bird / eats / grain</w:t>
      </w:r>
      <w:r>
        <w:rPr>
          <w:rFonts w:ascii="Noto Naskh Arabic" w:hAnsi="Noto Naskh Arabic" w:cs="Noto Naskh Arabic" w:eastAsia="Noto Naskh Arabic"/>
          <w:color w:val="1A3045"/>
          <w:sz w:val="22"/>
          <w:rtl w:val="1"/>
          <w:szCs w:val="22"/>
        </w:rPr>
        <w:t xml:space="preserve">، ينبغي اختبار القدرة على تركيب</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bird eats fish</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عندما تدعمه المعرفة والسياق، لا مجرد إيجاد جملة التدريب الأقرب. هذا مثال للقدرة المستهدفة،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وليس ادعاءً أن النموذج نفذه أو أخفق فيه خلال الجولة</w:t>
      </w:r>
      <w:r>
        <w:rPr>
          <w:rFonts w:ascii="Noto Naskh Arabic" w:hAnsi="Noto Naskh Arabic" w:cs="Noto Naskh Arabic" w:eastAsia="Noto Naskh Arabic"/>
          <w:color w:val="1A3045"/>
          <w:sz w:val="22"/>
          <w:rtl w:val="1"/>
          <w:szCs w:val="22"/>
        </w:rPr>
        <w:t xml:space="preserve">.</w:t>
      </w:r>
    </w:p>
    <w:bookmarkEnd w:id="24"/>
    <w:bookmarkStart w:id="25" w:name="لماذا-توقفنا"/>
    <w:p>
      <w:pPr>
        <w:pStyle w:val="Heading2"/>
        <w:keepNext/>
        <w:bidi w:val="1"/>
        <w:jc w:val="right"/>
      </w:pPr>
      <w:r>
        <w:rPr>
          <w:rFonts w:ascii="Noto Kufi Arabic" w:hAnsi="Noto Kufi Arabic" w:cs="Noto Kufi Arabic" w:eastAsia="Noto Kufi Arabic"/>
          <w:color w:val="1E5874"/>
          <w:sz w:val="26"/>
          <w:rtl w:val="1"/>
          <w:szCs w:val="26"/>
        </w:rPr>
        <w:t xml:space="preserve">2.3 لماذا توقفنا؟</w:t>
      </w:r>
    </w:p>
    <w:p>
      <w:pPr>
        <w:pStyle w:val="FirstParagraph"/>
        <w:bidi w:val="1"/>
        <w:jc w:val="right"/>
      </w:pPr>
      <w:r>
        <w:rPr>
          <w:rFonts w:ascii="Noto Naskh Arabic" w:hAnsi="Noto Naskh Arabic" w:cs="Noto Naskh Arabic" w:eastAsia="Noto Naskh Arabic"/>
          <w:color w:val="1A3045"/>
          <w:sz w:val="22"/>
          <w:rtl w:val="1"/>
          <w:szCs w:val="22"/>
        </w:rPr>
        <w:t xml:space="preserve">عندما سألنا «كيف يحول Generation المعرفة إلى كلمات مرتبة؟» تبين أن السؤال يعتمد على شيء أسبق: هل تمثل المعرفة الدائمة أصلًا علاقة «المكوّن A شغل الدور الأول، وB الدور الثاني، وA عاد في الدور الثالث، والجميع كانوا في تركيب واحد»؟</w:t>
      </w:r>
    </w:p>
    <w:p>
      <w:pPr>
        <w:pStyle w:val="BodyText"/>
        <w:bidi w:val="1"/>
        <w:jc w:val="right"/>
      </w:pPr>
      <w:r>
        <w:rPr>
          <w:rFonts w:ascii="Noto Naskh Arabic" w:hAnsi="Noto Naskh Arabic" w:cs="Noto Naskh Arabic" w:eastAsia="Noto Naskh Arabic"/>
          <w:color w:val="1A3045"/>
          <w:sz w:val="22"/>
          <w:rtl w:val="1"/>
          <w:szCs w:val="22"/>
        </w:rPr>
        <w:t xml:space="preserve">إن كانت Layer 1 لا تحتفظ بهذه المعلومة، فلن يستطيع Decoder أو Layer 2 استنتاجها يقينًا من لا شيء.</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الخطر ليس أن كل توليد مستحيل، بل أن التوليد التركيبي العام قد يفتقد أساسًا مضمونًا في العقد التمثيلي الحالي</w:t>
      </w:r>
      <w:r>
        <w:rPr>
          <w:rFonts w:ascii="Noto Naskh Arabic" w:hAnsi="Noto Naskh Arabic" w:cs="Noto Naskh Arabic" w:eastAsia="Noto Naskh Arabic"/>
          <w:color w:val="1A3045"/>
          <w:sz w:val="22"/>
          <w:rtl w:val="1"/>
          <w:szCs w:val="22"/>
        </w:rPr>
        <w:t xml:space="preserve">. ولذلك توقفنا احترازيًا قبل بناء طبقة Generation على هذه الفرضية.</w:t>
      </w:r>
    </w:p>
    <w:bookmarkEnd w:id="25"/>
    <w:bookmarkEnd w:id="26"/>
    <w:bookmarkStart w:id="32" w:name="core-v0.4-كما-هي-قبل-اقتراح-تعديلها"/>
    <w:p>
      <w:pPr>
        <w:pStyle w:val="Heading1"/>
        <w:keepNext/>
        <w:bidi w:val="1"/>
        <w:jc w:val="right"/>
      </w:pPr>
      <w:r>
        <w:rPr>
          <w:rFonts w:ascii="Noto Kufi Arabic" w:hAnsi="Noto Kufi Arabic" w:cs="Noto Kufi Arabic" w:eastAsia="Noto Kufi Arabic"/>
          <w:color w:val="1E5874"/>
          <w:sz w:val="32"/>
          <w:rtl w:val="1"/>
          <w:szCs w:val="32"/>
        </w:rPr>
        <w:t xml:space="preserve">3. Core v0.4 كما هي، قبل اقتراح تعديلها</w:t>
      </w:r>
    </w:p>
    <w:p>
      <w:pPr>
        <w:pStyle w:val="FirstParagraph"/>
        <w:bidi w:val="1"/>
        <w:jc w:val="right"/>
      </w:pPr>
      <w:r>
        <w:rPr>
          <w:rFonts w:ascii="Noto Naskh Arabic" w:hAnsi="Noto Naskh Arabic" w:cs="Noto Naskh Arabic" w:eastAsia="Noto Naskh Arabic"/>
          <w:color w:val="1A3045"/>
          <w:sz w:val="22"/>
          <w:rtl w:val="1"/>
          <w:szCs w:val="22"/>
        </w:rPr>
        <w:t xml:space="preserve">هذا القسم يصف ما تؤكده المواصفات والشيفرة التي راجعناها، لا التصميم المرغوب مستقبلاً.</w:t>
      </w:r>
    </w:p>
    <w:bookmarkStart w:id="27" w:name="الكائنات-الدائمة"/>
    <w:p>
      <w:pPr>
        <w:pStyle w:val="Heading2"/>
        <w:keepNext/>
        <w:bidi w:val="1"/>
        <w:jc w:val="right"/>
      </w:pPr>
      <w:r>
        <w:rPr>
          <w:rFonts w:ascii="Noto Kufi Arabic" w:hAnsi="Noto Kufi Arabic" w:cs="Noto Kufi Arabic" w:eastAsia="Noto Kufi Arabic"/>
          <w:color w:val="1E5874"/>
          <w:sz w:val="26"/>
          <w:rtl w:val="1"/>
          <w:szCs w:val="26"/>
        </w:rPr>
        <w:t xml:space="preserve">3.1 الكائنات الدائمة</w:t>
      </w:r>
    </w:p>
    <w:p>
      <w:pPr>
        <w:pStyle w:val="FirstParagraph"/>
        <w:bidi w:val="1"/>
        <w:jc w:val="right"/>
      </w:pPr>
      <w:r>
        <w:rPr>
          <w:rFonts w:ascii="Noto Naskh Arabic" w:hAnsi="Noto Naskh Arabic" w:cs="Noto Naskh Arabic" w:eastAsia="Noto Naskh Arabic"/>
          <w:b/>
          <w:bCs/>
          <w:color w:val="1A3045"/>
          <w:sz w:val="22"/>
          <w:rtl w:val="1"/>
          <w:szCs w:val="22"/>
        </w:rPr>
        <w:t xml:space="preserve">Cell:</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حقول أساسية مثل</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id</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territory</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committed</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activation</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synaptic_budget</w:t>
      </w:r>
      <w:r>
        <w:rPr>
          <w:rFonts w:ascii="Noto Naskh Arabic" w:hAnsi="Noto Naskh Arabic" w:cs="Noto Naskh Arabic" w:eastAsia="Noto Naskh Arabic"/>
          <w:color w:val="1A3045"/>
          <w:sz w:val="22"/>
          <w:rtl w:val="1"/>
          <w:szCs w:val="22"/>
        </w:rPr>
        <w:t xml:space="preserve">. لا تختزن اسم كلمة أو دورًا نحويًا أو معنى مركبًا في حقل دلالي خاص.</w:t>
      </w:r>
    </w:p>
    <w:p>
      <w:pPr>
        <w:pStyle w:val="BodyText"/>
        <w:bidi w:val="1"/>
        <w:jc w:val="right"/>
      </w:pPr>
      <w:r>
        <w:rPr>
          <w:rFonts w:ascii="Noto Naskh Arabic" w:hAnsi="Noto Naskh Arabic" w:cs="Noto Naskh Arabic" w:eastAsia="Noto Naskh Arabic"/>
          <w:b/>
          <w:bCs/>
          <w:color w:val="1A3045"/>
          <w:sz w:val="22"/>
          <w:rtl w:val="1"/>
          <w:szCs w:val="22"/>
        </w:rPr>
        <w:t xml:space="preserve">Synapse: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علاقة موجّهة بين مصدر وهدف، لها</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strength (S)</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evidence_mass (E)</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state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scope</w:t>
      </w:r>
      <w:r>
        <w:rPr>
          <w:rFonts w:ascii="Noto Naskh Arabic" w:hAnsi="Noto Naskh Arabic" w:cs="Noto Naskh Arabic" w:eastAsia="Noto Naskh Arabic"/>
          <w:color w:val="1A3045"/>
          <w:sz w:val="22"/>
          <w:rtl w:val="1"/>
          <w:szCs w:val="22"/>
        </w:rPr>
        <w:t xml:space="preserve">. هوية المشبك القانونية هي</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(source, target, scope)</w:t>
      </w:r>
      <w:r>
        <w:rPr>
          <w:rFonts w:ascii="Noto Naskh Arabic" w:hAnsi="Noto Naskh Arabic" w:cs="Noto Naskh Arabic" w:eastAsia="Noto Naskh Arabic"/>
          <w:color w:val="1A3045"/>
          <w:sz w:val="22"/>
          <w:rtl w:val="1"/>
          <w:szCs w:val="22"/>
        </w:rPr>
        <w:t xml:space="preserve">. النطاقات:</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LOCAL</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ASSOCIATIVE</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CROSS_TERRITORY</w:t>
      </w:r>
      <w:r>
        <w:rPr>
          <w:rFonts w:ascii="Noto Naskh Arabic" w:hAnsi="Noto Naskh Arabic" w:cs="Noto Naskh Arabic" w:eastAsia="Noto Naskh Arabic"/>
          <w:color w:val="1A3045"/>
          <w:sz w:val="22"/>
          <w:rtl w:val="1"/>
          <w:szCs w:val="22"/>
        </w:rPr>
        <w:t xml:space="preserve">؛ والنطاق الأخير خامد عمليًا في نموذج LANGUAGE-only الحالي. المشابك الذاتية محظورة. يمكن وجود الاتجاهين كمشبكين مستقلين.</w:t>
      </w:r>
    </w:p>
    <w:p>
      <w:pPr>
        <w:pStyle w:val="BodyText"/>
        <w:bidi w:val="1"/>
        <w:jc w:val="right"/>
      </w:pPr>
      <w:r>
        <w:rPr>
          <w:rFonts w:ascii="Noto Naskh Arabic" w:hAnsi="Noto Naskh Arabic" w:cs="Noto Naskh Arabic" w:eastAsia="Noto Naskh Arabic"/>
          <w:b/>
          <w:bCs/>
          <w:color w:val="1A3045"/>
          <w:sz w:val="22"/>
          <w:rtl w:val="1"/>
          <w:szCs w:val="22"/>
        </w:rPr>
        <w:t xml:space="preserve">Assembly: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تجمع دائم من أعضاء</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Cell</w:t>
      </w:r>
      <w:r>
        <w:rPr>
          <w:rFonts w:ascii="Noto Naskh Arabic" w:hAnsi="Noto Naskh Arabic" w:cs="Noto Naskh Arabic" w:eastAsia="Noto Naskh Arabic"/>
          <w:color w:val="1A3045"/>
          <w:sz w:val="22"/>
          <w:rtl w:val="1"/>
          <w:szCs w:val="22"/>
        </w:rPr>
        <w:t xml:space="preserve">، يستند في تكوين العضوية إلى مشابك</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LOCAL</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متبادلة و</w:t>
      </w:r>
      <w:r>
        <w:rPr>
          <w:rStyle w:val="VerbatimChar"/>
          <w:rFonts w:ascii="Noto Naskh Arabic" w:hAnsi="Noto Naskh Arabic" w:cs="Noto Naskh Arabic" w:eastAsia="Noto Naskh Arabic"/>
          <w:color w:val="1A3045"/>
          <w:sz w:val="22"/>
          <w:rtl w:val="1"/>
          <w:szCs w:val="22"/>
        </w:rPr>
        <w:t xml:space="preserve">CONSOLIDATED</w:t>
      </w:r>
      <w:r>
        <w:rPr>
          <w:rFonts w:ascii="Noto Naskh Arabic" w:hAnsi="Noto Naskh Arabic" w:cs="Noto Naskh Arabic" w:eastAsia="Noto Naskh Arabic"/>
          <w:color w:val="1A3045"/>
          <w:sz w:val="22"/>
          <w:rtl w:val="1"/>
          <w:szCs w:val="22"/>
        </w:rPr>
        <w:t xml:space="preserve">. لا يسجل دورًا أو ترتيبًا أو هوية تركيب نصي داخل حقوله. يمكن أن تتداخل Assemblies ضمن حدود الموارد.</w:t>
      </w:r>
    </w:p>
    <w:bookmarkEnd w:id="27"/>
    <w:bookmarkStart w:id="28" w:name="المدخلات-والزمن"/>
    <w:p>
      <w:pPr>
        <w:pStyle w:val="Heading2"/>
        <w:keepNext/>
        <w:bidi w:val="1"/>
        <w:jc w:val="right"/>
      </w:pPr>
      <w:r>
        <w:rPr>
          <w:rFonts w:ascii="Noto Kufi Arabic" w:hAnsi="Noto Kufi Arabic" w:cs="Noto Kufi Arabic" w:eastAsia="Noto Kufi Arabic"/>
          <w:color w:val="1E5874"/>
          <w:sz w:val="26"/>
          <w:rtl w:val="1"/>
          <w:szCs w:val="26"/>
        </w:rPr>
        <w:t xml:space="preserve">3.2 المدخلات والزمن</w:t>
      </w:r>
    </w:p>
    <w:p>
      <w:pPr>
        <w:pStyle w:val="FirstParagraph"/>
        <w:bidi w:val="1"/>
        <w:jc w:val="right"/>
      </w:pPr>
      <w:r>
        <w:rPr>
          <w:rStyle w:val="VerbatimChar"/>
          <w:rFonts w:ascii="Noto Naskh Arabic" w:hAnsi="Noto Naskh Arabic" w:cs="Noto Naskh Arabic" w:eastAsia="Noto Naskh Arabic"/>
          <w:color w:val="1A3045"/>
          <w:sz w:val="22"/>
          <w:rtl w:val="1"/>
          <w:szCs w:val="22"/>
        </w:rPr>
        <w:t xml:space="preserve">SurfaceCodec</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يمثل الحدث النصي ميكانيكيًا بخصائص إملائية متناثرة وقابلة لإعادة بناء المدخل، بلا قاموس معانٍ أو Token IDs. الكلمة حدث زمني؛ والمسافات قد تكون أحداثًا مستقلة عند تقسيم نص كامل، ولذلك اختبارات التسلسل الاصطناعي ينبغي أن تدخل A ثم B ثم C كأحداث منفصلة لا كنص ذي مسافات يُفترض أنه ثلاثة أحداث فقط.</w:t>
      </w:r>
    </w:p>
    <w:p>
      <w:pPr>
        <w:pStyle w:val="BodyText"/>
        <w:bidi w:val="1"/>
        <w:jc w:val="right"/>
      </w:pPr>
      <w:r>
        <w:rPr>
          <w:rStyle w:val="VerbatimChar"/>
          <w:rFonts w:ascii="Noto Naskh Arabic" w:hAnsi="Noto Naskh Arabic" w:cs="Noto Naskh Arabic" w:eastAsia="Noto Naskh Arabic"/>
          <w:color w:val="1A3045"/>
          <w:sz w:val="22"/>
          <w:rtl w:val="1"/>
          <w:szCs w:val="22"/>
        </w:rPr>
        <w:t xml:space="preserve">TemporalStream</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يحتفظ بنافذة محدودة</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H</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(القيمة الافتراضية التي راجعناها 4 أحداث).</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HARD_BOUNDARY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يفصل السياق الزمني والتعلم العابـر للحد، لكنه لا يحذف المعرفة الدائمة ولا يعني آليًا حدًا نحويًا لجملة.</w:t>
      </w:r>
    </w:p>
    <w:bookmarkEnd w:id="28"/>
    <w:bookmarkStart w:id="29" w:name="كيف-تنتقل-الخبرة-إلى-مشابك"/>
    <w:p>
      <w:pPr>
        <w:pStyle w:val="Heading2"/>
        <w:keepNext/>
        <w:bidi w:val="1"/>
        <w:jc w:val="right"/>
      </w:pPr>
      <w:r>
        <w:rPr>
          <w:rFonts w:ascii="Noto Kufi Arabic" w:hAnsi="Noto Kufi Arabic" w:cs="Noto Kufi Arabic" w:eastAsia="Noto Kufi Arabic"/>
          <w:color w:val="1E5874"/>
          <w:sz w:val="26"/>
          <w:rtl w:val="1"/>
          <w:szCs w:val="26"/>
        </w:rPr>
        <w:t xml:space="preserve">3.3 كيف تنتقل الخبرة إلى مشابك؟</w:t>
      </w:r>
    </w:p>
    <w:p>
      <w:pPr>
        <w:pStyle w:val="FirstParagraph"/>
        <w:bidi w:val="1"/>
        <w:jc w:val="right"/>
      </w:pPr>
      <w:r>
        <w:rPr>
          <w:rFonts w:ascii="Noto Naskh Arabic" w:hAnsi="Noto Naskh Arabic" w:cs="Noto Naskh Arabic" w:eastAsia="Noto Naskh Arabic"/>
          <w:color w:val="1A3045"/>
          <w:sz w:val="22"/>
          <w:rtl w:val="1"/>
          <w:szCs w:val="22"/>
        </w:rPr>
        <w:t xml:space="preserve">تنشّط المدخلات خلايا ملتزمة؛ ثم تقترح LLA أدلة على علاقات</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LOCAL</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من الجبهة النشطة الحالية، وأدلة</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ASSOCIATIVE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من أحداث تاريخية إلى الحدث الحالي ضمن H، إذا كان الطرفان مؤهلين مكانيًا وموارديًا. تعبير تقريبي عن كتلة الدليل الزمني الموجب:</w:t>
      </w:r>
    </w:p>
    <w:p>
      <w:pPr>
        <w:pStyle w:val="BodyText"/>
        <w:bidi w:val="1"/>
        <w:jc w:val="right"/>
      </w:pPr>
      <w:r>
        <w:rPr>
          <w:rStyle w:val="VerbatimChar"/>
          <w:rFonts w:ascii="Noto Naskh Arabic" w:hAnsi="Noto Naskh Arabic" w:cs="Noto Naskh Arabic" w:eastAsia="Noto Naskh Arabic"/>
          <w:color w:val="1A3045"/>
          <w:sz w:val="22"/>
          <w:rtl w:val="1"/>
          <w:szCs w:val="22"/>
        </w:rPr>
        <w:t xml:space="preserve">q_assoc = A_historical × A_current × exp(-αΔ)</w:t>
      </w:r>
      <w:r>
        <w:rPr>
          <w:rFonts w:ascii="Noto Naskh Arabic" w:hAnsi="Noto Naskh Arabic" w:cs="Noto Naskh Arabic" w:eastAsia="Noto Naskh Arabic"/>
          <w:color w:val="1A3045"/>
          <w:sz w:val="22"/>
          <w:rtl w:val="1"/>
          <w:szCs w:val="22"/>
        </w:rPr>
        <w:t xml:space="preserve">، حيث</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1 ≤ Δ ≤ H</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color w:val="1A3045"/>
          <w:sz w:val="22"/>
          <w:rtl w:val="1"/>
          <w:szCs w:val="22"/>
        </w:rPr>
        <w:t xml:space="preserve">تُجمع المقترحات التي تشترك في</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(root, source, target, scope)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باستخدام</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أكبر q</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لا مجموعها:</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q* = max(q1,…,qn)</w:t>
      </w:r>
      <w:r>
        <w:rPr>
          <w:rFonts w:ascii="Noto Naskh Arabic" w:hAnsi="Noto Naskh Arabic" w:cs="Noto Naskh Arabic" w:eastAsia="Noto Naskh Arabic"/>
          <w:color w:val="1A3045"/>
          <w:sz w:val="22"/>
          <w:rtl w:val="1"/>
          <w:szCs w:val="22"/>
        </w:rPr>
        <w:t xml:space="preserve">، حمايةً من تضخيم الدليل داخل Root واحد. كل حدث خارجي مقبول يملك Root مستقلًا يُغلق بعد Tick؛ الاسترجاع والتوليد والنشاط الداخلي ليست مصادر Roots خارجية جديدة.</w:t>
      </w:r>
    </w:p>
    <w:p>
      <w:pPr>
        <w:pStyle w:val="BodyText"/>
        <w:bidi w:val="1"/>
        <w:jc w:val="right"/>
      </w:pPr>
      <w:r>
        <w:rPr>
          <w:rFonts w:ascii="Noto Naskh Arabic" w:hAnsi="Noto Naskh Arabic" w:cs="Noto Naskh Arabic" w:eastAsia="Noto Naskh Arabic"/>
          <w:color w:val="1A3045"/>
          <w:sz w:val="22"/>
          <w:rtl w:val="1"/>
          <w:szCs w:val="22"/>
        </w:rPr>
        <w:t xml:space="preserve">تحدّث المشابك وفق قوة S ودليل E (مثال الصيغة المعتمدة لحالة تحديث موجب/سالب محكّم:</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 = S + [q/(E+q)](y−S)</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E' = min(Emax,E+q)</w:t>
      </w:r>
      <w:r>
        <w:rPr>
          <w:rFonts w:ascii="Noto Naskh Arabic" w:hAnsi="Noto Naskh Arabic" w:cs="Noto Naskh Arabic" w:eastAsia="Noto Naskh Arabic"/>
          <w:color w:val="1A3045"/>
          <w:sz w:val="22"/>
          <w:rtl w:val="1"/>
          <w:szCs w:val="22"/>
        </w:rPr>
        <w:t xml:space="preserve">). يجب عدم استبدال هذه المعادلة تلقائيًا؛ الاشتباه الأساسي يقع قبلها، في ماهية العلاقات التي يمكن اقتراحها ومتى.</w:t>
      </w:r>
    </w:p>
    <w:bookmarkEnd w:id="29"/>
    <w:bookmarkStart w:id="30" w:name="التجنيد-والقيود"/>
    <w:p>
      <w:pPr>
        <w:pStyle w:val="Heading2"/>
        <w:keepNext/>
        <w:bidi w:val="1"/>
        <w:jc w:val="right"/>
      </w:pPr>
      <w:r>
        <w:rPr>
          <w:rFonts w:ascii="Noto Kufi Arabic" w:hAnsi="Noto Kufi Arabic" w:cs="Noto Kufi Arabic" w:eastAsia="Noto Kufi Arabic"/>
          <w:color w:val="1E5874"/>
          <w:sz w:val="26"/>
          <w:rtl w:val="1"/>
          <w:szCs w:val="26"/>
        </w:rPr>
        <w:t xml:space="preserve">3.4 التجنيد والقيود</w:t>
      </w:r>
    </w:p>
    <w:p>
      <w:pPr>
        <w:pStyle w:val="FirstParagraph"/>
        <w:bidi w:val="1"/>
        <w:jc w:val="right"/>
      </w:pPr>
      <w:r>
        <w:rPr>
          <w:rStyle w:val="VerbatimChar"/>
          <w:rFonts w:ascii="Noto Naskh Arabic" w:hAnsi="Noto Naskh Arabic" w:cs="Noto Naskh Arabic" w:eastAsia="Noto Naskh Arabic"/>
          <w:color w:val="1A3045"/>
          <w:sz w:val="22"/>
          <w:rtl w:val="1"/>
          <w:szCs w:val="22"/>
        </w:rPr>
        <w:t xml:space="preserve">RECRUIT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الاعتيادية تختار خلايا غير ملتزمة من مستقبلات الحدث الميكانيكية؛ حتى Structural Expansion الحالية تختار من احتياطات مستقبلات يمكن عنونتها من الأحداث الحالية/التاريخية ضمن شروط صارمة، لا من أي خلية حرة اعتباطًا.</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الخلية المجندة لا تدخل CONNECT خلال Tick تجنيدها</w:t>
      </w:r>
      <w:r>
        <w:rPr>
          <w:rFonts w:ascii="Noto Naskh Arabic" w:hAnsi="Noto Naskh Arabic" w:cs="Noto Naskh Arabic" w:eastAsia="Noto Naskh Arabic"/>
          <w:color w:val="1A3045"/>
          <w:sz w:val="22"/>
          <w:rtl w:val="1"/>
          <w:szCs w:val="22"/>
        </w:rPr>
        <w:t xml:space="preserve">. الروابط تتبع</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Topology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ثلاثية الأبعاد، وأنصاف أقطار وجيران وميزانيات. لا توجد ضمانة بأن مكونات متباعدة يمكنها جميعًا الاتصال مباشرة بحامل جديد من موقع مناسب.</w:t>
      </w:r>
    </w:p>
    <w:bookmarkEnd w:id="30"/>
    <w:bookmarkStart w:id="31" w:name="ما-الذي-لا-تضمنه-هذه-العقود"/>
    <w:p>
      <w:pPr>
        <w:pStyle w:val="Heading2"/>
        <w:keepNext/>
        <w:bidi w:val="1"/>
        <w:jc w:val="right"/>
      </w:pPr>
      <w:r>
        <w:rPr>
          <w:rFonts w:ascii="Noto Kufi Arabic" w:hAnsi="Noto Kufi Arabic" w:cs="Noto Kufi Arabic" w:eastAsia="Noto Kufi Arabic"/>
          <w:color w:val="1E5874"/>
          <w:sz w:val="26"/>
          <w:rtl w:val="1"/>
          <w:szCs w:val="26"/>
        </w:rPr>
        <w:t xml:space="preserve">3.5 ما الذي لا تضمنه هذه العقود؟</w:t>
      </w:r>
    </w:p>
    <w:p>
      <w:pPr>
        <w:pStyle w:val="FirstParagraph"/>
        <w:bidi w:val="1"/>
        <w:jc w:val="right"/>
      </w:pPr>
      <w:r>
        <w:rPr>
          <w:rFonts w:ascii="Noto Naskh Arabic" w:hAnsi="Noto Naskh Arabic" w:cs="Noto Naskh Arabic" w:eastAsia="Noto Naskh Arabic"/>
          <w:color w:val="1A3045"/>
          <w:sz w:val="22"/>
          <w:rtl w:val="1"/>
          <w:szCs w:val="22"/>
        </w:rPr>
        <w:t xml:space="preserve">لا يوجد عقد عام دائم يقول إن مجموعة ظهورات شكّلت تركيبًا واحدًا له هوية وأدوار مميزة، أو أن ظهورين للمكوّن نفسه يمكن حفظهما في دورين منفصلين داخل البنية نفسها، أو أن الأدلة على ثلاثة مشابك منفصلة كانت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دليلًا مشتركًا على اجتماعها</w:t>
      </w:r>
      <w:r>
        <w:rPr>
          <w:rFonts w:ascii="Noto Naskh Arabic" w:hAnsi="Noto Naskh Arabic" w:cs="Noto Naskh Arabic" w:eastAsia="Noto Naskh Arabic"/>
          <w:color w:val="1A3045"/>
          <w:sz w:val="22"/>
          <w:rtl w:val="1"/>
          <w:szCs w:val="22"/>
        </w:rPr>
        <w:t xml:space="preserve">. وهذه «فجوة ضمان» في التمثيل، لا إثبات مطلق لاستحالة نشوء مثل تلك المعرفة بصورة عرضية في ديناميكيات الشبكة.</w:t>
      </w:r>
    </w:p>
    <w:bookmarkEnd w:id="31"/>
    <w:bookmarkEnd w:id="32"/>
    <w:bookmarkStart w:id="38" w:name="X0d0a2b66741166f1e8cf77c2ef575a485e38b24"/>
    <w:p>
      <w:pPr>
        <w:pStyle w:val="Heading1"/>
        <w:keepNext/>
        <w:bidi w:val="1"/>
        <w:jc w:val="right"/>
      </w:pPr>
      <w:r>
        <w:rPr>
          <w:rFonts w:ascii="Noto Kufi Arabic" w:hAnsi="Noto Kufi Arabic" w:cs="Noto Kufi Arabic" w:eastAsia="Noto Kufi Arabic"/>
          <w:color w:val="1E5874"/>
          <w:sz w:val="32"/>
          <w:rtl w:val="1"/>
          <w:szCs w:val="32"/>
        </w:rPr>
        <w:t xml:space="preserve">4. المشكلة العلمية الأساسية: الترابط ليس التركيب</w:t>
      </w:r>
    </w:p>
    <w:bookmarkStart w:id="33" w:name="التمييز-المفاهيمي"/>
    <w:p>
      <w:pPr>
        <w:pStyle w:val="Heading2"/>
        <w:keepNext/>
        <w:bidi w:val="1"/>
        <w:jc w:val="right"/>
      </w:pPr>
      <w:r>
        <w:rPr>
          <w:rFonts w:ascii="Noto Kufi Arabic" w:hAnsi="Noto Kufi Arabic" w:cs="Noto Kufi Arabic" w:eastAsia="Noto Kufi Arabic"/>
          <w:color w:val="1E5874"/>
          <w:sz w:val="26"/>
          <w:rtl w:val="1"/>
          <w:szCs w:val="26"/>
        </w:rPr>
        <w:t xml:space="preserve">4.1 التمييز المفاهيمي</w:t>
      </w:r>
    </w:p>
    <w:p>
      <w:pPr>
        <w:pStyle w:val="Compact"/>
        <w:numPr>
          <w:ilvl w:val="0"/>
          <w:numId w:val="1001"/>
        </w:numPr>
        <w:bidi w:val="1"/>
        <w:jc w:val="right"/>
      </w:pPr>
      <w:r>
        <w:rPr>
          <w:rFonts w:ascii="Noto Naskh Arabic" w:hAnsi="Noto Naskh Arabic" w:cs="Noto Naskh Arabic" w:eastAsia="Noto Naskh Arabic"/>
          <w:color w:val="1A3045"/>
          <w:sz w:val="22"/>
          <w:rtl w:val="1"/>
          <w:szCs w:val="22"/>
        </w:rPr>
        <w:t xml:space="preserve">معرفة أن</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 → B</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تكررت تعني وجود علاقة ثنائية زمنية مدعومة.</w:t>
      </w:r>
    </w:p>
    <w:p>
      <w:pPr>
        <w:pStyle w:val="Compact"/>
        <w:numPr>
          <w:ilvl w:val="0"/>
          <w:numId w:val="1001"/>
        </w:numPr>
        <w:bidi w:val="1"/>
        <w:jc w:val="right"/>
      </w:pPr>
      <w:r>
        <w:rPr>
          <w:rFonts w:ascii="Noto Naskh Arabic" w:hAnsi="Noto Naskh Arabic" w:cs="Noto Naskh Arabic" w:eastAsia="Noto Naskh Arabic"/>
          <w:color w:val="1A3045"/>
          <w:sz w:val="22"/>
          <w:rtl w:val="1"/>
          <w:szCs w:val="22"/>
        </w:rPr>
        <w:t xml:space="preserve">معرفة أن</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A,B,C</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شغلت ثلاثة أدوار داخل</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التركيب نفسه</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تضيف هوية مشتركة وعلاقات بين الظهورات.</w:t>
      </w:r>
    </w:p>
    <w:p>
      <w:pPr>
        <w:pStyle w:val="Compact"/>
        <w:numPr>
          <w:ilvl w:val="0"/>
          <w:numId w:val="1001"/>
        </w:numPr>
        <w:bidi w:val="1"/>
        <w:jc w:val="right"/>
      </w:pPr>
      <w:r>
        <w:rPr>
          <w:rFonts w:ascii="Noto Naskh Arabic" w:hAnsi="Noto Naskh Arabic" w:cs="Noto Naskh Arabic" w:eastAsia="Noto Naskh Arabic"/>
          <w:color w:val="1A3045"/>
          <w:sz w:val="22"/>
          <w:rtl w:val="1"/>
          <w:szCs w:val="22"/>
        </w:rPr>
        <w:t xml:space="preserve">معرفة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قالب قابل لإعادة الاستخدام</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تضيف قدرة على تبديل المكونات، مع الحفاظ على القيود المطلوبة، دون تسجيل كل تعبئة دائمة.</w:t>
      </w:r>
    </w:p>
    <w:p>
      <w:pPr>
        <w:pStyle w:val="FirstParagraph"/>
        <w:bidi w:val="1"/>
        <w:jc w:val="right"/>
      </w:pPr>
      <w:r>
        <w:rPr>
          <w:rFonts w:ascii="Noto Naskh Arabic" w:hAnsi="Noto Naskh Arabic" w:cs="Noto Naskh Arabic" w:eastAsia="Noto Naskh Arabic"/>
          <w:color w:val="1A3045"/>
          <w:sz w:val="22"/>
          <w:rtl w:val="1"/>
          <w:szCs w:val="22"/>
        </w:rPr>
        <w:t xml:space="preserve">هذه ثلاث قدرات متفاوتة، ولا تترتب آليًا بعضها على بعض.</w:t>
      </w:r>
    </w:p>
    <w:bookmarkEnd w:id="33"/>
    <w:bookmarkStart w:id="34" w:name="مثال-التكرار"/>
    <w:p>
      <w:pPr>
        <w:pStyle w:val="Heading2"/>
        <w:keepNext/>
        <w:bidi w:val="1"/>
        <w:jc w:val="right"/>
      </w:pPr>
      <w:r>
        <w:rPr>
          <w:rFonts w:ascii="Noto Kufi Arabic" w:hAnsi="Noto Kufi Arabic" w:cs="Noto Kufi Arabic" w:eastAsia="Noto Kufi Arabic"/>
          <w:color w:val="1E5874"/>
          <w:sz w:val="26"/>
          <w:rtl w:val="1"/>
          <w:szCs w:val="26"/>
        </w:rPr>
        <w:t xml:space="preserve">4.2 مثال التكرار</w:t>
      </w:r>
    </w:p>
    <w:p>
      <w:pPr>
        <w:pStyle w:val="FirstParagraph"/>
        <w:bidi w:val="1"/>
        <w:jc w:val="right"/>
      </w:pPr>
      <w:r>
        <w:rPr>
          <w:rStyle w:val="VerbatimChar"/>
          <w:rFonts w:ascii="Noto Naskh Arabic" w:hAnsi="Noto Naskh Arabic" w:cs="Noto Naskh Arabic" w:eastAsia="Noto Naskh Arabic"/>
          <w:color w:val="1A3045"/>
          <w:sz w:val="22"/>
          <w:rtl w:val="1"/>
          <w:szCs w:val="22"/>
        </w:rPr>
        <w:t xml:space="preserve">A → B → A</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A → A → B</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يحتويان المكونات نفسها لكن بظهورات وترتيب مختلفين. في هوية المشبك الحالية لا يمكن تخزين علاقتين متطابقتين</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(K, A, scope)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على أنهما ظهران مستقلان لمجرد اختلاف موضعهما. لذلك كان محور «هوية المكوّن مقابل هوية الظهور مقابل الدور» أساسيًا.</w:t>
      </w:r>
    </w:p>
    <w:bookmarkEnd w:id="34"/>
    <w:bookmarkStart w:id="35" w:name="مثال-التاريخين-المتقاطعين"/>
    <w:p>
      <w:pPr>
        <w:pStyle w:val="Heading2"/>
        <w:keepNext/>
        <w:bidi w:val="1"/>
        <w:jc w:val="right"/>
      </w:pPr>
      <w:r>
        <w:rPr>
          <w:rFonts w:ascii="Noto Kufi Arabic" w:hAnsi="Noto Kufi Arabic" w:cs="Noto Kufi Arabic" w:eastAsia="Noto Kufi Arabic"/>
          <w:color w:val="1E5874"/>
          <w:sz w:val="26"/>
          <w:rtl w:val="1"/>
          <w:szCs w:val="26"/>
        </w:rPr>
        <w:t xml:space="preserve">4.3 مثال التاريخين المتقاطعين</w:t>
      </w:r>
    </w:p>
    <w:p>
      <w:pPr>
        <w:pStyle w:val="FirstParagraph"/>
        <w:bidi w:val="1"/>
        <w:jc w:val="right"/>
      </w:pPr>
      <w:r>
        <w:rPr>
          <w:rFonts w:ascii="Noto Naskh Arabic" w:hAnsi="Noto Naskh Arabic" w:cs="Noto Naskh Arabic" w:eastAsia="Noto Naskh Arabic"/>
          <w:color w:val="1A3045"/>
          <w:sz w:val="22"/>
          <w:rtl w:val="1"/>
          <w:szCs w:val="22"/>
        </w:rPr>
        <w:t xml:space="preserve">التاريخ H1:</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ABC</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DBE</w:t>
      </w:r>
      <w:r>
        <w:rPr>
          <w:rFonts w:ascii="Noto Naskh Arabic" w:hAnsi="Noto Naskh Arabic" w:cs="Noto Naskh Arabic" w:eastAsia="Noto Naskh Arabic"/>
          <w:color w:val="1A3045"/>
          <w:sz w:val="22"/>
          <w:rtl w:val="1"/>
          <w:szCs w:val="22"/>
        </w:rPr>
        <w:t xml:space="preserve">؛ التاريخ H2:</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DBC</w:t>
      </w:r>
      <w:r>
        <w:rPr>
          <w:rFonts w:ascii="Noto Naskh Arabic" w:hAnsi="Noto Naskh Arabic" w:cs="Noto Naskh Arabic" w:eastAsia="Noto Naskh Arabic"/>
          <w:color w:val="1A3045"/>
          <w:sz w:val="22"/>
          <w:rtl w:val="1"/>
          <w:szCs w:val="22"/>
        </w:rPr>
        <w:t xml:space="preserve">. العلاقات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المتجاورة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الممكن استخلاصها متطابقة، لكن الاقترانات الثلاثية مختلفة. إلا أن Core قد تتعلم روابط</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زمنية غير متجاورة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مثل A→C عند أفق مناسب؛ لذلك لا يجوز استخدام هذا المثال لإثبات تكافؤ حالتي Core كاملتين. هو فقط يبين حدود النظر إلى الجوار الثنائي المباشر.</w:t>
      </w:r>
    </w:p>
    <w:bookmarkEnd w:id="35"/>
    <w:bookmarkStart w:id="36" w:name="اختبار-الزوجيات-المتطابقة-الأقوى"/>
    <w:p>
      <w:pPr>
        <w:pStyle w:val="Heading2"/>
        <w:keepNext/>
        <w:bidi w:val="1"/>
        <w:jc w:val="right"/>
      </w:pPr>
      <w:r>
        <w:rPr>
          <w:rFonts w:ascii="Noto Kufi Arabic" w:hAnsi="Noto Kufi Arabic" w:cs="Noto Kufi Arabic" w:eastAsia="Noto Kufi Arabic"/>
          <w:color w:val="1E5874"/>
          <w:sz w:val="26"/>
          <w:rtl w:val="1"/>
          <w:szCs w:val="26"/>
        </w:rPr>
        <w:t xml:space="preserve">4.4 اختبار الزوجيات المتطابقة الأقوى</w:t>
      </w:r>
    </w:p>
    <w:p>
      <w:pPr>
        <w:pStyle w:val="FirstParagraph"/>
        <w:bidi w:val="1"/>
        <w:jc w:val="right"/>
      </w:pPr>
      <w:r>
        <w:rPr>
          <w:rFonts w:ascii="Noto Naskh Arabic" w:hAnsi="Noto Naskh Arabic" w:cs="Noto Naskh Arabic" w:eastAsia="Noto Naskh Arabic"/>
          <w:color w:val="1A3045"/>
          <w:sz w:val="22"/>
          <w:rtl w:val="1"/>
          <w:szCs w:val="22"/>
        </w:rPr>
        <w:t xml:space="preserve">لدينا مجموعتان ثلاثيتان توضيحيتان:</w:t>
      </w:r>
    </w:p>
    <w:p>
      <w:pPr>
        <w:pStyle w:val="BodyText"/>
        <w:bidi w:val="1"/>
        <w:jc w:val="right"/>
      </w:pPr>
      <w:r>
        <w:rPr>
          <w:rFonts w:ascii="Noto Naskh Arabic" w:hAnsi="Noto Naskh Arabic" w:cs="Noto Naskh Arabic" w:eastAsia="Noto Naskh Arabic"/>
          <w:b/>
          <w:bCs/>
          <w:color w:val="1A3045"/>
          <w:sz w:val="22"/>
          <w:rtl w:val="1"/>
          <w:szCs w:val="22"/>
        </w:rPr>
        <w:t xml:space="preserve">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A0 B0 C0</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A0 B1 C1</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A1 B0 C1</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A1 B1 C0</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b/>
          <w:bCs/>
          <w:color w:val="1A3045"/>
          <w:sz w:val="22"/>
          <w:rtl w:val="1"/>
          <w:szCs w:val="22"/>
        </w:rPr>
        <w:t xml:space="preserve">O:</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A0 B0 C1</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A0 B1 C0</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A1 B0 C0</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A1 B1 C1</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color w:val="1A3045"/>
          <w:sz w:val="22"/>
          <w:rtl w:val="1"/>
          <w:szCs w:val="22"/>
        </w:rPr>
        <w:t xml:space="preserve">تملك المجموعتان الهوامش الثنائية نفسها عبر المواقع الثلاثة، لكن علاقات الثلاثيات مختلفة. أي تمثيل</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مقتصر على تلك الإحصاءات الثنائية المستقلة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لا يستطيع التمييز بين المجموعتين. هذا برهان على قيد فئة تمثيل مختزلة،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لا نتيجة اختبار Runtime بأن DGCA LITE الحقيقية تفشل بالضرورة</w:t>
      </w:r>
      <w:r>
        <w:rPr>
          <w:rFonts w:ascii="Noto Naskh Arabic" w:hAnsi="Noto Naskh Arabic" w:cs="Noto Naskh Arabic" w:eastAsia="Noto Naskh Arabic"/>
          <w:color w:val="1A3045"/>
          <w:sz w:val="22"/>
          <w:rtl w:val="1"/>
          <w:szCs w:val="22"/>
        </w:rPr>
        <w:t xml:space="preserve">.</w:t>
      </w:r>
    </w:p>
    <w:bookmarkEnd w:id="36"/>
    <w:bookmarkStart w:id="37" w:name="لماذا-يؤثر-ذلك-على-التوليد"/>
    <w:p>
      <w:pPr>
        <w:pStyle w:val="Heading2"/>
        <w:keepNext/>
        <w:bidi w:val="1"/>
        <w:jc w:val="right"/>
      </w:pPr>
      <w:r>
        <w:rPr>
          <w:rFonts w:ascii="Noto Kufi Arabic" w:hAnsi="Noto Kufi Arabic" w:cs="Noto Kufi Arabic" w:eastAsia="Noto Kufi Arabic"/>
          <w:color w:val="1E5874"/>
          <w:sz w:val="26"/>
          <w:rtl w:val="1"/>
          <w:szCs w:val="26"/>
        </w:rPr>
        <w:t xml:space="preserve">4.5 لماذا يؤثر ذلك على التوليد؟</w:t>
      </w:r>
    </w:p>
    <w:p>
      <w:pPr>
        <w:pStyle w:val="FirstParagraph"/>
        <w:bidi w:val="1"/>
        <w:jc w:val="right"/>
      </w:pPr>
      <w:r>
        <w:rPr>
          <w:rFonts w:ascii="Noto Naskh Arabic" w:hAnsi="Noto Naskh Arabic" w:cs="Noto Naskh Arabic" w:eastAsia="Noto Naskh Arabic"/>
          <w:color w:val="1A3045"/>
          <w:sz w:val="22"/>
          <w:rtl w:val="1"/>
          <w:szCs w:val="22"/>
        </w:rPr>
        <w:t xml:space="preserve">لأن التوليد التركيبي يحتاج أحيانًا إلى معلومات أوسع من «المكوّن الذي غالبًا ما يأتي بعد B». يجب أن يستطيع النظام التمييز بين الاستدعاء الجزئي، والتطابق البنيوي، وصلاحية تعبئة الأدوار، وقيود المكونات المشتركة. وبغير ذلك قد ينتج تسلسلًا جديدًا، لكننا لن نعرف إن كان قد أعاد استخدام بنية متعلمة أم خلط روابط مستقلة.</w:t>
      </w:r>
    </w:p>
    <w:bookmarkEnd w:id="37"/>
    <w:bookmarkEnd w:id="38"/>
    <w:bookmarkStart w:id="44" w:name="كيف-وصلنا-إلى-core-سرد-زمني-للأبحاث"/>
    <w:p>
      <w:pPr>
        <w:pStyle w:val="Heading1"/>
        <w:keepNext/>
        <w:bidi w:val="1"/>
        <w:jc w:val="right"/>
      </w:pPr>
      <w:r>
        <w:rPr>
          <w:rFonts w:ascii="Noto Kufi Arabic" w:hAnsi="Noto Kufi Arabic" w:cs="Noto Kufi Arabic" w:eastAsia="Noto Kufi Arabic"/>
          <w:color w:val="1E5874"/>
          <w:sz w:val="32"/>
          <w:rtl w:val="1"/>
          <w:szCs w:val="32"/>
        </w:rPr>
        <w:t xml:space="preserve">5. كيف وصلنا إلى Core؟ سرد زمني للأبحاث</w:t>
      </w:r>
    </w:p>
    <w:bookmarkStart w:id="39" w:name="sb-01-distributed-binding"/>
    <w:p>
      <w:pPr>
        <w:pStyle w:val="Heading2"/>
        <w:keepNext/>
        <w:bidi w:val="1"/>
        <w:jc w:val="right"/>
      </w:pPr>
      <w:r>
        <w:rPr>
          <w:rFonts w:ascii="Noto Kufi Arabic" w:hAnsi="Noto Kufi Arabic" w:cs="Noto Kufi Arabic" w:eastAsia="Noto Kufi Arabic"/>
          <w:color w:val="1E5874"/>
          <w:sz w:val="26"/>
          <w:rtl w:val="1"/>
          <w:szCs w:val="26"/>
        </w:rPr>
        <w:t xml:space="preserve">5.1 SB-01 — Distributed Binding</w:t>
      </w:r>
    </w:p>
    <w:p>
      <w:pPr>
        <w:pStyle w:val="FirstParagraph"/>
        <w:bidi w:val="1"/>
        <w:jc w:val="right"/>
      </w:pPr>
      <w:r>
        <w:rPr>
          <w:rFonts w:ascii="Noto Naskh Arabic" w:hAnsi="Noto Naskh Arabic" w:cs="Noto Naskh Arabic" w:eastAsia="Noto Naskh Arabic"/>
          <w:color w:val="1A3045"/>
          <w:sz w:val="22"/>
          <w:rtl w:val="1"/>
          <w:szCs w:val="22"/>
        </w:rPr>
        <w:t xml:space="preserve">بدأ البحث في كيفية حفظ بنية مركبة موزعة بدل افتراض أن كل معرفة هي جمعية من أزواج المشابك. السؤال: هل يمكن للتنظيم الموزع أن يحافظ على انتماء مكونات متعددة إلى وحدة واحدة؟ النتيجة كانت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فرضية عجز تمثيلي</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تستحق التشريح، لا مواصفة تعديل.</w:t>
      </w:r>
    </w:p>
    <w:bookmarkEnd w:id="39"/>
    <w:bookmarkStart w:id="40" w:name="sb-02-local-component-composition"/>
    <w:p>
      <w:pPr>
        <w:pStyle w:val="Heading2"/>
        <w:keepNext/>
        <w:bidi w:val="1"/>
        <w:jc w:val="right"/>
      </w:pPr>
      <w:r>
        <w:rPr>
          <w:rFonts w:ascii="Noto Kufi Arabic" w:hAnsi="Noto Kufi Arabic" w:cs="Noto Kufi Arabic" w:eastAsia="Noto Kufi Arabic"/>
          <w:color w:val="1E5874"/>
          <w:sz w:val="26"/>
          <w:rtl w:val="1"/>
          <w:szCs w:val="26"/>
        </w:rPr>
        <w:t xml:space="preserve">5.2 SB-02 — Local Component Composition</w:t>
      </w:r>
    </w:p>
    <w:p>
      <w:pPr>
        <w:pStyle w:val="FirstParagraph"/>
        <w:bidi w:val="1"/>
        <w:jc w:val="right"/>
      </w:pPr>
      <w:r>
        <w:rPr>
          <w:rFonts w:ascii="Noto Naskh Arabic" w:hAnsi="Noto Naskh Arabic" w:cs="Noto Naskh Arabic" w:eastAsia="Noto Naskh Arabic"/>
          <w:color w:val="1A3045"/>
          <w:sz w:val="22"/>
          <w:rtl w:val="1"/>
          <w:szCs w:val="22"/>
        </w:rPr>
        <w:t xml:space="preserve">ركزنا على تعلم المكونات محليًا وإمكان تركيبها باستخدام ربط بنيوي محدود. لم يكن مطلوبًا تحويل كل تركيب إلى كائن رمزي. برز الفرق بين وجود المكونات وبين قدرة الشبكة على إعادة استخدامها في علاقات جديدة.</w:t>
      </w:r>
    </w:p>
    <w:bookmarkEnd w:id="40"/>
    <w:bookmarkStart w:id="41" w:name="Xb32f17812a25c28eea8825e7ce8fd400c33296f"/>
    <w:p>
      <w:pPr>
        <w:pStyle w:val="Heading2"/>
        <w:keepNext/>
        <w:bidi w:val="1"/>
        <w:jc w:val="right"/>
      </w:pPr>
      <w:r>
        <w:rPr>
          <w:rFonts w:ascii="Noto Kufi Arabic" w:hAnsi="Noto Kufi Arabic" w:cs="Noto Kufi Arabic" w:eastAsia="Noto Kufi Arabic"/>
          <w:color w:val="1E5874"/>
          <w:sz w:val="26"/>
          <w:rtl w:val="1"/>
          <w:szCs w:val="26"/>
        </w:rPr>
        <w:t xml:space="preserve">5.3 SB-03 — دور المشابك الثنائية وحدود الحلول الثقيلة</w:t>
      </w:r>
    </w:p>
    <w:p>
      <w:pPr>
        <w:pStyle w:val="FirstParagraph"/>
        <w:bidi w:val="1"/>
        <w:jc w:val="right"/>
      </w:pPr>
      <w:r>
        <w:rPr>
          <w:rFonts w:ascii="Noto Naskh Arabic" w:hAnsi="Noto Naskh Arabic" w:cs="Noto Naskh Arabic" w:eastAsia="Noto Naskh Arabic"/>
          <w:color w:val="1A3045"/>
          <w:sz w:val="22"/>
          <w:rtl w:val="1"/>
          <w:szCs w:val="22"/>
        </w:rPr>
        <w:t xml:space="preserve">فحصنا ما إذا كانت الروابط الثنائية يمكن أن تمثل البنى الأكثر تعقيدًا عبر تنظيم مناسب. لم تثبت ضرورة فرض Hyperedges على جميع العلاقات أو إضافة حقول دلالية معقدة إلى Cell. وبرزت فكرة أن المشكلة قد تكون في</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عقد تكوّن التركيب والأدوار</w:t>
      </w:r>
      <w:r>
        <w:rPr>
          <w:rFonts w:ascii="Noto Naskh Arabic" w:hAnsi="Noto Naskh Arabic" w:cs="Noto Naskh Arabic" w:eastAsia="Noto Naskh Arabic"/>
          <w:color w:val="1A3045"/>
          <w:sz w:val="22"/>
          <w:rtl w:val="1"/>
          <w:szCs w:val="22"/>
        </w:rPr>
        <w:t xml:space="preserve">، لا في ضرورة هدم primitive المشبك الثنائي.</w:t>
      </w:r>
    </w:p>
    <w:bookmarkEnd w:id="41"/>
    <w:bookmarkStart w:id="42" w:name="sb-04-مرشح-r2"/>
    <w:p>
      <w:pPr>
        <w:pStyle w:val="Heading2"/>
        <w:keepNext/>
        <w:bidi w:val="1"/>
        <w:jc w:val="right"/>
      </w:pPr>
      <w:r>
        <w:rPr>
          <w:rFonts w:ascii="Noto Kufi Arabic" w:hAnsi="Noto Kufi Arabic" w:cs="Noto Kufi Arabic" w:eastAsia="Noto Kufi Arabic"/>
          <w:color w:val="1E5874"/>
          <w:sz w:val="26"/>
          <w:rtl w:val="1"/>
          <w:szCs w:val="26"/>
        </w:rPr>
        <w:t xml:space="preserve">5.4 SB-04 — مرشح R2</w:t>
      </w:r>
    </w:p>
    <w:p>
      <w:pPr>
        <w:pStyle w:val="FirstParagraph"/>
        <w:bidi w:val="1"/>
        <w:jc w:val="right"/>
      </w:pPr>
      <w:r>
        <w:rPr>
          <w:rFonts w:ascii="Noto Naskh Arabic" w:hAnsi="Noto Naskh Arabic" w:cs="Noto Naskh Arabic" w:eastAsia="Noto Naskh Arabic"/>
          <w:color w:val="1A3045"/>
          <w:sz w:val="22"/>
          <w:rtl w:val="1"/>
          <w:szCs w:val="22"/>
        </w:rPr>
        <w:t xml:space="preserve">ظهر اقتراح</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Composite Carrier + Role Bindings</w:t>
      </w:r>
      <w:r>
        <w:rPr>
          <w:rFonts w:ascii="Noto Naskh Arabic" w:hAnsi="Noto Naskh Arabic" w:cs="Noto Naskh Arabic" w:eastAsia="Noto Naskh Arabic"/>
          <w:color w:val="1A3045"/>
          <w:sz w:val="22"/>
          <w:rtl w:val="1"/>
          <w:szCs w:val="22"/>
        </w:rPr>
        <w:t xml:space="preserve">: بنية تحمل هوية التركيب، ومواقع تسمح بمشاركة المكوّن نفسه في أكثر من دور. كان R2 مرشحًا مفضّلًا مؤقتًا، لا تصميمًا مصدقًا أو منفذًا. طُرح احتمال مراجعة</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RECRUIT/CONNECT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Style w:val="VerbatimChar"/>
          <w:rFonts w:ascii="Noto Naskh Arabic" w:hAnsi="Noto Naskh Arabic" w:cs="Noto Naskh Arabic" w:eastAsia="Noto Naskh Arabic"/>
          <w:color w:val="1A3045"/>
          <w:sz w:val="22"/>
          <w:rtl w:val="1"/>
          <w:szCs w:val="22"/>
        </w:rPr>
        <w:t xml:space="preserve">Topology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وآلية الاسترجاع دون تغيير معادلة LLA الأساسية أو حقول Cell.</w:t>
      </w:r>
    </w:p>
    <w:bookmarkEnd w:id="42"/>
    <w:bookmarkStart w:id="43" w:name="sb-05-تشريح-الهوية-والأدلة"/>
    <w:p>
      <w:pPr>
        <w:pStyle w:val="Heading2"/>
        <w:keepNext/>
        <w:bidi w:val="1"/>
        <w:jc w:val="right"/>
      </w:pPr>
      <w:r>
        <w:rPr>
          <w:rFonts w:ascii="Noto Kufi Arabic" w:hAnsi="Noto Kufi Arabic" w:cs="Noto Kufi Arabic" w:eastAsia="Noto Kufi Arabic"/>
          <w:color w:val="1E5874"/>
          <w:sz w:val="26"/>
          <w:rtl w:val="1"/>
          <w:szCs w:val="26"/>
        </w:rPr>
        <w:t xml:space="preserve">5.5 SB-05 — تشريح الهوية والأدلة</w:t>
      </w:r>
    </w:p>
    <w:p>
      <w:pPr>
        <w:pStyle w:val="FirstParagraph"/>
        <w:bidi w:val="1"/>
        <w:jc w:val="right"/>
      </w:pPr>
      <w:r>
        <w:rPr>
          <w:rFonts w:ascii="Noto Naskh Arabic" w:hAnsi="Noto Naskh Arabic" w:cs="Noto Naskh Arabic" w:eastAsia="Noto Naskh Arabic"/>
          <w:color w:val="1A3045"/>
          <w:sz w:val="22"/>
          <w:rtl w:val="1"/>
          <w:szCs w:val="22"/>
        </w:rPr>
        <w:t xml:space="preserve">انتقلنا إلى السؤال التشريحي: متى يتحول التتابع المؤقت إلى معرفة دائمة؟ ما المعلومة التي تُفقد عندما تُختزل الخبرات إلى مقترحات ثنائية؟ كيف نفرق تكرار A مرتين من ظهوره مرة؟ من يملك سلطة إنشاء Binding؟ ومن هنا بدأت فروع F01–F07-D التي اتسعت تدريجيًا.</w:t>
      </w:r>
    </w:p>
    <w:bookmarkEnd w:id="43"/>
    <w:bookmarkEnd w:id="44"/>
    <w:bookmarkStart w:id="49" w:name="sb-05-بالتفصيل-ما-الذي-بحثه-كل-فرع"/>
    <w:p>
      <w:pPr>
        <w:pStyle w:val="Heading1"/>
        <w:keepNext/>
        <w:bidi w:val="1"/>
        <w:jc w:val="right"/>
      </w:pPr>
      <w:r>
        <w:rPr>
          <w:rFonts w:ascii="Noto Kufi Arabic" w:hAnsi="Noto Kufi Arabic" w:cs="Noto Kufi Arabic" w:eastAsia="Noto Kufi Arabic"/>
          <w:color w:val="1E5874"/>
          <w:sz w:val="32"/>
          <w:rtl w:val="1"/>
          <w:szCs w:val="32"/>
        </w:rPr>
        <w:t xml:space="preserve">6. SB-05 بالتفصيل: ما الذي بحثه كل فرع؟</w:t>
      </w:r>
    </w:p>
    <w:tbl>
      <w:tblPr>
        <w:tblStyle w:val="Table"/>
        <w:tblW w:type="pct" w:w="5000"/>
        <w:jc w:val="center"/>
        <w:tblLayout w:type="autofit"/>
        <w:tblLook w:firstRow="1" w:lastRow="0" w:firstColumn="0" w:lastColumn="0" w:noHBand="0" w:noVBand="0" w:val="0020"/>
        <w:bidiVisual w:val="1"/>
        <w:tblBorders>
          <w:top w:val="single" w:color="D7E2E9" w:sz="4"/>
          <w:bottom w:val="single" w:color="D7E2E9" w:sz="4"/>
          <w:left w:val="single" w:color="D7E2E9" w:sz="4"/>
          <w:right w:val="single" w:color="D7E2E9" w:sz="4"/>
          <w:insideH w:val="single" w:color="D7E2E9" w:sz="4"/>
        </w:tblBorders>
      </w:tblPr>
      <w:tblGrid>
        <w:gridCol w:w="1980"/>
        <w:gridCol w:w="1980"/>
        <w:gridCol w:w="1980"/>
        <w:gridCol w:w="1980"/>
      </w:tblGrid>
      <w:tr>
        <w:trPr>
          <w:tblHeader w:val="on"/>
          <w:tblHeader w:val="true"/>
        </w:trPr>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الفرع</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السؤال/الموضوع</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ما خرجنا به</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الحالة</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F01</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Temporal-to-Persistent Information Reduction</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مسار التحويل إلى Synapses قد يختزل معلومات الظهور والاقتران؛</w:t>
            </w:r>
            <w:r>
              <w:rPr>
                <w:rFonts w:ascii="Noto Naskh Arabic" w:hAnsi="Noto Naskh Arabic" w:cs="Noto Naskh Arabic" w:eastAsia="Noto Naskh Arabic"/>
                <w:color w:val="1A3045"/>
                <w:sz w:val="17"/>
                <w:rtl w:val="1"/>
                <w:szCs w:val="18"/>
              </w:rPr>
              <w:t xml:space="preserve"> </w:t>
            </w:r>
            <w:r>
              <w:rPr>
                <w:rStyle w:val="VerbatimChar"/>
                <w:rFonts w:ascii="Noto Naskh Arabic" w:hAnsi="Noto Naskh Arabic" w:cs="Noto Naskh Arabic" w:eastAsia="Noto Naskh Arabic"/>
                <w:color w:val="1A3045"/>
                <w:sz w:val="17"/>
                <w:rtl w:val="1"/>
                <w:szCs w:val="18"/>
              </w:rPr>
              <w:t xml:space="preserve">max(q)</w:t>
            </w:r>
            <w:r>
              <w:rPr>
                <w:rFonts w:ascii="Noto Naskh Arabic" w:hAnsi="Noto Naskh Arabic" w:cs="Noto Naskh Arabic" w:eastAsia="Noto Naskh Arabic"/>
                <w:color w:val="1A3045"/>
                <w:sz w:val="17"/>
                <w:rtl w:val="1"/>
                <w:szCs w:val="18"/>
              </w:rPr>
              <w:t xml:space="preserve"> </w:t>
            </w:r>
            <w:r>
              <w:rPr>
                <w:rFonts w:ascii="Noto Naskh Arabic" w:hAnsi="Noto Naskh Arabic" w:cs="Noto Naskh Arabic" w:eastAsia="Noto Naskh Arabic"/>
                <w:color w:val="1A3045"/>
                <w:sz w:val="17"/>
                <w:rtl w:val="1"/>
                <w:szCs w:val="18"/>
              </w:rPr>
              <w:t xml:space="preserve">يدمج مقترحات الهوية نفسها داخل Root</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تحليل شيفرة + أمثلة؛ لا تجربة مقارنة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F02</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Minimal Structural Binding Contract</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صغنا شروط الهوية والظهورات والأدوار والعضوية المشتركة والاستمرار وإعادة الاستخدام والأدلة والموارد</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متطلبات مرشحة وليست قانونًا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F03</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Binding Witness &amp; Learning Feasibility</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اقتراح</w:t>
            </w:r>
            <w:r>
              <w:rPr>
                <w:rFonts w:ascii="Noto Naskh Arabic" w:hAnsi="Noto Naskh Arabic" w:cs="Noto Naskh Arabic" w:eastAsia="Noto Naskh Arabic"/>
                <w:color w:val="1A3045"/>
                <w:sz w:val="17"/>
                <w:rtl w:val="1"/>
                <w:szCs w:val="18"/>
              </w:rPr>
              <w:t xml:space="preserve"> </w:t>
            </w:r>
            <w:r>
              <w:rPr>
                <w:rStyle w:val="VerbatimChar"/>
                <w:rFonts w:ascii="Noto Naskh Arabic" w:hAnsi="Noto Naskh Arabic" w:cs="Noto Naskh Arabic" w:eastAsia="Noto Naskh Arabic"/>
                <w:color w:val="1A3045"/>
                <w:sz w:val="17"/>
                <w:rtl w:val="1"/>
                <w:szCs w:val="18"/>
              </w:rPr>
              <w:t xml:space="preserve">TCW</w:t>
            </w:r>
            <w:r>
              <w:rPr>
                <w:rFonts w:ascii="Noto Naskh Arabic" w:hAnsi="Noto Naskh Arabic" w:cs="Noto Naskh Arabic" w:eastAsia="Noto Naskh Arabic"/>
                <w:color w:val="1A3045"/>
                <w:sz w:val="17"/>
                <w:rtl w:val="1"/>
                <w:szCs w:val="18"/>
              </w:rPr>
              <w:t xml:space="preserve"> </w:t>
            </w:r>
            <w:r>
              <w:rPr>
                <w:rFonts w:ascii="Noto Naskh Arabic" w:hAnsi="Noto Naskh Arabic" w:cs="Noto Naskh Arabic" w:eastAsia="Noto Naskh Arabic"/>
                <w:color w:val="1A3045"/>
                <w:sz w:val="17"/>
                <w:rtl w:val="1"/>
                <w:szCs w:val="18"/>
              </w:rPr>
              <w:t xml:space="preserve">مؤقت يحفظ الظهورات والمصدر، ثم تحويل قانوني إلى معرفة؛ صعوبة تجنيد Carrier وأدواره</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تصميم نظري مفتوح</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F04</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Microcircuits vs Explicit Binding Relations</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مقارنة دوائر ثنائية منظمة مع علاقات Binding صريحة؛ طرح R2-H الهجين</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لا اختيار مثبت</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F05</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Recruitment &amp; Re-addressability</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Bootstrap، ومشكلة تنشيط حامل غير موصول، واستعادة خلايا معزولة، والتحقق من الدور</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تشخيص معماري، دون تشغيل نموذج أولي</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F06</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Addressing &amp; Sparse Routing</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مراجعة الوصول المكاني؛ دراسة وصلات بعيدة قليلة مقابل شبكات هرمية أو كائن Binding خاص</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لم يُعتمد تعديل Topology</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F07-A</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Reusable Motif Feasibility</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اختبار احتمال الاستفادة أولًا من المكونات وروابطها الواردة والصادرة حول B دون Carrier</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فرضية أبسط، لكنها لا تحفظ كل القيود</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F07-B</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Role Emergence &amp; Binding Ambiguity</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ليس كل فقدان تفاصيل التجربة مضرًا؛ بعضه تجريد مفيد. البحث في الارتباطات المشروطة بين الأدوار</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قراءة نظرية مفتوحة</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F07-C</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Local Conditional Binding</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تجربة E/O لإظهار حدود الزوجيات؛ اقتراح</w:t>
            </w:r>
            <w:r>
              <w:rPr>
                <w:rFonts w:ascii="Noto Naskh Arabic" w:hAnsi="Noto Naskh Arabic" w:cs="Noto Naskh Arabic" w:eastAsia="Noto Naskh Arabic"/>
                <w:color w:val="1A3045"/>
                <w:sz w:val="17"/>
                <w:rtl w:val="1"/>
                <w:szCs w:val="18"/>
              </w:rPr>
              <w:t xml:space="preserve"> </w:t>
            </w:r>
            <w:r>
              <w:rPr>
                <w:rStyle w:val="VerbatimChar"/>
                <w:rFonts w:ascii="Noto Naskh Arabic" w:hAnsi="Noto Naskh Arabic" w:cs="Noto Naskh Arabic" w:eastAsia="Noto Naskh Arabic"/>
                <w:color w:val="1A3045"/>
                <w:sz w:val="17"/>
                <w:rtl w:val="1"/>
                <w:szCs w:val="18"/>
              </w:rPr>
              <w:t xml:space="preserve">CBG</w:t>
            </w:r>
            <w:r>
              <w:rPr>
                <w:rFonts w:ascii="Noto Naskh Arabic" w:hAnsi="Noto Naskh Arabic" w:cs="Noto Naskh Arabic" w:eastAsia="Noto Naskh Arabic"/>
                <w:color w:val="1A3045"/>
                <w:sz w:val="17"/>
                <w:rtl w:val="1"/>
                <w:szCs w:val="18"/>
              </w:rPr>
              <w:t xml:space="preserve"> </w:t>
            </w:r>
            <w:r>
              <w:rPr>
                <w:rFonts w:ascii="Noto Naskh Arabic" w:hAnsi="Noto Naskh Arabic" w:cs="Noto Naskh Arabic" w:eastAsia="Noto Naskh Arabic"/>
                <w:color w:val="1A3045"/>
                <w:sz w:val="17"/>
                <w:rtl w:val="1"/>
                <w:szCs w:val="18"/>
              </w:rPr>
              <w:t xml:space="preserve">تحقق اجتماع المكونات والظهورات</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آلية غير منفذة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F07-D</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Bootstrap &amp; Joint Evidence</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المشكلة تبدأ قبل RECRUIT: كيف يُكتشف الاقتران قبل اختزاله؟ مقارنة التجنيد المرحلي والتأسيس الذري وأدلة الاجتماع</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7"/>
                <w:rtl w:val="1"/>
                <w:szCs w:val="18"/>
              </w:rPr>
              <w:t xml:space="preserve">آخر فرع نوقش فعليًا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F07-E</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مقارنة J1 وJ2</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كان مقترحًا للبحث التالي، لا بحثًا أُنجز</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7"/>
                <w:rtl w:val="1"/>
                <w:szCs w:val="18"/>
              </w:rPr>
              <w:t xml:space="preserve">لم يبدأ؛ أوقفنا السلسلة</w:t>
            </w:r>
          </w:p>
        </w:tc>
      </w:tr>
    </w:tbl>
    <w:bookmarkStart w:id="45" w:name="تفاصيل-f01-المهمة"/>
    <w:p>
      <w:pPr>
        <w:pStyle w:val="Heading3"/>
        <w:keepNext/>
        <w:bidi w:val="1"/>
        <w:jc w:val="right"/>
      </w:pPr>
      <w:r>
        <w:rPr>
          <w:rFonts w:ascii="Noto Kufi Arabic" w:hAnsi="Noto Kufi Arabic" w:cs="Noto Kufi Arabic" w:eastAsia="Noto Kufi Arabic"/>
          <w:color w:val="1E5874"/>
          <w:sz w:val="22"/>
          <w:rtl w:val="1"/>
          <w:szCs w:val="22"/>
        </w:rPr>
        <w:t xml:space="preserve">تفاصيل F01 المهمة</w:t>
      </w:r>
    </w:p>
    <w:p>
      <w:pPr>
        <w:pStyle w:val="FirstParagraph"/>
        <w:bidi w:val="1"/>
        <w:jc w:val="right"/>
      </w:pPr>
      <w:r>
        <w:rPr>
          <w:rFonts w:ascii="Noto Naskh Arabic" w:hAnsi="Noto Naskh Arabic" w:cs="Noto Naskh Arabic" w:eastAsia="Noto Naskh Arabic"/>
          <w:color w:val="1A3045"/>
          <w:sz w:val="22"/>
          <w:rtl w:val="1"/>
          <w:szCs w:val="22"/>
        </w:rPr>
        <w:t xml:space="preserve">لاحظنا أن المقترحات الناشئة من ظهورين تاريخيين للمكوّن نفسه قد تشترك في مفتاح</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(root, source, target, scope)</w:t>
      </w:r>
      <w:r>
        <w:rPr>
          <w:rFonts w:ascii="Noto Naskh Arabic" w:hAnsi="Noto Naskh Arabic" w:cs="Noto Naskh Arabic" w:eastAsia="Noto Naskh Arabic"/>
          <w:color w:val="1A3045"/>
          <w:sz w:val="22"/>
          <w:rtl w:val="1"/>
          <w:szCs w:val="22"/>
        </w:rPr>
        <w:t xml:space="preserve">، وعندها تحتفظ</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aggregate_evidence()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بأكبر كتلة</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q</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بدل توثيق هوية كل ظهور. القاعدة صحيحة ضمن هدفها الأصلي لمنع تضخيم Root؛ لكنها لا توفر سجلًا عامًا للظهورات المختلفة. لذلك لا يجوز «إصلاح المشكلة» بمجرد تبديل</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max</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بـ</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sum</w:t>
      </w:r>
      <w:r>
        <w:rPr>
          <w:rFonts w:ascii="Noto Naskh Arabic" w:hAnsi="Noto Naskh Arabic" w:cs="Noto Naskh Arabic" w:eastAsia="Noto Naskh Arabic"/>
          <w:color w:val="1A3045"/>
          <w:sz w:val="22"/>
          <w:rtl w:val="1"/>
          <w:szCs w:val="22"/>
        </w:rPr>
        <w:t xml:space="preserve">؛ فقد يؤدي ذلك إلى انتهاك حراسة الأدلة.</w:t>
      </w:r>
    </w:p>
    <w:bookmarkEnd w:id="45"/>
    <w:bookmarkStart w:id="46" w:name="تفاصيل-f03-المهمة"/>
    <w:p>
      <w:pPr>
        <w:pStyle w:val="Heading3"/>
        <w:keepNext/>
        <w:bidi w:val="1"/>
        <w:jc w:val="right"/>
      </w:pPr>
      <w:r>
        <w:rPr>
          <w:rFonts w:ascii="Noto Kufi Arabic" w:hAnsi="Noto Kufi Arabic" w:cs="Noto Kufi Arabic" w:eastAsia="Noto Kufi Arabic"/>
          <w:color w:val="1E5874"/>
          <w:sz w:val="22"/>
          <w:rtl w:val="1"/>
          <w:szCs w:val="22"/>
        </w:rPr>
        <w:t xml:space="preserve">تفاصيل F03 المهمة</w:t>
      </w:r>
    </w:p>
    <w:p>
      <w:pPr>
        <w:pStyle w:val="FirstParagraph"/>
        <w:bidi w:val="1"/>
        <w:jc w:val="right"/>
      </w:pPr>
      <w:r>
        <w:rPr>
          <w:rFonts w:ascii="Noto Naskh Arabic" w:hAnsi="Noto Naskh Arabic" w:cs="Noto Naskh Arabic" w:eastAsia="Noto Naskh Arabic"/>
          <w:color w:val="1A3045"/>
          <w:sz w:val="22"/>
          <w:rtl w:val="1"/>
          <w:szCs w:val="22"/>
        </w:rPr>
        <w:t xml:space="preserve">اقترحنا</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TCW = [(component, occurrence, temporal-order, provenance), …]</w:t>
      </w:r>
      <w:r>
        <w:rPr>
          <w:rFonts w:ascii="Noto Naskh Arabic" w:hAnsi="Noto Naskh Arabic" w:cs="Noto Naskh Arabic" w:eastAsia="Noto Naskh Arabic"/>
          <w:color w:val="1A3045"/>
          <w:sz w:val="22"/>
          <w:rtl w:val="1"/>
          <w:szCs w:val="22"/>
        </w:rPr>
        <w:t xml:space="preserve">، وهو شاهد قصير العمر وليس كائن معرفة دائمًا. فائدة TCW هي منع خلط ظهورَي A في</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ABA</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قبل تثبيت معرفة ما. لكن الشاهد إذا انتهت مدته دون أثر دائم قابل لإعادة العنونة، فلن يكفي للتعرف على التكرار البعيد.</w:t>
      </w:r>
    </w:p>
    <w:bookmarkEnd w:id="46"/>
    <w:bookmarkStart w:id="47" w:name="تفاصيل-f05-المهمة"/>
    <w:p>
      <w:pPr>
        <w:pStyle w:val="Heading3"/>
        <w:keepNext/>
        <w:bidi w:val="1"/>
        <w:jc w:val="right"/>
      </w:pPr>
      <w:r>
        <w:rPr>
          <w:rFonts w:ascii="Noto Kufi Arabic" w:hAnsi="Noto Kufi Arabic" w:cs="Noto Kufi Arabic" w:eastAsia="Noto Kufi Arabic"/>
          <w:color w:val="1E5874"/>
          <w:sz w:val="22"/>
          <w:rtl w:val="1"/>
          <w:szCs w:val="22"/>
        </w:rPr>
        <w:t xml:space="preserve">تفاصيل F05 المهمة</w:t>
      </w:r>
    </w:p>
    <w:p>
      <w:pPr>
        <w:pStyle w:val="FirstParagraph"/>
        <w:bidi w:val="1"/>
        <w:jc w:val="right"/>
      </w:pPr>
      <w:r>
        <w:rPr>
          <w:rFonts w:ascii="Noto Naskh Arabic" w:hAnsi="Noto Naskh Arabic" w:cs="Noto Naskh Arabic" w:eastAsia="Noto Naskh Arabic"/>
          <w:color w:val="1A3045"/>
          <w:sz w:val="22"/>
          <w:rtl w:val="1"/>
          <w:szCs w:val="22"/>
        </w:rPr>
        <w:t xml:space="preserve">خلية بنيوية جديدة K لا تستقبل Surface ولا تملك Incoming Synapses ولن تُنشَّط تلقائيًا لمجرد تجنيدها. وحتى لو تنشّطت بنمط جزئي، فالتنشيط العادي لا يثبت حضور جميع مكونات التركيب. لذلك فصلنا بين</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Candidate Activation</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w:t>
      </w:r>
      <w:r>
        <w:rPr>
          <w:rFonts w:ascii="Noto Naskh Arabic" w:hAnsi="Noto Naskh Arabic" w:cs="Noto Naskh Arabic" w:eastAsia="Noto Naskh Arabic"/>
          <w:b/>
          <w:bCs/>
          <w:color w:val="1A3045"/>
          <w:sz w:val="22"/>
          <w:rtl w:val="1"/>
          <w:szCs w:val="22"/>
        </w:rPr>
        <w:t xml:space="preserve">Structural Confirmation</w:t>
      </w:r>
      <w:r>
        <w:rPr>
          <w:rFonts w:ascii="Noto Naskh Arabic" w:hAnsi="Noto Naskh Arabic" w:cs="Noto Naskh Arabic" w:eastAsia="Noto Naskh Arabic"/>
          <w:color w:val="1A3045"/>
          <w:sz w:val="22"/>
          <w:rtl w:val="1"/>
          <w:szCs w:val="22"/>
        </w:rPr>
        <w:t xml:space="preserve">. وظهرت مشكلة الخلية التي تُجند ثم تُستعاد إن بقيت بلا روابط أو عضوية أو سياق يبرر استمرارها.</w:t>
      </w:r>
    </w:p>
    <w:bookmarkEnd w:id="47"/>
    <w:bookmarkStart w:id="48" w:name="تفاصيل-f07-d-المهمة"/>
    <w:p>
      <w:pPr>
        <w:pStyle w:val="Heading3"/>
        <w:keepNext/>
        <w:bidi w:val="1"/>
        <w:jc w:val="right"/>
      </w:pPr>
      <w:r>
        <w:rPr>
          <w:rFonts w:ascii="Noto Kufi Arabic" w:hAnsi="Noto Kufi Arabic" w:cs="Noto Kufi Arabic" w:eastAsia="Noto Kufi Arabic"/>
          <w:color w:val="1E5874"/>
          <w:sz w:val="22"/>
          <w:rtl w:val="1"/>
          <w:szCs w:val="22"/>
        </w:rPr>
        <w:t xml:space="preserve">تفاصيل F07-D المهمة</w:t>
      </w:r>
    </w:p>
    <w:p>
      <w:pPr>
        <w:pStyle w:val="FirstParagraph"/>
        <w:bidi w:val="1"/>
        <w:jc w:val="right"/>
      </w:pPr>
      <w:r>
        <w:rPr>
          <w:rFonts w:ascii="Noto Naskh Arabic" w:hAnsi="Noto Naskh Arabic" w:cs="Noto Naskh Arabic" w:eastAsia="Noto Naskh Arabic"/>
          <w:color w:val="1A3045"/>
          <w:sz w:val="22"/>
          <w:rtl w:val="1"/>
          <w:szCs w:val="22"/>
        </w:rPr>
        <w:t xml:space="preserve">أثبت التحليل أن</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قوة الروابط المنفردة لا تكافئ دليلًا مشتركًا</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على أن جميع الأدوار اجتمعت ضمن الشاهد نفسه. وظهر خيار تأسيس مرشح بنيوي ذري دون السماح بخلق Evidence من النشاط الداخلي، مقابل الاحتفاظ بشاهد مؤقت والتأجيل؛ ولكل منهما تكلفة ومشكلة. لم نعتمد أيًا منهما.</w:t>
      </w:r>
    </w:p>
    <w:bookmarkEnd w:id="48"/>
    <w:bookmarkEnd w:id="49"/>
    <w:bookmarkStart w:id="50" w:name="جرد-كامل-للمقترحات-التي-طرحناها"/>
    <w:p>
      <w:pPr>
        <w:pStyle w:val="Heading1"/>
        <w:keepNext/>
        <w:bidi w:val="1"/>
        <w:jc w:val="right"/>
      </w:pPr>
      <w:r>
        <w:rPr>
          <w:rFonts w:ascii="Noto Kufi Arabic" w:hAnsi="Noto Kufi Arabic" w:cs="Noto Kufi Arabic" w:eastAsia="Noto Kufi Arabic"/>
          <w:color w:val="1E5874"/>
          <w:sz w:val="32"/>
          <w:rtl w:val="1"/>
          <w:szCs w:val="32"/>
        </w:rPr>
        <w:t xml:space="preserve">7. جرد كامل للمقترحات التي طرحناها</w:t>
      </w:r>
    </w:p>
    <w:p>
      <w:pPr>
        <w:pStyle w:val="FirstParagraph"/>
        <w:bidi w:val="1"/>
        <w:jc w:val="right"/>
      </w:pPr>
      <w:r>
        <w:rPr>
          <w:rFonts w:ascii="Noto Naskh Arabic" w:hAnsi="Noto Naskh Arabic" w:cs="Noto Naskh Arabic" w:eastAsia="Noto Naskh Arabic"/>
          <w:color w:val="1A3045"/>
          <w:sz w:val="22"/>
          <w:rtl w:val="1"/>
          <w:szCs w:val="22"/>
        </w:rPr>
        <w:t xml:space="preserve">الجدول التالي</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جرد تاريخي للفرضيات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لا قائمة توصيات. بعض العناصر نسخ تطورت من عناصر سابقة، وبعضها بدائل متعارضة، ولم يُجرب أي منها مقارنةً في Runtime خلال هذه الجولة.</w:t>
      </w:r>
    </w:p>
    <w:tbl>
      <w:tblPr>
        <w:tblStyle w:val="Table"/>
        <w:tblW w:type="pct" w:w="5000"/>
        <w:jc w:val="center"/>
        <w:tblLayout w:type="autofit"/>
        <w:tblLook w:firstRow="1" w:lastRow="0" w:firstColumn="0" w:lastColumn="0" w:noHBand="0" w:noVBand="0" w:val="0020"/>
        <w:bidiVisual w:val="1"/>
        <w:tblBorders>
          <w:top w:val="single" w:color="D7E2E9" w:sz="4"/>
          <w:bottom w:val="single" w:color="D7E2E9" w:sz="4"/>
          <w:left w:val="single" w:color="D7E2E9" w:sz="4"/>
          <w:right w:val="single" w:color="D7E2E9" w:sz="4"/>
          <w:insideH w:val="single" w:color="D7E2E9" w:sz="4"/>
        </w:tblBorders>
      </w:tblPr>
      <w:tblGrid>
        <w:gridCol w:w="1980"/>
        <w:gridCol w:w="1980"/>
        <w:gridCol w:w="1980"/>
        <w:gridCol w:w="1980"/>
      </w:tblGrid>
      <w:tr>
        <w:trPr>
          <w:tblHeader w:val="on"/>
          <w:tblHeader w:val="true"/>
        </w:trPr>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الرمز/الاسم</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الفكرة</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لماذا اقترحناها؟</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7"/>
                <w:rtl w:val="1"/>
                <w:szCs w:val="18"/>
              </w:rPr>
              <w:t xml:space="preserve">القيد/الموقف الحالي</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Distributed Binding</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حفظ علاقة تركيبية موزعة عبر عدة خلايا ومشابك</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تجنب هوية جملة رمزية مفردة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عنوان بحثي لا آلية مكتملة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Local Component Composition</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التعلم المحلي للمكونات أولًا ثم تركيبها</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إعادة الاستخدام وعدم الحفظ الحرفي</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مبدأ تصميمي عام</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Hyperedges</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رابط متعدد الأطراف مباشرة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حفظ الاقتران المشترك</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لم تثبت ضرورته؛ لم نُرده إلزاميًا</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Complex Cell Fields</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إضافة معلومات دور أو معنى داخل Cell</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تسهيل تتبع الأدوار</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غير مفضل لأنه يعقّد الخلايا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R2: Composite Carrier + Role Bindings</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حامل K مع مواقع لظهورات المكونات</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حفظ هوية التركيب و</w:t>
            </w:r>
            <w:r>
              <w:rPr>
                <w:rStyle w:val="VerbatimChar"/>
                <w:rFonts w:ascii="Noto Naskh Arabic" w:hAnsi="Noto Naskh Arabic" w:cs="Noto Naskh Arabic" w:eastAsia="Noto Naskh Arabic"/>
                <w:color w:val="1A3045"/>
                <w:sz w:val="17"/>
                <w:rtl w:val="1"/>
                <w:szCs w:val="18"/>
              </w:rPr>
              <w:t xml:space="preserve">ABA</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مرشح، يهدد بذاكرة جمل إن عمم بلا ضوابط</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TCW</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شاهد مؤقت للظهور والترتيب والمصدر</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حفظ المعلومات قبل اختزالها</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لا يضمن استمرارية ما بعد H</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Microcircuits — A</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دوائر صغيرة من Cell/Synapse/Assembly الحالية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الاستفادة من primitives القائمة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تنقصها آلية تعلم/تجنيد مضمونة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Explicit Binding Relations — B</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علاقات ذات دلالات FILL/NEXT أو ما يعادلها</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تمييز الدور والتتابع والعضوية</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تحتاج تعديل Scope والتحقق والتوافق</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R2-H</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دائرة موزعة مع دلالات ربط واضحة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حل وسط بين A وB</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لم يُثبت أفضلية أو حد أدنى</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Recruitment</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تجنيد خلايا تنظيمية لا تعتمد على مستقبل Surface فقط</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تأسيس حوامل/أدوار</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غير ممكن عمومًا بقواعد RECRUIT الحالية</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Structural Re-addressability</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إعادة الوصول إلى البنية الوليدة من نشاط مكوناتها</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تكرار التعلم بعد فاصل طويل</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مشكلة غير محلولة بالكامل</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Sparse Long-Distance Routing</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وصلات قليلة بين تمثيلات متباعدة</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تجاوز حدود المسافة في Topology</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7"/>
                <w:rtl w:val="1"/>
                <w:szCs w:val="18"/>
              </w:rPr>
              <w:t xml:space="preserve">الاتجاه الهيكلي المفضل لدى المستخدم</w:t>
            </w:r>
            <w:r>
              <w:rPr>
                <w:rFonts w:ascii="Noto Naskh Arabic" w:hAnsi="Noto Naskh Arabic" w:cs="Noto Naskh Arabic" w:eastAsia="Noto Naskh Arabic"/>
                <w:color w:val="1A3045"/>
                <w:sz w:val="17"/>
                <w:rtl w:val="1"/>
                <w:szCs w:val="18"/>
              </w:rPr>
              <w:t xml:space="preserve">، غير مفصل رياضيًا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Hierarchical Local Representation</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تنظيم محلي هرمي للبنى</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بديل لتحسين التمثيل</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7"/>
                <w:rtl w:val="1"/>
                <w:szCs w:val="18"/>
              </w:rPr>
              <w:t xml:space="preserve">رفضه صاحب المشروع</w:t>
            </w:r>
            <w:r>
              <w:rPr>
                <w:rFonts w:ascii="Noto Naskh Arabic" w:hAnsi="Noto Naskh Arabic" w:cs="Noto Naskh Arabic" w:eastAsia="Noto Naskh Arabic"/>
                <w:color w:val="1A3045"/>
                <w:sz w:val="17"/>
                <w:rtl w:val="1"/>
                <w:szCs w:val="18"/>
              </w:rPr>
              <w:t xml:space="preserve"> </w:t>
            </w:r>
            <w:r>
              <w:rPr>
                <w:rFonts w:ascii="Noto Naskh Arabic" w:hAnsi="Noto Naskh Arabic" w:cs="Noto Naskh Arabic" w:eastAsia="Noto Naskh Arabic"/>
                <w:color w:val="1A3045"/>
                <w:sz w:val="17"/>
                <w:rtl w:val="1"/>
                <w:szCs w:val="18"/>
              </w:rPr>
              <w:t xml:space="preserve">بسبب التعقيد والتغيير الكبير</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SBRM</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Sparse Binding &amp; Reusable Motifs</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بنى قابلة لإعادة تعبئة الأدوار</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مرشح عام غير مثبت</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Transient Role Binding</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تعبئة الأدوار مؤقتًا أثناء التعرف/التوليد</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منع تخزين كل ناتج وتداخل التجارب</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يتطلب عزل الظهورات وضبط السياق</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Anchor-centric Motif</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استعمال مكوّن متكرر مثل B مرجعًا، مع Incoming/Outgoing</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قد يغني عن Carrier في حالات بسيطة</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الترابط الزمني لا يثبت جوارًا ولا شرطًا ثلاثيًا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Progressive Structural Binding</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البدء بالعلاقات القائمة ثم إضافة تعقيد عند الحاجة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تجنب النمو البنيوي المفرط</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لا توجد بعد قاعدة مثبتة لكشف «الحاجة»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Conditional Structural Binding</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علاقة بين تعبئتين مشروطة بسياق B</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تمثيل اعتماديات لا تحفظها الزوجيات المنفصلة</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يحتاج إثباتًا محليًا ودليلًا مشتركًا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CBG — Conjunctive Binding Gate</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تحقق اجتماع A/B/C وأدوارها وشاهدها قبل التأكيد</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فصل التنشيط الجزئي عن المطابقة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ليس نوع Cell معتمدًا ولا دائرة منفذة</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Deferred Recruitment</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انتظار أدلة إضافية قبل إنشاء الدائرة</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تقليل الإنشاء العابر</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قد تضيع الشواهد بعد انتهاء H</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Atomic Candidate Bootstrap</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تأسيس بنية CANDIDATE وروابط أولية في معاملة واحدة مضبوطة</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تخطي مشكلة تجنيد خلية لا تتعلم في Tick نفسه</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يحتاج عقد أهلية أدلة جديدًا ومراجعة قاعدة Core</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Joint Evidence Contract</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دليل مستقل على اجتماع الأدوار لا مجرد قوة روابطها</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منع الاقتران الزائف</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لم تُحسم طريقة تمثيله وتراكمه</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J1: Reified Joint Binding</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دائرة ثنائية صغيرة تحفظ أو تتحقق من الرابط المشترك</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تفادي تغيير primitive المشبك</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7"/>
                <w:rtl w:val="1"/>
                <w:szCs w:val="18"/>
              </w:rPr>
              <w:t xml:space="preserve">مقترح F07-E غير مدروس فعليًا</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J2: Conditional Synapse</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مشبك ثنائي بشرط بنيوي ثالث</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تمثيل الشرط مباشرة</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bCs/>
                <w:color w:val="1A3045"/>
                <w:sz w:val="17"/>
                <w:rtl w:val="1"/>
                <w:szCs w:val="18"/>
              </w:rPr>
              <w:t xml:space="preserve">مقترح F07-E غير مدروس فعليًا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M0/M1/M2</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مقارنة Core الحالية / روابط بعيدة وأدوار / ربط مشروط</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فصل قيمة كل تغيير عن الآخر</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7"/>
                <w:rtl w:val="1"/>
                <w:szCs w:val="18"/>
              </w:rPr>
              <w:t xml:space="preserve">بروتوكولات مقترحة فقط، دون نتائج تشغيل</w:t>
            </w:r>
          </w:p>
        </w:tc>
      </w:tr>
    </w:tbl>
    <w:bookmarkEnd w:id="50"/>
    <w:bookmarkStart w:id="54" w:name="ماذا-ثبت-وما-الذي-لم-يثبت"/>
    <w:p>
      <w:pPr>
        <w:pStyle w:val="Heading1"/>
        <w:keepNext/>
        <w:bidi w:val="1"/>
        <w:jc w:val="right"/>
      </w:pPr>
      <w:r>
        <w:rPr>
          <w:rFonts w:ascii="Noto Kufi Arabic" w:hAnsi="Noto Kufi Arabic" w:cs="Noto Kufi Arabic" w:eastAsia="Noto Kufi Arabic"/>
          <w:color w:val="1E5874"/>
          <w:sz w:val="32"/>
          <w:rtl w:val="1"/>
          <w:szCs w:val="32"/>
        </w:rPr>
        <w:t xml:space="preserve">8. ماذا ثبت، وما الذي لم يثبت؟</w:t>
      </w:r>
    </w:p>
    <w:bookmarkStart w:id="51" w:name="حقائق-مسنودة-إلى-المواصفة-والشيفرة"/>
    <w:p>
      <w:pPr>
        <w:pStyle w:val="Heading2"/>
        <w:keepNext/>
        <w:bidi w:val="1"/>
        <w:jc w:val="right"/>
      </w:pPr>
      <w:r>
        <w:rPr>
          <w:rFonts w:ascii="Noto Kufi Arabic" w:hAnsi="Noto Kufi Arabic" w:cs="Noto Kufi Arabic" w:eastAsia="Noto Kufi Arabic"/>
          <w:color w:val="1E5874"/>
          <w:sz w:val="26"/>
          <w:rtl w:val="1"/>
          <w:szCs w:val="26"/>
        </w:rPr>
        <w:t xml:space="preserve">8.1 حقائق مسنودة إلى المواصفة والشيفرة</w:t>
      </w:r>
    </w:p>
    <w:p>
      <w:pPr>
        <w:pStyle w:val="Compact"/>
        <w:numPr>
          <w:ilvl w:val="0"/>
          <w:numId w:val="1002"/>
        </w:numPr>
        <w:bidi w:val="1"/>
        <w:jc w:val="right"/>
      </w:pPr>
      <w:r>
        <w:rPr>
          <w:rFonts w:ascii="Noto Naskh Arabic" w:hAnsi="Noto Naskh Arabic" w:cs="Noto Naskh Arabic" w:eastAsia="Noto Naskh Arabic"/>
          <w:color w:val="1A3045"/>
          <w:sz w:val="22"/>
          <w:rtl w:val="1"/>
          <w:szCs w:val="22"/>
        </w:rPr>
        <w:t xml:space="preserve">الكائنات الدائمة في Core المعنيّة هنا هي Cell/Synapse/Assembly؛ ولا تتضمن عقدًا عامًا صريحًا لهوية التركيب متعدد الظهورات.</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Synapse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معرفة بمفتاح</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(source,target,scope)</w:t>
      </w:r>
      <w:r>
        <w:rPr>
          <w:rFonts w:ascii="Noto Naskh Arabic" w:hAnsi="Noto Naskh Arabic" w:cs="Noto Naskh Arabic" w:eastAsia="Noto Naskh Arabic"/>
          <w:color w:val="1A3045"/>
          <w:sz w:val="22"/>
          <w:rtl w:val="1"/>
          <w:szCs w:val="22"/>
        </w:rPr>
        <w:t xml:space="preserve">، ولا تحمل في هذا المفتاح رقم ظهور المكوّن أو موقعه داخل تركيب.</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ASSOCIATIVE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تحفظ اتجاهًا من الماضي إلى الحاضر ضمن H، لكن المشبك النهائي لا يخزن بالضرورة Delta الأصلي أو هوية الحلقة المركبة.</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aggregate_evidence()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يختار</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max(q)</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للمفتاح الواحد ضمن Root.</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RECRUIT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الحالية مقيدة بسطح الحدث واحتياطاته؛ الخلية الجديدة لا تدخل CONNECT في Tick تجنيدها.</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Topology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تحد الاتصال بالجوار المكاني والميزانيات.</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HARD_BOUNDARY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يفصل التعلم الزمني، والنشاط الداخلي أو النص المولد لا ينتج أدلة خارجية مستقلة.</w:t>
      </w:r>
    </w:p>
    <w:p>
      <w:pPr>
        <w:pStyle w:val="Compact"/>
        <w:numPr>
          <w:ilvl w:val="0"/>
          <w:numId w:val="1002"/>
        </w:numPr>
        <w:bidi w:val="1"/>
        <w:jc w:val="right"/>
      </w:pPr>
      <w:r>
        <w:rPr>
          <w:rStyle w:val="VerbatimChar"/>
          <w:rFonts w:ascii="Noto Naskh Arabic" w:hAnsi="Noto Naskh Arabic" w:cs="Noto Naskh Arabic" w:eastAsia="Noto Naskh Arabic"/>
          <w:color w:val="1A3045"/>
          <w:sz w:val="22"/>
          <w:rtl w:val="1"/>
          <w:szCs w:val="22"/>
        </w:rPr>
        <w:t xml:space="preserve">Assembly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تبنى عضويتها من LOCAL متبادل ومثبت، ولا تُعد تلقائيًا سجلًا لتركيب لغوي متعدد الظهورات.</w:t>
      </w:r>
    </w:p>
    <w:bookmarkEnd w:id="51"/>
    <w:bookmarkStart w:id="52" w:name="نتائج-رياضيةمنطقية-مشروطة"/>
    <w:p>
      <w:pPr>
        <w:pStyle w:val="Heading2"/>
        <w:keepNext/>
        <w:bidi w:val="1"/>
        <w:jc w:val="right"/>
      </w:pPr>
      <w:r>
        <w:rPr>
          <w:rFonts w:ascii="Noto Kufi Arabic" w:hAnsi="Noto Kufi Arabic" w:cs="Noto Kufi Arabic" w:eastAsia="Noto Kufi Arabic"/>
          <w:color w:val="1E5874"/>
          <w:sz w:val="26"/>
          <w:rtl w:val="1"/>
          <w:szCs w:val="26"/>
        </w:rPr>
        <w:t xml:space="preserve">8.2 نتائج رياضية/منطقية مشروطة</w:t>
      </w:r>
    </w:p>
    <w:p>
      <w:pPr>
        <w:pStyle w:val="Compact"/>
        <w:numPr>
          <w:ilvl w:val="0"/>
          <w:numId w:val="1003"/>
        </w:numPr>
        <w:bidi w:val="1"/>
        <w:jc w:val="right"/>
      </w:pPr>
      <w:r>
        <w:rPr>
          <w:rFonts w:ascii="Noto Naskh Arabic" w:hAnsi="Noto Naskh Arabic" w:cs="Noto Naskh Arabic" w:eastAsia="Noto Naskh Arabic"/>
          <w:color w:val="1A3045"/>
          <w:sz w:val="22"/>
          <w:rtl w:val="1"/>
          <w:szCs w:val="22"/>
        </w:rPr>
        <w:t xml:space="preserve">إحصاءات الأزواج المستقلة لا تحدد دائمًا الارتباط الثلاثي؛ المثالان E/O برهان على هذا النطاق المختزل.</w:t>
      </w:r>
    </w:p>
    <w:p>
      <w:pPr>
        <w:pStyle w:val="Compact"/>
        <w:numPr>
          <w:ilvl w:val="0"/>
          <w:numId w:val="1003"/>
        </w:numPr>
        <w:bidi w:val="1"/>
        <w:jc w:val="right"/>
      </w:pPr>
      <w:r>
        <w:rPr>
          <w:rFonts w:ascii="Noto Naskh Arabic" w:hAnsi="Noto Naskh Arabic" w:cs="Noto Naskh Arabic" w:eastAsia="Noto Naskh Arabic"/>
          <w:color w:val="1A3045"/>
          <w:sz w:val="22"/>
          <w:rtl w:val="1"/>
          <w:szCs w:val="22"/>
        </w:rPr>
        <w:t xml:space="preserve">إذا لم يكن للحامل مسار إدخال/روابط واردة ولا استقبال خارجي ولم تكن له قيمة تنشيط سابقة، فلن يبدأ تنشيطه بمجرد تخصيص معرفه.</w:t>
      </w:r>
    </w:p>
    <w:p>
      <w:pPr>
        <w:pStyle w:val="Compact"/>
        <w:numPr>
          <w:ilvl w:val="0"/>
          <w:numId w:val="1003"/>
        </w:numPr>
        <w:bidi w:val="1"/>
        <w:jc w:val="right"/>
      </w:pPr>
      <w:r>
        <w:rPr>
          <w:rFonts w:ascii="Noto Naskh Arabic" w:hAnsi="Noto Naskh Arabic" w:cs="Noto Naskh Arabic" w:eastAsia="Noto Naskh Arabic"/>
          <w:color w:val="1A3045"/>
          <w:sz w:val="22"/>
          <w:rtl w:val="1"/>
          <w:szCs w:val="22"/>
        </w:rPr>
        <w:t xml:space="preserve">إذا كانت روابط G→A متماثلة في المصدر والهدف والنطاق، فلا يمكن عدّها رابطتين مستقلتين لمجرد أن A ظهرت في موقعين.</w:t>
      </w:r>
    </w:p>
    <w:p>
      <w:pPr>
        <w:pStyle w:val="Compact"/>
        <w:numPr>
          <w:ilvl w:val="0"/>
          <w:numId w:val="1003"/>
        </w:numPr>
        <w:bidi w:val="1"/>
        <w:jc w:val="right"/>
      </w:pPr>
      <w:r>
        <w:rPr>
          <w:rFonts w:ascii="Noto Naskh Arabic" w:hAnsi="Noto Naskh Arabic" w:cs="Noto Naskh Arabic" w:eastAsia="Noto Naskh Arabic"/>
          <w:color w:val="1A3045"/>
          <w:sz w:val="22"/>
          <w:rtl w:val="1"/>
          <w:szCs w:val="22"/>
        </w:rPr>
        <w:t xml:space="preserve">ارتفاع مجموع الدعم الوارد لخلية Gate لا يثبت بمفرده اكتمال مطابقة عدة ظهورات محددة.</w:t>
      </w:r>
    </w:p>
    <w:bookmarkEnd w:id="52"/>
    <w:bookmarkStart w:id="53" w:name="أمور-لم-نثبتها"/>
    <w:p>
      <w:pPr>
        <w:pStyle w:val="Heading2"/>
        <w:keepNext/>
        <w:bidi w:val="1"/>
        <w:jc w:val="right"/>
      </w:pPr>
      <w:r>
        <w:rPr>
          <w:rFonts w:ascii="Noto Kufi Arabic" w:hAnsi="Noto Kufi Arabic" w:cs="Noto Kufi Arabic" w:eastAsia="Noto Kufi Arabic"/>
          <w:color w:val="1E5874"/>
          <w:sz w:val="26"/>
          <w:rtl w:val="1"/>
          <w:szCs w:val="26"/>
        </w:rPr>
        <w:t xml:space="preserve">8.3 أمور لم نثبتها</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نثبت بتجربة توليد شاملة أن DGCA LITE لا يمكنها إنتاج لغة جديدة بأي طريقة.</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نثبت تجريبيًا أن R2 أو SBRM أو CBG تحسن Generation.</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نقس بعد تكلفة الوصلات البعيدة ولا حدود الميزانيات أو تدهور الاسترجاع عند الأحجام الكبيرة.</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نثبت ضرورة إضافة Scope جديد أو كائن Binding دائم، ولا كفاية تعديل RECRUIT فقط.</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نُنشئ Core v0.5 ولم نجمد قواعد جديدة في هذه الجولة.</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نجر اختبارات مقارنة M0/M1/M2، أو إثبات احتفاظ طويل الأمد ببنية مركبة مع</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HARD_BOUNDARY</w:t>
      </w:r>
      <w:r>
        <w:rPr>
          <w:rFonts w:ascii="Noto Naskh Arabic" w:hAnsi="Noto Naskh Arabic" w:cs="Noto Naskh Arabic" w:eastAsia="Noto Naskh Arabic"/>
          <w:color w:val="1A3045"/>
          <w:sz w:val="22"/>
          <w:rtl w:val="1"/>
          <w:szCs w:val="22"/>
        </w:rPr>
        <w:t xml:space="preserve">.</w:t>
      </w:r>
    </w:p>
    <w:p>
      <w:pPr>
        <w:pStyle w:val="Compact"/>
        <w:numPr>
          <w:ilvl w:val="0"/>
          <w:numId w:val="1004"/>
        </w:numPr>
        <w:bidi w:val="1"/>
        <w:jc w:val="right"/>
      </w:pPr>
      <w:r>
        <w:rPr>
          <w:rFonts w:ascii="Noto Naskh Arabic" w:hAnsi="Noto Naskh Arabic" w:cs="Noto Naskh Arabic" w:eastAsia="Noto Naskh Arabic"/>
          <w:color w:val="1A3045"/>
          <w:sz w:val="22"/>
          <w:rtl w:val="1"/>
          <w:szCs w:val="22"/>
        </w:rPr>
        <w:t xml:space="preserve">لم نثبت أن التجريد المتعلم سيحافظ على القيود النحوية أو الدلالية عند التوليد الحر.</w:t>
      </w:r>
    </w:p>
    <w:p>
      <w:pPr>
        <w:pStyle w:val="FirstParagraph"/>
        <w:bidi w:val="1"/>
        <w:jc w:val="right"/>
      </w:pPr>
      <w:r>
        <w:rPr>
          <w:rFonts w:ascii="Noto Naskh Arabic" w:hAnsi="Noto Naskh Arabic" w:cs="Noto Naskh Arabic" w:eastAsia="Noto Naskh Arabic"/>
          <w:b/>
          <w:bCs/>
          <w:color w:val="1A3045"/>
          <w:sz w:val="22"/>
          <w:rtl w:val="1"/>
          <w:szCs w:val="22"/>
        </w:rPr>
        <w:t xml:space="preserve">الخلاصة العلمية: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لدينا مبرر قوي للتحقيق، لكن لم نصل إلى برهان على أن إعادة هيكلة Core هي الخيار الوحيد أو الأدنى تكلفة.</w:t>
      </w:r>
    </w:p>
    <w:bookmarkEnd w:id="53"/>
    <w:bookmarkEnd w:id="54"/>
    <w:bookmarkStart w:id="58" w:name="لماذا-تشعبنا-ودخلنا-في-حلقة-بحثية"/>
    <w:p>
      <w:pPr>
        <w:pStyle w:val="Heading1"/>
        <w:keepNext/>
        <w:bidi w:val="1"/>
        <w:jc w:val="right"/>
      </w:pPr>
      <w:r>
        <w:rPr>
          <w:rFonts w:ascii="Noto Kufi Arabic" w:hAnsi="Noto Kufi Arabic" w:cs="Noto Kufi Arabic" w:eastAsia="Noto Kufi Arabic"/>
          <w:color w:val="1E5874"/>
          <w:sz w:val="32"/>
          <w:rtl w:val="1"/>
          <w:szCs w:val="32"/>
        </w:rPr>
        <w:t xml:space="preserve">9. لماذا تشعّبنا ودخلنا في حلقة بحثية؟</w:t>
      </w:r>
    </w:p>
    <w:bookmarkStart w:id="55" w:name="المسار-الفعلي-للتوسع"/>
    <w:p>
      <w:pPr>
        <w:pStyle w:val="Heading2"/>
        <w:keepNext/>
        <w:bidi w:val="1"/>
        <w:jc w:val="right"/>
      </w:pPr>
      <w:r>
        <w:rPr>
          <w:rFonts w:ascii="Noto Kufi Arabic" w:hAnsi="Noto Kufi Arabic" w:cs="Noto Kufi Arabic" w:eastAsia="Noto Kufi Arabic"/>
          <w:color w:val="1E5874"/>
          <w:sz w:val="26"/>
          <w:rtl w:val="1"/>
          <w:szCs w:val="26"/>
        </w:rPr>
        <w:t xml:space="preserve">9.1 المسار الفعلي للتوسع</w:t>
      </w:r>
    </w:p>
    <w:p>
      <w:pPr>
        <w:pStyle w:val="FirstParagraph"/>
        <w:bidi w:val="1"/>
        <w:jc w:val="right"/>
      </w:pPr>
      <w:r>
        <w:rPr>
          <w:rFonts w:ascii="Noto Naskh Arabic" w:hAnsi="Noto Naskh Arabic" w:cs="Noto Naskh Arabic" w:eastAsia="Noto Naskh Arabic"/>
          <w:color w:val="1A3045"/>
          <w:sz w:val="22"/>
          <w:rtl w:val="1"/>
          <w:szCs w:val="22"/>
        </w:rPr>
        <w:t xml:space="preserve">بدأنا من «هل الروابط الثنائية تحفظ تركيبًا؟»، ثم افترضنا Carrier. وبعدها واجهنا سؤال تكرار A، فاقترحنا أدوارًا. ثم سألنا من أين تأتي أدلة الأدوار، فاقترحنا TCW. وبعدها واجهنا تجنيد الخلية الجديدة، ثم مشكلة الوصول المكاني، ثم عدم كفاية تنشيط Gate، ثم استحالة استخراج جميع الاعتماديات من الزوجيات، ثم حاجة Joint Evidence، ثم معاملة Bootstrap، ثم المقارنة بين J1 وJ2.</w:t>
      </w:r>
    </w:p>
    <w:p>
      <w:pPr>
        <w:pStyle w:val="BodyText"/>
        <w:bidi w:val="1"/>
        <w:jc w:val="right"/>
      </w:pPr>
      <w:r>
        <w:rPr>
          <w:rFonts w:ascii="Noto Naskh Arabic" w:hAnsi="Noto Naskh Arabic" w:cs="Noto Naskh Arabic" w:eastAsia="Noto Naskh Arabic"/>
          <w:color w:val="1A3045"/>
          <w:sz w:val="22"/>
          <w:rtl w:val="1"/>
          <w:szCs w:val="22"/>
        </w:rPr>
        <w:t xml:space="preserve">كل سؤال كان مشروعًا نسبيًا، لكننا لم نحدد</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حدًّا لنطاق البحث ولا بوابة قرار</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تمنع الانتقال إلى حل جديد قبل فحص الحل الأبسط.</w:t>
      </w:r>
    </w:p>
    <w:bookmarkEnd w:id="55"/>
    <w:bookmarkStart w:id="56" w:name="أخطاء-المنهجية"/>
    <w:p>
      <w:pPr>
        <w:pStyle w:val="Heading2"/>
        <w:keepNext/>
        <w:bidi w:val="1"/>
        <w:jc w:val="right"/>
      </w:pPr>
      <w:r>
        <w:rPr>
          <w:rFonts w:ascii="Noto Kufi Arabic" w:hAnsi="Noto Kufi Arabic" w:cs="Noto Kufi Arabic" w:eastAsia="Noto Kufi Arabic"/>
          <w:color w:val="1E5874"/>
          <w:sz w:val="26"/>
          <w:rtl w:val="1"/>
          <w:szCs w:val="26"/>
        </w:rPr>
        <w:t xml:space="preserve">9.2 أخطاء المنهجية</w:t>
      </w:r>
    </w:p>
    <w:p>
      <w:pPr>
        <w:pStyle w:val="Compact"/>
        <w:numPr>
          <w:ilvl w:val="0"/>
          <w:numId w:val="1005"/>
        </w:numPr>
        <w:bidi w:val="1"/>
        <w:jc w:val="right"/>
      </w:pPr>
      <w:r>
        <w:rPr>
          <w:rFonts w:ascii="Noto Naskh Arabic" w:hAnsi="Noto Naskh Arabic" w:cs="Noto Naskh Arabic" w:eastAsia="Noto Naskh Arabic"/>
          <w:b/>
          <w:bCs/>
          <w:color w:val="1A3045"/>
          <w:sz w:val="22"/>
          <w:rtl w:val="1"/>
          <w:szCs w:val="22"/>
        </w:rPr>
        <w:t xml:space="preserve">خلط التشخيص بالحل:</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القيد البرمجي أصبح مرشح تعديل قبل إثبات أثره على فشل قابل للتكرار في Generation.</w:t>
      </w:r>
    </w:p>
    <w:p>
      <w:pPr>
        <w:pStyle w:val="Compact"/>
        <w:numPr>
          <w:ilvl w:val="0"/>
          <w:numId w:val="1005"/>
        </w:numPr>
        <w:bidi w:val="1"/>
        <w:jc w:val="right"/>
      </w:pPr>
      <w:r>
        <w:rPr>
          <w:rFonts w:ascii="Noto Naskh Arabic" w:hAnsi="Noto Naskh Arabic" w:cs="Noto Naskh Arabic" w:eastAsia="Noto Naskh Arabic"/>
          <w:b/>
          <w:bCs/>
          <w:color w:val="1A3045"/>
          <w:sz w:val="22"/>
          <w:rtl w:val="1"/>
          <w:szCs w:val="22"/>
        </w:rPr>
        <w:t xml:space="preserve">تغير تعريف الهدف:</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تنقلنا بين استرجاع الحلقة الأصلية، والتوليد التركيبي العام، واستنتاج قواعد أدوار، وحفظ قيود مشتركة؛ وهذه أهداف ليست متطابقة.</w:t>
      </w:r>
    </w:p>
    <w:p>
      <w:pPr>
        <w:pStyle w:val="Compact"/>
        <w:numPr>
          <w:ilvl w:val="0"/>
          <w:numId w:val="1005"/>
        </w:numPr>
        <w:bidi w:val="1"/>
        <w:jc w:val="right"/>
      </w:pPr>
      <w:r>
        <w:rPr>
          <w:rFonts w:ascii="Noto Naskh Arabic" w:hAnsi="Noto Naskh Arabic" w:cs="Noto Naskh Arabic" w:eastAsia="Noto Naskh Arabic"/>
          <w:b/>
          <w:bCs/>
          <w:color w:val="1A3045"/>
          <w:sz w:val="22"/>
          <w:rtl w:val="1"/>
          <w:szCs w:val="22"/>
        </w:rPr>
        <w:t xml:space="preserve">توسع الاقتراحات دون قياس:</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ظهرت قوائم تغييرات على Topology وRECRUIT وCONNECT وSynapse وActivation وRetrieval بلا مقارنة تكلفة/فائدة تشغيلية.</w:t>
      </w:r>
    </w:p>
    <w:p>
      <w:pPr>
        <w:pStyle w:val="Compact"/>
        <w:numPr>
          <w:ilvl w:val="0"/>
          <w:numId w:val="1005"/>
        </w:numPr>
        <w:bidi w:val="1"/>
        <w:jc w:val="right"/>
      </w:pPr>
      <w:r>
        <w:rPr>
          <w:rFonts w:ascii="Noto Naskh Arabic" w:hAnsi="Noto Naskh Arabic" w:cs="Noto Naskh Arabic" w:eastAsia="Noto Naskh Arabic"/>
          <w:b/>
          <w:bCs/>
          <w:color w:val="1A3045"/>
          <w:sz w:val="22"/>
          <w:rtl w:val="1"/>
          <w:szCs w:val="22"/>
        </w:rPr>
        <w:t xml:space="preserve">غياب معيار توقف:</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لم نحدد اختبارًا يفصل بوضوح بين «الفرضية مرفوضة» و«يمكن قبولها بشروط».</w:t>
      </w:r>
    </w:p>
    <w:p>
      <w:pPr>
        <w:pStyle w:val="Compact"/>
        <w:numPr>
          <w:ilvl w:val="0"/>
          <w:numId w:val="1005"/>
        </w:numPr>
        <w:bidi w:val="1"/>
        <w:jc w:val="right"/>
      </w:pPr>
      <w:r>
        <w:rPr>
          <w:rFonts w:ascii="Noto Naskh Arabic" w:hAnsi="Noto Naskh Arabic" w:cs="Noto Naskh Arabic" w:eastAsia="Noto Naskh Arabic"/>
          <w:b/>
          <w:bCs/>
          <w:color w:val="1A3045"/>
          <w:sz w:val="22"/>
          <w:rtl w:val="1"/>
          <w:szCs w:val="22"/>
        </w:rPr>
        <w:t xml:space="preserve">لغة استنتاج أقوى من الأدلة أحيانًا:</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بعض الصياغات أوحت بأن فشل التوليد أو ضرورة الإصلاح مثبتان، فيما المتوفر كان مراجعة شفرة ونماذج فكرية.</w:t>
      </w:r>
    </w:p>
    <w:p>
      <w:pPr>
        <w:pStyle w:val="Compact"/>
        <w:numPr>
          <w:ilvl w:val="0"/>
          <w:numId w:val="1005"/>
        </w:numPr>
        <w:bidi w:val="1"/>
        <w:jc w:val="right"/>
      </w:pPr>
      <w:r>
        <w:rPr>
          <w:rFonts w:ascii="Noto Naskh Arabic" w:hAnsi="Noto Naskh Arabic" w:cs="Noto Naskh Arabic" w:eastAsia="Noto Naskh Arabic"/>
          <w:b/>
          <w:bCs/>
          <w:color w:val="1A3045"/>
          <w:sz w:val="22"/>
          <w:rtl w:val="1"/>
          <w:szCs w:val="22"/>
        </w:rPr>
        <w:t xml:space="preserve">اقتراح بحث جديد في ختام كل بحث:</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تحول الانتقال بين الرموز F01..F07 إلى بديل غير مقصود عن إغلاق القرارات.</w:t>
      </w:r>
    </w:p>
    <w:bookmarkEnd w:id="56"/>
    <w:bookmarkStart w:id="57" w:name="كيف-نمنع-تكرار-ذلك"/>
    <w:p>
      <w:pPr>
        <w:pStyle w:val="Heading2"/>
        <w:keepNext/>
        <w:bidi w:val="1"/>
        <w:jc w:val="right"/>
      </w:pPr>
      <w:r>
        <w:rPr>
          <w:rFonts w:ascii="Noto Kufi Arabic" w:hAnsi="Noto Kufi Arabic" w:cs="Noto Kufi Arabic" w:eastAsia="Noto Kufi Arabic"/>
          <w:color w:val="1E5874"/>
          <w:sz w:val="26"/>
          <w:rtl w:val="1"/>
          <w:szCs w:val="26"/>
        </w:rPr>
        <w:t xml:space="preserve">9.3 كيف نمنع تكرار ذلك؟</w:t>
      </w:r>
    </w:p>
    <w:p>
      <w:pPr>
        <w:pStyle w:val="FirstParagraph"/>
        <w:bidi w:val="1"/>
        <w:jc w:val="right"/>
      </w:pPr>
      <w:r>
        <w:rPr>
          <w:rFonts w:ascii="Noto Naskh Arabic" w:hAnsi="Noto Naskh Arabic" w:cs="Noto Naskh Arabic" w:eastAsia="Noto Naskh Arabic"/>
          <w:color w:val="1A3045"/>
          <w:sz w:val="22"/>
          <w:rtl w:val="1"/>
          <w:szCs w:val="22"/>
        </w:rPr>
        <w:t xml:space="preserve">ليس المطلوب الآن فتح بحث F07-E. بل تجميد قائمة الفرضيات بوصفها أرشيفًا، وصياغة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اختبار واحد محدود</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يحدد إن كانت Core الحالية تفشل في قدرة مطلوبة، ثم اختبار</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تغيير واحد في كل مقارنة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إن ثبت الفشل. ويجب أن تُعرض نتيجة كل تجربة مع معيار نجاح وفشل وتكلفة واضحة؛ وإلا تبقى «غير محسومة» دون قفز إلى تصميم جديد.</w:t>
      </w:r>
    </w:p>
    <w:bookmarkEnd w:id="57"/>
    <w:bookmarkEnd w:id="58"/>
    <w:bookmarkStart w:id="61" w:name="القرارات-الفعلية-مقابل-الخيارات-المفتوحة"/>
    <w:p>
      <w:pPr>
        <w:pStyle w:val="Heading1"/>
        <w:keepNext/>
        <w:bidi w:val="1"/>
        <w:jc w:val="right"/>
      </w:pPr>
      <w:r>
        <w:rPr>
          <w:rFonts w:ascii="Noto Kufi Arabic" w:hAnsi="Noto Kufi Arabic" w:cs="Noto Kufi Arabic" w:eastAsia="Noto Kufi Arabic"/>
          <w:color w:val="1E5874"/>
          <w:sz w:val="32"/>
          <w:rtl w:val="1"/>
          <w:szCs w:val="32"/>
        </w:rPr>
        <w:t xml:space="preserve">10. القرارات الفعلية مقابل الخيارات المفتوحة</w:t>
      </w:r>
    </w:p>
    <w:bookmarkStart w:id="59" w:name="ثوابت-واتجاهات-صرح-بها-صاحب-المشروع"/>
    <w:p>
      <w:pPr>
        <w:pStyle w:val="Heading2"/>
        <w:keepNext/>
        <w:bidi w:val="1"/>
        <w:jc w:val="right"/>
      </w:pPr>
      <w:r>
        <w:rPr>
          <w:rFonts w:ascii="Noto Kufi Arabic" w:hAnsi="Noto Kufi Arabic" w:cs="Noto Kufi Arabic" w:eastAsia="Noto Kufi Arabic"/>
          <w:color w:val="1E5874"/>
          <w:sz w:val="26"/>
          <w:rtl w:val="1"/>
          <w:szCs w:val="26"/>
        </w:rPr>
        <w:t xml:space="preserve">10.1 ثوابت واتجاهات صرح بها صاحب المشروع</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DGCA LITE مشروع منفصل عن DGCA الأصلي؛ لا يُغير DGCA الأصلي بسبب هذا البحث.</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الأساس نموذج Sparse، أوليًا بنحو مليون Cell منطقية، وتركيز Text أولًا، مع Audio/Vision لاحقًا.</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لا Backpropagation ولا اعتماد على Token IDs أو Embeddings دلالية جاهزة بوصفها أساس تمثيل اللغة.</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تبقى Cell بسيطة بقدر الإمكان، وتُحفظ المعرفة في التنظيم والروابط والأدلة.</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المفضل</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شبكة واحدة بروابط بعيدة متناثرة</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لا تُعتمد شبكة تمثيل هرمي محلي</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بسبب زيادة التعقيد والتغيير.</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يجوز تعديل Core أو Topology إذا أثبتت المراجعة أن ذلك ضروري ومفيد؛ ليس الحفاظ على التصميم القديم هدفًا بحد ذاته.</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المخرج المطلوب قدرة على تعلّم مكونات ثم إعادة استخدامها في تراكيب جديدة، لا حفظ جميع الجمل.</w:t>
      </w:r>
    </w:p>
    <w:p>
      <w:pPr>
        <w:pStyle w:val="Compact"/>
        <w:numPr>
          <w:ilvl w:val="0"/>
          <w:numId w:val="1006"/>
        </w:numPr>
        <w:bidi w:val="1"/>
        <w:jc w:val="right"/>
      </w:pPr>
      <w:r>
        <w:rPr>
          <w:rFonts w:ascii="Noto Naskh Arabic" w:hAnsi="Noto Naskh Arabic" w:cs="Noto Naskh Arabic" w:eastAsia="Noto Naskh Arabic"/>
          <w:color w:val="1A3045"/>
          <w:sz w:val="22"/>
          <w:rtl w:val="1"/>
          <w:szCs w:val="22"/>
        </w:rPr>
        <w:t xml:space="preserve">لا تغييرات في المواصفات المجمدة أو الشيفرة دون مراجعة واعتماد واضحين.</w:t>
      </w:r>
    </w:p>
    <w:bookmarkEnd w:id="59"/>
    <w:bookmarkStart w:id="60" w:name="أمور-لم-تتخذ-بشأنها-قرارات-معتمدة"/>
    <w:p>
      <w:pPr>
        <w:pStyle w:val="Heading2"/>
        <w:keepNext/>
        <w:bidi w:val="1"/>
        <w:jc w:val="right"/>
      </w:pPr>
      <w:r>
        <w:rPr>
          <w:rFonts w:ascii="Noto Kufi Arabic" w:hAnsi="Noto Kufi Arabic" w:cs="Noto Kufi Arabic" w:eastAsia="Noto Kufi Arabic"/>
          <w:color w:val="1E5874"/>
          <w:sz w:val="26"/>
          <w:rtl w:val="1"/>
          <w:szCs w:val="26"/>
        </w:rPr>
        <w:t xml:space="preserve">10.2 أمور لم تتخذ بشأنها قرارات معتمدة</w:t>
      </w:r>
    </w:p>
    <w:p>
      <w:pPr>
        <w:pStyle w:val="Compact"/>
        <w:numPr>
          <w:ilvl w:val="0"/>
          <w:numId w:val="1007"/>
        </w:numPr>
        <w:bidi w:val="1"/>
        <w:jc w:val="right"/>
      </w:pPr>
      <w:r>
        <w:rPr>
          <w:rFonts w:ascii="Noto Naskh Arabic" w:hAnsi="Noto Naskh Arabic" w:cs="Noto Naskh Arabic" w:eastAsia="Noto Naskh Arabic"/>
          <w:color w:val="1A3045"/>
          <w:sz w:val="22"/>
          <w:rtl w:val="1"/>
          <w:szCs w:val="22"/>
        </w:rPr>
        <w:t xml:space="preserve">هل الحل الأبسط هو استغلال روابط Core الحالية أم تعديلها؟</w:t>
      </w:r>
    </w:p>
    <w:p>
      <w:pPr>
        <w:pStyle w:val="Compact"/>
        <w:numPr>
          <w:ilvl w:val="0"/>
          <w:numId w:val="1007"/>
        </w:numPr>
        <w:bidi w:val="1"/>
        <w:jc w:val="right"/>
      </w:pPr>
      <w:r>
        <w:rPr>
          <w:rFonts w:ascii="Noto Naskh Arabic" w:hAnsi="Noto Naskh Arabic" w:cs="Noto Naskh Arabic" w:eastAsia="Noto Naskh Arabic"/>
          <w:color w:val="1A3045"/>
          <w:sz w:val="22"/>
          <w:rtl w:val="1"/>
          <w:szCs w:val="22"/>
        </w:rPr>
        <w:t xml:space="preserve">هل نحتاج Carrier خاصًا، أو Conditional Gate، أو مشبكًا مشروطًا، أو مزيجًا محدودًا؟</w:t>
      </w:r>
    </w:p>
    <w:p>
      <w:pPr>
        <w:pStyle w:val="Compact"/>
        <w:numPr>
          <w:ilvl w:val="0"/>
          <w:numId w:val="1007"/>
        </w:numPr>
        <w:bidi w:val="1"/>
        <w:jc w:val="right"/>
      </w:pPr>
      <w:r>
        <w:rPr>
          <w:rFonts w:ascii="Noto Naskh Arabic" w:hAnsi="Noto Naskh Arabic" w:cs="Noto Naskh Arabic" w:eastAsia="Noto Naskh Arabic"/>
          <w:color w:val="1A3045"/>
          <w:sz w:val="22"/>
          <w:rtl w:val="1"/>
          <w:szCs w:val="22"/>
        </w:rPr>
        <w:t xml:space="preserve">كيف تنشأ أول بنية مرشحة قانونيًا وتتراكم أدلتها المشتركة؟</w:t>
      </w:r>
    </w:p>
    <w:p>
      <w:pPr>
        <w:pStyle w:val="Compact"/>
        <w:numPr>
          <w:ilvl w:val="0"/>
          <w:numId w:val="1007"/>
        </w:numPr>
        <w:bidi w:val="1"/>
        <w:jc w:val="right"/>
      </w:pPr>
      <w:r>
        <w:rPr>
          <w:rFonts w:ascii="Noto Naskh Arabic" w:hAnsi="Noto Naskh Arabic" w:cs="Noto Naskh Arabic" w:eastAsia="Noto Naskh Arabic"/>
          <w:color w:val="1A3045"/>
          <w:sz w:val="22"/>
          <w:rtl w:val="1"/>
          <w:szCs w:val="22"/>
        </w:rPr>
        <w:t xml:space="preserve">ما عقد الأدوار وما الفرق الرسمي بين دور مؤقت ودور متعلم؟</w:t>
      </w:r>
    </w:p>
    <w:p>
      <w:pPr>
        <w:pStyle w:val="Compact"/>
        <w:numPr>
          <w:ilvl w:val="0"/>
          <w:numId w:val="1007"/>
        </w:numPr>
        <w:bidi w:val="1"/>
        <w:jc w:val="right"/>
      </w:pPr>
      <w:r>
        <w:rPr>
          <w:rFonts w:ascii="Noto Naskh Arabic" w:hAnsi="Noto Naskh Arabic" w:cs="Noto Naskh Arabic" w:eastAsia="Noto Naskh Arabic"/>
          <w:color w:val="1A3045"/>
          <w:sz w:val="22"/>
          <w:rtl w:val="1"/>
          <w:szCs w:val="22"/>
        </w:rPr>
        <w:t xml:space="preserve">ما حدود الروابط البعيدة وآلية اقتراح أطرافها؟</w:t>
      </w:r>
    </w:p>
    <w:p>
      <w:pPr>
        <w:pStyle w:val="Compact"/>
        <w:numPr>
          <w:ilvl w:val="0"/>
          <w:numId w:val="1007"/>
        </w:numPr>
        <w:bidi w:val="1"/>
        <w:jc w:val="right"/>
      </w:pPr>
      <w:r>
        <w:rPr>
          <w:rFonts w:ascii="Noto Naskh Arabic" w:hAnsi="Noto Naskh Arabic" w:cs="Noto Naskh Arabic" w:eastAsia="Noto Naskh Arabic"/>
          <w:color w:val="1A3045"/>
          <w:sz w:val="22"/>
          <w:rtl w:val="1"/>
          <w:szCs w:val="22"/>
        </w:rPr>
        <w:t xml:space="preserve">هل يجب تعديل</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RECRUIT/CONNECT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أو</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Activation</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أو</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Memory</w:t>
      </w:r>
      <w:r>
        <w:rPr>
          <w:rFonts w:ascii="Noto Naskh Arabic" w:hAnsi="Noto Naskh Arabic" w:cs="Noto Naskh Arabic" w:eastAsia="Noto Naskh Arabic"/>
          <w:color w:val="1A3045"/>
          <w:sz w:val="22"/>
          <w:rtl w:val="1"/>
          <w:szCs w:val="22"/>
        </w:rPr>
        <w:t xml:space="preserve">، ووفق أي اختبارات؟</w:t>
      </w:r>
    </w:p>
    <w:bookmarkEnd w:id="60"/>
    <w:bookmarkEnd w:id="61"/>
    <w:bookmarkStart w:id="65" w:name="صياغة-المشكلة-لتناقش-مع-الزميل"/>
    <w:p>
      <w:pPr>
        <w:pStyle w:val="Heading1"/>
        <w:keepNext/>
        <w:bidi w:val="1"/>
        <w:jc w:val="right"/>
      </w:pPr>
      <w:r>
        <w:rPr>
          <w:rFonts w:ascii="Noto Kufi Arabic" w:hAnsi="Noto Kufi Arabic" w:cs="Noto Kufi Arabic" w:eastAsia="Noto Kufi Arabic"/>
          <w:color w:val="1E5874"/>
          <w:sz w:val="32"/>
          <w:rtl w:val="1"/>
          <w:szCs w:val="32"/>
        </w:rPr>
        <w:t xml:space="preserve">11. صياغة المشكلة لتُناقش مع الزميل</w:t>
      </w:r>
    </w:p>
    <w:bookmarkStart w:id="62" w:name="نص-المشكلة"/>
    <w:p>
      <w:pPr>
        <w:pStyle w:val="Heading2"/>
        <w:keepNext/>
        <w:bidi w:val="1"/>
        <w:jc w:val="right"/>
      </w:pPr>
      <w:r>
        <w:rPr>
          <w:rFonts w:ascii="Noto Kufi Arabic" w:hAnsi="Noto Kufi Arabic" w:cs="Noto Kufi Arabic" w:eastAsia="Noto Kufi Arabic"/>
          <w:color w:val="1E5874"/>
          <w:sz w:val="26"/>
          <w:rtl w:val="1"/>
          <w:szCs w:val="26"/>
        </w:rPr>
        <w:t xml:space="preserve">11.1 نص المشكلة</w:t>
      </w:r>
    </w:p>
    <w:p>
      <w:pPr>
        <w:pStyle w:val="FirstParagraph"/>
        <w:bidi w:val="1"/>
        <w:jc w:val="right"/>
      </w:pPr>
      <w:r>
        <w:rPr>
          <w:rFonts w:ascii="Noto Naskh Arabic" w:hAnsi="Noto Naskh Arabic" w:cs="Noto Naskh Arabic" w:eastAsia="Noto Naskh Arabic"/>
          <w:color w:val="1A3045"/>
          <w:sz w:val="22"/>
          <w:rtl w:val="1"/>
          <w:szCs w:val="22"/>
        </w:rPr>
        <w:t xml:space="preserve">لدينا شبكة من خلايا بسيطة ذات مشابك ثنائية موجّهة وتعلم محلي مدعوم بالأدلة. تمثل المدخلات النصية كسلسلة أحداث ميكانيكية متناثرة، وتُدمج الخبرة عبر روابط LOCAL وASSOCIATIVE وAssemblies. نحتاج إلى Layer 4 تنتج تركيبًا لغويًا جديدًا بإعادة استخدام مكونات وبنى متعلمة، مع الحفاظ على الترتيب والأدوار والاعتماديات الضرورية،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دون حفظ كل جملة أو استعمال Backpropagation أو قاموس تراكيب جاهز</w:t>
      </w:r>
      <w:r>
        <w:rPr>
          <w:rFonts w:ascii="Noto Naskh Arabic" w:hAnsi="Noto Naskh Arabic" w:cs="Noto Naskh Arabic" w:eastAsia="Noto Naskh Arabic"/>
          <w:color w:val="1A3045"/>
          <w:sz w:val="22"/>
          <w:rtl w:val="1"/>
          <w:szCs w:val="22"/>
        </w:rPr>
        <w:t xml:space="preserve">. لم يثبت بعد هل Core الحالية كافية، أم إن معلومة أساسية تُفقد عند الانتقال من الأحداث الزمنية إلى المعرفة الدائمة. المطلوب تحديد أصغر نقص قابل للإثبات، ثم أصغر علاج مدعوم بالقياس، مع تفضيل شبكة واحدة بروابط بعيدة متناثرة.</w:t>
      </w:r>
    </w:p>
    <w:bookmarkEnd w:id="62"/>
    <w:bookmarkStart w:id="63" w:name="معايير-نجاح-يجب-الاتفاق-عليها-قبل-الحل"/>
    <w:p>
      <w:pPr>
        <w:pStyle w:val="Heading2"/>
        <w:keepNext/>
        <w:bidi w:val="1"/>
        <w:jc w:val="right"/>
      </w:pPr>
      <w:r>
        <w:rPr>
          <w:rFonts w:ascii="Noto Kufi Arabic" w:hAnsi="Noto Kufi Arabic" w:cs="Noto Kufi Arabic" w:eastAsia="Noto Kufi Arabic"/>
          <w:color w:val="1E5874"/>
          <w:sz w:val="26"/>
          <w:rtl w:val="1"/>
          <w:szCs w:val="26"/>
        </w:rPr>
        <w:t xml:space="preserve">11.2 معايير نجاح يجب الاتفاق عليها قبل الحل</w:t>
      </w:r>
    </w:p>
    <w:p>
      <w:pPr>
        <w:pStyle w:val="FirstParagraph"/>
        <w:bidi w:val="1"/>
        <w:jc w:val="right"/>
      </w:pPr>
      <w:r>
        <w:rPr>
          <w:rFonts w:ascii="Noto Naskh Arabic" w:hAnsi="Noto Naskh Arabic" w:cs="Noto Naskh Arabic" w:eastAsia="Noto Naskh Arabic"/>
          <w:b/>
          <w:bCs/>
          <w:color w:val="1A3045"/>
          <w:sz w:val="22"/>
          <w:rtl w:val="1"/>
          <w:szCs w:val="22"/>
        </w:rPr>
        <w:t xml:space="preserve">R1 — Component Reuse: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المكوّن المتعلم نفسه يستطيع الظهور في أكثر من تركيب ودور، دون نسخ معرفي غير ضروري.</w:t>
      </w:r>
    </w:p>
    <w:p>
      <w:pPr>
        <w:pStyle w:val="BodyText"/>
        <w:bidi w:val="1"/>
        <w:jc w:val="right"/>
      </w:pPr>
      <w:r>
        <w:rPr>
          <w:rFonts w:ascii="Noto Naskh Arabic" w:hAnsi="Noto Naskh Arabic" w:cs="Noto Naskh Arabic" w:eastAsia="Noto Naskh Arabic"/>
          <w:b/>
          <w:bCs/>
          <w:color w:val="1A3045"/>
          <w:sz w:val="22"/>
          <w:rtl w:val="1"/>
          <w:szCs w:val="22"/>
        </w:rPr>
        <w:t xml:space="preserve">R2 — Occurrence &amp; Order:</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النموذج يميز ظهور A مرتين من ظهوره مرة، ويستطيع التمييز بين</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ABA/AAB/BAA</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عند وجود أدلة مناسبة.</w:t>
      </w:r>
    </w:p>
    <w:p>
      <w:pPr>
        <w:pStyle w:val="BodyText"/>
        <w:bidi w:val="1"/>
        <w:jc w:val="right"/>
      </w:pPr>
      <w:r>
        <w:rPr>
          <w:rFonts w:ascii="Noto Naskh Arabic" w:hAnsi="Noto Naskh Arabic" w:cs="Noto Naskh Arabic" w:eastAsia="Noto Naskh Arabic"/>
          <w:b/>
          <w:bCs/>
          <w:color w:val="1A3045"/>
          <w:sz w:val="22"/>
          <w:rtl w:val="1"/>
          <w:szCs w:val="22"/>
        </w:rPr>
        <w:t xml:space="preserve">R3 — Joint Binding:</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عندما تكون هوية اقتران الأدوار مهمة، لا تختلط أدلة العلاقات المستقلة مع شاهد اجتماعها.</w:t>
      </w:r>
    </w:p>
    <w:p>
      <w:pPr>
        <w:pStyle w:val="BodyText"/>
        <w:bidi w:val="1"/>
        <w:jc w:val="right"/>
      </w:pPr>
      <w:r>
        <w:rPr>
          <w:rFonts w:ascii="Noto Naskh Arabic" w:hAnsi="Noto Naskh Arabic" w:cs="Noto Naskh Arabic" w:eastAsia="Noto Naskh Arabic"/>
          <w:b/>
          <w:bCs/>
          <w:color w:val="1A3045"/>
          <w:sz w:val="22"/>
          <w:rtl w:val="1"/>
          <w:szCs w:val="22"/>
        </w:rPr>
        <w:t xml:space="preserve">R4 — Generalization:</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ينجح في تراكيب اختبار لم تُعرض حرفيًا، عند وجود قاعدة متعلمة تسمح بها، لا بمجرد إعادة تشغيل مسارات جمل محفوظة.</w:t>
      </w:r>
    </w:p>
    <w:p>
      <w:pPr>
        <w:pStyle w:val="BodyText"/>
        <w:bidi w:val="1"/>
        <w:jc w:val="right"/>
      </w:pPr>
      <w:r>
        <w:rPr>
          <w:rFonts w:ascii="Noto Naskh Arabic" w:hAnsi="Noto Naskh Arabic" w:cs="Noto Naskh Arabic" w:eastAsia="Noto Naskh Arabic"/>
          <w:b/>
          <w:bCs/>
          <w:color w:val="1A3045"/>
          <w:sz w:val="22"/>
          <w:rtl w:val="1"/>
          <w:szCs w:val="22"/>
        </w:rPr>
        <w:t xml:space="preserve">R5 — Sparse Cost:</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نمو الخلايا والمشابك والعمل الحسابي محدود ومقاس، ولا مسح شامل للشبكة في كل حدث.</w:t>
      </w:r>
    </w:p>
    <w:p>
      <w:pPr>
        <w:pStyle w:val="BodyText"/>
        <w:bidi w:val="1"/>
        <w:jc w:val="right"/>
      </w:pPr>
      <w:r>
        <w:rPr>
          <w:rFonts w:ascii="Noto Naskh Arabic" w:hAnsi="Noto Naskh Arabic" w:cs="Noto Naskh Arabic" w:eastAsia="Noto Naskh Arabic"/>
          <w:b/>
          <w:bCs/>
          <w:color w:val="1A3045"/>
          <w:sz w:val="22"/>
          <w:rtl w:val="1"/>
          <w:szCs w:val="22"/>
        </w:rPr>
        <w:t xml:space="preserve">R6 — Evidence Authority: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لا Roots جديدة من الاسترجاع/التوليد؛ لا فتح Roots قديمة؛ لا تضخيم لدليل واحد عبر مسارات متعددة.</w:t>
      </w:r>
    </w:p>
    <w:p>
      <w:pPr>
        <w:pStyle w:val="BodyText"/>
        <w:bidi w:val="1"/>
        <w:jc w:val="right"/>
      </w:pPr>
      <w:r>
        <w:rPr>
          <w:rFonts w:ascii="Noto Naskh Arabic" w:hAnsi="Noto Naskh Arabic" w:cs="Noto Naskh Arabic" w:eastAsia="Noto Naskh Arabic"/>
          <w:b/>
          <w:bCs/>
          <w:color w:val="1A3045"/>
          <w:sz w:val="22"/>
          <w:rtl w:val="1"/>
          <w:szCs w:val="22"/>
        </w:rPr>
        <w:t xml:space="preserve">R7 — Long-term Reachability: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يمكن استرجاع البنية بعد انقضاء H وبعد انقطاع السياق، دون الاعتماد على سجل مؤقت دائم الاتساع.</w:t>
      </w:r>
    </w:p>
    <w:p>
      <w:pPr>
        <w:pStyle w:val="BodyText"/>
        <w:bidi w:val="1"/>
        <w:jc w:val="right"/>
      </w:pPr>
      <w:r>
        <w:rPr>
          <w:rFonts w:ascii="Noto Naskh Arabic" w:hAnsi="Noto Naskh Arabic" w:cs="Noto Naskh Arabic" w:eastAsia="Noto Naskh Arabic"/>
          <w:b/>
          <w:bCs/>
          <w:color w:val="1A3045"/>
          <w:sz w:val="22"/>
          <w:rtl w:val="1"/>
          <w:szCs w:val="22"/>
        </w:rPr>
        <w:t xml:space="preserve">R8 — Compatibility: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لا تغيّر غير مصرّح به في دلالات Core/L2/L3؛ يجب تحديد كل عقد سيتأثر بالمراجعة.</w:t>
      </w:r>
    </w:p>
    <w:p>
      <w:pPr>
        <w:pStyle w:val="BodyText"/>
        <w:bidi w:val="1"/>
        <w:jc w:val="right"/>
      </w:pPr>
      <w:r>
        <w:rPr>
          <w:rFonts w:ascii="Noto Naskh Arabic" w:hAnsi="Noto Naskh Arabic" w:cs="Noto Naskh Arabic" w:eastAsia="Noto Naskh Arabic"/>
          <w:b/>
          <w:bCs/>
          <w:color w:val="1A3045"/>
          <w:sz w:val="22"/>
          <w:rtl w:val="1"/>
          <w:szCs w:val="22"/>
        </w:rPr>
        <w:t xml:space="preserve">R9 — Multimodal Future: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التنظيم لا يفترض أن جميع مكوناته من النص؛ لكنه لا يدّعي حل grounding أو تطابق الوسائط مسبقًا.</w:t>
      </w:r>
    </w:p>
    <w:bookmarkEnd w:id="63"/>
    <w:bookmarkStart w:id="64" w:name="X3b868d0a6ea37dcf1ee928d6cffc5ad92ab89b2"/>
    <w:p>
      <w:pPr>
        <w:pStyle w:val="Heading2"/>
        <w:keepNext/>
        <w:bidi w:val="1"/>
        <w:jc w:val="right"/>
      </w:pPr>
      <w:r>
        <w:rPr>
          <w:rFonts w:ascii="Noto Kufi Arabic" w:hAnsi="Noto Kufi Arabic" w:cs="Noto Kufi Arabic" w:eastAsia="Noto Kufi Arabic"/>
          <w:color w:val="1E5874"/>
          <w:sz w:val="26"/>
          <w:rtl w:val="1"/>
          <w:szCs w:val="26"/>
        </w:rPr>
        <w:t xml:space="preserve">11.3 مجموعة اختبارات دنيا مقترحة، لا نتائج منجزة</w:t>
      </w:r>
    </w:p>
    <w:tbl>
      <w:tblPr>
        <w:tblStyle w:val="Table"/>
        <w:tblW w:type="pct" w:w="5000"/>
        <w:jc w:val="center"/>
        <w:tblLayout w:type="autofit"/>
        <w:tblLook w:firstRow="1" w:lastRow="0" w:firstColumn="0" w:lastColumn="0" w:noHBand="0" w:noVBand="0" w:val="0020"/>
        <w:bidiVisual w:val="1"/>
        <w:tblBorders>
          <w:top w:val="single" w:color="D7E2E9" w:sz="4"/>
          <w:bottom w:val="single" w:color="D7E2E9" w:sz="4"/>
          <w:left w:val="single" w:color="D7E2E9" w:sz="4"/>
          <w:right w:val="single" w:color="D7E2E9" w:sz="4"/>
          <w:insideH w:val="single" w:color="D7E2E9" w:sz="4"/>
        </w:tblBorders>
      </w:tblPr>
      <w:tblGrid>
        <w:gridCol w:w="2640"/>
        <w:gridCol w:w="2640"/>
        <w:gridCol w:w="2640"/>
      </w:tblGrid>
      <w:tr>
        <w:trPr>
          <w:tblHeader w:val="on"/>
          <w:tblHeader w:val="true"/>
        </w:trPr>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8"/>
                <w:rtl w:val="1"/>
                <w:szCs w:val="18"/>
              </w:rPr>
              <w:t xml:space="preserve">الاختبار</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8"/>
                <w:rtl w:val="1"/>
                <w:szCs w:val="18"/>
              </w:rPr>
              <w:t xml:space="preserve">المدخل التدريبي والتقييم</w:t>
            </w:r>
          </w:p>
        </w:tc>
        <w:tc>
          <w:tcPr>
            <w:vAlign w:val="center"/>
            <w:shd w:fill="E7F0F4"/>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b/>
                <w:color w:val="1E5874"/>
                <w:sz w:val="18"/>
                <w:rtl w:val="1"/>
                <w:szCs w:val="18"/>
              </w:rPr>
              <w:t xml:space="preserve">ماذا يفصل؟</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T1</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تعلم المكونات وإعادة تنشيطها</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هل المشكلة أصلًا في تمثيل المكونات؟</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T2</w:t>
            </w:r>
          </w:p>
        </w:tc>
        <w:tc>
          <w:tcPr>
            <w:vAlign w:val="center"/>
            <w:shd w:fill="F5F8FA"/>
            <w:tcMar>
              <w:top w:w="90" w:type="dxa"/>
              <w:start w:w="90" w:type="dxa"/>
              <w:bottom w:w="90" w:type="dxa"/>
              <w:end w:w="90" w:type="dxa"/>
            </w:tcMar>
          </w:tcPr>
          <w:p>
            <w:pPr>
              <w:pStyle w:val="Compact"/>
              <w:spacing w:after="0" w:before="0" w:line="271" w:lineRule="auto"/>
              <w:jc w:val="right"/>
              <w:bidi w:val="1"/>
            </w:pPr>
            <w:r>
              <w:rPr>
                <w:rStyle w:val="VerbatimChar"/>
                <w:rFonts w:ascii="Noto Naskh Arabic" w:hAnsi="Noto Naskh Arabic" w:cs="Noto Naskh Arabic" w:eastAsia="Noto Naskh Arabic"/>
                <w:color w:val="1A3045"/>
                <w:sz w:val="18"/>
                <w:rtl w:val="1"/>
                <w:szCs w:val="18"/>
              </w:rPr>
              <w:t xml:space="preserve">ABC/DBE</w:t>
            </w:r>
            <w:r>
              <w:rPr>
                <w:rFonts w:ascii="Noto Naskh Arabic" w:hAnsi="Noto Naskh Arabic" w:cs="Noto Naskh Arabic" w:eastAsia="Noto Naskh Arabic"/>
                <w:color w:val="1A3045"/>
                <w:sz w:val="18"/>
                <w:rtl w:val="1"/>
                <w:szCs w:val="18"/>
              </w:rPr>
              <w:t xml:space="preserve"> </w:t>
            </w:r>
            <w:r>
              <w:rPr>
                <w:rFonts w:ascii="Noto Naskh Arabic" w:hAnsi="Noto Naskh Arabic" w:cs="Noto Naskh Arabic" w:eastAsia="Noto Naskh Arabic"/>
                <w:color w:val="1A3045"/>
                <w:sz w:val="18"/>
                <w:rtl w:val="1"/>
                <w:szCs w:val="18"/>
              </w:rPr>
              <w:t xml:space="preserve">مع تغيير الترتيب والحفظ عبر H</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ماذا تحفظ العلاقات المتجاورة والبعيدة فعلًا؟</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T3</w:t>
            </w:r>
          </w:p>
        </w:tc>
        <w:tc>
          <w:tcPr>
            <w:vAlign w:val="center"/>
            <w:shd w:fill="FFFFFF"/>
            <w:tcMar>
              <w:top w:w="90" w:type="dxa"/>
              <w:start w:w="90" w:type="dxa"/>
              <w:bottom w:w="90" w:type="dxa"/>
              <w:end w:w="90" w:type="dxa"/>
            </w:tcMar>
          </w:tcPr>
          <w:p>
            <w:pPr>
              <w:pStyle w:val="Compact"/>
              <w:spacing w:after="0" w:before="0" w:line="271" w:lineRule="auto"/>
              <w:jc w:val="right"/>
              <w:bidi w:val="1"/>
            </w:pPr>
            <w:r>
              <w:rPr>
                <w:rStyle w:val="VerbatimChar"/>
                <w:rFonts w:ascii="Noto Naskh Arabic" w:hAnsi="Noto Naskh Arabic" w:cs="Noto Naskh Arabic" w:eastAsia="Noto Naskh Arabic"/>
                <w:color w:val="1A3045"/>
                <w:sz w:val="18"/>
                <w:rtl w:val="1"/>
                <w:szCs w:val="18"/>
              </w:rPr>
              <w:t xml:space="preserve">ABA/AAB/BAA</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هوية الظهور والترتيب</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T4</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مجموعتا E/O متساويتان ثنائيًا</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هل يوجد دليل لاقتران ثلاثي أو مسار بديل موثوق؟</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T5</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تعميم تركيب جديد مدعوم مقابل تركيب يحمل قيدًا معروفًا</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هل يحدث تعميم منضبط أم خلط اعتباطي؟</w:t>
            </w:r>
          </w:p>
        </w:tc>
      </w:tr>
      <w:tr>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T6</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فاصل طويل وحدّ زمني صلب ثم إعادة العرض</w:t>
            </w:r>
          </w:p>
        </w:tc>
        <w:tc>
          <w:tcPr>
            <w:vAlign w:val="center"/>
            <w:shd w:fill="F5F8FA"/>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إعادة العنونة والاحتفاظ</w:t>
            </w:r>
          </w:p>
        </w:tc>
      </w:tr>
      <w:tr>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T7</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مقارنة ميزانية وعدد الروابط البعيدة واستهلاك الموارد</w:t>
            </w:r>
          </w:p>
        </w:tc>
        <w:tc>
          <w:tcPr>
            <w:vAlign w:val="center"/>
            <w:shd w:fill="FFFFFF"/>
            <w:tcMar>
              <w:top w:w="90" w:type="dxa"/>
              <w:start w:w="90" w:type="dxa"/>
              <w:bottom w:w="90" w:type="dxa"/>
              <w:end w:w="90" w:type="dxa"/>
            </w:tcMar>
          </w:tcPr>
          <w:p>
            <w:pPr>
              <w:pStyle w:val="Compact"/>
              <w:spacing w:after="0" w:before="0" w:line="271" w:lineRule="auto"/>
              <w:jc w:val="right"/>
              <w:bidi w:val="1"/>
            </w:pPr>
            <w:r>
              <w:rPr>
                <w:rFonts w:ascii="Noto Naskh Arabic" w:hAnsi="Noto Naskh Arabic" w:cs="Noto Naskh Arabic" w:eastAsia="Noto Naskh Arabic"/>
                <w:color w:val="1A3045"/>
                <w:sz w:val="18"/>
                <w:rtl w:val="1"/>
                <w:szCs w:val="18"/>
              </w:rPr>
              <w:t xml:space="preserve">هل يستحق التغيير كلفته؟</w:t>
            </w:r>
          </w:p>
        </w:tc>
      </w:tr>
    </w:tbl>
    <w:p>
      <w:pPr>
        <w:pStyle w:val="BodyText"/>
        <w:bidi w:val="1"/>
        <w:jc w:val="right"/>
      </w:pPr>
      <w:r>
        <w:rPr>
          <w:rFonts w:ascii="Noto Naskh Arabic" w:hAnsi="Noto Naskh Arabic" w:cs="Noto Naskh Arabic" w:eastAsia="Noto Naskh Arabic"/>
          <w:color w:val="1A3045"/>
          <w:sz w:val="22"/>
          <w:rtl w:val="1"/>
          <w:szCs w:val="22"/>
        </w:rPr>
        <w:t xml:space="preserve">يجب تثبيت خط أساس واضح قبل مقارنة أي تعديل، مع تسجيل المدخلات وSeeds وConfig وعدد الأدلة والنتائج؛ وإذا فشل الاختبار، نميز نقص التمثيل عن نقص التدريب أو الموارد أو الاسترجاع.</w:t>
      </w:r>
    </w:p>
    <w:bookmarkEnd w:id="64"/>
    <w:bookmarkEnd w:id="65"/>
    <w:bookmarkStart w:id="66" w:name="Xbaade33ae003bcf89430927cabc12bd93e2a6b7"/>
    <w:p>
      <w:pPr>
        <w:pStyle w:val="Heading1"/>
        <w:keepNext/>
        <w:bidi w:val="1"/>
        <w:jc w:val="right"/>
      </w:pPr>
      <w:r>
        <w:rPr>
          <w:rFonts w:ascii="Noto Kufi Arabic" w:hAnsi="Noto Kufi Arabic" w:cs="Noto Kufi Arabic" w:eastAsia="Noto Kufi Arabic"/>
          <w:color w:val="1E5874"/>
          <w:sz w:val="32"/>
          <w:rtl w:val="1"/>
          <w:szCs w:val="32"/>
        </w:rPr>
        <w:t xml:space="preserve">12. أين توقفنا؟ وما الذي ينبغي تسليمه لمن سيحل المشكلة؟</w:t>
      </w:r>
    </w:p>
    <w:p>
      <w:pPr>
        <w:pStyle w:val="FirstParagraph"/>
        <w:bidi w:val="1"/>
        <w:jc w:val="right"/>
      </w:pPr>
      <w:r>
        <w:rPr>
          <w:rFonts w:ascii="Noto Naskh Arabic" w:hAnsi="Noto Naskh Arabic" w:cs="Noto Naskh Arabic" w:eastAsia="Noto Naskh Arabic"/>
          <w:color w:val="1A3045"/>
          <w:sz w:val="22"/>
          <w:rtl w:val="1"/>
          <w:szCs w:val="22"/>
        </w:rPr>
        <w:t xml:space="preserve">توقفنا بعد</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SB-05-F07-D</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وقبل بدء</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F07-E</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(مقارنة J1/J2)، لأن مسار البحث أصبح يولّد فرضيات متتابعة دون قرار مثبت. لا يوجد الآن طلب بتطبيق أحد المرشحات، ولا تصريح بتحرير Core.</w:t>
      </w:r>
    </w:p>
    <w:p>
      <w:pPr>
        <w:pStyle w:val="BodyText"/>
        <w:bidi w:val="1"/>
        <w:jc w:val="right"/>
      </w:pPr>
      <w:r>
        <w:rPr>
          <w:rFonts w:ascii="Noto Naskh Arabic" w:hAnsi="Noto Naskh Arabic" w:cs="Noto Naskh Arabic" w:eastAsia="Noto Naskh Arabic"/>
          <w:b/>
          <w:bCs/>
          <w:color w:val="1A3045"/>
          <w:sz w:val="22"/>
          <w:rtl w:val="1"/>
          <w:szCs w:val="22"/>
        </w:rPr>
        <w:t xml:space="preserve">المعطيات المستقرة للتسليم:</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حدود Core الفعلية، الأمثلة المضادة، تمييز الانتماء المشترك عن الروابط الثنائية، قائمة البدائل، تفضيل الشبكة غير الهرمية ذات الروابط البعيدة المتناثرة، واشتراط التعلم المحلي والميزانيات.</w:t>
      </w:r>
    </w:p>
    <w:p>
      <w:pPr>
        <w:pStyle w:val="BodyText"/>
        <w:bidi w:val="1"/>
        <w:jc w:val="right"/>
      </w:pPr>
      <w:r>
        <w:rPr>
          <w:rFonts w:ascii="Noto Naskh Arabic" w:hAnsi="Noto Naskh Arabic" w:cs="Noto Naskh Arabic" w:eastAsia="Noto Naskh Arabic"/>
          <w:b/>
          <w:bCs/>
          <w:color w:val="1A3045"/>
          <w:sz w:val="22"/>
          <w:rtl w:val="1"/>
          <w:szCs w:val="22"/>
        </w:rPr>
        <w:t xml:space="preserve">الأسئلة التي ينبغي للزميل الإجابة عنها قبل اقتراح بنية جديدة:</w:t>
      </w:r>
    </w:p>
    <w:p>
      <w:pPr>
        <w:pStyle w:val="Compact"/>
        <w:numPr>
          <w:ilvl w:val="0"/>
          <w:numId w:val="1008"/>
        </w:numPr>
        <w:bidi w:val="1"/>
        <w:jc w:val="right"/>
      </w:pPr>
      <w:r>
        <w:rPr>
          <w:rFonts w:ascii="Noto Naskh Arabic" w:hAnsi="Noto Naskh Arabic" w:cs="Noto Naskh Arabic" w:eastAsia="Noto Naskh Arabic"/>
          <w:color w:val="1A3045"/>
          <w:sz w:val="22"/>
          <w:rtl w:val="1"/>
          <w:szCs w:val="22"/>
        </w:rPr>
        <w:t xml:space="preserve">ما أصغر تجربة قابلة للتكرار تثبت أن Core v0.4 تفقد معلومة يحتاج إليها توليد تركيبي محدد؟</w:t>
      </w:r>
    </w:p>
    <w:p>
      <w:pPr>
        <w:pStyle w:val="Compact"/>
        <w:numPr>
          <w:ilvl w:val="0"/>
          <w:numId w:val="1008"/>
        </w:numPr>
        <w:bidi w:val="1"/>
        <w:jc w:val="right"/>
      </w:pPr>
      <w:r>
        <w:rPr>
          <w:rFonts w:ascii="Noto Naskh Arabic" w:hAnsi="Noto Naskh Arabic" w:cs="Noto Naskh Arabic" w:eastAsia="Noto Naskh Arabic"/>
          <w:color w:val="1A3045"/>
          <w:sz w:val="22"/>
          <w:rtl w:val="1"/>
          <w:szCs w:val="22"/>
        </w:rPr>
        <w:t xml:space="preserve">هل يمكن تلبية الهدف عبر قراءة/تجميع أفضل للمشابك الموجودة من دون تعديل المعرفة الدائمة؟</w:t>
      </w:r>
    </w:p>
    <w:p>
      <w:pPr>
        <w:pStyle w:val="Compact"/>
        <w:numPr>
          <w:ilvl w:val="0"/>
          <w:numId w:val="1008"/>
        </w:numPr>
        <w:bidi w:val="1"/>
        <w:jc w:val="right"/>
      </w:pPr>
      <w:r>
        <w:rPr>
          <w:rFonts w:ascii="Noto Naskh Arabic" w:hAnsi="Noto Naskh Arabic" w:cs="Noto Naskh Arabic" w:eastAsia="Noto Naskh Arabic"/>
          <w:color w:val="1A3045"/>
          <w:sz w:val="22"/>
          <w:rtl w:val="1"/>
          <w:szCs w:val="22"/>
        </w:rPr>
        <w:t xml:space="preserve">إذا لم تكفِ، فما</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أصغر حالة دائمة إضافية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مطلوبة: لا شيء، رابط نوعي، أو دائرة صغيرة، أو كائن Binding؟</w:t>
      </w:r>
    </w:p>
    <w:p>
      <w:pPr>
        <w:pStyle w:val="Compact"/>
        <w:numPr>
          <w:ilvl w:val="0"/>
          <w:numId w:val="1008"/>
        </w:numPr>
        <w:bidi w:val="1"/>
        <w:jc w:val="right"/>
      </w:pPr>
      <w:r>
        <w:rPr>
          <w:rFonts w:ascii="Noto Naskh Arabic" w:hAnsi="Noto Naskh Arabic" w:cs="Noto Naskh Arabic" w:eastAsia="Noto Naskh Arabic"/>
          <w:color w:val="1A3045"/>
          <w:sz w:val="22"/>
          <w:rtl w:val="1"/>
          <w:szCs w:val="22"/>
        </w:rPr>
        <w:t xml:space="preserve">كيف تُكتسب هذه الحالة من خبرة خارجية مشروعة، وتُعاد عنونتها، وتتنافس على الموارد؟</w:t>
      </w:r>
    </w:p>
    <w:p>
      <w:pPr>
        <w:pStyle w:val="Compact"/>
        <w:numPr>
          <w:ilvl w:val="0"/>
          <w:numId w:val="1008"/>
        </w:numPr>
        <w:bidi w:val="1"/>
        <w:jc w:val="right"/>
      </w:pPr>
      <w:r>
        <w:rPr>
          <w:rFonts w:ascii="Noto Naskh Arabic" w:hAnsi="Noto Naskh Arabic" w:cs="Noto Naskh Arabic" w:eastAsia="Noto Naskh Arabic"/>
          <w:color w:val="1A3045"/>
          <w:sz w:val="22"/>
          <w:rtl w:val="1"/>
          <w:szCs w:val="22"/>
        </w:rPr>
        <w:t xml:space="preserve">هل يضيف الحل قدرة قابلة للقياس على أمثلة خارج التدريب، مقارنةً بـ Core الحالية وبأبسط خط أساس؟</w:t>
      </w:r>
    </w:p>
    <w:p>
      <w:pPr>
        <w:pStyle w:val="Compact"/>
        <w:numPr>
          <w:ilvl w:val="0"/>
          <w:numId w:val="1008"/>
        </w:numPr>
        <w:bidi w:val="1"/>
        <w:jc w:val="right"/>
      </w:pPr>
      <w:r>
        <w:rPr>
          <w:rFonts w:ascii="Noto Naskh Arabic" w:hAnsi="Noto Naskh Arabic" w:cs="Noto Naskh Arabic" w:eastAsia="Noto Naskh Arabic"/>
          <w:color w:val="1A3045"/>
          <w:sz w:val="22"/>
          <w:rtl w:val="1"/>
          <w:szCs w:val="22"/>
        </w:rPr>
        <w:t xml:space="preserve">ما الملفات والعقود التي ينبغي تغييرها فعلًا، وما الذي يظل مجمدًا؟</w:t>
      </w:r>
    </w:p>
    <w:p>
      <w:pPr>
        <w:pStyle w:val="FirstParagraph"/>
        <w:bidi w:val="1"/>
        <w:jc w:val="right"/>
      </w:pPr>
      <w:r>
        <w:rPr>
          <w:rFonts w:ascii="Noto Naskh Arabic" w:hAnsi="Noto Naskh Arabic" w:cs="Noto Naskh Arabic" w:eastAsia="Noto Naskh Arabic"/>
          <w:b/>
          <w:bCs/>
          <w:color w:val="1A3045"/>
          <w:sz w:val="22"/>
          <w:rtl w:val="1"/>
          <w:szCs w:val="22"/>
        </w:rPr>
        <w:t xml:space="preserve">قرار منهجي مؤقت:</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لا نختار حلًا في هذه الوثيقة، ولا نضيف فروعًا بحثية آليًا. نحتفظ بكل فرضيات SB لأغراض المقارنة، ثم نسمح فقط ببحث يحسم سؤالًا قابلًا للاختبار.</w:t>
      </w:r>
    </w:p>
    <w:bookmarkEnd w:id="66"/>
    <w:bookmarkStart w:id="67" w:name="المواد-المرجعية-ومواقع-التحقق"/>
    <w:p>
      <w:pPr>
        <w:pStyle w:val="Heading1"/>
        <w:keepNext/>
        <w:bidi w:val="1"/>
        <w:jc w:val="right"/>
      </w:pPr>
      <w:r>
        <w:rPr>
          <w:rFonts w:ascii="Noto Kufi Arabic" w:hAnsi="Noto Kufi Arabic" w:cs="Noto Kufi Arabic" w:eastAsia="Noto Kufi Arabic"/>
          <w:color w:val="1E5874"/>
          <w:sz w:val="32"/>
          <w:rtl w:val="1"/>
          <w:szCs w:val="32"/>
        </w:rPr>
        <w:t xml:space="preserve">13. المواد المرجعية ومواقع التحقق</w:t>
      </w:r>
    </w:p>
    <w:p>
      <w:pPr>
        <w:pStyle w:val="FirstParagraph"/>
        <w:bidi w:val="1"/>
        <w:jc w:val="right"/>
      </w:pPr>
      <w:r>
        <w:rPr>
          <w:rFonts w:ascii="Noto Naskh Arabic" w:hAnsi="Noto Naskh Arabic" w:cs="Noto Naskh Arabic" w:eastAsia="Noto Naskh Arabic"/>
          <w:b/>
          <w:bCs/>
          <w:color w:val="1A3045"/>
          <w:sz w:val="22"/>
          <w:rtl w:val="1"/>
          <w:szCs w:val="22"/>
        </w:rPr>
        <w:t xml:space="preserve">المستودع المرجعي:</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naoufelbvb2-arch/DGCA-LITE</w:t>
      </w:r>
      <w:r>
        <w:rPr>
          <w:rFonts w:ascii="Noto Naskh Arabic" w:hAnsi="Noto Naskh Arabic" w:cs="Noto Naskh Arabic" w:eastAsia="Noto Naskh Arabic"/>
          <w:color w:val="1A3045"/>
          <w:sz w:val="22"/>
          <w:rtl w:val="1"/>
          <w:szCs w:val="22"/>
        </w:rPr>
        <w:t xml:space="preserve">، الفرع</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main</w:t>
      </w:r>
      <w:r>
        <w:rPr>
          <w:rFonts w:ascii="Noto Naskh Arabic" w:hAnsi="Noto Naskh Arabic" w:cs="Noto Naskh Arabic" w:eastAsia="Noto Naskh Arabic"/>
          <w:color w:val="1A3045"/>
          <w:sz w:val="22"/>
          <w:rtl w:val="1"/>
          <w:szCs w:val="22"/>
        </w:rPr>
        <w:t xml:space="preserve">، كما روجع أثناء المناقشات. يجب التحقق من SHA الحالي قبل أي تعديل أو اختبار قابل لإعادة الإنتاج.</w:t>
      </w:r>
    </w:p>
    <w:p>
      <w:pPr>
        <w:pStyle w:val="BodyText"/>
        <w:bidi w:val="1"/>
        <w:jc w:val="right"/>
      </w:pPr>
      <w:r>
        <w:rPr>
          <w:rFonts w:ascii="Noto Naskh Arabic" w:hAnsi="Noto Naskh Arabic" w:cs="Noto Naskh Arabic" w:eastAsia="Noto Naskh Arabic"/>
          <w:b/>
          <w:bCs/>
          <w:color w:val="1A3045"/>
          <w:sz w:val="22"/>
          <w:rtl w:val="1"/>
          <w:szCs w:val="22"/>
        </w:rPr>
        <w:t xml:space="preserve">المواصفات:</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01_CORE_v0.4.md</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02_MEMORY_RETRIEVAL.md</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03_COGNITION.md</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b/>
          <w:bCs/>
          <w:color w:val="1A3045"/>
          <w:sz w:val="22"/>
          <w:rtl w:val="1"/>
          <w:szCs w:val="22"/>
        </w:rPr>
        <w:t xml:space="preserve">تنفيذ Core الذي فُحصت أجزاؤه:</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src/dgca_lite/engine.py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ترتيب معالجة الحدث والمعاملات والتجنيد والتعلم.</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src/dgca_lite/learning.py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توليد الأدلة وتجميعها وحدود Roots.</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src/dgca_lite/resources.py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التجنيد الاعتيادي والتوسع والتحكيم واستعادة الخلايا.</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src/dgca_lite/activation.py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التنشيط والانتشار والجبهة المؤهلة للتعلم.</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src/dgca_lite/topology.py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المواقع المنطقية والجوار وأنصاف الأقطار.</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src/dgca_lite/assemblies.py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جودة الروابط المتبادلة والبنية المحلية.</w:t>
      </w:r>
    </w:p>
    <w:p>
      <w:pPr>
        <w:pStyle w:val="Compact"/>
        <w:numPr>
          <w:ilvl w:val="0"/>
          <w:numId w:val="1009"/>
        </w:numPr>
        <w:bidi w:val="1"/>
        <w:jc w:val="right"/>
      </w:pPr>
      <w:r>
        <w:rPr>
          <w:rStyle w:val="VerbatimChar"/>
          <w:rFonts w:ascii="Noto Naskh Arabic" w:hAnsi="Noto Naskh Arabic" w:cs="Noto Naskh Arabic" w:eastAsia="Noto Naskh Arabic"/>
          <w:color w:val="1A3045"/>
          <w:sz w:val="22"/>
          <w:rtl w:val="1"/>
          <w:szCs w:val="22"/>
        </w:rPr>
        <w:t xml:space="preserve">src/dgca_lite/temporal.py</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surface.py</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model.py</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config.py</w:t>
      </w:r>
      <w:r>
        <w:rPr>
          <w:rFonts w:ascii="Noto Naskh Arabic" w:hAnsi="Noto Naskh Arabic" w:cs="Noto Naskh Arabic" w:eastAsia="Noto Naskh Arabic"/>
          <w:color w:val="1A3045"/>
          <w:sz w:val="22"/>
          <w:rtl w:val="1"/>
          <w:szCs w:val="22"/>
        </w:rPr>
        <w:t xml:space="preserve">،</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network.py</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 الزمن والتمثيل والأنواع والضوابط.</w:t>
      </w:r>
    </w:p>
    <w:p>
      <w:pPr>
        <w:pStyle w:val="FirstParagraph"/>
        <w:bidi w:val="1"/>
        <w:jc w:val="right"/>
      </w:pPr>
      <w:r>
        <w:rPr>
          <w:rFonts w:ascii="Noto Naskh Arabic" w:hAnsi="Noto Naskh Arabic" w:cs="Noto Naskh Arabic" w:eastAsia="Noto Naskh Arabic"/>
          <w:b/>
          <w:bCs/>
          <w:color w:val="1A3045"/>
          <w:sz w:val="22"/>
          <w:rtl w:val="1"/>
          <w:szCs w:val="22"/>
        </w:rPr>
        <w:t xml:space="preserve">ملاحظة مرجعية:</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color w:val="1A3045"/>
          <w:sz w:val="22"/>
          <w:rtl w:val="1"/>
          <w:szCs w:val="22"/>
        </w:rPr>
        <w:t xml:space="preserve">هذه الوثيقة تحاكي ما ثبت من ملفات تمت مراجعتها وما ورد في المحادثات. لا تُعد بديلًا عن تدقيق كامل لتاريخ GitHub أو اختبارات Runtime. وتتضمن اقتراحات لم تُدرج في المستودع بوصفها مواصفات رسمية.</w:t>
      </w:r>
    </w:p>
    <w:bookmarkEnd w:id="67"/>
    <w:bookmarkStart w:id="68" w:name="خلاصة-تسليم-نهائية"/>
    <w:p>
      <w:pPr>
        <w:pStyle w:val="Heading1"/>
        <w:keepNext/>
        <w:bidi w:val="1"/>
        <w:jc w:val="right"/>
      </w:pPr>
      <w:r>
        <w:rPr>
          <w:rFonts w:ascii="Noto Kufi Arabic" w:hAnsi="Noto Kufi Arabic" w:cs="Noto Kufi Arabic" w:eastAsia="Noto Kufi Arabic"/>
          <w:color w:val="1E5874"/>
          <w:sz w:val="32"/>
          <w:rtl w:val="1"/>
          <w:szCs w:val="32"/>
        </w:rPr>
        <w:t xml:space="preserve">14. خلاصة تسليم نهائية</w:t>
      </w:r>
    </w:p>
    <w:p>
      <w:pPr>
        <w:pStyle w:val="FirstParagraph"/>
        <w:bidi w:val="1"/>
        <w:jc w:val="right"/>
      </w:pPr>
      <w:r>
        <w:rPr>
          <w:rFonts w:ascii="Noto Naskh Arabic" w:hAnsi="Noto Naskh Arabic" w:cs="Noto Naskh Arabic" w:eastAsia="Noto Naskh Arabic"/>
          <w:color w:val="1A3045"/>
          <w:sz w:val="22"/>
          <w:rtl w:val="1"/>
          <w:szCs w:val="22"/>
        </w:rPr>
        <w:t xml:space="preserve">نحن لا نملك حتى الآن «حل Core الجديد»، لكننا نعرف بدقة أكبر</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لماذا شككنا في كفاية Core الحالية</w:t>
      </w:r>
      <w:r>
        <w:rPr>
          <w:rFonts w:ascii="Noto Naskh Arabic" w:hAnsi="Noto Naskh Arabic" w:cs="Noto Naskh Arabic" w:eastAsia="Noto Naskh Arabic"/>
          <w:color w:val="1A3045"/>
          <w:sz w:val="22"/>
          <w:rtl w:val="1"/>
          <w:szCs w:val="22"/>
        </w:rPr>
        <w:t xml:space="preserve">، وما التمييز الذي يتعين على أي حل احترامه.</w:t>
      </w:r>
    </w:p>
    <w:p>
      <w:pPr>
        <w:pStyle w:val="BodyText"/>
        <w:bidi w:val="1"/>
        <w:jc w:val="right"/>
      </w:pPr>
      <w:r>
        <w:rPr>
          <w:rFonts w:ascii="Noto Naskh Arabic" w:hAnsi="Noto Naskh Arabic" w:cs="Noto Naskh Arabic" w:eastAsia="Noto Naskh Arabic"/>
          <w:color w:val="1A3045"/>
          <w:sz w:val="22"/>
          <w:rtl w:val="1"/>
          <w:szCs w:val="22"/>
        </w:rPr>
        <w:t xml:space="preserve">المطلوب ليس مجرد تعلّم</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w:t>
      </w:r>
      <w:r>
        <w:rPr>
          <w:rFonts w:ascii="Noto Naskh Arabic" w:hAnsi="Noto Naskh Arabic" w:cs="Noto Naskh Arabic" w:eastAsia="Noto Naskh Arabic"/>
          <w:color w:val="1A3045"/>
          <w:sz w:val="22"/>
          <w:rtl w:val="1"/>
          <w:szCs w:val="22"/>
        </w:rPr>
        <w:t xml:space="preserve">، ولا بناء ذاكرة لكل</w:t>
      </w:r>
      <w:r>
        <w:rPr>
          <w:rFonts w:ascii="Noto Naskh Arabic" w:hAnsi="Noto Naskh Arabic" w:cs="Noto Naskh Arabic" w:eastAsia="Noto Naskh Arabic"/>
          <w:color w:val="1A3045"/>
          <w:sz w:val="22"/>
          <w:rtl w:val="1"/>
          <w:szCs w:val="22"/>
        </w:rPr>
        <w:t xml:space="preserve"> </w:t>
      </w:r>
      <w:r>
        <w:rPr>
          <w:rStyle w:val="VerbatimChar"/>
          <w:rFonts w:ascii="Noto Naskh Arabic" w:hAnsi="Noto Naskh Arabic" w:cs="Noto Naskh Arabic" w:eastAsia="Noto Naskh Arabic"/>
          <w:color w:val="1A3045"/>
          <w:sz w:val="22"/>
          <w:rtl w:val="1"/>
          <w:szCs w:val="22"/>
        </w:rPr>
        <w:t xml:space="preserve">ABC</w:t>
      </w:r>
      <w:r>
        <w:rPr>
          <w:rFonts w:ascii="Noto Naskh Arabic" w:hAnsi="Noto Naskh Arabic" w:cs="Noto Naskh Arabic" w:eastAsia="Noto Naskh Arabic"/>
          <w:color w:val="1A3045"/>
          <w:sz w:val="22"/>
          <w:rtl w:val="1"/>
          <w:szCs w:val="22"/>
        </w:rPr>
        <w:t xml:space="preserve">، وإنما اكتساب</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تنظيمات ذات أدوار وعلاقات مشتركة قابلة لإعادة الاستخدام</w:t>
      </w:r>
      <w:r>
        <w:rPr>
          <w:rFonts w:ascii="Noto Naskh Arabic" w:hAnsi="Noto Naskh Arabic" w:cs="Noto Naskh Arabic" w:eastAsia="Noto Naskh Arabic"/>
          <w:color w:val="1A3045"/>
          <w:sz w:val="22"/>
          <w:rtl w:val="1"/>
          <w:szCs w:val="22"/>
        </w:rPr>
        <w:t xml:space="preserve">، مع المحافظة على الأدلة والميزانيات. التمثيل الزمني الحالي والمشابك الثنائية قد يكونان أساسًا مفيدًا، لكن لا توجد في العقود الحالية ضمانة عامة لحفظ هوية التركيب وظهوراته وربطه المشترك. هذا سبب مشروع لإجراء تحقيق محدود،</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وليس إثباتًا مسبقًا لضرورة إعادة بناء الشبكة</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color w:val="1A3045"/>
          <w:sz w:val="22"/>
          <w:rtl w:val="1"/>
          <w:szCs w:val="22"/>
        </w:rPr>
        <w:t xml:space="preserve">العمل السابق أعطانا مجموعة فرضيات قيّمة، لكنه لم يعطنا بعد مفاضلة تجريبية قاطعة. لذلك تكون الخطوة الصحيحة الآن:</w:t>
      </w:r>
      <w:r>
        <w:rPr>
          <w:rFonts w:ascii="Noto Naskh Arabic" w:hAnsi="Noto Naskh Arabic" w:cs="Noto Naskh Arabic" w:eastAsia="Noto Naskh Arabic"/>
          <w:color w:val="1A3045"/>
          <w:sz w:val="22"/>
          <w:rtl w:val="1"/>
          <w:szCs w:val="22"/>
        </w:rPr>
        <w:t xml:space="preserve"> </w:t>
      </w:r>
      <w:r>
        <w:rPr>
          <w:rFonts w:ascii="Noto Naskh Arabic" w:hAnsi="Noto Naskh Arabic" w:cs="Noto Naskh Arabic" w:eastAsia="Noto Naskh Arabic"/>
          <w:b/>
          <w:bCs/>
          <w:color w:val="1A3045"/>
          <w:sz w:val="22"/>
          <w:rtl w:val="1"/>
          <w:szCs w:val="22"/>
        </w:rPr>
        <w:t xml:space="preserve">التوقف عن التوسع، تثبيت مسألة واحدة قابلة للاختبار، قياس Core كما هي، ثم تجربة تعديل واحد مبرر فقط إذا كشف الاختبار نقصًا حقيقيًا</w:t>
      </w:r>
      <w:r>
        <w:rPr>
          <w:rFonts w:ascii="Noto Naskh Arabic" w:hAnsi="Noto Naskh Arabic" w:cs="Noto Naskh Arabic" w:eastAsia="Noto Naskh Arabic"/>
          <w:color w:val="1A3045"/>
          <w:sz w:val="22"/>
          <w:rtl w:val="1"/>
          <w:szCs w:val="22"/>
        </w:rPr>
        <w:t xml:space="preserve">.</w:t>
      </w:r>
    </w:p>
    <w:p>
      <w:pPr>
        <w:pStyle w:val="BodyText"/>
        <w:bidi w:val="1"/>
        <w:jc w:val="right"/>
      </w:pPr>
      <w:r>
        <w:rPr>
          <w:rFonts w:ascii="Noto Naskh Arabic" w:hAnsi="Noto Naskh Arabic" w:cs="Noto Naskh Arabic" w:eastAsia="Noto Naskh Arabic"/>
          <w:b/>
          <w:bCs/>
          <w:color w:val="1A3045"/>
          <w:sz w:val="22"/>
          <w:rtl w:val="1"/>
          <w:szCs w:val="22"/>
        </w:rPr>
        <w:t xml:space="preserve">حالة الوثيقة النهائية: Research Handoff / Diagnostic Record — غير مجمدة، لا تغييرات تنفيذية مصرح بها.</w:t>
      </w:r>
    </w:p>
    <w:bookmarkEnd w:id="68"/>
    <w:sectPr>
      <w:headerReference w:type="default" r:id="rId9"/>
      <w:footerReference w:type="default" r:id="rId10"/>
      <w:pgSz w:h="16838" w:w="11906"/>
      <w:pgMar w:left="1219" w:right="1304" w:top="1276" w:bottom="1191" w:header="539" w:footer="5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color w:val="5C6975"/>
        <w:sz w:val="16"/>
        <w:rtl w:val="1"/>
        <w:szCs w:val="16"/>
      </w:rPr>
      <w:t xml:space="preserve">DGCA LITE  •  2026-10-13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cs="DejaVu Sans" w:eastAsia="DejaVu Sans"/>
        <w:color w:val="5C6975"/>
        <w:sz w:val="16"/>
        <w:rtl w:val="1"/>
        <w:szCs w:val="16"/>
      </w:rPr>
      <w:t>DGCA LITE  |  Layer 4 / Core — Research Handoff</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300" w:lineRule="auto"/>
    </w:pPr>
    <w:rPr>
      <w:rFonts w:ascii="Noto Naskh Arabic" w:hAnsi="Noto Naskh Arabic"/>
      <w:color w:val="1A3045"/>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200"/>
      <w:jc w:val="center"/>
    </w:pPr>
    <w:rPr>
      <w:rFonts w:asciiTheme="majorHAnsi" w:cstheme="majorBidi" w:eastAsiaTheme="majorEastAsia" w:hAnsiTheme="majorHAnsi" w:ascii="Noto Kufi Arabic" w:hAnsi="Noto Kufi Arabic"/>
      <w:b/>
      <w:bCs/>
      <w:color w:val="1E5874"/>
      <w:sz w:val="48"/>
      <w:szCs w:val="36"/>
    </w:rPr>
  </w:style>
  <w:style w:styleId="Subtitle" w:type="paragraph">
    <w:name w:val="Subtitle"/>
    <w:basedOn w:val="Title"/>
    <w:next w:val="BodyText"/>
    <w:qFormat/>
    <w:pPr>
      <w:keepNext/>
      <w:keepLines/>
      <w:spacing w:after="240" w:before="240"/>
      <w:jc w:val="center"/>
    </w:pPr>
    <w:rPr>
      <w:rFonts w:ascii="Noto Kufi Arabic" w:hAnsi="Noto Kufi Arabic"/>
      <w:b w:val="0"/>
      <w:color w:val="5C697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DGCA LITE - Layer 4 / Core Research Handoff</dc:title>
  <dc:creator>DGCA LITE research working document</dc:creator>
  <cp:keywords/>
  <dcterms:created xsi:type="dcterms:W3CDTF">2026-10-13T07:50:42Z</dcterms:created>
  <dcterms:modified xsi:type="dcterms:W3CDTF">2026-10-13T07:50:42Z</dcterms:modified>
  <dc:subject>Arabic technical research handoff and postmortem (SB-01 through SB-05-F07-D)</dc:subject>
  <dc:description>Non-normative research handoff; no implementation authorized.</dc:description>
</cp:coreProperties>
</file>

<file path=docProps/custom.xml><?xml version="1.0" encoding="utf-8"?>
<Properties xmlns="http://schemas.openxmlformats.org/officeDocument/2006/custom-properties" xmlns:vt="http://schemas.openxmlformats.org/officeDocument/2006/docPropsVTypes"/>
</file>