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003F6272" wp14:textId="399EDAF3">
      <w:r w:rsidR="508906E1">
        <w:rPr/>
        <w:t>Ανάλυση της Ιδέας</w:t>
      </w:r>
    </w:p>
    <w:p w:rsidR="508906E1" w:rsidP="508906E1" w:rsidRDefault="508906E1" w14:paraId="18947154" w14:textId="75749848">
      <w:pPr>
        <w:pStyle w:val="Normal"/>
      </w:pPr>
    </w:p>
    <w:p w:rsidR="508906E1" w:rsidP="508906E1" w:rsidRDefault="508906E1" w14:paraId="60AE3408" w14:textId="4A13A7E1">
      <w:pPr>
        <w:pStyle w:val="Normal"/>
      </w:pPr>
      <w:r w:rsidR="508906E1">
        <w:rPr/>
        <w:t xml:space="preserve">Στις μέρες μας το επάγγελμα του αγρότη έχει περάσει σε νέα διάσταση. Οι διαδικασίες παραγωγής ολοένα και αυτοματοποιούνται βελτιώνοντας σημαντικά την ποιότητα και αυξάνοντας την ποσότητα αυτής, ενώ ταυτόχρονα κάνουν ευκολότερη και τη ζωή του παραγωγού. Σε αυτό το μήκος κύματος κινείται και η δική μας εφαρμογή. Συγκεκριμένα </w:t>
      </w:r>
    </w:p>
    <w:p w:rsidR="508906E1" w:rsidP="508906E1" w:rsidRDefault="508906E1" w14:paraId="18916E33" w14:textId="2804FC02">
      <w:pPr>
        <w:pStyle w:val="Normal"/>
      </w:pPr>
    </w:p>
    <w:p w:rsidR="508906E1" w:rsidP="508906E1" w:rsidRDefault="508906E1" w14:paraId="3A6E4FEF" w14:textId="1B5C2867">
      <w:pPr>
        <w:pStyle w:val="Normal"/>
      </w:pPr>
    </w:p>
    <w:p w:rsidR="508906E1" w:rsidP="508906E1" w:rsidRDefault="508906E1" w14:paraId="27BDC71C" w14:textId="2DD3FE96">
      <w:pPr>
        <w:pStyle w:val="Normal"/>
      </w:pPr>
    </w:p>
    <w:p w:rsidR="508906E1" w:rsidP="508906E1" w:rsidRDefault="508906E1" w14:paraId="464CA806" w14:textId="07241A29">
      <w:pPr>
        <w:pStyle w:val="Normal"/>
        <w:rPr>
          <w:b w:val="1"/>
          <w:bCs w:val="1"/>
        </w:rPr>
      </w:pPr>
    </w:p>
    <w:p w:rsidR="508906E1" w:rsidP="508906E1" w:rsidRDefault="508906E1" w14:paraId="14CDBA39" w14:textId="2FAC533E">
      <w:pPr>
        <w:pStyle w:val="Normal"/>
        <w:rPr>
          <w:b w:val="1"/>
          <w:bCs w:val="1"/>
        </w:rPr>
      </w:pPr>
      <w:r w:rsidRPr="508906E1" w:rsidR="508906E1">
        <w:rPr>
          <w:b w:val="1"/>
          <w:bCs w:val="1"/>
        </w:rPr>
        <w:t>Ανάλυση σχεδίασης δικτύου</w:t>
      </w:r>
    </w:p>
    <w:p w:rsidR="508906E1" w:rsidP="508906E1" w:rsidRDefault="508906E1" w14:paraId="36D43356" w14:textId="08FE4E90">
      <w:pPr>
        <w:pStyle w:val="Normal"/>
      </w:pPr>
    </w:p>
    <w:p w:rsidR="508906E1" w:rsidP="508906E1" w:rsidRDefault="508906E1" w14:paraId="16B1D6E6" w14:textId="46A94870">
      <w:pPr>
        <w:pStyle w:val="Normal"/>
      </w:pPr>
      <w:r w:rsidR="508906E1">
        <w:rPr/>
        <w:t xml:space="preserve">Έστω ότι οι διαστάσεις του θερμοκηπίου μας είναι 60 X 10 m και αποτελείται από 8 γραμμές καλλιεργειών με 50 φυτά ανά γραμμή. Επομένως θα χρειαστούμε 49 απλούς κόμβους και έναν </w:t>
      </w:r>
      <w:proofErr w:type="spellStart"/>
      <w:r w:rsidR="508906E1">
        <w:rPr/>
        <w:t>master</w:t>
      </w:r>
      <w:proofErr w:type="spellEnd"/>
      <w:r w:rsidR="508906E1">
        <w:rPr/>
        <w:t xml:space="preserve"> ανά γραμμή, καθώς και έναν κεντρικό κόμβο για τον συνολικό έλεγχο του θερμοκηπίου. Η δουλειά των απλών κόμβων είναι να λαμβάνουν μετρήσεις για την υγρασία χώματος, περιβάλλοντος καθώς και για την θερμοκρασία του περιβάλλοντος και να τις στέλνουν στον </w:t>
      </w:r>
      <w:proofErr w:type="spellStart"/>
      <w:r w:rsidR="508906E1">
        <w:rPr/>
        <w:t>master</w:t>
      </w:r>
      <w:proofErr w:type="spellEnd"/>
      <w:r w:rsidR="508906E1">
        <w:rPr/>
        <w:t xml:space="preserve"> κάθε γραμμής. </w:t>
      </w:r>
    </w:p>
    <w:p w:rsidR="508906E1" w:rsidP="508906E1" w:rsidRDefault="508906E1" w14:paraId="67E122CA" w14:textId="680052C3">
      <w:pPr>
        <w:pStyle w:val="Normal"/>
      </w:pPr>
      <w:r w:rsidR="508906E1">
        <w:rPr/>
        <w:t xml:space="preserve">Ο </w:t>
      </w:r>
      <w:proofErr w:type="spellStart"/>
      <w:r w:rsidR="508906E1">
        <w:rPr/>
        <w:t>master</w:t>
      </w:r>
      <w:proofErr w:type="spellEnd"/>
      <w:r w:rsidR="508906E1">
        <w:rPr/>
        <w:t xml:space="preserve"> της γραμμής με τη σειρά του λαμβάνει τις μετρήσεις τις επεξεργάζεται και ενημερώνει τοπικά για τις περιπτώσεις υψηλής θερμοκρασίας και υγρασίας περιβάλλοντος καθώς και για ενδεχόμενη ζημία στο ποτιστικό σύστημα σε κάποιο κόμβο της γραμμής. Επίσης, αναλαμβάνει να στείλει τα δεδομένα που έλαβε και επεξεργάστηκε στον κεντρικό κόμβο. Ο λόγος που αποφασίσαμε να βάλουμε έναν </w:t>
      </w:r>
      <w:proofErr w:type="spellStart"/>
      <w:r w:rsidR="508906E1">
        <w:rPr/>
        <w:t>master</w:t>
      </w:r>
      <w:proofErr w:type="spellEnd"/>
      <w:r w:rsidR="508906E1">
        <w:rPr/>
        <w:t xml:space="preserve"> κόμβο σε κάθε γραμμή με περισσότερες αρμοδιότητες-δυνατότητες είναι για να μειώσουμε τις απαιτήσεις σε επεξεργαστική ισχύ, κατανάλωση ενέργειας στους απλούς κόμβους ο αριθμός των οποίων είναι μεγάλος, μειώνοντας με αυτόν τον τρόπο το συνολικό κόστος της εγκατάστασης.</w:t>
      </w:r>
    </w:p>
    <w:p w:rsidR="508906E1" w:rsidP="508906E1" w:rsidRDefault="508906E1" w14:paraId="3DBC2230" w14:textId="576A4C37">
      <w:pPr>
        <w:pStyle w:val="Normal"/>
      </w:pPr>
      <w:r w:rsidR="508906E1">
        <w:rPr/>
        <w:t xml:space="preserve">Αφού τα δεδομένα φτάσουν στον κεντρικό κόμβο, αυτός αναλαμβάνει να ελέγξει το ποτιστικό σύστημα και το σύστημα κλιματισμού της κάθε γραμμής και να εμφανίσει σε μία οθόνη στατιστικά και λεπτομέρειες για το σύνολο του θερμοκηπίου. </w:t>
      </w:r>
    </w:p>
    <w:p w:rsidR="508906E1" w:rsidP="508906E1" w:rsidRDefault="508906E1" w14:paraId="1959D9C6" w14:textId="0F83D433">
      <w:pPr>
        <w:pStyle w:val="Normal"/>
      </w:pPr>
    </w:p>
    <w:p w:rsidR="508906E1" w:rsidP="508906E1" w:rsidRDefault="508906E1" w14:paraId="545FB701" w14:textId="48E01866">
      <w:pPr>
        <w:pStyle w:val="Normal"/>
        <w:rPr>
          <w:b w:val="1"/>
          <w:bCs w:val="1"/>
          <w:noProof w:val="0"/>
          <w:lang w:val="el-GR"/>
        </w:rPr>
      </w:pPr>
      <w:r w:rsidRPr="508906E1" w:rsidR="508906E1">
        <w:rPr>
          <w:b w:val="1"/>
          <w:bCs w:val="1"/>
          <w:noProof w:val="0"/>
          <w:lang w:val="el-GR"/>
        </w:rPr>
        <w:t>Α</w:t>
      </w:r>
      <w:r w:rsidRPr="508906E1" w:rsidR="508906E1">
        <w:rPr>
          <w:b w:val="1"/>
          <w:bCs w:val="1"/>
          <w:noProof w:val="0"/>
          <w:lang w:val="el-GR"/>
        </w:rPr>
        <w:t>νάλ</w:t>
      </w:r>
      <w:r w:rsidRPr="508906E1" w:rsidR="508906E1">
        <w:rPr>
          <w:b w:val="1"/>
          <w:bCs w:val="1"/>
          <w:noProof w:val="0"/>
          <w:lang w:val="el-GR"/>
        </w:rPr>
        <w:t>υση κριτηρίων χωρητικότητας</w:t>
      </w:r>
    </w:p>
    <w:p w:rsidR="508906E1" w:rsidP="508906E1" w:rsidRDefault="508906E1" w14:paraId="28CC24CE" w14:textId="2E8A1EC4">
      <w:pPr>
        <w:pStyle w:val="Normal"/>
        <w:rPr>
          <w:b w:val="1"/>
          <w:bCs w:val="1"/>
          <w:noProof w:val="0"/>
          <w:lang w:val="el-GR"/>
        </w:rPr>
      </w:pPr>
    </w:p>
    <w:p w:rsidR="508906E1" w:rsidP="508906E1" w:rsidRDefault="508906E1" w14:paraId="208D256D" w14:textId="707B3DDE">
      <w:pPr>
        <w:pStyle w:val="Normal"/>
        <w:rPr>
          <w:b w:val="1"/>
          <w:bCs w:val="1"/>
          <w:noProof w:val="0"/>
          <w:lang w:val="el-GR"/>
        </w:rPr>
      </w:pPr>
      <w:r w:rsidRPr="508906E1" w:rsidR="508906E1">
        <w:rPr>
          <w:b w:val="0"/>
          <w:bCs w:val="0"/>
          <w:noProof w:val="0"/>
          <w:lang w:val="el-GR"/>
        </w:rPr>
        <w:t xml:space="preserve">Έστω ότι κάθε απλός κόμβος και κάθε </w:t>
      </w:r>
      <w:proofErr w:type="spellStart"/>
      <w:r w:rsidRPr="508906E1" w:rsidR="508906E1">
        <w:rPr>
          <w:b w:val="0"/>
          <w:bCs w:val="0"/>
          <w:noProof w:val="0"/>
          <w:lang w:val="el-GR"/>
        </w:rPr>
        <w:t>master</w:t>
      </w:r>
      <w:proofErr w:type="spellEnd"/>
      <w:r w:rsidRPr="508906E1" w:rsidR="508906E1">
        <w:rPr>
          <w:b w:val="0"/>
          <w:bCs w:val="0"/>
          <w:noProof w:val="0"/>
          <w:lang w:val="el-GR"/>
        </w:rPr>
        <w:t xml:space="preserve"> της γραμμής στέλνει ο καθένας ένα πακέτο ανά 15 δευτερόλεπτα (0.066 πακέτα/sec), ενώ σύμφωνα με μετρήσεις η διάρκεια πακέτου είναι Τ=18ms. Η τηλεπικοινωνιακή κίνηση του δικτύου, που αποτελείται από 49*8 απλούς και 1*8 master κόμβους είναι:</w:t>
      </w:r>
    </w:p>
    <w:p w:rsidR="508906E1" w:rsidP="508906E1" w:rsidRDefault="508906E1" w14:paraId="135E1F4D" w14:textId="676E62B4">
      <w:pPr>
        <w:pStyle w:val="Normal"/>
        <w:rPr>
          <w:b w:val="1"/>
          <w:bCs w:val="1"/>
          <w:noProof w:val="0"/>
          <w:lang w:val="el-GR"/>
        </w:rPr>
      </w:pPr>
      <w:r w:rsidRPr="508906E1" w:rsidR="508906E1">
        <w:rPr>
          <w:b w:val="0"/>
          <w:bCs w:val="0"/>
          <w:noProof w:val="0"/>
          <w:lang w:val="el-GR"/>
        </w:rPr>
        <w:t xml:space="preserve">  </w:t>
      </w:r>
    </w:p>
    <w:p w:rsidR="508906E1" w:rsidP="508906E1" w:rsidRDefault="508906E1" w14:paraId="769AE090" w14:textId="3F145F01">
      <w:pPr>
        <w:pStyle w:val="Normal"/>
        <w:rPr>
          <w:b w:val="0"/>
          <w:bCs w:val="0"/>
          <w:noProof w:val="0"/>
          <w:lang w:val="el-GR"/>
        </w:rPr>
      </w:pPr>
    </w:p>
    <w:p w:rsidR="508906E1" w:rsidP="508906E1" w:rsidRDefault="508906E1" w14:paraId="147597E5" w14:textId="2C0C10AE">
      <w:pPr>
        <w:pStyle w:val="Normal"/>
        <w:rPr>
          <w:b w:val="0"/>
          <w:bCs w:val="0"/>
          <w:noProof w:val="0"/>
          <w:lang w:val="el-GR"/>
        </w:rPr>
      </w:pPr>
    </w:p>
    <w:p w:rsidR="508906E1" w:rsidP="508906E1" w:rsidRDefault="508906E1" w14:paraId="54565294" w14:textId="61B94CC7">
      <w:pPr>
        <w:pStyle w:val="Normal"/>
        <w:rPr>
          <w:b w:val="0"/>
          <w:bCs w:val="0"/>
          <w:noProof w:val="0"/>
          <w:lang w:val="el-GR"/>
        </w:rPr>
      </w:pPr>
    </w:p>
    <w:p w:rsidR="508906E1" w:rsidP="508906E1" w:rsidRDefault="508906E1" w14:paraId="56DFA710" w14:textId="2E2B78C0">
      <w:pPr>
        <w:pStyle w:val="Normal"/>
        <w:rPr>
          <w:b w:val="1"/>
          <w:bCs w:val="1"/>
          <w:noProof w:val="0"/>
          <w:lang w:val="el-GR"/>
        </w:rPr>
      </w:pPr>
      <w:r w:rsidRPr="508906E1" w:rsidR="508906E1">
        <w:rPr>
          <w:b w:val="0"/>
          <w:bCs w:val="0"/>
          <w:noProof w:val="0"/>
          <w:lang w:val="el-GR"/>
        </w:rPr>
        <w:t xml:space="preserve">S = </w:t>
      </w:r>
      <w:proofErr w:type="spellStart"/>
      <w:r w:rsidRPr="508906E1" w:rsidR="508906E1">
        <w:rPr>
          <w:b w:val="0"/>
          <w:bCs w:val="0"/>
          <w:noProof w:val="0"/>
          <w:lang w:val="el-GR"/>
        </w:rPr>
        <w:t>rT</w:t>
      </w:r>
      <w:proofErr w:type="spellEnd"/>
      <w:r w:rsidRPr="508906E1" w:rsidR="508906E1">
        <w:rPr>
          <w:b w:val="0"/>
          <w:bCs w:val="0"/>
          <w:noProof w:val="0"/>
          <w:lang w:val="el-GR"/>
        </w:rPr>
        <w:t xml:space="preserve"> = (400 * 0.066) *0.018 = 0.4752 </w:t>
      </w:r>
    </w:p>
    <w:p w:rsidR="508906E1" w:rsidP="508906E1" w:rsidRDefault="508906E1" w14:paraId="4B696078" w14:textId="1F8ED686">
      <w:pPr>
        <w:pStyle w:val="Normal"/>
        <w:rPr>
          <w:b w:val="0"/>
          <w:bCs w:val="0"/>
          <w:noProof w:val="0"/>
          <w:lang w:val="el-GR"/>
        </w:rPr>
      </w:pPr>
      <w:r w:rsidRPr="508906E1" w:rsidR="508906E1">
        <w:rPr>
          <w:b w:val="0"/>
          <w:bCs w:val="0"/>
          <w:noProof w:val="0"/>
          <w:lang w:val="el-GR"/>
        </w:rPr>
        <w:t>Γνωρίζουμε πως στο πρωτόκολλο ALOHA η μέγιστη τηλεπικοινωνιακή κίνηση που μπορεί να εξυπηρετήσει ένα κανάλι είναι 0.186.</w:t>
      </w:r>
    </w:p>
    <w:p w:rsidR="508906E1" w:rsidP="508906E1" w:rsidRDefault="508906E1" w14:paraId="26F4B0D5" w14:textId="38A660B5">
      <w:pPr>
        <w:pStyle w:val="Normal"/>
        <w:rPr>
          <w:b w:val="0"/>
          <w:bCs w:val="0"/>
          <w:noProof w:val="0"/>
          <w:lang w:val="el-GR"/>
        </w:rPr>
      </w:pPr>
      <w:r w:rsidRPr="508906E1" w:rsidR="508906E1">
        <w:rPr>
          <w:b w:val="0"/>
          <w:bCs w:val="0"/>
          <w:noProof w:val="0"/>
          <w:lang w:val="el-GR"/>
        </w:rPr>
        <w:t>Επομένως,  0.4752 / 0.186 = 2.55 κανάλια, δηλαδή 3 κανάλια.</w:t>
      </w:r>
    </w:p>
    <w:p w:rsidR="508906E1" w:rsidP="508906E1" w:rsidRDefault="508906E1" w14:paraId="55309368" w14:textId="01EB5306">
      <w:pPr>
        <w:pStyle w:val="Normal"/>
        <w:rPr>
          <w:b w:val="0"/>
          <w:bCs w:val="0"/>
          <w:noProof w:val="0"/>
          <w:lang w:val="el-GR"/>
        </w:rPr>
      </w:pPr>
    </w:p>
    <w:p w:rsidR="508906E1" w:rsidP="508906E1" w:rsidRDefault="508906E1" w14:paraId="701D5FA1" w14:textId="4DF9EA58">
      <w:pPr>
        <w:pStyle w:val="Normal"/>
        <w:rPr>
          <w:b w:val="1"/>
          <w:bCs w:val="1"/>
          <w:noProof w:val="0"/>
          <w:lang w:val="el-GR"/>
        </w:rPr>
      </w:pPr>
      <w:r w:rsidRPr="508906E1" w:rsidR="508906E1">
        <w:rPr>
          <w:b w:val="1"/>
          <w:bCs w:val="1"/>
          <w:noProof w:val="0"/>
          <w:lang w:val="el-GR"/>
        </w:rPr>
        <w:t>Υλικός εξοπλισμός</w:t>
      </w:r>
    </w:p>
    <w:p w:rsidR="508906E1" w:rsidP="508906E1" w:rsidRDefault="508906E1" w14:paraId="6FF3F5CD" w14:textId="41046161">
      <w:pPr>
        <w:pStyle w:val="Normal"/>
        <w:ind w:left="0"/>
        <w:rPr>
          <w:b w:val="0"/>
          <w:bCs w:val="0"/>
          <w:noProof w:val="0"/>
          <w:lang w:val="el-GR"/>
        </w:rPr>
      </w:pPr>
      <w:r w:rsidRPr="508906E1" w:rsidR="508906E1">
        <w:rPr>
          <w:b w:val="0"/>
          <w:bCs w:val="0"/>
          <w:noProof w:val="0"/>
          <w:lang w:val="el-GR"/>
        </w:rPr>
        <w:t>Κάθε απλός κόμβος αποτελείται από:</w:t>
      </w:r>
    </w:p>
    <w:p w:rsidR="508906E1" w:rsidP="508906E1" w:rsidRDefault="508906E1" w14:paraId="15A35C35" w14:textId="0B41162C">
      <w:pPr>
        <w:pStyle w:val="ListParagraph"/>
        <w:numPr>
          <w:ilvl w:val="0"/>
          <w:numId w:val="3"/>
        </w:numPr>
        <w:rPr>
          <w:rFonts w:ascii="Calibri" w:hAnsi="Calibri" w:eastAsia="Calibri" w:cs="Calibri" w:asciiTheme="minorAscii" w:hAnsiTheme="minorAscii" w:eastAsiaTheme="minorAscii" w:cstheme="minorAscii"/>
          <w:b w:val="0"/>
          <w:bCs w:val="0"/>
          <w:noProof w:val="0"/>
          <w:sz w:val="22"/>
          <w:szCs w:val="22"/>
          <w:lang w:val="el-GR"/>
        </w:rPr>
      </w:pPr>
      <w:r w:rsidRPr="508906E1" w:rsidR="508906E1">
        <w:rPr>
          <w:b w:val="0"/>
          <w:bCs w:val="0"/>
          <w:noProof w:val="0"/>
          <w:lang w:val="el-GR"/>
        </w:rPr>
        <w:t xml:space="preserve">Ένα </w:t>
      </w:r>
      <w:proofErr w:type="spellStart"/>
      <w:r w:rsidRPr="508906E1" w:rsidR="508906E1">
        <w:rPr>
          <w:b w:val="0"/>
          <w:bCs w:val="0"/>
          <w:noProof w:val="0"/>
          <w:lang w:val="el-GR"/>
        </w:rPr>
        <w:t>arduino</w:t>
      </w:r>
      <w:proofErr w:type="spellEnd"/>
      <w:r w:rsidRPr="508906E1" w:rsidR="508906E1">
        <w:rPr>
          <w:b w:val="0"/>
          <w:bCs w:val="0"/>
          <w:noProof w:val="0"/>
          <w:lang w:val="el-GR"/>
        </w:rPr>
        <w:t xml:space="preserve"> + κάρτα rf22</w:t>
      </w:r>
    </w:p>
    <w:p w:rsidR="508906E1" w:rsidP="508906E1" w:rsidRDefault="508906E1" w14:paraId="0465C7BE" w14:textId="0E81A816">
      <w:pPr>
        <w:pStyle w:val="ListParagraph"/>
        <w:numPr>
          <w:ilvl w:val="0"/>
          <w:numId w:val="3"/>
        </w:numPr>
        <w:rPr>
          <w:b w:val="0"/>
          <w:bCs w:val="0"/>
          <w:noProof w:val="0"/>
          <w:sz w:val="22"/>
          <w:szCs w:val="22"/>
          <w:lang w:val="el-GR"/>
        </w:rPr>
      </w:pPr>
      <w:r w:rsidRPr="508906E1" w:rsidR="508906E1">
        <w:rPr>
          <w:b w:val="0"/>
          <w:bCs w:val="0"/>
          <w:noProof w:val="0"/>
          <w:lang w:val="el-GR"/>
        </w:rPr>
        <w:t>Έναν αισθητήρα θερμοκρασίας/υγρασίας περιβάλλοντος DHT11 + αντίσταση 10k</w:t>
      </w:r>
    </w:p>
    <w:p w:rsidR="508906E1" w:rsidP="508906E1" w:rsidRDefault="508906E1" w14:paraId="6F87A2D6" w14:textId="6E6D9340">
      <w:pPr>
        <w:pStyle w:val="ListParagraph"/>
        <w:numPr>
          <w:ilvl w:val="0"/>
          <w:numId w:val="3"/>
        </w:numPr>
        <w:rPr>
          <w:b w:val="0"/>
          <w:bCs w:val="0"/>
          <w:noProof w:val="0"/>
          <w:sz w:val="22"/>
          <w:szCs w:val="22"/>
          <w:lang w:val="el-GR"/>
        </w:rPr>
      </w:pPr>
      <w:r w:rsidRPr="508906E1" w:rsidR="508906E1">
        <w:rPr>
          <w:b w:val="0"/>
          <w:bCs w:val="0"/>
          <w:noProof w:val="0"/>
          <w:lang w:val="el-GR"/>
        </w:rPr>
        <w:t>Έναν αισθητήρα υγρασίας χώματος HL-69</w:t>
      </w:r>
    </w:p>
    <w:p w:rsidR="508906E1" w:rsidP="508906E1" w:rsidRDefault="508906E1" w14:paraId="3AFA088F" w14:textId="2B2DB531">
      <w:pPr>
        <w:pStyle w:val="Normal"/>
        <w:ind w:left="0"/>
        <w:rPr>
          <w:b w:val="0"/>
          <w:bCs w:val="0"/>
          <w:noProof w:val="0"/>
          <w:lang w:val="el-GR"/>
        </w:rPr>
      </w:pPr>
      <w:r w:rsidRPr="508906E1" w:rsidR="508906E1">
        <w:rPr>
          <w:b w:val="0"/>
          <w:bCs w:val="0"/>
          <w:noProof w:val="0"/>
          <w:lang w:val="el-GR"/>
        </w:rPr>
        <w:t xml:space="preserve">Κάθε </w:t>
      </w:r>
      <w:proofErr w:type="spellStart"/>
      <w:r w:rsidRPr="508906E1" w:rsidR="508906E1">
        <w:rPr>
          <w:b w:val="0"/>
          <w:bCs w:val="0"/>
          <w:noProof w:val="0"/>
          <w:lang w:val="el-GR"/>
        </w:rPr>
        <w:t>master</w:t>
      </w:r>
      <w:proofErr w:type="spellEnd"/>
      <w:r w:rsidRPr="508906E1" w:rsidR="508906E1">
        <w:rPr>
          <w:b w:val="0"/>
          <w:bCs w:val="0"/>
          <w:noProof w:val="0"/>
          <w:lang w:val="el-GR"/>
        </w:rPr>
        <w:t xml:space="preserve"> κόμβος αποτελείται από:</w:t>
      </w:r>
    </w:p>
    <w:p w:rsidR="508906E1" w:rsidP="508906E1" w:rsidRDefault="508906E1" w14:paraId="7355F6A3" w14:textId="37A94B7E">
      <w:pPr>
        <w:pStyle w:val="ListParagraph"/>
        <w:numPr>
          <w:ilvl w:val="0"/>
          <w:numId w:val="4"/>
        </w:numPr>
        <w:rPr>
          <w:rFonts w:ascii="Calibri" w:hAnsi="Calibri" w:eastAsia="Calibri" w:cs="Calibri" w:asciiTheme="minorAscii" w:hAnsiTheme="minorAscii" w:eastAsiaTheme="minorAscii" w:cstheme="minorAscii"/>
          <w:b w:val="0"/>
          <w:bCs w:val="0"/>
          <w:noProof w:val="0"/>
          <w:sz w:val="22"/>
          <w:szCs w:val="22"/>
          <w:lang w:val="el-GR"/>
        </w:rPr>
      </w:pPr>
      <w:r w:rsidRPr="508906E1" w:rsidR="508906E1">
        <w:rPr>
          <w:b w:val="0"/>
          <w:bCs w:val="0"/>
          <w:noProof w:val="0"/>
          <w:lang w:val="el-GR"/>
        </w:rPr>
        <w:t xml:space="preserve">Ένα </w:t>
      </w:r>
      <w:proofErr w:type="spellStart"/>
      <w:r w:rsidRPr="508906E1" w:rsidR="508906E1">
        <w:rPr>
          <w:b w:val="0"/>
          <w:bCs w:val="0"/>
          <w:noProof w:val="0"/>
          <w:lang w:val="el-GR"/>
        </w:rPr>
        <w:t>arduino</w:t>
      </w:r>
      <w:proofErr w:type="spellEnd"/>
      <w:r w:rsidRPr="508906E1" w:rsidR="508906E1">
        <w:rPr>
          <w:b w:val="0"/>
          <w:bCs w:val="0"/>
          <w:noProof w:val="0"/>
          <w:lang w:val="el-GR"/>
        </w:rPr>
        <w:t xml:space="preserve"> + κάρτα rf22</w:t>
      </w:r>
    </w:p>
    <w:p w:rsidR="508906E1" w:rsidP="508906E1" w:rsidRDefault="508906E1" w14:paraId="38967C1E" w14:textId="6BEEAA06">
      <w:pPr>
        <w:pStyle w:val="ListParagraph"/>
        <w:numPr>
          <w:ilvl w:val="0"/>
          <w:numId w:val="4"/>
        </w:numPr>
        <w:rPr>
          <w:rFonts w:ascii="Calibri" w:hAnsi="Calibri" w:eastAsia="Calibri" w:cs="Calibri" w:asciiTheme="minorAscii" w:hAnsiTheme="minorAscii" w:eastAsiaTheme="minorAscii" w:cstheme="minorAscii"/>
          <w:b w:val="0"/>
          <w:bCs w:val="0"/>
          <w:noProof w:val="0"/>
          <w:sz w:val="22"/>
          <w:szCs w:val="22"/>
          <w:lang w:val="el-GR"/>
        </w:rPr>
      </w:pPr>
      <w:r w:rsidRPr="508906E1" w:rsidR="508906E1">
        <w:rPr>
          <w:b w:val="0"/>
          <w:bCs w:val="0"/>
          <w:noProof w:val="0"/>
          <w:lang w:val="el-GR"/>
        </w:rPr>
        <w:t>Έναν αισθητήρα θερμοκρασίας/υγρασίας περιβάλλοντος DHT11 + αντίσταση 10k</w:t>
      </w:r>
    </w:p>
    <w:p w:rsidR="508906E1" w:rsidP="508906E1" w:rsidRDefault="508906E1" w14:paraId="58EE7E52" w14:textId="6E6D9340">
      <w:pPr>
        <w:pStyle w:val="ListParagraph"/>
        <w:numPr>
          <w:ilvl w:val="0"/>
          <w:numId w:val="4"/>
        </w:numPr>
        <w:rPr>
          <w:rFonts w:ascii="Calibri" w:hAnsi="Calibri" w:eastAsia="Calibri" w:cs="Calibri" w:asciiTheme="minorAscii" w:hAnsiTheme="minorAscii" w:eastAsiaTheme="minorAscii" w:cstheme="minorAscii"/>
          <w:b w:val="0"/>
          <w:bCs w:val="0"/>
          <w:noProof w:val="0"/>
          <w:sz w:val="22"/>
          <w:szCs w:val="22"/>
          <w:lang w:val="el-GR"/>
        </w:rPr>
      </w:pPr>
      <w:r w:rsidRPr="508906E1" w:rsidR="508906E1">
        <w:rPr>
          <w:b w:val="0"/>
          <w:bCs w:val="0"/>
          <w:noProof w:val="0"/>
          <w:lang w:val="el-GR"/>
        </w:rPr>
        <w:t>Έναν αισθητήρα υγρασίας χώματος HL-69</w:t>
      </w:r>
    </w:p>
    <w:p w:rsidR="508906E1" w:rsidP="508906E1" w:rsidRDefault="508906E1" w14:paraId="522690A8" w14:textId="0872B2A6">
      <w:pPr>
        <w:pStyle w:val="ListParagraph"/>
        <w:numPr>
          <w:ilvl w:val="0"/>
          <w:numId w:val="4"/>
        </w:numPr>
        <w:rPr>
          <w:b w:val="0"/>
          <w:bCs w:val="0"/>
          <w:noProof w:val="0"/>
          <w:sz w:val="22"/>
          <w:szCs w:val="22"/>
          <w:lang w:val="el-GR"/>
        </w:rPr>
      </w:pPr>
      <w:r w:rsidRPr="508906E1" w:rsidR="508906E1">
        <w:rPr>
          <w:b w:val="0"/>
          <w:bCs w:val="0"/>
          <w:noProof w:val="0"/>
          <w:lang w:val="el-GR"/>
        </w:rPr>
        <w:t xml:space="preserve">Τρία </w:t>
      </w:r>
      <w:proofErr w:type="spellStart"/>
      <w:r w:rsidRPr="508906E1" w:rsidR="508906E1">
        <w:rPr>
          <w:b w:val="0"/>
          <w:bCs w:val="0"/>
          <w:noProof w:val="0"/>
          <w:lang w:val="el-GR"/>
        </w:rPr>
        <w:t>LEDs</w:t>
      </w:r>
      <w:proofErr w:type="spellEnd"/>
      <w:r w:rsidRPr="508906E1" w:rsidR="508906E1">
        <w:rPr>
          <w:b w:val="0"/>
          <w:bCs w:val="0"/>
          <w:noProof w:val="0"/>
          <w:lang w:val="el-GR"/>
        </w:rPr>
        <w:t xml:space="preserve"> διαφορετικού χρώματος για τις διάφορες ενδείξεις + τρείς αντιστάσεις 330Ω</w:t>
      </w:r>
    </w:p>
    <w:p w:rsidR="508906E1" w:rsidP="508906E1" w:rsidRDefault="508906E1" w14:paraId="61479AE2" w14:textId="4562DD66">
      <w:pPr>
        <w:pStyle w:val="Normal"/>
        <w:ind w:left="0"/>
        <w:rPr>
          <w:b w:val="0"/>
          <w:bCs w:val="0"/>
          <w:noProof w:val="0"/>
          <w:lang w:val="el-GR"/>
        </w:rPr>
      </w:pPr>
      <w:r w:rsidRPr="508906E1" w:rsidR="508906E1">
        <w:rPr>
          <w:b w:val="0"/>
          <w:bCs w:val="0"/>
          <w:noProof w:val="0"/>
          <w:lang w:val="el-GR"/>
        </w:rPr>
        <w:t>Ο κεντρικός κόμβος αποτελείται από:</w:t>
      </w:r>
    </w:p>
    <w:p w:rsidR="508906E1" w:rsidP="508906E1" w:rsidRDefault="508906E1" w14:paraId="6A5B0F78" w14:textId="2A8FE8B4">
      <w:pPr>
        <w:pStyle w:val="ListParagraph"/>
        <w:numPr>
          <w:ilvl w:val="0"/>
          <w:numId w:val="5"/>
        </w:numPr>
        <w:rPr>
          <w:rFonts w:ascii="Calibri" w:hAnsi="Calibri" w:eastAsia="Calibri" w:cs="Calibri" w:asciiTheme="minorAscii" w:hAnsiTheme="minorAscii" w:eastAsiaTheme="minorAscii" w:cstheme="minorAscii"/>
          <w:b w:val="0"/>
          <w:bCs w:val="0"/>
          <w:noProof w:val="0"/>
          <w:sz w:val="22"/>
          <w:szCs w:val="22"/>
          <w:lang w:val="el-GR"/>
        </w:rPr>
      </w:pPr>
      <w:r w:rsidRPr="508906E1" w:rsidR="508906E1">
        <w:rPr>
          <w:b w:val="0"/>
          <w:bCs w:val="0"/>
          <w:noProof w:val="0"/>
          <w:lang w:val="el-GR"/>
        </w:rPr>
        <w:t xml:space="preserve">Ένα </w:t>
      </w:r>
      <w:proofErr w:type="spellStart"/>
      <w:r w:rsidRPr="508906E1" w:rsidR="508906E1">
        <w:rPr>
          <w:b w:val="0"/>
          <w:bCs w:val="0"/>
          <w:noProof w:val="0"/>
          <w:lang w:val="el-GR"/>
        </w:rPr>
        <w:t>arduino</w:t>
      </w:r>
      <w:proofErr w:type="spellEnd"/>
      <w:r w:rsidRPr="508906E1" w:rsidR="508906E1">
        <w:rPr>
          <w:b w:val="0"/>
          <w:bCs w:val="0"/>
          <w:noProof w:val="0"/>
          <w:lang w:val="el-GR"/>
        </w:rPr>
        <w:t xml:space="preserve"> + κάρτα rf22</w:t>
      </w:r>
    </w:p>
    <w:p w:rsidR="508906E1" w:rsidP="508906E1" w:rsidRDefault="508906E1" w14:paraId="41505CBE" w14:textId="5009EBBB">
      <w:pPr>
        <w:pStyle w:val="ListParagraph"/>
        <w:numPr>
          <w:ilvl w:val="0"/>
          <w:numId w:val="5"/>
        </w:numPr>
        <w:rPr>
          <w:b w:val="0"/>
          <w:bCs w:val="0"/>
          <w:noProof w:val="0"/>
          <w:sz w:val="22"/>
          <w:szCs w:val="22"/>
          <w:lang w:val="el-GR"/>
        </w:rPr>
      </w:pPr>
      <w:r w:rsidRPr="508906E1" w:rsidR="508906E1">
        <w:rPr>
          <w:b w:val="0"/>
          <w:bCs w:val="0"/>
          <w:noProof w:val="0"/>
          <w:lang w:val="el-GR"/>
        </w:rPr>
        <w:t xml:space="preserve">Δύο </w:t>
      </w:r>
      <w:proofErr w:type="spellStart"/>
      <w:r w:rsidRPr="508906E1" w:rsidR="508906E1">
        <w:rPr>
          <w:b w:val="0"/>
          <w:bCs w:val="0"/>
          <w:noProof w:val="0"/>
          <w:lang w:val="el-GR"/>
        </w:rPr>
        <w:t>LEDs</w:t>
      </w:r>
      <w:proofErr w:type="spellEnd"/>
      <w:r w:rsidRPr="508906E1" w:rsidR="508906E1">
        <w:rPr>
          <w:b w:val="0"/>
          <w:bCs w:val="0"/>
          <w:noProof w:val="0"/>
          <w:lang w:val="el-GR"/>
        </w:rPr>
        <w:t xml:space="preserve"> για την προσομοίωση των λειτουργιών που </w:t>
      </w:r>
      <w:proofErr w:type="spellStart"/>
      <w:r w:rsidRPr="508906E1" w:rsidR="508906E1">
        <w:rPr>
          <w:b w:val="0"/>
          <w:bCs w:val="0"/>
          <w:noProof w:val="0"/>
          <w:lang w:val="el-GR"/>
        </w:rPr>
        <w:t>περιγράφηκαν</w:t>
      </w:r>
      <w:proofErr w:type="spellEnd"/>
      <w:r w:rsidRPr="508906E1" w:rsidR="508906E1">
        <w:rPr>
          <w:b w:val="0"/>
          <w:bCs w:val="0"/>
          <w:noProof w:val="0"/>
          <w:lang w:val="el-GR"/>
        </w:rPr>
        <w:t xml:space="preserve"> + δύο αντιστάσεις 330Ω</w:t>
      </w:r>
    </w:p>
    <w:p w:rsidR="508906E1" w:rsidP="508906E1" w:rsidRDefault="508906E1" w14:paraId="2D640760" w14:textId="01A008F1">
      <w:pPr>
        <w:pStyle w:val="Normal"/>
        <w:rPr>
          <w:b w:val="0"/>
          <w:bCs w:val="0"/>
          <w:noProof w:val="0"/>
          <w:lang w:val="el-GR"/>
        </w:rPr>
      </w:pPr>
    </w:p>
    <w:p w:rsidR="508906E1" w:rsidP="508906E1" w:rsidRDefault="508906E1" w14:paraId="631E2AEC" w14:textId="1D5232C6">
      <w:pPr>
        <w:pStyle w:val="Normal"/>
        <w:rPr>
          <w:b w:val="0"/>
          <w:bCs w:val="0"/>
          <w:noProof w:val="0"/>
          <w:lang w:val="el-GR"/>
        </w:rPr>
      </w:pPr>
    </w:p>
    <w:p w:rsidR="508906E1" w:rsidP="508906E1" w:rsidRDefault="508906E1" w14:paraId="70432A0F" w14:textId="2813A0FD">
      <w:pPr>
        <w:pStyle w:val="Normal"/>
        <w:rPr>
          <w:b w:val="0"/>
          <w:bCs w:val="0"/>
          <w:noProof w:val="0"/>
          <w:lang w:val="el-GR"/>
        </w:rPr>
      </w:pPr>
    </w:p>
    <w:p w:rsidR="508906E1" w:rsidP="508906E1" w:rsidRDefault="508906E1" w14:paraId="507BEE35" w14:textId="48CAAC7C">
      <w:pPr>
        <w:pStyle w:val="Normal"/>
      </w:pPr>
      <w:r w:rsidR="508906E1">
        <w:rPr/>
        <w:t xml:space="preserve"> </w:t>
      </w:r>
    </w:p>
    <w:p w:rsidR="508906E1" w:rsidP="508906E1" w:rsidRDefault="508906E1" w14:paraId="6AD882D7" w14:textId="3ED9D235">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4B560D"/>
    <w:rsid w:val="3A4B560D"/>
    <w:rsid w:val="508906E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B560D"/>
  <w15:chartTrackingRefBased/>
  <w15:docId w15:val="{f6bd04bd-56b9-4157-a014-cb2360d2f5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6c6b054bd6b437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2021-05-20T14:53:30.3782164Z</dcterms:created>
  <dcterms:modified xsi:type="dcterms:W3CDTF">2021-05-20T17:38:03.6091927Z</dcterms:modified>
  <dc:creator>Ναπολέων Παπουτσάκης</dc:creator>
  <lastModifiedBy>Ναπολέων Παπουτσάκης</lastModifiedBy>
</coreProperties>
</file>