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62" w:rsidRDefault="00AF4D63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44C6F">
        <w:t>Nappy, the ingenious</w:t>
      </w:r>
      <w:r>
        <w:fldChar w:fldCharType="end"/>
      </w:r>
    </w:p>
    <w:p w:rsidR="005B7C62" w:rsidRDefault="00453ED3">
      <w:pPr>
        <w:pStyle w:val="Titel"/>
        <w:jc w:val="right"/>
      </w:pPr>
      <w:fldSimple w:instr="title  \* Mergeformat ">
        <w:r w:rsidR="001F7BA8">
          <w:t>Use-Ca</w:t>
        </w:r>
        <w:r w:rsidR="00544C6F">
          <w:t xml:space="preserve">se Specification: </w:t>
        </w:r>
        <w:r w:rsidR="0072684F">
          <w:t xml:space="preserve">Change </w:t>
        </w:r>
        <w:r w:rsidR="00544C6F">
          <w:t>Settings</w:t>
        </w:r>
      </w:fldSimple>
    </w:p>
    <w:p w:rsidR="005B7C62" w:rsidRDefault="005B7C62">
      <w:pPr>
        <w:pStyle w:val="Titel"/>
        <w:jc w:val="right"/>
      </w:pPr>
    </w:p>
    <w:p w:rsidR="005B7C62" w:rsidRDefault="00544C6F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B7C62" w:rsidRDefault="005B7C62"/>
    <w:p w:rsidR="005B7C62" w:rsidRDefault="005B7C62"/>
    <w:p w:rsidR="005B7C62" w:rsidRDefault="005B7C62">
      <w:pPr>
        <w:pStyle w:val="Textkrper"/>
      </w:pPr>
    </w:p>
    <w:p w:rsidR="005B7C62" w:rsidRDefault="005B7C62">
      <w:pPr>
        <w:pStyle w:val="Textkrper"/>
      </w:pPr>
    </w:p>
    <w:p w:rsidR="005B7C62" w:rsidRDefault="005B7C62">
      <w:pPr>
        <w:sectPr w:rsidR="005B7C6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7C62"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5B7C62" w:rsidRDefault="004169D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7C62" w:rsidRDefault="004169D8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</w:tbl>
    <w:p w:rsidR="005B7C62" w:rsidRDefault="005B7C62"/>
    <w:p w:rsidR="005B7C62" w:rsidRDefault="005300C4">
      <w:pPr>
        <w:pStyle w:val="Titel"/>
      </w:pPr>
      <w:r>
        <w:br w:type="page"/>
      </w:r>
      <w:r>
        <w:lastRenderedPageBreak/>
        <w:t>Table of Contents</w:t>
      </w:r>
    </w:p>
    <w:p w:rsidR="005B7C62" w:rsidRDefault="005300C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1F7BA8">
        <w:rPr>
          <w:noProof/>
        </w:rPr>
        <w:t>2</w:t>
      </w:r>
      <w:r>
        <w:rPr>
          <w:noProof/>
        </w:rPr>
        <w:fldChar w:fldCharType="end"/>
      </w:r>
    </w:p>
    <w:p w:rsidR="005B7C6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72684F">
          <w:t>se Specification: Change Settings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5B7C62" w:rsidRDefault="005B7C62">
      <w:pPr>
        <w:pStyle w:val="InfoBlue"/>
      </w:pPr>
    </w:p>
    <w:p w:rsidR="005B7C62" w:rsidRDefault="005300C4">
      <w:pPr>
        <w:pStyle w:val="berschrift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5B7C62" w:rsidRDefault="005300C4">
      <w:pPr>
        <w:pStyle w:val="berschrift2"/>
      </w:pPr>
      <w:bookmarkStart w:id="5" w:name="_Toc508098430"/>
      <w:r>
        <w:t>Brief Description</w:t>
      </w:r>
      <w:bookmarkEnd w:id="3"/>
      <w:bookmarkEnd w:id="4"/>
      <w:bookmarkEnd w:id="5"/>
    </w:p>
    <w:p w:rsidR="0072684F" w:rsidRDefault="0072684F" w:rsidP="0072684F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94291B">
        <w:rPr>
          <w:rFonts w:ascii="Arial" w:hAnsi="Arial" w:cs="Arial"/>
          <w:i w:val="0"/>
          <w:color w:val="auto"/>
          <w:lang w:val="de-DE"/>
        </w:rPr>
        <w:t xml:space="preserve">Der </w:t>
      </w:r>
      <w:proofErr w:type="spellStart"/>
      <w:r w:rsidRPr="0094291B">
        <w:rPr>
          <w:rFonts w:ascii="Arial" w:hAnsi="Arial" w:cs="Arial"/>
          <w:i w:val="0"/>
          <w:color w:val="auto"/>
          <w:lang w:val="de-DE"/>
        </w:rPr>
        <w:t>UseCase</w:t>
      </w:r>
      <w:proofErr w:type="spellEnd"/>
      <w:r w:rsidRPr="0094291B">
        <w:rPr>
          <w:rFonts w:ascii="Arial" w:hAnsi="Arial" w:cs="Arial"/>
          <w:i w:val="0"/>
          <w:color w:val="auto"/>
          <w:lang w:val="de-DE"/>
        </w:rPr>
        <w:t xml:space="preserve"> “</w:t>
      </w:r>
      <w:r>
        <w:rPr>
          <w:rFonts w:ascii="Arial" w:hAnsi="Arial" w:cs="Arial"/>
          <w:i w:val="0"/>
          <w:color w:val="auto"/>
          <w:lang w:val="de-DE"/>
        </w:rPr>
        <w:t xml:space="preserve">Change Settings” wird ausgelöst, </w:t>
      </w:r>
      <w:r w:rsidRPr="0094291B">
        <w:rPr>
          <w:rFonts w:ascii="Arial" w:hAnsi="Arial" w:cs="Arial"/>
          <w:i w:val="0"/>
          <w:color w:val="auto"/>
          <w:lang w:val="de-DE"/>
        </w:rPr>
        <w:t>wenn der Benutzer innerhalb des Hauptfensters d</w:t>
      </w:r>
      <w:r>
        <w:rPr>
          <w:rFonts w:ascii="Arial" w:hAnsi="Arial" w:cs="Arial"/>
          <w:i w:val="0"/>
          <w:color w:val="auto"/>
          <w:lang w:val="de-DE"/>
        </w:rPr>
        <w:t xml:space="preserve">en Menüpunkt “Spiel -&gt; Einstellungen” </w:t>
      </w:r>
      <w:r w:rsidRPr="0094291B">
        <w:rPr>
          <w:rFonts w:ascii="Arial" w:hAnsi="Arial" w:cs="Arial"/>
          <w:i w:val="0"/>
          <w:color w:val="auto"/>
          <w:lang w:val="de-DE"/>
        </w:rPr>
        <w:t>klickt.</w:t>
      </w:r>
      <w:r>
        <w:rPr>
          <w:rFonts w:ascii="Arial" w:hAnsi="Arial" w:cs="Arial"/>
          <w:i w:val="0"/>
          <w:color w:val="auto"/>
          <w:lang w:val="de-DE"/>
        </w:rPr>
        <w:t xml:space="preserve"> Es öffnet sich daraufhin ein Fenster in welchem der Benutzer verschiedene Einstellungen vornehmen oder diese ändern kann.</w:t>
      </w:r>
    </w:p>
    <w:p w:rsidR="00C02E0B" w:rsidRDefault="00C02E0B" w:rsidP="00C02E0B">
      <w:pPr>
        <w:pStyle w:val="InfoBlue"/>
        <w:keepNext/>
        <w:jc w:val="center"/>
      </w:pPr>
      <w:r>
        <w:rPr>
          <w:rFonts w:ascii="Arial" w:hAnsi="Arial" w:cs="Arial"/>
          <w:i w:val="0"/>
          <w:noProof/>
          <w:color w:val="auto"/>
          <w:lang w:val="de-DE" w:eastAsia="de-DE"/>
        </w:rPr>
        <w:drawing>
          <wp:inline distT="0" distB="0" distL="0" distR="0" wp14:anchorId="55A9985F" wp14:editId="66475CE3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72684F" w:rsidRDefault="00C02E0B" w:rsidP="00C02E0B">
      <w:pPr>
        <w:pStyle w:val="Beschriftung"/>
        <w:jc w:val="center"/>
        <w:rPr>
          <w:rFonts w:ascii="Arial" w:hAnsi="Arial" w:cs="Arial"/>
          <w:i w:val="0"/>
          <w:color w:val="auto"/>
          <w:lang w:val="de-DE"/>
        </w:rPr>
      </w:pPr>
      <w:r>
        <w:t>Abb. “</w:t>
      </w:r>
      <w:proofErr w:type="spellStart"/>
      <w:r>
        <w:t>Einstellungen</w:t>
      </w:r>
      <w:proofErr w:type="spellEnd"/>
      <w:r>
        <w:t>”-</w:t>
      </w:r>
      <w:proofErr w:type="spellStart"/>
      <w:r>
        <w:t>Fenster</w:t>
      </w:r>
      <w:proofErr w:type="spellEnd"/>
    </w:p>
    <w:p w:rsidR="005B7C6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508098431"/>
      <w:r>
        <w:lastRenderedPageBreak/>
        <w:t>Flow of Events</w:t>
      </w:r>
      <w:bookmarkEnd w:id="6"/>
      <w:bookmarkEnd w:id="7"/>
      <w:bookmarkEnd w:id="8"/>
    </w:p>
    <w:p w:rsidR="005B7C6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C02E0B" w:rsidRDefault="00C02E0B" w:rsidP="00C02E0B">
      <w:pPr>
        <w:pStyle w:val="InfoBlue"/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5AC34B47" wp14:editId="112BC254">
            <wp:extent cx="5879023" cy="7115175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244" cy="71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Default="00C02E0B" w:rsidP="00C02E0B">
      <w:pPr>
        <w:pStyle w:val="Beschriftung"/>
        <w:jc w:val="center"/>
      </w:pPr>
      <w:r>
        <w:t>Abb. “Change-Setting”-</w:t>
      </w:r>
      <w:proofErr w:type="spellStart"/>
      <w:r>
        <w:t>Programmablaufplan</w:t>
      </w:r>
      <w:proofErr w:type="spellEnd"/>
    </w:p>
    <w:p w:rsidR="005B7C62" w:rsidRPr="00E84E1A" w:rsidRDefault="00E84E1A">
      <w:pPr>
        <w:pStyle w:val="berschrift3"/>
        <w:widowControl/>
        <w:rPr>
          <w:lang w:val="de-DE"/>
        </w:rPr>
      </w:pPr>
      <w:r w:rsidRPr="00E84E1A">
        <w:rPr>
          <w:lang w:val="de-DE"/>
        </w:rPr>
        <w:lastRenderedPageBreak/>
        <w:t>Reihenfolge der Einstellungsänderungen</w:t>
      </w:r>
    </w:p>
    <w:p w:rsidR="00E84E1A" w:rsidRPr="00E84E1A" w:rsidRDefault="00E84E1A" w:rsidP="00E84E1A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E84E1A">
        <w:rPr>
          <w:rFonts w:ascii="Arial" w:hAnsi="Arial" w:cs="Arial"/>
          <w:i w:val="0"/>
          <w:color w:val="auto"/>
          <w:lang w:val="de-DE"/>
        </w:rPr>
        <w:t>Die Reihenfolge für die Änderungen an d</w:t>
      </w:r>
      <w:r>
        <w:rPr>
          <w:rFonts w:ascii="Arial" w:hAnsi="Arial" w:cs="Arial"/>
          <w:i w:val="0"/>
          <w:color w:val="auto"/>
          <w:lang w:val="de-DE"/>
        </w:rPr>
        <w:t xml:space="preserve">en einzelnen </w:t>
      </w:r>
      <w:r w:rsidRPr="00E84E1A">
        <w:rPr>
          <w:rFonts w:ascii="Arial" w:hAnsi="Arial" w:cs="Arial"/>
          <w:i w:val="0"/>
          <w:color w:val="auto"/>
          <w:lang w:val="de-DE"/>
        </w:rPr>
        <w:t xml:space="preserve">Einstellungen </w:t>
      </w:r>
      <w:r>
        <w:rPr>
          <w:rFonts w:ascii="Arial" w:hAnsi="Arial" w:cs="Arial"/>
          <w:i w:val="0"/>
          <w:color w:val="auto"/>
          <w:lang w:val="de-DE"/>
        </w:rPr>
        <w:t>ist nicht auf die strikte Reihenfolge wie sie in der Abbildung dargestellt beschränkt, sondern kann frei gewählt werden. Ebenso müssen nicht zwingen Änderungen an allen Einstellungen vorgenommen werden.</w:t>
      </w:r>
    </w:p>
    <w:p w:rsidR="005B7C62" w:rsidRDefault="005300C4">
      <w:pPr>
        <w:pStyle w:val="berschrift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5B7C62" w:rsidRPr="00E84E1A" w:rsidRDefault="00E84E1A" w:rsidP="00E84E1A">
      <w:pPr>
        <w:pStyle w:val="InfoBlue"/>
        <w:rPr>
          <w:rFonts w:ascii="Arial" w:hAnsi="Arial" w:cs="Arial"/>
          <w:i w:val="0"/>
          <w:color w:val="auto"/>
        </w:rPr>
      </w:pPr>
      <w:proofErr w:type="spellStart"/>
      <w:r w:rsidRPr="00E84E1A">
        <w:rPr>
          <w:rFonts w:ascii="Arial" w:hAnsi="Arial" w:cs="Arial"/>
          <w:i w:val="0"/>
          <w:color w:val="auto"/>
        </w:rPr>
        <w:t>Keine</w:t>
      </w:r>
      <w:proofErr w:type="spellEnd"/>
    </w:p>
    <w:p w:rsidR="005B7C62" w:rsidRDefault="005300C4">
      <w:pPr>
        <w:pStyle w:val="berschrift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>
        <w:rPr>
          <w:rFonts w:ascii="Arial" w:hAnsi="Arial" w:cs="Arial"/>
          <w:lang w:val="de-DE"/>
        </w:rPr>
        <w:t>das „</w:t>
      </w:r>
      <w:r>
        <w:rPr>
          <w:rFonts w:ascii="Arial" w:hAnsi="Arial" w:cs="Arial"/>
          <w:lang w:val="de-DE"/>
        </w:rPr>
        <w:t>Einstellungen</w:t>
      </w:r>
      <w:r>
        <w:rPr>
          <w:rFonts w:ascii="Arial" w:hAnsi="Arial" w:cs="Arial"/>
          <w:lang w:val="de-DE"/>
        </w:rPr>
        <w:t xml:space="preserve">“-Fenster öffnen und </w:t>
      </w:r>
      <w:r>
        <w:rPr>
          <w:rFonts w:ascii="Arial" w:hAnsi="Arial" w:cs="Arial"/>
          <w:lang w:val="de-DE"/>
        </w:rPr>
        <w:t>die Einstellungen verändern</w:t>
      </w:r>
      <w:r>
        <w:rPr>
          <w:rFonts w:ascii="Arial" w:hAnsi="Arial" w:cs="Arial"/>
          <w:lang w:val="de-DE"/>
        </w:rPr>
        <w:t xml:space="preserve"> zu können.</w:t>
      </w:r>
    </w:p>
    <w:p w:rsidR="005B7C62" w:rsidRDefault="005300C4">
      <w:pPr>
        <w:pStyle w:val="berschrift1"/>
        <w:widowControl/>
      </w:pPr>
      <w:bookmarkStart w:id="18" w:name="_Toc423410255"/>
      <w:bookmarkStart w:id="19" w:name="_Toc425054514"/>
      <w:bookmarkStart w:id="20" w:name="_Toc508098440"/>
      <w:proofErr w:type="spellStart"/>
      <w:r>
        <w:t>Postconditions</w:t>
      </w:r>
      <w:bookmarkEnd w:id="18"/>
      <w:bookmarkEnd w:id="19"/>
      <w:bookmarkEnd w:id="20"/>
      <w:proofErr w:type="spellEnd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Pr="00FA25B8">
        <w:rPr>
          <w:rFonts w:ascii="Arial" w:hAnsi="Arial" w:cs="Arial"/>
          <w:lang w:val="de-DE"/>
        </w:rPr>
        <w:t xml:space="preserve">chließen des </w:t>
      </w:r>
      <w:r>
        <w:rPr>
          <w:rFonts w:ascii="Arial" w:hAnsi="Arial" w:cs="Arial"/>
          <w:lang w:val="de-DE"/>
        </w:rPr>
        <w:t>„</w:t>
      </w:r>
      <w:r>
        <w:rPr>
          <w:rFonts w:ascii="Arial" w:hAnsi="Arial" w:cs="Arial"/>
          <w:lang w:val="de-DE"/>
        </w:rPr>
        <w:t>Einstellungen</w:t>
      </w:r>
      <w:bookmarkStart w:id="21" w:name="_GoBack"/>
      <w:bookmarkEnd w:id="21"/>
      <w:r>
        <w:rPr>
          <w:rFonts w:ascii="Arial" w:hAnsi="Arial" w:cs="Arial"/>
          <w:lang w:val="de-DE"/>
        </w:rPr>
        <w:t>“</w:t>
      </w:r>
      <w:r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5B7C62" w:rsidRDefault="005300C4">
      <w:pPr>
        <w:pStyle w:val="berschrift1"/>
      </w:pPr>
      <w:bookmarkStart w:id="22" w:name="_Toc508098442"/>
      <w:r>
        <w:t>Extension Points</w:t>
      </w:r>
      <w:bookmarkEnd w:id="22"/>
    </w:p>
    <w:p w:rsidR="001F7BA8" w:rsidRPr="00E84E1A" w:rsidRDefault="00E84E1A">
      <w:pPr>
        <w:pStyle w:val="InfoBlue"/>
        <w:rPr>
          <w:rFonts w:ascii="Arial" w:hAnsi="Arial" w:cs="Arial"/>
          <w:i w:val="0"/>
          <w:color w:val="auto"/>
        </w:rPr>
      </w:pPr>
      <w:proofErr w:type="spellStart"/>
      <w:r w:rsidRPr="00E84E1A">
        <w:rPr>
          <w:rFonts w:ascii="Arial" w:hAnsi="Arial" w:cs="Arial"/>
          <w:i w:val="0"/>
          <w:color w:val="auto"/>
        </w:rPr>
        <w:t>Keine</w:t>
      </w:r>
      <w:proofErr w:type="spellEnd"/>
    </w:p>
    <w:sectPr w:rsidR="001F7BA8" w:rsidRPr="00E84E1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D63" w:rsidRDefault="00AF4D63">
      <w:pPr>
        <w:spacing w:line="240" w:lineRule="auto"/>
      </w:pPr>
      <w:r>
        <w:separator/>
      </w:r>
    </w:p>
  </w:endnote>
  <w:endnote w:type="continuationSeparator" w:id="0">
    <w:p w:rsidR="00AF4D63" w:rsidRDefault="00AF4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C02E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53ED3">
            <w:fldChar w:fldCharType="begin"/>
          </w:r>
          <w:r w:rsidR="00453ED3">
            <w:instrText xml:space="preserve"> DOCPROPERTY "Company"  \* MERGEFORMAT </w:instrText>
          </w:r>
          <w:r w:rsidR="00453ED3">
            <w:fldChar w:fldCharType="separate"/>
          </w:r>
          <w:proofErr w:type="spellStart"/>
          <w:r w:rsidR="00C02E0B">
            <w:t>nappydevelopment</w:t>
          </w:r>
          <w:proofErr w:type="spellEnd"/>
          <w:r w:rsidR="00453ED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2E0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84E1A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D63" w:rsidRDefault="00AF4D63">
      <w:pPr>
        <w:spacing w:line="240" w:lineRule="auto"/>
      </w:pPr>
      <w:r>
        <w:separator/>
      </w:r>
    </w:p>
  </w:footnote>
  <w:footnote w:type="continuationSeparator" w:id="0">
    <w:p w:rsidR="00AF4D63" w:rsidRDefault="00AF4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nappydevelopment</w:t>
    </w:r>
    <w:proofErr w:type="spell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453ED3">
          <w:fldSimple w:instr=" SUBJECT  &quot;Nappy, the ingenious&quot;  \* MERGEFORMAT ">
            <w:r w:rsidR="004169D8">
              <w:t>Nappy, the ingenious</w:t>
            </w:r>
          </w:fldSimple>
        </w:p>
      </w:tc>
      <w:tc>
        <w:tcPr>
          <w:tcW w:w="3179" w:type="dxa"/>
        </w:tcPr>
        <w:p w:rsidR="005B7C62" w:rsidRDefault="004169D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B7C62">
      <w:tc>
        <w:tcPr>
          <w:tcW w:w="6379" w:type="dxa"/>
        </w:tcPr>
        <w:p w:rsidR="005B7C62" w:rsidRDefault="00453ED3" w:rsidP="004169D8">
          <w:fldSimple w:instr="title  \* Mergeformat ">
            <w:r w:rsidR="001F7BA8">
              <w:t>Use-Ca</w:t>
            </w:r>
            <w:r w:rsidR="004169D8">
              <w:t xml:space="preserve">se Specification: </w:t>
            </w:r>
            <w:r w:rsidR="0072684F">
              <w:t xml:space="preserve">Change </w:t>
            </w:r>
            <w:r w:rsidR="004169D8">
              <w:t>Settings</w:t>
            </w:r>
          </w:fldSimple>
        </w:p>
      </w:tc>
      <w:tc>
        <w:tcPr>
          <w:tcW w:w="3179" w:type="dxa"/>
        </w:tcPr>
        <w:p w:rsidR="005B7C62" w:rsidRDefault="005300C4">
          <w:r>
            <w:t xml:space="preserve"> </w:t>
          </w:r>
          <w:r w:rsidR="004169D8">
            <w:t xml:space="preserve"> Date:  21/10/15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1D09B3"/>
    <w:rsid w:val="001F7BA8"/>
    <w:rsid w:val="004169D8"/>
    <w:rsid w:val="00453ED3"/>
    <w:rsid w:val="005300C4"/>
    <w:rsid w:val="00544C6F"/>
    <w:rsid w:val="005B7C62"/>
    <w:rsid w:val="0072684F"/>
    <w:rsid w:val="00AF4D63"/>
    <w:rsid w:val="00B925E1"/>
    <w:rsid w:val="00C02E0B"/>
    <w:rsid w:val="00E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7C984B3-BFE1-4842-A08C-0DDBD25F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Nappy, the ingenious</dc:subject>
  <dc:creator>Mehmet Ali Incekara</dc:creator>
  <cp:keywords/>
  <cp:lastModifiedBy>Manuel Bothner</cp:lastModifiedBy>
  <cp:revision>7</cp:revision>
  <cp:lastPrinted>1899-12-31T23:00:00Z</cp:lastPrinted>
  <dcterms:created xsi:type="dcterms:W3CDTF">2015-10-19T09:07:00Z</dcterms:created>
  <dcterms:modified xsi:type="dcterms:W3CDTF">2015-10-25T18:53:00Z</dcterms:modified>
</cp:coreProperties>
</file>