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E44089" w:rsidRDefault="008E1536">
      <w:pPr>
        <w:pStyle w:val="Titel"/>
        <w:jc w:val="right"/>
        <w:rPr>
          <w:rFonts w:ascii="Times New Roman" w:hAnsi="Times New Roman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E44089">
        <w:rPr>
          <w:rFonts w:ascii="Times New Roman" w:hAnsi="Times New Roman"/>
        </w:rPr>
        <w:instrText xml:space="preserve"> SUBJECT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r w:rsidR="00544C6F" w:rsidRPr="00E44089">
        <w:rPr>
          <w:rFonts w:ascii="Times New Roman" w:hAnsi="Times New Roman"/>
        </w:rPr>
        <w:t>Nappy, the ingenious</w:t>
      </w:r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E44089" w:rsidRDefault="00AB43BB">
      <w:pPr>
        <w:pStyle w:val="Titel"/>
        <w:jc w:val="right"/>
        <w:rPr>
          <w:rFonts w:ascii="Times New Roman" w:hAnsi="Times New Roman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E44089">
        <w:rPr>
          <w:rFonts w:ascii="Times New Roman" w:hAnsi="Times New Roman"/>
        </w:rPr>
        <w:instrText xml:space="preserve">title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r w:rsidR="001F7BA8" w:rsidRPr="00E44089">
        <w:rPr>
          <w:rFonts w:ascii="Times New Roman" w:hAnsi="Times New Roman"/>
        </w:rPr>
        <w:t>Use-Ca</w:t>
      </w:r>
      <w:r w:rsidR="00544C6F" w:rsidRPr="00E44089">
        <w:rPr>
          <w:rFonts w:ascii="Times New Roman" w:hAnsi="Times New Roman"/>
        </w:rPr>
        <w:t xml:space="preserve">se Specification: </w:t>
      </w:r>
      <w:r w:rsidR="00FB3A03" w:rsidRPr="00E44089">
        <w:rPr>
          <w:rFonts w:ascii="Times New Roman" w:hAnsi="Times New Roman"/>
        </w:rPr>
        <w:t>Extend</w:t>
      </w:r>
      <w:r w:rsidR="0072684F" w:rsidRPr="00E44089">
        <w:rPr>
          <w:rFonts w:ascii="Times New Roman" w:hAnsi="Times New Roman"/>
        </w:rPr>
        <w:t xml:space="preserve"> </w:t>
      </w:r>
      <w:r w:rsidR="00544C6F" w:rsidRPr="00E44089">
        <w:rPr>
          <w:rFonts w:ascii="Times New Roman" w:hAnsi="Times New Roman"/>
        </w:rPr>
        <w:t>Settings</w:t>
      </w:r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E44089" w:rsidRDefault="005B7C62">
      <w:pPr>
        <w:pStyle w:val="Titel"/>
        <w:jc w:val="right"/>
        <w:rPr>
          <w:rFonts w:ascii="Times New Roman" w:hAnsi="Times New Roman"/>
        </w:rPr>
      </w:pPr>
    </w:p>
    <w:p w:rsidR="005B7C62" w:rsidRPr="00E44089" w:rsidRDefault="005B7C62"/>
    <w:p w:rsidR="005B7C62" w:rsidRPr="00E44089" w:rsidRDefault="005B7C62"/>
    <w:p w:rsidR="005B7C62" w:rsidRPr="00E44089" w:rsidRDefault="005B7C62">
      <w:pPr>
        <w:pStyle w:val="Textkrper"/>
      </w:pPr>
    </w:p>
    <w:p w:rsidR="005B7C62" w:rsidRPr="00E44089" w:rsidRDefault="005B7C62">
      <w:pPr>
        <w:pStyle w:val="Textkrper"/>
      </w:pPr>
    </w:p>
    <w:p w:rsidR="005B7C62" w:rsidRPr="00E44089" w:rsidRDefault="005B7C62">
      <w:pPr>
        <w:sectPr w:rsidR="005B7C62" w:rsidRPr="00E4408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lastRenderedPageBreak/>
        <w:t xml:space="preserve">Revision </w:t>
      </w:r>
      <w:proofErr w:type="spellStart"/>
      <w:r w:rsidRPr="0042678A">
        <w:rPr>
          <w:rFonts w:ascii="Times New Roman" w:hAnsi="Times New Roman"/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42678A"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42678A">
              <w:rPr>
                <w:b/>
                <w:lang w:val="de-DE"/>
              </w:rPr>
              <w:t>Author</w:t>
            </w:r>
            <w:proofErr w:type="spellEnd"/>
          </w:p>
        </w:tc>
      </w:tr>
      <w:tr w:rsidR="005B7C62" w:rsidRPr="0042678A"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06/04</w:t>
            </w:r>
            <w:r w:rsidR="004169D8" w:rsidRPr="0042678A">
              <w:rPr>
                <w:lang w:val="de-DE"/>
              </w:rPr>
              <w:t>/</w:t>
            </w:r>
            <w:r w:rsidR="00547AF6" w:rsidRPr="0042678A">
              <w:rPr>
                <w:lang w:val="de-DE"/>
              </w:rPr>
              <w:t>20</w:t>
            </w:r>
            <w:r w:rsidRPr="0042678A">
              <w:rPr>
                <w:lang w:val="de-DE"/>
              </w:rPr>
              <w:t>16</w:t>
            </w:r>
          </w:p>
        </w:tc>
        <w:tc>
          <w:tcPr>
            <w:tcW w:w="1152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Update UC (</w:t>
            </w:r>
            <w:proofErr w:type="spellStart"/>
            <w:r w:rsidRPr="0042678A">
              <w:rPr>
                <w:lang w:val="de-DE"/>
              </w:rPr>
              <w:t>grammar</w:t>
            </w:r>
            <w:proofErr w:type="spellEnd"/>
            <w:r w:rsidRPr="0042678A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</w:tr>
      <w:tr w:rsidR="005B7C62" w:rsidRPr="0042678A"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</w:tr>
      <w:tr w:rsidR="00BE5019" w:rsidRPr="0042678A">
        <w:tc>
          <w:tcPr>
            <w:tcW w:w="230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09376E" w:rsidRPr="0042678A" w:rsidRDefault="0009376E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47AF6" w:rsidRPr="0042678A" w:rsidRDefault="00547AF6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</w:tr>
      <w:tr w:rsidR="00904C7E" w:rsidRPr="0042678A"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</w:tr>
    </w:tbl>
    <w:p w:rsidR="005B7C62" w:rsidRPr="0042678A" w:rsidRDefault="005B7C62">
      <w:pPr>
        <w:rPr>
          <w:lang w:val="de-DE"/>
        </w:r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br w:type="page"/>
      </w:r>
      <w:r w:rsidRPr="0042678A">
        <w:rPr>
          <w:rFonts w:ascii="Times New Roman" w:hAnsi="Times New Roman"/>
          <w:lang w:val="de-DE"/>
        </w:rPr>
        <w:lastRenderedPageBreak/>
        <w:t xml:space="preserve">Table </w:t>
      </w:r>
      <w:proofErr w:type="spellStart"/>
      <w:r w:rsidRPr="0042678A">
        <w:rPr>
          <w:rFonts w:ascii="Times New Roman" w:hAnsi="Times New Roman"/>
          <w:lang w:val="de-DE"/>
        </w:rPr>
        <w:t>of</w:t>
      </w:r>
      <w:proofErr w:type="spellEnd"/>
      <w:r w:rsidRPr="0042678A">
        <w:rPr>
          <w:rFonts w:ascii="Times New Roman" w:hAnsi="Times New Roman"/>
          <w:lang w:val="de-DE"/>
        </w:rPr>
        <w:t xml:space="preserve"> Contents</w:t>
      </w:r>
    </w:p>
    <w:p w:rsidR="00D40D72" w:rsidRPr="00D40D7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2678A">
        <w:rPr>
          <w:lang w:val="de-DE"/>
        </w:rPr>
        <w:fldChar w:fldCharType="begin"/>
      </w:r>
      <w:r w:rsidRPr="00D40D72">
        <w:instrText xml:space="preserve"> TOC \o "1-3" </w:instrText>
      </w:r>
      <w:r w:rsidRPr="0042678A">
        <w:rPr>
          <w:lang w:val="de-DE"/>
        </w:rPr>
        <w:fldChar w:fldCharType="separate"/>
      </w:r>
      <w:r w:rsidR="00D40D72" w:rsidRPr="00D40D72">
        <w:rPr>
          <w:noProof/>
        </w:rPr>
        <w:t>1.</w:t>
      </w:r>
      <w:r w:rsidR="00D40D72"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40D72" w:rsidRPr="00D40D72">
        <w:rPr>
          <w:noProof/>
        </w:rPr>
        <w:t>Use-Case Name</w:t>
      </w:r>
      <w:r w:rsidR="00D40D72">
        <w:rPr>
          <w:noProof/>
        </w:rPr>
        <w:tab/>
      </w:r>
      <w:r w:rsidR="00D40D72">
        <w:rPr>
          <w:noProof/>
        </w:rPr>
        <w:fldChar w:fldCharType="begin"/>
      </w:r>
      <w:r w:rsidR="00D40D72">
        <w:rPr>
          <w:noProof/>
        </w:rPr>
        <w:instrText xml:space="preserve"> PAGEREF _Toc449006393 \h </w:instrText>
      </w:r>
      <w:r w:rsidR="00D40D72">
        <w:rPr>
          <w:noProof/>
        </w:rPr>
      </w:r>
      <w:r w:rsidR="00D40D72">
        <w:rPr>
          <w:noProof/>
        </w:rPr>
        <w:fldChar w:fldCharType="separate"/>
      </w:r>
      <w:r w:rsidR="00D40D72">
        <w:rPr>
          <w:noProof/>
        </w:rPr>
        <w:t>4</w:t>
      </w:r>
      <w:r w:rsidR="00D40D72"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1.1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2.2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Pr="00D40D72" w:rsidRDefault="00D40D7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Reihenfolge</w:t>
      </w:r>
      <w:r w:rsidRPr="00D40D72">
        <w:rPr>
          <w:noProof/>
        </w:rPr>
        <w:tab/>
      </w:r>
      <w:r w:rsidRPr="00D40D72">
        <w:rPr>
          <w:noProof/>
        </w:rPr>
        <w:fldChar w:fldCharType="begin"/>
      </w:r>
      <w:r w:rsidRPr="00D40D72">
        <w:rPr>
          <w:noProof/>
        </w:rPr>
        <w:instrText xml:space="preserve"> PAGEREF _Toc449006398 \h </w:instrText>
      </w:r>
      <w:r w:rsidRPr="00D40D72">
        <w:rPr>
          <w:noProof/>
        </w:rPr>
      </w:r>
      <w:r w:rsidRPr="00D40D72">
        <w:rPr>
          <w:noProof/>
        </w:rPr>
        <w:fldChar w:fldCharType="separate"/>
      </w:r>
      <w:r w:rsidRPr="00D40D72">
        <w:rPr>
          <w:noProof/>
        </w:rPr>
        <w:t>6</w:t>
      </w:r>
      <w:r w:rsidRPr="00D40D72"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3.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Preconditions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_Toc449006400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_Toc449006401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Postconditions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_Toc449006402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_Toc449006403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„Can’t click away“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_Toc449006404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sz w:val="20"/>
          <w:lang w:val="de-DE"/>
        </w:rPr>
        <w:fldChar w:fldCharType="end"/>
      </w:r>
      <w:r w:rsidRPr="0042678A">
        <w:rPr>
          <w:rFonts w:ascii="Times New Roman" w:hAnsi="Times New Roman"/>
          <w:lang w:val="de-DE"/>
        </w:rPr>
        <w:br w:type="page"/>
      </w:r>
      <w:r w:rsidR="00AB43BB" w:rsidRPr="0042678A">
        <w:rPr>
          <w:rFonts w:ascii="Times New Roman" w:hAnsi="Times New Roman"/>
          <w:lang w:val="de-DE"/>
        </w:rPr>
        <w:lastRenderedPageBreak/>
        <w:fldChar w:fldCharType="begin"/>
      </w:r>
      <w:r w:rsidR="00AB43BB" w:rsidRPr="0042678A">
        <w:rPr>
          <w:rFonts w:ascii="Times New Roman" w:hAnsi="Times New Roman"/>
          <w:lang w:val="de-DE"/>
        </w:rPr>
        <w:instrText xml:space="preserve">title  \* Mergeformat </w:instrText>
      </w:r>
      <w:r w:rsidR="00AB43BB" w:rsidRPr="0042678A">
        <w:rPr>
          <w:rFonts w:ascii="Times New Roman" w:hAnsi="Times New Roman"/>
          <w:lang w:val="de-DE"/>
        </w:rPr>
        <w:fldChar w:fldCharType="separate"/>
      </w:r>
      <w:proofErr w:type="spellStart"/>
      <w:r w:rsidR="001F7BA8" w:rsidRPr="0042678A">
        <w:rPr>
          <w:rFonts w:ascii="Times New Roman" w:hAnsi="Times New Roman"/>
          <w:lang w:val="de-DE"/>
        </w:rPr>
        <w:t>Use</w:t>
      </w:r>
      <w:proofErr w:type="spellEnd"/>
      <w:r w:rsidR="001F7BA8" w:rsidRPr="0042678A">
        <w:rPr>
          <w:rFonts w:ascii="Times New Roman" w:hAnsi="Times New Roman"/>
          <w:lang w:val="de-DE"/>
        </w:rPr>
        <w:t>-Ca</w:t>
      </w:r>
      <w:r w:rsidR="0072684F" w:rsidRPr="0042678A">
        <w:rPr>
          <w:rFonts w:ascii="Times New Roman" w:hAnsi="Times New Roman"/>
          <w:lang w:val="de-DE"/>
        </w:rPr>
        <w:t xml:space="preserve">se </w:t>
      </w:r>
      <w:proofErr w:type="spellStart"/>
      <w:r w:rsidR="0072684F" w:rsidRPr="0042678A">
        <w:rPr>
          <w:rFonts w:ascii="Times New Roman" w:hAnsi="Times New Roman"/>
          <w:lang w:val="de-DE"/>
        </w:rPr>
        <w:t>Specification</w:t>
      </w:r>
      <w:proofErr w:type="spellEnd"/>
      <w:r w:rsidR="0072684F" w:rsidRPr="0042678A">
        <w:rPr>
          <w:rFonts w:ascii="Times New Roman" w:hAnsi="Times New Roman"/>
          <w:lang w:val="de-DE"/>
        </w:rPr>
        <w:t>: Change Settings</w:t>
      </w:r>
      <w:r w:rsidR="00AB43BB" w:rsidRPr="0042678A">
        <w:rPr>
          <w:rFonts w:ascii="Times New Roman" w:hAnsi="Times New Roman"/>
          <w:lang w:val="de-DE"/>
        </w:rPr>
        <w:fldChar w:fldCharType="end"/>
      </w:r>
      <w:bookmarkStart w:id="0" w:name="_Toc423410237"/>
      <w:bookmarkStart w:id="1" w:name="_Toc425054503"/>
      <w:r w:rsidRPr="0042678A">
        <w:rPr>
          <w:rFonts w:ascii="Times New Roman" w:hAnsi="Times New Roman"/>
          <w:lang w:val="de-DE"/>
        </w:rPr>
        <w:t xml:space="preserve"> </w:t>
      </w:r>
      <w:bookmarkEnd w:id="0"/>
      <w:bookmarkEnd w:id="1"/>
    </w:p>
    <w:p w:rsidR="005B7C62" w:rsidRPr="0042678A" w:rsidRDefault="005B7C62">
      <w:pPr>
        <w:pStyle w:val="InfoBlue"/>
        <w:rPr>
          <w:lang w:val="de-DE"/>
        </w:rPr>
      </w:pPr>
    </w:p>
    <w:p w:rsidR="005B7C62" w:rsidRPr="0042678A" w:rsidRDefault="005300C4">
      <w:pPr>
        <w:pStyle w:val="berschrift1"/>
        <w:rPr>
          <w:rFonts w:ascii="Times New Roman" w:hAnsi="Times New Roman"/>
          <w:lang w:val="de-DE"/>
        </w:rPr>
      </w:pPr>
      <w:bookmarkStart w:id="2" w:name="_Toc449006393"/>
      <w:bookmarkStart w:id="3" w:name="_Toc423410238"/>
      <w:bookmarkStart w:id="4" w:name="_Toc425054504"/>
      <w:proofErr w:type="spellStart"/>
      <w:r w:rsidRPr="0042678A">
        <w:rPr>
          <w:rFonts w:ascii="Times New Roman" w:hAnsi="Times New Roman"/>
          <w:lang w:val="de-DE"/>
        </w:rPr>
        <w:t>Use</w:t>
      </w:r>
      <w:proofErr w:type="spellEnd"/>
      <w:r w:rsidRPr="0042678A">
        <w:rPr>
          <w:rFonts w:ascii="Times New Roman" w:hAnsi="Times New Roman"/>
          <w:lang w:val="de-DE"/>
        </w:rPr>
        <w:t>-Case Name</w:t>
      </w:r>
      <w:bookmarkEnd w:id="2"/>
      <w:r w:rsidRPr="0042678A">
        <w:rPr>
          <w:rFonts w:ascii="Times New Roman" w:hAnsi="Times New Roman"/>
          <w:lang w:val="de-DE"/>
        </w:rPr>
        <w:t xml:space="preserve"> </w:t>
      </w:r>
    </w:p>
    <w:p w:rsidR="005B7C62" w:rsidRPr="0042678A" w:rsidRDefault="005300C4">
      <w:pPr>
        <w:pStyle w:val="berschrift2"/>
        <w:rPr>
          <w:rFonts w:ascii="Times New Roman" w:hAnsi="Times New Roman"/>
          <w:lang w:val="de-DE"/>
        </w:rPr>
      </w:pPr>
      <w:bookmarkStart w:id="5" w:name="_Toc449006394"/>
      <w:r w:rsidRPr="0042678A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5"/>
    </w:p>
    <w:p w:rsidR="005B7C62" w:rsidRPr="0042678A" w:rsidRDefault="0042678A" w:rsidP="0042678A">
      <w:pPr>
        <w:pStyle w:val="InfoBlue"/>
        <w:rPr>
          <w:lang w:val="de-DE"/>
        </w:rPr>
      </w:pPr>
      <w:r w:rsidRPr="0042678A">
        <w:rPr>
          <w:i w:val="0"/>
          <w:color w:val="auto"/>
          <w:lang w:val="de-DE"/>
        </w:rPr>
        <w:t xml:space="preserve">Dieser </w:t>
      </w:r>
      <w:proofErr w:type="spellStart"/>
      <w:r w:rsidRPr="0042678A">
        <w:rPr>
          <w:i w:val="0"/>
          <w:color w:val="auto"/>
          <w:lang w:val="de-DE"/>
        </w:rPr>
        <w:t>UseCase</w:t>
      </w:r>
      <w:proofErr w:type="spellEnd"/>
      <w:r w:rsidRPr="0042678A">
        <w:rPr>
          <w:i w:val="0"/>
          <w:color w:val="auto"/>
          <w:lang w:val="de-DE"/>
        </w:rPr>
        <w:t xml:space="preserve"> behandelt die 2 restlichen E</w:t>
      </w:r>
      <w:r>
        <w:rPr>
          <w:i w:val="0"/>
          <w:color w:val="auto"/>
          <w:lang w:val="de-DE"/>
        </w:rPr>
        <w:t>instellungsmöglichkeiten: Ändere Farbschema und Spielmodus.</w:t>
      </w:r>
      <w:r w:rsidR="004971F9" w:rsidRPr="0042678A">
        <w:rPr>
          <w:i w:val="0"/>
          <w:color w:val="auto"/>
          <w:lang w:val="de-DE"/>
        </w:rPr>
        <w:t xml:space="preserve"> </w:t>
      </w:r>
      <w:r w:rsidR="00C02E0B" w:rsidRPr="0042678A">
        <w:rPr>
          <w:i w:val="0"/>
          <w:noProof/>
          <w:color w:val="auto"/>
          <w:lang w:val="de-DE" w:eastAsia="de-DE"/>
        </w:rPr>
        <w:drawing>
          <wp:inline distT="0" distB="0" distL="0" distR="0" wp14:anchorId="6408F316" wp14:editId="46628B1A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42678A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6" w:name="_Toc423410239"/>
      <w:bookmarkStart w:id="7" w:name="_Toc425054505"/>
      <w:bookmarkStart w:id="8" w:name="_Toc449006395"/>
      <w:r w:rsidRPr="0042678A">
        <w:rPr>
          <w:rFonts w:ascii="Times New Roman" w:hAnsi="Times New Roman"/>
          <w:lang w:val="de-DE"/>
        </w:rPr>
        <w:lastRenderedPageBreak/>
        <w:t xml:space="preserve">Flow </w:t>
      </w:r>
      <w:proofErr w:type="spellStart"/>
      <w:r w:rsidRPr="0042678A">
        <w:rPr>
          <w:rFonts w:ascii="Times New Roman" w:hAnsi="Times New Roman"/>
          <w:lang w:val="de-DE"/>
        </w:rPr>
        <w:t>of</w:t>
      </w:r>
      <w:proofErr w:type="spellEnd"/>
      <w:r w:rsidRPr="0042678A">
        <w:rPr>
          <w:rFonts w:ascii="Times New Roman" w:hAnsi="Times New Roman"/>
          <w:lang w:val="de-DE"/>
        </w:rPr>
        <w:t xml:space="preserve"> Events</w:t>
      </w:r>
      <w:bookmarkEnd w:id="6"/>
      <w:bookmarkEnd w:id="7"/>
      <w:bookmarkEnd w:id="8"/>
    </w:p>
    <w:p w:rsidR="005B7C62" w:rsidRPr="0042678A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9" w:name="_Toc423410240"/>
      <w:bookmarkStart w:id="10" w:name="_Toc425054506"/>
      <w:bookmarkStart w:id="11" w:name="_Toc449006396"/>
      <w:r w:rsidRPr="0042678A">
        <w:rPr>
          <w:rFonts w:ascii="Times New Roman" w:hAnsi="Times New Roman"/>
          <w:lang w:val="de-DE"/>
        </w:rPr>
        <w:t>Basic Flow</w:t>
      </w:r>
      <w:bookmarkEnd w:id="9"/>
      <w:bookmarkEnd w:id="10"/>
      <w:bookmarkEnd w:id="11"/>
      <w:r w:rsidRPr="0042678A">
        <w:rPr>
          <w:rFonts w:ascii="Times New Roman" w:hAnsi="Times New Roman"/>
          <w:lang w:val="de-DE"/>
        </w:rPr>
        <w:t xml:space="preserve"> </w:t>
      </w:r>
    </w:p>
    <w:p w:rsidR="00C02E0B" w:rsidRPr="0042678A" w:rsidRDefault="00203028" w:rsidP="00814969">
      <w:pPr>
        <w:pStyle w:val="InfoBlue"/>
        <w:keepNext/>
        <w:ind w:left="0"/>
        <w:jc w:val="center"/>
        <w:rPr>
          <w:lang w:val="de-DE"/>
        </w:rPr>
      </w:pPr>
      <w:r w:rsidRPr="0042678A">
        <w:rPr>
          <w:noProof/>
          <w:lang w:val="de-DE" w:eastAsia="de-DE"/>
        </w:rPr>
        <w:drawing>
          <wp:inline distT="0" distB="0" distL="0" distR="0" wp14:anchorId="62FE03DB" wp14:editId="45E6C625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42678A" w:rsidRDefault="00027B45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12" w:name="_Toc448862871"/>
      <w:bookmarkStart w:id="13" w:name="_Toc449006397"/>
      <w:r w:rsidRPr="002837F8">
        <w:rPr>
          <w:rFonts w:ascii="Times New Roman" w:hAnsi="Times New Roman"/>
        </w:rPr>
        <w:lastRenderedPageBreak/>
        <w:t>Alternative Flows</w:t>
      </w:r>
      <w:bookmarkEnd w:id="12"/>
      <w:bookmarkEnd w:id="13"/>
    </w:p>
    <w:p w:rsidR="00476A1B" w:rsidRPr="002837F8" w:rsidRDefault="00476A1B" w:rsidP="00476A1B">
      <w:pPr>
        <w:pStyle w:val="berschrift3"/>
        <w:rPr>
          <w:rFonts w:ascii="Times New Roman" w:hAnsi="Times New Roman"/>
          <w:b/>
          <w:i w:val="0"/>
        </w:rPr>
      </w:pPr>
      <w:bookmarkStart w:id="14" w:name="_Toc449006398"/>
      <w:proofErr w:type="spellStart"/>
      <w:r>
        <w:rPr>
          <w:rFonts w:ascii="Times New Roman" w:hAnsi="Times New Roman"/>
          <w:b/>
          <w:i w:val="0"/>
        </w:rPr>
        <w:t>Reihenfolge</w:t>
      </w:r>
      <w:bookmarkEnd w:id="14"/>
      <w:proofErr w:type="spellEnd"/>
    </w:p>
    <w:p w:rsidR="00476A1B" w:rsidRPr="00476A1B" w:rsidRDefault="00476A1B" w:rsidP="00476A1B">
      <w:pPr>
        <w:ind w:left="720"/>
        <w:rPr>
          <w:lang w:val="de-DE"/>
        </w:rPr>
      </w:pPr>
      <w:r w:rsidRPr="00476A1B">
        <w:rPr>
          <w:lang w:val="de-DE"/>
        </w:rPr>
        <w:t xml:space="preserve">Es gibt keine feste Reihenfolge für die Änderungen. </w:t>
      </w:r>
      <w:r w:rsidRPr="009E74E2">
        <w:rPr>
          <w:lang w:val="de-DE"/>
        </w:rPr>
        <w:t>Der Spieler kann alle Änderungen durchführen oder nur eine.</w:t>
      </w:r>
    </w:p>
    <w:p w:rsidR="00476A1B" w:rsidRPr="002837F8" w:rsidRDefault="00476A1B" w:rsidP="00476A1B">
      <w:pPr>
        <w:pStyle w:val="berschrift1"/>
        <w:rPr>
          <w:rFonts w:ascii="Times New Roman" w:hAnsi="Times New Roman"/>
        </w:rPr>
      </w:pPr>
      <w:bookmarkStart w:id="15" w:name="_Toc423410251"/>
      <w:bookmarkStart w:id="16" w:name="_Toc425054510"/>
      <w:bookmarkStart w:id="17" w:name="_Toc448862873"/>
      <w:bookmarkStart w:id="18" w:name="_Toc449006399"/>
      <w:r w:rsidRPr="002837F8">
        <w:rPr>
          <w:rFonts w:ascii="Times New Roman" w:hAnsi="Times New Roman"/>
        </w:rPr>
        <w:t>Special Requirements</w:t>
      </w:r>
      <w:bookmarkEnd w:id="15"/>
      <w:bookmarkEnd w:id="16"/>
      <w:bookmarkEnd w:id="17"/>
      <w:bookmarkEnd w:id="18"/>
    </w:p>
    <w:p w:rsidR="00476A1B" w:rsidRPr="002837F8" w:rsidRDefault="00476A1B" w:rsidP="00476A1B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19" w:name="_Toc423410253"/>
      <w:bookmarkStart w:id="20" w:name="_Toc425054512"/>
      <w:bookmarkStart w:id="21" w:name="_Toc448862874"/>
      <w:bookmarkStart w:id="22" w:name="_Toc449006400"/>
      <w:r w:rsidRPr="002837F8">
        <w:rPr>
          <w:rFonts w:ascii="Times New Roman" w:hAnsi="Times New Roman"/>
        </w:rPr>
        <w:t>Preconditions</w:t>
      </w:r>
      <w:bookmarkEnd w:id="19"/>
      <w:bookmarkEnd w:id="20"/>
      <w:bookmarkEnd w:id="21"/>
      <w:bookmarkEnd w:id="22"/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23" w:name="_Toc448862875"/>
      <w:bookmarkStart w:id="24" w:name="_Toc449006401"/>
      <w:proofErr w:type="spellStart"/>
      <w:r w:rsidRPr="002837F8">
        <w:rPr>
          <w:rFonts w:ascii="Times New Roman" w:hAnsi="Times New Roman"/>
        </w:rPr>
        <w:t>Hauptbildschirm</w:t>
      </w:r>
      <w:bookmarkEnd w:id="23"/>
      <w:bookmarkEnd w:id="24"/>
      <w:proofErr w:type="spellEnd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25" w:name="_Toc423410255"/>
      <w:bookmarkStart w:id="26" w:name="_Toc425054514"/>
      <w:bookmarkStart w:id="27" w:name="_Toc448862876"/>
      <w:bookmarkStart w:id="28" w:name="_Toc449006402"/>
      <w:proofErr w:type="spellStart"/>
      <w:r w:rsidRPr="002837F8">
        <w:rPr>
          <w:rFonts w:ascii="Times New Roman" w:hAnsi="Times New Roman"/>
        </w:rPr>
        <w:t>Postconditions</w:t>
      </w:r>
      <w:bookmarkEnd w:id="25"/>
      <w:bookmarkEnd w:id="26"/>
      <w:bookmarkEnd w:id="27"/>
      <w:bookmarkEnd w:id="28"/>
      <w:proofErr w:type="spellEnd"/>
    </w:p>
    <w:p w:rsidR="00476A1B" w:rsidRPr="002837F8" w:rsidRDefault="00476A1B" w:rsidP="00476A1B">
      <w:pPr>
        <w:pStyle w:val="berschrift2"/>
        <w:ind w:left="720" w:hanging="720"/>
        <w:rPr>
          <w:rFonts w:ascii="Times New Roman" w:hAnsi="Times New Roman"/>
        </w:rPr>
      </w:pPr>
      <w:bookmarkStart w:id="29" w:name="_Toc448862877"/>
      <w:bookmarkStart w:id="30" w:name="_Toc449006403"/>
      <w:proofErr w:type="spellStart"/>
      <w:r w:rsidRPr="002837F8">
        <w:rPr>
          <w:rFonts w:ascii="Times New Roman" w:hAnsi="Times New Roman"/>
        </w:rPr>
        <w:t>Hauptbildschirm</w:t>
      </w:r>
      <w:bookmarkEnd w:id="29"/>
      <w:bookmarkEnd w:id="30"/>
      <w:proofErr w:type="spellEnd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476A1B" w:rsidRPr="002837F8" w:rsidRDefault="00476A1B" w:rsidP="00476A1B">
      <w:pPr>
        <w:pStyle w:val="berschrift2"/>
        <w:rPr>
          <w:rFonts w:ascii="Times New Roman" w:hAnsi="Times New Roman"/>
          <w:lang w:val="de-DE"/>
        </w:rPr>
      </w:pPr>
      <w:bookmarkStart w:id="31" w:name="_Toc448861945"/>
      <w:bookmarkStart w:id="32" w:name="_Toc448862878"/>
      <w:bookmarkStart w:id="33" w:name="_Toc449006404"/>
      <w:r w:rsidRPr="002837F8">
        <w:rPr>
          <w:rFonts w:ascii="Times New Roman" w:hAnsi="Times New Roman"/>
          <w:lang w:val="de-DE"/>
        </w:rPr>
        <w:t>„</w:t>
      </w:r>
      <w:proofErr w:type="spellStart"/>
      <w:r w:rsidRPr="002837F8">
        <w:rPr>
          <w:rFonts w:ascii="Times New Roman" w:hAnsi="Times New Roman"/>
          <w:lang w:val="de-DE"/>
        </w:rPr>
        <w:t>Can’t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click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away</w:t>
      </w:r>
      <w:proofErr w:type="spellEnd"/>
      <w:r w:rsidRPr="002837F8">
        <w:rPr>
          <w:rFonts w:ascii="Times New Roman" w:hAnsi="Times New Roman"/>
          <w:lang w:val="de-DE"/>
        </w:rPr>
        <w:t>“</w:t>
      </w:r>
      <w:bookmarkEnd w:id="31"/>
      <w:bookmarkEnd w:id="32"/>
      <w:bookmarkEnd w:id="33"/>
    </w:p>
    <w:p w:rsidR="00476A1B" w:rsidRPr="002837F8" w:rsidRDefault="00476A1B" w:rsidP="00476A1B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B7C62" w:rsidRDefault="005300C4">
      <w:pPr>
        <w:pStyle w:val="berschrift1"/>
        <w:rPr>
          <w:rFonts w:ascii="Times New Roman" w:hAnsi="Times New Roman"/>
          <w:lang w:val="de-DE"/>
        </w:rPr>
      </w:pPr>
      <w:bookmarkStart w:id="34" w:name="_Toc449006405"/>
      <w:r w:rsidRPr="0042678A">
        <w:rPr>
          <w:rFonts w:ascii="Times New Roman" w:hAnsi="Times New Roman"/>
          <w:lang w:val="de-DE"/>
        </w:rPr>
        <w:t>Extension Points</w:t>
      </w:r>
      <w:bookmarkEnd w:id="34"/>
    </w:p>
    <w:p w:rsidR="001F7BA8" w:rsidRDefault="00EF3780" w:rsidP="00EF3780">
      <w:pPr>
        <w:pStyle w:val="berschrift2"/>
        <w:rPr>
          <w:rFonts w:ascii="Times New Roman" w:hAnsi="Times New Roman"/>
          <w:b w:val="0"/>
          <w:lang w:val="de-DE"/>
        </w:rPr>
      </w:pPr>
      <w:bookmarkStart w:id="35" w:name="_Toc449006406"/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Points</w:t>
      </w:r>
      <w:bookmarkEnd w:id="35"/>
    </w:p>
    <w:p w:rsidR="00EF3780" w:rsidRDefault="00DF159A" w:rsidP="00EF378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781532"/>
            <wp:effectExtent l="0" t="0" r="0" b="0"/>
            <wp:docPr id="2" name="Grafik 2" descr="C:\Duales Studium\01 Theorie\4. Semester\03 Software Engineering\docs\usecases\fp esti\2016-04-18 09_26_5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usecases\fp esti\2016-04-18 09_26_5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2361"/>
        <w:gridCol w:w="2302"/>
        <w:gridCol w:w="2318"/>
        <w:gridCol w:w="2356"/>
      </w:tblGrid>
      <w:tr w:rsidR="00E44089" w:rsidTr="008E693D">
        <w:trPr>
          <w:trHeight w:val="254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Transaction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DET’s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 xml:space="preserve">FTR’s | </w:t>
            </w:r>
            <w:r>
              <w:rPr>
                <w:b/>
                <w:color w:val="FF0000"/>
              </w:rPr>
              <w:t>RET’s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4089" w:rsidRDefault="00E44089" w:rsidP="008E693D">
            <w:pPr>
              <w:suppressAutoHyphens/>
              <w:rPr>
                <w:b/>
                <w:color w:val="00000A"/>
              </w:rPr>
            </w:pPr>
            <w:r>
              <w:rPr>
                <w:b/>
              </w:rPr>
              <w:t>Complexity</w:t>
            </w:r>
          </w:p>
        </w:tc>
      </w:tr>
      <w:tr w:rsidR="00E44089" w:rsidTr="008E693D">
        <w:trPr>
          <w:trHeight w:val="238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Theme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E44089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EI Change Mode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Low</w:t>
            </w:r>
          </w:p>
        </w:tc>
      </w:tr>
      <w:tr w:rsidR="00E44089" w:rsidTr="008E693D">
        <w:trPr>
          <w:trHeight w:val="270"/>
        </w:trPr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  <w:r>
              <w:rPr>
                <w:color w:val="00000A"/>
              </w:rPr>
              <w:t>ILF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FF0000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4089" w:rsidRDefault="00E44089" w:rsidP="008E693D">
            <w:pPr>
              <w:suppressAutoHyphens/>
              <w:rPr>
                <w:color w:val="00000A"/>
              </w:rPr>
            </w:pPr>
          </w:p>
        </w:tc>
      </w:tr>
    </w:tbl>
    <w:p w:rsidR="002D4702" w:rsidRPr="00EF3780" w:rsidRDefault="002D4702" w:rsidP="00E44089">
      <w:pPr>
        <w:ind w:left="720"/>
        <w:rPr>
          <w:lang w:val="de-DE"/>
        </w:rPr>
      </w:pPr>
      <w:bookmarkStart w:id="36" w:name="_GoBack"/>
      <w:bookmarkEnd w:id="36"/>
    </w:p>
    <w:sectPr w:rsidR="002D4702" w:rsidRPr="00EF3780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9D2" w:rsidRDefault="00DD29D2">
      <w:pPr>
        <w:spacing w:line="240" w:lineRule="auto"/>
      </w:pPr>
      <w:r>
        <w:separator/>
      </w:r>
    </w:p>
  </w:endnote>
  <w:endnote w:type="continuationSeparator" w:id="0">
    <w:p w:rsidR="00DD29D2" w:rsidRDefault="00DD29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D29D2">
            <w:fldChar w:fldCharType="begin"/>
          </w:r>
          <w:r w:rsidR="00DD29D2">
            <w:instrText xml:space="preserve"> USERADDRESS  nappydevelopment  \* MERGEFORMAT </w:instrText>
          </w:r>
          <w:r w:rsidR="00DD29D2">
            <w:fldChar w:fldCharType="separate"/>
          </w:r>
          <w:r w:rsidR="00991A8B">
            <w:rPr>
              <w:noProof/>
            </w:rPr>
            <w:t>nappydevelopment</w:t>
          </w:r>
          <w:r w:rsidR="00DD29D2">
            <w:rPr>
              <w:noProof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4408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E4408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9D2" w:rsidRDefault="00DD29D2">
      <w:pPr>
        <w:spacing w:line="240" w:lineRule="auto"/>
      </w:pPr>
      <w:r>
        <w:separator/>
      </w:r>
    </w:p>
  </w:footnote>
  <w:footnote w:type="continuationSeparator" w:id="0">
    <w:p w:rsidR="00DD29D2" w:rsidRDefault="00DD29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DF3A50">
          <w:fldSimple w:instr=" SUBJECT  &quot;Nappy, the ingenious&quot;  \* MERGEFORMAT ">
            <w:r w:rsidR="00991A8B">
              <w:t>Nappy, the ingenious</w:t>
            </w:r>
          </w:fldSimple>
        </w:p>
      </w:tc>
      <w:tc>
        <w:tcPr>
          <w:tcW w:w="3179" w:type="dxa"/>
        </w:tcPr>
        <w:p w:rsidR="005B7C62" w:rsidRDefault="007076E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5B7C62">
      <w:tc>
        <w:tcPr>
          <w:tcW w:w="6379" w:type="dxa"/>
        </w:tcPr>
        <w:p w:rsidR="005B7C62" w:rsidRDefault="00DF3A50" w:rsidP="009B54C6">
          <w:fldSimple w:instr=" TITLE  &quot;Use-Case Specification: Extend Settings&quot;  \* MERGEFORMAT ">
            <w:r w:rsidR="00C3302F">
              <w:t>Use-Case Specification: Extend Settings</w:t>
            </w:r>
          </w:fldSimple>
        </w:p>
      </w:tc>
      <w:tc>
        <w:tcPr>
          <w:tcW w:w="3179" w:type="dxa"/>
        </w:tcPr>
        <w:p w:rsidR="005B7C62" w:rsidRDefault="005300C4" w:rsidP="007076ED">
          <w:r>
            <w:t xml:space="preserve"> </w:t>
          </w:r>
          <w:r w:rsidR="007076ED">
            <w:t xml:space="preserve"> Date:  21</w:t>
          </w:r>
          <w:r w:rsidR="009B54C6">
            <w:t>/04/2016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F7BA8"/>
    <w:rsid w:val="00203028"/>
    <w:rsid w:val="00271215"/>
    <w:rsid w:val="002C1819"/>
    <w:rsid w:val="002D4702"/>
    <w:rsid w:val="002D6A01"/>
    <w:rsid w:val="002E7A63"/>
    <w:rsid w:val="00302579"/>
    <w:rsid w:val="00320349"/>
    <w:rsid w:val="00377E32"/>
    <w:rsid w:val="003B6253"/>
    <w:rsid w:val="00404C4B"/>
    <w:rsid w:val="004169D8"/>
    <w:rsid w:val="00423D10"/>
    <w:rsid w:val="0042678A"/>
    <w:rsid w:val="00452F47"/>
    <w:rsid w:val="00453ED3"/>
    <w:rsid w:val="00476A1B"/>
    <w:rsid w:val="00481B7E"/>
    <w:rsid w:val="004971F9"/>
    <w:rsid w:val="004D654D"/>
    <w:rsid w:val="005300C4"/>
    <w:rsid w:val="00544C6F"/>
    <w:rsid w:val="00547AF6"/>
    <w:rsid w:val="005B7C62"/>
    <w:rsid w:val="005F2164"/>
    <w:rsid w:val="00603998"/>
    <w:rsid w:val="00652B08"/>
    <w:rsid w:val="006576B4"/>
    <w:rsid w:val="00672426"/>
    <w:rsid w:val="00683603"/>
    <w:rsid w:val="00690905"/>
    <w:rsid w:val="006A42A0"/>
    <w:rsid w:val="006D77C7"/>
    <w:rsid w:val="006F2E16"/>
    <w:rsid w:val="007076ED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91A8B"/>
    <w:rsid w:val="009B54C6"/>
    <w:rsid w:val="00A41CDD"/>
    <w:rsid w:val="00A42581"/>
    <w:rsid w:val="00A64196"/>
    <w:rsid w:val="00AB43BB"/>
    <w:rsid w:val="00AF4D63"/>
    <w:rsid w:val="00B925E1"/>
    <w:rsid w:val="00BE5019"/>
    <w:rsid w:val="00C02E0B"/>
    <w:rsid w:val="00C3302F"/>
    <w:rsid w:val="00C84189"/>
    <w:rsid w:val="00D10D0C"/>
    <w:rsid w:val="00D40D72"/>
    <w:rsid w:val="00DD289F"/>
    <w:rsid w:val="00DD29D2"/>
    <w:rsid w:val="00DF0214"/>
    <w:rsid w:val="00DF159A"/>
    <w:rsid w:val="00DF3A50"/>
    <w:rsid w:val="00E254E0"/>
    <w:rsid w:val="00E44089"/>
    <w:rsid w:val="00E84E1A"/>
    <w:rsid w:val="00EE7C3E"/>
    <w:rsid w:val="00EF3780"/>
    <w:rsid w:val="00F66D92"/>
    <w:rsid w:val="00FA6999"/>
    <w:rsid w:val="00FB3A03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E440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E440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283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Extend Settings</dc:title>
  <dc:subject>Nappy, the ingenious</dc:subject>
  <dc:creator>Mehmet Ali Incekara</dc:creator>
  <cp:keywords/>
  <cp:lastModifiedBy>Mehmet Ali Incekara</cp:lastModifiedBy>
  <cp:revision>61</cp:revision>
  <cp:lastPrinted>2015-11-26T08:37:00Z</cp:lastPrinted>
  <dcterms:created xsi:type="dcterms:W3CDTF">2015-10-19T09:07:00Z</dcterms:created>
  <dcterms:modified xsi:type="dcterms:W3CDTF">2016-05-13T08:48:00Z</dcterms:modified>
</cp:coreProperties>
</file>