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765B7" w14:textId="77777777" w:rsidR="00D82CAE" w:rsidRDefault="00D82CAE" w:rsidP="00E535AC">
      <w:pPr>
        <w:pStyle w:val="apa7maedicion"/>
        <w:ind w:firstLine="0"/>
      </w:pPr>
      <w:r>
        <w:rPr>
          <w:noProof/>
          <w:lang w:val="es-MX" w:eastAsia="es-MX"/>
        </w:rPr>
        <w:drawing>
          <wp:anchor distT="0" distB="0" distL="114300" distR="114300" simplePos="0" relativeHeight="251659264" behindDoc="0" locked="0" layoutInCell="1" allowOverlap="1" wp14:anchorId="787DC2E6" wp14:editId="0BAAF941">
            <wp:simplePos x="0" y="0"/>
            <wp:positionH relativeFrom="column">
              <wp:posOffset>2409825</wp:posOffset>
            </wp:positionH>
            <wp:positionV relativeFrom="paragraph">
              <wp:posOffset>0</wp:posOffset>
            </wp:positionV>
            <wp:extent cx="1014730" cy="857250"/>
            <wp:effectExtent l="0" t="0" r="0" b="0"/>
            <wp:wrapThrough wrapText="bothSides">
              <wp:wrapPolygon edited="0">
                <wp:start x="0" y="0"/>
                <wp:lineTo x="0" y="21120"/>
                <wp:lineTo x="21086" y="21120"/>
                <wp:lineTo x="21086"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flipH="1">
                      <a:off x="0" y="0"/>
                      <a:ext cx="1014730" cy="857250"/>
                    </a:xfrm>
                    <a:prstGeom prst="rect">
                      <a:avLst/>
                    </a:prstGeom>
                  </pic:spPr>
                </pic:pic>
              </a:graphicData>
            </a:graphic>
            <wp14:sizeRelV relativeFrom="margin">
              <wp14:pctHeight>0</wp14:pctHeight>
            </wp14:sizeRelV>
          </wp:anchor>
        </w:drawing>
      </w:r>
    </w:p>
    <w:p w14:paraId="6CF617C3" w14:textId="77777777" w:rsidR="00D82CAE" w:rsidRDefault="00D82CAE" w:rsidP="00D82CAE">
      <w:pPr>
        <w:pStyle w:val="apa7maedicion"/>
        <w:ind w:firstLine="0"/>
        <w:jc w:val="center"/>
      </w:pPr>
    </w:p>
    <w:p w14:paraId="37FA7E77" w14:textId="77777777" w:rsidR="00D82CAE" w:rsidRDefault="00D82CAE" w:rsidP="00D82CAE">
      <w:pPr>
        <w:pStyle w:val="apa7maedicion"/>
        <w:tabs>
          <w:tab w:val="center" w:pos="4680"/>
          <w:tab w:val="left" w:pos="6316"/>
        </w:tabs>
        <w:ind w:firstLine="0"/>
        <w:jc w:val="center"/>
      </w:pPr>
    </w:p>
    <w:p w14:paraId="1FD260FE" w14:textId="77777777" w:rsidR="00D82CAE" w:rsidRDefault="00D82CAE" w:rsidP="00585007">
      <w:pPr>
        <w:pStyle w:val="apa7maedicion"/>
        <w:tabs>
          <w:tab w:val="center" w:pos="4680"/>
          <w:tab w:val="left" w:pos="6316"/>
        </w:tabs>
        <w:ind w:firstLine="0"/>
        <w:jc w:val="center"/>
      </w:pPr>
      <w:r w:rsidRPr="00190D74">
        <w:t>Universidad Valle del Momboy</w:t>
      </w:r>
      <w:r>
        <w:t>.</w:t>
      </w:r>
    </w:p>
    <w:p w14:paraId="64DFA7DE" w14:textId="77777777" w:rsidR="00D82CAE" w:rsidRDefault="00D82CAE" w:rsidP="00585007">
      <w:pPr>
        <w:pStyle w:val="apa7maedicion"/>
        <w:tabs>
          <w:tab w:val="left" w:pos="2700"/>
          <w:tab w:val="center" w:pos="5040"/>
        </w:tabs>
        <w:ind w:firstLine="0"/>
        <w:jc w:val="center"/>
      </w:pPr>
      <w:r>
        <w:t>Facultad de Ingeniería</w:t>
      </w:r>
    </w:p>
    <w:p w14:paraId="7337E74E" w14:textId="77777777" w:rsidR="00D82CAE" w:rsidRPr="00D82CAE" w:rsidRDefault="00D82CAE" w:rsidP="00585007">
      <w:pPr>
        <w:pStyle w:val="apa7maedicion"/>
        <w:tabs>
          <w:tab w:val="left" w:pos="2700"/>
          <w:tab w:val="center" w:pos="5040"/>
        </w:tabs>
        <w:ind w:firstLine="0"/>
        <w:jc w:val="center"/>
      </w:pPr>
      <w:r>
        <w:t>Escuela de Ingeniería Industrial.</w:t>
      </w:r>
    </w:p>
    <w:p w14:paraId="171FED9D" w14:textId="44CA09DF" w:rsidR="00E74F36" w:rsidRDefault="00D82CAE" w:rsidP="0009202E">
      <w:pPr>
        <w:pStyle w:val="apa7maedicion"/>
        <w:tabs>
          <w:tab w:val="center" w:pos="4680"/>
          <w:tab w:val="left" w:pos="6316"/>
        </w:tabs>
        <w:ind w:firstLine="0"/>
        <w:jc w:val="center"/>
        <w:rPr>
          <w:lang w:val="en-US"/>
        </w:rPr>
      </w:pPr>
      <w:r w:rsidRPr="005C0A3D">
        <w:rPr>
          <w:lang w:val="en-US"/>
        </w:rPr>
        <w:t xml:space="preserve">Bachiller: </w:t>
      </w:r>
      <w:r w:rsidR="00353942">
        <w:rPr>
          <w:lang w:val="en-US"/>
        </w:rPr>
        <w:t>Maria Paredes</w:t>
      </w:r>
    </w:p>
    <w:p w14:paraId="5D74E9F9" w14:textId="34555163" w:rsidR="0073364B" w:rsidRDefault="0073364B" w:rsidP="0009202E">
      <w:pPr>
        <w:pStyle w:val="apa7maedicion"/>
        <w:tabs>
          <w:tab w:val="center" w:pos="4680"/>
          <w:tab w:val="left" w:pos="6316"/>
        </w:tabs>
        <w:ind w:firstLine="0"/>
        <w:jc w:val="center"/>
        <w:rPr>
          <w:lang w:val="en-US"/>
        </w:rPr>
      </w:pPr>
      <w:r>
        <w:rPr>
          <w:lang w:val="en-US"/>
        </w:rPr>
        <w:t>CI. 31</w:t>
      </w:r>
      <w:r w:rsidR="00353942">
        <w:rPr>
          <w:lang w:val="en-US"/>
        </w:rPr>
        <w:t>795215</w:t>
      </w:r>
    </w:p>
    <w:p w14:paraId="482015D6" w14:textId="6DFB9AE5" w:rsidR="00353942" w:rsidRDefault="00353942" w:rsidP="0009202E">
      <w:pPr>
        <w:pStyle w:val="apa7maedicion"/>
        <w:tabs>
          <w:tab w:val="center" w:pos="4680"/>
          <w:tab w:val="left" w:pos="6316"/>
        </w:tabs>
        <w:ind w:firstLine="0"/>
        <w:jc w:val="center"/>
        <w:rPr>
          <w:lang w:val="en-US"/>
        </w:rPr>
      </w:pPr>
      <w:r>
        <w:rPr>
          <w:lang w:val="en-US"/>
        </w:rPr>
        <w:t>Bachiller: Narly Aldana</w:t>
      </w:r>
    </w:p>
    <w:p w14:paraId="68723707" w14:textId="58F921D8" w:rsidR="00353942" w:rsidRDefault="00353942" w:rsidP="0009202E">
      <w:pPr>
        <w:pStyle w:val="apa7maedicion"/>
        <w:tabs>
          <w:tab w:val="center" w:pos="4680"/>
          <w:tab w:val="left" w:pos="6316"/>
        </w:tabs>
        <w:ind w:firstLine="0"/>
        <w:jc w:val="center"/>
        <w:rPr>
          <w:lang w:val="en-US"/>
        </w:rPr>
      </w:pPr>
      <w:r>
        <w:rPr>
          <w:lang w:val="en-US"/>
        </w:rPr>
        <w:t>CI:31689407</w:t>
      </w:r>
    </w:p>
    <w:p w14:paraId="2B9D7DD0" w14:textId="7CB1983A" w:rsidR="00596BC8" w:rsidRDefault="00596BC8" w:rsidP="00B63387">
      <w:pPr>
        <w:pStyle w:val="apa7maedicion"/>
        <w:tabs>
          <w:tab w:val="center" w:pos="4680"/>
          <w:tab w:val="left" w:pos="6316"/>
        </w:tabs>
        <w:ind w:firstLine="0"/>
        <w:rPr>
          <w:b/>
          <w:bCs/>
          <w:sz w:val="40"/>
          <w:szCs w:val="40"/>
        </w:rPr>
      </w:pPr>
    </w:p>
    <w:p w14:paraId="461F2140" w14:textId="77777777" w:rsidR="00596BC8" w:rsidRDefault="00596BC8" w:rsidP="00353942">
      <w:pPr>
        <w:pStyle w:val="apa7maedicion"/>
        <w:tabs>
          <w:tab w:val="center" w:pos="4680"/>
          <w:tab w:val="left" w:pos="6316"/>
        </w:tabs>
        <w:ind w:firstLine="0"/>
        <w:jc w:val="center"/>
        <w:rPr>
          <w:b/>
          <w:bCs/>
          <w:sz w:val="40"/>
          <w:szCs w:val="40"/>
        </w:rPr>
      </w:pPr>
    </w:p>
    <w:p w14:paraId="63E6D0AD" w14:textId="54AF602F" w:rsidR="00596BC8" w:rsidRDefault="00353942" w:rsidP="00353942">
      <w:pPr>
        <w:pStyle w:val="apa7maedicion"/>
        <w:tabs>
          <w:tab w:val="center" w:pos="4680"/>
          <w:tab w:val="left" w:pos="6316"/>
        </w:tabs>
        <w:ind w:firstLine="0"/>
        <w:jc w:val="center"/>
        <w:rPr>
          <w:b/>
          <w:bCs/>
          <w:sz w:val="40"/>
          <w:szCs w:val="40"/>
        </w:rPr>
      </w:pPr>
      <w:r>
        <w:rPr>
          <w:b/>
          <w:bCs/>
          <w:sz w:val="40"/>
          <w:szCs w:val="40"/>
        </w:rPr>
        <w:t>Manual de buenas practicas en trabajos colaborativos universitarios.</w:t>
      </w:r>
    </w:p>
    <w:p w14:paraId="07F7A376" w14:textId="4429F3EA" w:rsidR="00596BC8" w:rsidRDefault="00596BC8" w:rsidP="00B63387">
      <w:pPr>
        <w:pStyle w:val="apa7maedicion"/>
        <w:tabs>
          <w:tab w:val="center" w:pos="4680"/>
          <w:tab w:val="left" w:pos="6316"/>
        </w:tabs>
        <w:ind w:firstLine="0"/>
      </w:pPr>
    </w:p>
    <w:p w14:paraId="187F21D1" w14:textId="6040FF2E" w:rsidR="00353942" w:rsidRDefault="00353942" w:rsidP="00B63387">
      <w:pPr>
        <w:pStyle w:val="apa7maedicion"/>
        <w:tabs>
          <w:tab w:val="center" w:pos="4680"/>
          <w:tab w:val="left" w:pos="6316"/>
        </w:tabs>
        <w:ind w:firstLine="0"/>
      </w:pPr>
    </w:p>
    <w:p w14:paraId="388A60A7" w14:textId="77777777" w:rsidR="00353942" w:rsidRDefault="00353942" w:rsidP="00B63387">
      <w:pPr>
        <w:pStyle w:val="apa7maedicion"/>
        <w:tabs>
          <w:tab w:val="center" w:pos="4680"/>
          <w:tab w:val="left" w:pos="6316"/>
        </w:tabs>
        <w:ind w:firstLine="0"/>
      </w:pPr>
    </w:p>
    <w:p w14:paraId="795CA8E0" w14:textId="68944CFC" w:rsidR="00A8152C" w:rsidRDefault="00A8152C" w:rsidP="00353942">
      <w:pPr>
        <w:pStyle w:val="apa7maedicion"/>
        <w:tabs>
          <w:tab w:val="center" w:pos="4680"/>
          <w:tab w:val="left" w:pos="6316"/>
        </w:tabs>
        <w:ind w:firstLine="0"/>
      </w:pPr>
    </w:p>
    <w:p w14:paraId="1C5A4082" w14:textId="77777777" w:rsidR="00353942" w:rsidRDefault="00353942" w:rsidP="00353942">
      <w:pPr>
        <w:pStyle w:val="apa7maedicion"/>
        <w:tabs>
          <w:tab w:val="center" w:pos="4680"/>
          <w:tab w:val="left" w:pos="6316"/>
        </w:tabs>
        <w:ind w:firstLine="0"/>
      </w:pPr>
    </w:p>
    <w:p w14:paraId="2F81748F" w14:textId="72C79993" w:rsidR="00D82CAE" w:rsidRDefault="00D82CAE" w:rsidP="00D82CAE">
      <w:pPr>
        <w:pStyle w:val="apa7maedicion"/>
        <w:tabs>
          <w:tab w:val="center" w:pos="4680"/>
          <w:tab w:val="left" w:pos="6316"/>
        </w:tabs>
        <w:ind w:firstLine="0"/>
        <w:jc w:val="center"/>
      </w:pPr>
      <w:r>
        <w:t>Carvajal, Estado Trujillo</w:t>
      </w:r>
    </w:p>
    <w:p w14:paraId="2B602A84" w14:textId="234BC2FA" w:rsidR="00093E76" w:rsidRPr="00093E76" w:rsidRDefault="0073364B" w:rsidP="00093E76">
      <w:pPr>
        <w:pStyle w:val="apa7maedicion"/>
        <w:tabs>
          <w:tab w:val="center" w:pos="4680"/>
          <w:tab w:val="left" w:pos="6316"/>
        </w:tabs>
        <w:ind w:firstLine="0"/>
        <w:jc w:val="center"/>
      </w:pPr>
      <w:r>
        <w:t>Julio de 2026</w:t>
      </w:r>
      <w:r w:rsidR="00596BC8">
        <w:t xml:space="preserve"> </w:t>
      </w:r>
    </w:p>
    <w:p w14:paraId="519088FA" w14:textId="77777777" w:rsidR="00353942" w:rsidRPr="00353942" w:rsidRDefault="00353942" w:rsidP="00353942">
      <w:pPr>
        <w:pStyle w:val="apa7maedicion"/>
        <w:rPr>
          <w:rFonts w:eastAsia="Times New Roman" w:cs="Times New Roman"/>
          <w:b/>
          <w:szCs w:val="24"/>
          <w:u w:val="single"/>
          <w:lang w:eastAsia="es-VE"/>
        </w:rPr>
      </w:pPr>
      <w:r w:rsidRPr="00353942">
        <w:rPr>
          <w:rFonts w:eastAsia="Times New Roman" w:cs="Times New Roman"/>
          <w:b/>
          <w:szCs w:val="24"/>
          <w:lang w:eastAsia="es-VE"/>
        </w:rPr>
        <w:lastRenderedPageBreak/>
        <w:t xml:space="preserve">I. </w:t>
      </w:r>
      <w:r w:rsidRPr="00353942">
        <w:rPr>
          <w:rFonts w:eastAsia="Times New Roman" w:cs="Times New Roman"/>
          <w:b/>
          <w:szCs w:val="24"/>
          <w:lang w:eastAsia="es-VE"/>
        </w:rPr>
        <w:tab/>
      </w:r>
      <w:r w:rsidRPr="00353942">
        <w:rPr>
          <w:rFonts w:eastAsia="Times New Roman" w:cs="Times New Roman"/>
          <w:b/>
          <w:szCs w:val="24"/>
          <w:u w:val="single"/>
          <w:lang w:eastAsia="es-VE"/>
        </w:rPr>
        <w:t>Organización y Estructura del Equipo</w:t>
      </w:r>
      <w:r w:rsidRPr="00353942">
        <w:rPr>
          <w:rFonts w:eastAsia="Times New Roman" w:cs="Times New Roman"/>
          <w:b/>
          <w:szCs w:val="24"/>
          <w:lang w:eastAsia="es-VE"/>
        </w:rPr>
        <w:t xml:space="preserve"> </w:t>
      </w:r>
    </w:p>
    <w:p w14:paraId="30E3CE3D"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El éxito de un proyecto universitario no depende solo del conocimiento de sus integrantes, sino de cómo se organizan desde el primer día. Una estructura clara evita malentendidos, duplicidad de trabajo y entregas de última hora. Para que esto funcione y puedan lograrlo, es fundamental establecer roles, reglas claras y elegir las herramientas adecuada </w:t>
      </w:r>
    </w:p>
    <w:p w14:paraId="2E6BD7D2" w14:textId="77777777" w:rsidR="00353942" w:rsidRPr="00353942" w:rsidRDefault="00353942" w:rsidP="00353942">
      <w:pPr>
        <w:pStyle w:val="apa7maedicion"/>
        <w:rPr>
          <w:rFonts w:eastAsia="Times New Roman" w:cs="Times New Roman"/>
          <w:b/>
          <w:szCs w:val="24"/>
          <w:lang w:eastAsia="es-VE"/>
        </w:rPr>
      </w:pPr>
      <w:r w:rsidRPr="00353942">
        <w:rPr>
          <w:rFonts w:eastAsia="Times New Roman" w:cs="Times New Roman"/>
          <w:b/>
          <w:szCs w:val="24"/>
          <w:lang w:eastAsia="es-VE"/>
        </w:rPr>
        <w:t xml:space="preserve">Formación y Asignación de Roles </w:t>
      </w:r>
    </w:p>
    <w:p w14:paraId="7A436F13"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Trabajar en equipo no significa que todos hacen todo al mismo tiempo. Para ser eficientes, se deben identificar las fortalezas de cada miembro y asignar responsabilidades específicas para desarrolloa el proyecto. Los roles básicos recomendados son: </w:t>
      </w:r>
    </w:p>
    <w:p w14:paraId="0809194D" w14:textId="77777777" w:rsidR="00353942" w:rsidRPr="00353942" w:rsidRDefault="00353942" w:rsidP="00353942">
      <w:pPr>
        <w:pStyle w:val="apa7maedicion"/>
        <w:numPr>
          <w:ilvl w:val="0"/>
          <w:numId w:val="17"/>
        </w:numPr>
        <w:rPr>
          <w:rFonts w:eastAsia="Times New Roman" w:cs="Times New Roman"/>
          <w:szCs w:val="24"/>
          <w:lang w:eastAsia="es-VE"/>
        </w:rPr>
      </w:pPr>
      <w:r w:rsidRPr="00353942">
        <w:rPr>
          <w:rFonts w:eastAsia="Times New Roman" w:cs="Times New Roman"/>
          <w:b/>
          <w:szCs w:val="24"/>
          <w:lang w:eastAsia="es-VE"/>
        </w:rPr>
        <w:t>Coordinador del Proyecto o presidente:</w:t>
      </w:r>
      <w:r w:rsidRPr="00353942">
        <w:rPr>
          <w:rFonts w:eastAsia="Times New Roman" w:cs="Times New Roman"/>
          <w:szCs w:val="24"/>
          <w:lang w:eastAsia="es-VE"/>
        </w:rPr>
        <w:t xml:space="preserve"> Es el encargado de velar por el cumplimiento del cronograma, organizar las reuniones y mantener la comunicación fluida. No es el jefe como tal, es el facilitador, el que esta pendiente y responde por el grupo </w:t>
      </w:r>
    </w:p>
    <w:p w14:paraId="601C59F1" w14:textId="77777777" w:rsidR="00353942" w:rsidRPr="00353942" w:rsidRDefault="00353942" w:rsidP="00353942">
      <w:pPr>
        <w:pStyle w:val="apa7maedicion"/>
        <w:numPr>
          <w:ilvl w:val="0"/>
          <w:numId w:val="17"/>
        </w:numPr>
        <w:rPr>
          <w:rFonts w:eastAsia="Times New Roman" w:cs="Times New Roman"/>
          <w:szCs w:val="24"/>
          <w:lang w:eastAsia="es-VE"/>
        </w:rPr>
      </w:pPr>
      <w:r w:rsidRPr="00353942">
        <w:rPr>
          <w:rFonts w:eastAsia="Times New Roman" w:cs="Times New Roman"/>
          <w:b/>
          <w:szCs w:val="24"/>
          <w:lang w:eastAsia="es-VE"/>
        </w:rPr>
        <w:t>Investigador:</w:t>
      </w:r>
      <w:r w:rsidRPr="00353942">
        <w:rPr>
          <w:rFonts w:eastAsia="Times New Roman" w:cs="Times New Roman"/>
          <w:szCs w:val="24"/>
          <w:lang w:eastAsia="es-VE"/>
        </w:rPr>
        <w:t xml:space="preserve"> Responsable de buscar fuentes confiables, recopilar datos y filtrar la información que servirá de base teórica para el proyecto. </w:t>
      </w:r>
    </w:p>
    <w:p w14:paraId="3AB34A84" w14:textId="77777777" w:rsidR="00353942" w:rsidRPr="00353942" w:rsidRDefault="00353942" w:rsidP="00353942">
      <w:pPr>
        <w:pStyle w:val="apa7maedicion"/>
        <w:numPr>
          <w:ilvl w:val="0"/>
          <w:numId w:val="17"/>
        </w:numPr>
        <w:rPr>
          <w:rFonts w:eastAsia="Times New Roman" w:cs="Times New Roman"/>
          <w:szCs w:val="24"/>
          <w:lang w:eastAsia="es-VE"/>
        </w:rPr>
      </w:pPr>
      <w:r w:rsidRPr="00353942">
        <w:rPr>
          <w:rFonts w:eastAsia="Times New Roman" w:cs="Times New Roman"/>
          <w:b/>
          <w:szCs w:val="24"/>
          <w:lang w:eastAsia="es-VE"/>
        </w:rPr>
        <w:t>Redactor y editor:</w:t>
      </w:r>
      <w:r w:rsidRPr="00353942">
        <w:rPr>
          <w:rFonts w:eastAsia="Times New Roman" w:cs="Times New Roman"/>
          <w:szCs w:val="24"/>
          <w:lang w:eastAsia="es-VE"/>
        </w:rPr>
        <w:t xml:space="preserve"> Se encarga de redactar el documento final, asegurando que el texto tenga coherencia, buena ortografía y combine con el tono de lo que los demás aporten. </w:t>
      </w:r>
    </w:p>
    <w:p w14:paraId="0B3E8D3D" w14:textId="77777777" w:rsidR="00353942" w:rsidRPr="00353942" w:rsidRDefault="00353942" w:rsidP="00353942">
      <w:pPr>
        <w:pStyle w:val="apa7maedicion"/>
        <w:numPr>
          <w:ilvl w:val="0"/>
          <w:numId w:val="17"/>
        </w:numPr>
        <w:rPr>
          <w:rFonts w:eastAsia="Times New Roman" w:cs="Times New Roman"/>
          <w:szCs w:val="24"/>
          <w:lang w:eastAsia="es-VE"/>
        </w:rPr>
      </w:pPr>
      <w:r w:rsidRPr="00353942">
        <w:rPr>
          <w:rFonts w:eastAsia="Times New Roman" w:cs="Times New Roman"/>
          <w:b/>
          <w:szCs w:val="24"/>
          <w:lang w:eastAsia="es-VE"/>
        </w:rPr>
        <w:t>Diseñador:</w:t>
      </w:r>
      <w:r w:rsidRPr="00353942">
        <w:rPr>
          <w:rFonts w:eastAsia="Times New Roman" w:cs="Times New Roman"/>
          <w:szCs w:val="24"/>
          <w:lang w:eastAsia="es-VE"/>
        </w:rPr>
        <w:t xml:space="preserve"> Responsable de la parte visual (presentaciones, diagramas, maquetación del Word) o de la implementación técnica si el proyecto lo requiere. </w:t>
      </w:r>
    </w:p>
    <w:p w14:paraId="6354047B" w14:textId="1E5E88EC"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293CE031"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la importancia de las estructuras administrativas en la gestión de proyectos reslata que el trabajar en equipo mejora; </w:t>
      </w:r>
    </w:p>
    <w:p w14:paraId="1F7174CB" w14:textId="77777777" w:rsidR="00353942" w:rsidRPr="00353942" w:rsidRDefault="00353942" w:rsidP="00353942">
      <w:pPr>
        <w:pStyle w:val="apa7maedicion"/>
        <w:numPr>
          <w:ilvl w:val="0"/>
          <w:numId w:val="17"/>
        </w:numPr>
        <w:rPr>
          <w:rFonts w:eastAsia="Times New Roman" w:cs="Times New Roman"/>
          <w:szCs w:val="24"/>
          <w:lang w:eastAsia="es-VE"/>
        </w:rPr>
      </w:pPr>
      <w:r w:rsidRPr="00353942">
        <w:rPr>
          <w:rFonts w:eastAsia="Times New Roman" w:cs="Times New Roman"/>
          <w:b/>
          <w:szCs w:val="24"/>
          <w:lang w:eastAsia="es-VE"/>
        </w:rPr>
        <w:t>Optimización de recursos:</w:t>
      </w:r>
      <w:r w:rsidRPr="00353942">
        <w:rPr>
          <w:rFonts w:eastAsia="Times New Roman" w:cs="Times New Roman"/>
          <w:szCs w:val="24"/>
          <w:lang w:eastAsia="es-VE"/>
        </w:rPr>
        <w:t xml:space="preserve"> Una estructura sólida permite distribuir el trabajo de forma inteligente, garantizando que cada integrante asuma un papel específico y útil dentro del proyecto. </w:t>
      </w:r>
    </w:p>
    <w:p w14:paraId="5E9A640A" w14:textId="77777777" w:rsidR="00353942" w:rsidRPr="00353942" w:rsidRDefault="00353942" w:rsidP="00353942">
      <w:pPr>
        <w:pStyle w:val="apa7maedicion"/>
        <w:numPr>
          <w:ilvl w:val="0"/>
          <w:numId w:val="17"/>
        </w:numPr>
        <w:rPr>
          <w:rFonts w:eastAsia="Times New Roman" w:cs="Times New Roman"/>
          <w:szCs w:val="24"/>
          <w:lang w:eastAsia="es-VE"/>
        </w:rPr>
      </w:pPr>
      <w:r w:rsidRPr="00353942">
        <w:rPr>
          <w:rFonts w:eastAsia="Times New Roman" w:cs="Times New Roman"/>
          <w:b/>
          <w:szCs w:val="24"/>
          <w:lang w:eastAsia="es-VE"/>
        </w:rPr>
        <w:t>Roles precisos:</w:t>
      </w:r>
      <w:r w:rsidRPr="00353942">
        <w:rPr>
          <w:rFonts w:eastAsia="Times New Roman" w:cs="Times New Roman"/>
          <w:szCs w:val="24"/>
          <w:lang w:eastAsia="es-VE"/>
        </w:rPr>
        <w:t xml:space="preserve"> Establecer quién hace qué elimina las ambigüedades operativas y asegura que cada tarea sea ejecutada por la persona adecuada. </w:t>
      </w:r>
    </w:p>
    <w:p w14:paraId="63FCBABB" w14:textId="77777777" w:rsidR="00353942" w:rsidRPr="00353942" w:rsidRDefault="00353942" w:rsidP="00353942">
      <w:pPr>
        <w:pStyle w:val="apa7maedicion"/>
        <w:numPr>
          <w:ilvl w:val="0"/>
          <w:numId w:val="17"/>
        </w:numPr>
        <w:rPr>
          <w:rFonts w:eastAsia="Times New Roman" w:cs="Times New Roman"/>
          <w:szCs w:val="24"/>
          <w:lang w:eastAsia="es-VE"/>
        </w:rPr>
      </w:pPr>
      <w:r w:rsidRPr="00353942">
        <w:rPr>
          <w:rFonts w:eastAsia="Times New Roman" w:cs="Times New Roman"/>
          <w:b/>
          <w:szCs w:val="24"/>
          <w:lang w:eastAsia="es-VE"/>
        </w:rPr>
        <w:t>Comunicación fluida:</w:t>
      </w:r>
      <w:r w:rsidRPr="00353942">
        <w:rPr>
          <w:rFonts w:eastAsia="Times New Roman" w:cs="Times New Roman"/>
          <w:szCs w:val="24"/>
          <w:lang w:eastAsia="es-VE"/>
        </w:rPr>
        <w:t xml:space="preserve"> Fomenta la integración del equipo al instaurar canales oficiales y reuniones de seguimiento para evaluar el avance grupal. </w:t>
      </w:r>
    </w:p>
    <w:p w14:paraId="719495BC" w14:textId="77777777" w:rsidR="00353942" w:rsidRPr="00353942" w:rsidRDefault="00353942" w:rsidP="00353942">
      <w:pPr>
        <w:pStyle w:val="apa7maedicion"/>
        <w:numPr>
          <w:ilvl w:val="0"/>
          <w:numId w:val="17"/>
        </w:numPr>
        <w:rPr>
          <w:rFonts w:eastAsia="Times New Roman" w:cs="Times New Roman"/>
          <w:szCs w:val="24"/>
          <w:lang w:eastAsia="es-VE"/>
        </w:rPr>
      </w:pPr>
      <w:r w:rsidRPr="00353942">
        <w:rPr>
          <w:rFonts w:eastAsia="Times New Roman" w:cs="Times New Roman"/>
          <w:b/>
          <w:szCs w:val="24"/>
          <w:lang w:eastAsia="es-VE"/>
        </w:rPr>
        <w:t>Resolución ágil:</w:t>
      </w:r>
      <w:r w:rsidRPr="00353942">
        <w:rPr>
          <w:rFonts w:eastAsia="Times New Roman" w:cs="Times New Roman"/>
          <w:szCs w:val="24"/>
          <w:lang w:eastAsia="es-VE"/>
        </w:rPr>
        <w:t xml:space="preserve"> Al tener claras las responsabilidades, el equipo puede tomar decisiones clave con mayor velocidad, algo vital en entornos de desarrollo dinámicos. </w:t>
      </w:r>
    </w:p>
    <w:p w14:paraId="6C414C86" w14:textId="77777777" w:rsidR="00353942" w:rsidRPr="00353942" w:rsidRDefault="00353942" w:rsidP="00353942">
      <w:pPr>
        <w:pStyle w:val="apa7maedicion"/>
        <w:numPr>
          <w:ilvl w:val="0"/>
          <w:numId w:val="17"/>
        </w:numPr>
        <w:rPr>
          <w:rFonts w:eastAsia="Times New Roman" w:cs="Times New Roman"/>
          <w:szCs w:val="24"/>
          <w:lang w:eastAsia="es-VE"/>
        </w:rPr>
      </w:pPr>
      <w:r w:rsidRPr="00353942">
        <w:rPr>
          <w:rFonts w:eastAsia="Times New Roman" w:cs="Times New Roman"/>
          <w:b/>
          <w:szCs w:val="24"/>
          <w:lang w:eastAsia="es-VE"/>
        </w:rPr>
        <w:t>Flexibilidad ante imprevistos:</w:t>
      </w:r>
      <w:r w:rsidRPr="00353942">
        <w:rPr>
          <w:rFonts w:eastAsia="Times New Roman" w:cs="Times New Roman"/>
          <w:szCs w:val="24"/>
          <w:lang w:eastAsia="es-VE"/>
        </w:rPr>
        <w:t xml:space="preserve"> Un esquema organizativo adaptable ayuda al grupo a pivotar rápidamente frente a modificaciones en los tiempos, el alcance o los requerimientos del trabajo. </w:t>
      </w:r>
    </w:p>
    <w:p w14:paraId="20219B01" w14:textId="77777777" w:rsidR="00353942" w:rsidRPr="00353942" w:rsidRDefault="00353942" w:rsidP="00353942">
      <w:pPr>
        <w:pStyle w:val="apa7maedicion"/>
        <w:numPr>
          <w:ilvl w:val="0"/>
          <w:numId w:val="17"/>
        </w:numPr>
        <w:rPr>
          <w:rFonts w:eastAsia="Times New Roman" w:cs="Times New Roman"/>
          <w:szCs w:val="24"/>
          <w:lang w:eastAsia="es-VE"/>
        </w:rPr>
      </w:pPr>
      <w:r w:rsidRPr="00353942">
        <w:rPr>
          <w:rFonts w:eastAsia="Times New Roman" w:cs="Times New Roman"/>
          <w:b/>
          <w:szCs w:val="24"/>
          <w:lang w:eastAsia="es-VE"/>
        </w:rPr>
        <w:t>Mitigación de riesgos:</w:t>
      </w:r>
      <w:r w:rsidRPr="00353942">
        <w:rPr>
          <w:rFonts w:eastAsia="Times New Roman" w:cs="Times New Roman"/>
          <w:szCs w:val="24"/>
          <w:lang w:eastAsia="es-VE"/>
        </w:rPr>
        <w:t xml:space="preserve"> Con flujos de trabajo bien marcados, resulta mucho más sencillo detectar, evaluar y neutralizar posibles problemas antes de que afecten la entrega. </w:t>
      </w:r>
    </w:p>
    <w:p w14:paraId="4444459D" w14:textId="77777777" w:rsidR="00353942" w:rsidRPr="00353942" w:rsidRDefault="00353942" w:rsidP="00353942">
      <w:pPr>
        <w:pStyle w:val="apa7maedicion"/>
        <w:numPr>
          <w:ilvl w:val="0"/>
          <w:numId w:val="17"/>
        </w:numPr>
        <w:rPr>
          <w:rFonts w:eastAsia="Times New Roman" w:cs="Times New Roman"/>
          <w:szCs w:val="24"/>
          <w:lang w:eastAsia="es-VE"/>
        </w:rPr>
      </w:pPr>
      <w:r w:rsidRPr="00353942">
        <w:rPr>
          <w:rFonts w:eastAsia="Times New Roman" w:cs="Times New Roman"/>
          <w:b/>
          <w:szCs w:val="24"/>
          <w:lang w:eastAsia="es-VE"/>
        </w:rPr>
        <w:t>Máximo rendimiento:</w:t>
      </w:r>
      <w:r w:rsidRPr="00353942">
        <w:rPr>
          <w:rFonts w:eastAsia="Times New Roman" w:cs="Times New Roman"/>
          <w:szCs w:val="24"/>
          <w:lang w:eastAsia="es-VE"/>
        </w:rPr>
        <w:t xml:space="preserve"> Al evitar que dos personas hagan la misma tarea o que existan tiempos sin hacer nada, la claridad en las funciones eleva la productividad tota </w:t>
      </w:r>
    </w:p>
    <w:p w14:paraId="0A2F601F"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56872EB2" w14:textId="77777777" w:rsidR="00353942" w:rsidRPr="00353942" w:rsidRDefault="00353942" w:rsidP="00353942">
      <w:pPr>
        <w:pStyle w:val="apa7maedicion"/>
        <w:rPr>
          <w:rFonts w:eastAsia="Times New Roman" w:cs="Times New Roman"/>
          <w:b/>
          <w:szCs w:val="24"/>
          <w:lang w:eastAsia="es-VE"/>
        </w:rPr>
      </w:pPr>
      <w:r w:rsidRPr="00353942">
        <w:rPr>
          <w:rFonts w:eastAsia="Times New Roman" w:cs="Times New Roman"/>
          <w:b/>
          <w:szCs w:val="24"/>
          <w:lang w:eastAsia="es-VE"/>
        </w:rPr>
        <w:t xml:space="preserve"> Acuerdos Iniciales </w:t>
      </w:r>
    </w:p>
    <w:p w14:paraId="1B174DAA"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Antes de empezar a investigar o escribir, el equipo debe tener una breve reunión de inicio para dejar por sentado lo siguiente: </w:t>
      </w:r>
    </w:p>
    <w:p w14:paraId="680B34EB" w14:textId="149F839B" w:rsidR="00353942" w:rsidRPr="00353942" w:rsidRDefault="00353942" w:rsidP="00353942">
      <w:pPr>
        <w:pStyle w:val="apa7maedicion"/>
        <w:numPr>
          <w:ilvl w:val="0"/>
          <w:numId w:val="27"/>
        </w:numPr>
        <w:rPr>
          <w:rFonts w:eastAsia="Times New Roman" w:cs="Times New Roman"/>
          <w:szCs w:val="24"/>
          <w:lang w:eastAsia="es-VE"/>
        </w:rPr>
      </w:pPr>
      <w:r w:rsidRPr="00353942">
        <w:rPr>
          <w:rFonts w:eastAsia="Times New Roman" w:cs="Times New Roman"/>
          <w:b/>
          <w:szCs w:val="24"/>
          <w:lang w:eastAsia="es-VE"/>
        </w:rPr>
        <w:t>Canales de comunicació oficiales:</w:t>
      </w:r>
      <w:r w:rsidRPr="00353942">
        <w:rPr>
          <w:rFonts w:eastAsia="Times New Roman" w:cs="Times New Roman"/>
          <w:szCs w:val="24"/>
          <w:lang w:eastAsia="es-VE"/>
        </w:rPr>
        <w:t xml:space="preserve"> Separar lo social de lo académico. Por ejemplo, usar WhatsApp para avisos rápidos, pero utilizar grupos de telegram o Discord para enviar archivos y discutir temas del proyecto. </w:t>
      </w:r>
    </w:p>
    <w:p w14:paraId="10FA0420" w14:textId="77777777" w:rsidR="00353942" w:rsidRPr="00353942" w:rsidRDefault="00353942" w:rsidP="00353942">
      <w:pPr>
        <w:pStyle w:val="apa7maedicion"/>
        <w:numPr>
          <w:ilvl w:val="0"/>
          <w:numId w:val="18"/>
        </w:numPr>
        <w:rPr>
          <w:rFonts w:eastAsia="Times New Roman" w:cs="Times New Roman"/>
          <w:szCs w:val="24"/>
          <w:lang w:eastAsia="es-VE"/>
        </w:rPr>
      </w:pPr>
      <w:r w:rsidRPr="00353942">
        <w:rPr>
          <w:rFonts w:eastAsia="Times New Roman" w:cs="Times New Roman"/>
          <w:b/>
          <w:szCs w:val="24"/>
          <w:lang w:eastAsia="es-VE"/>
        </w:rPr>
        <w:t>Horarios y disponibilidad:</w:t>
      </w:r>
      <w:r w:rsidRPr="00353942">
        <w:rPr>
          <w:rFonts w:eastAsia="Times New Roman" w:cs="Times New Roman"/>
          <w:szCs w:val="24"/>
          <w:lang w:eastAsia="es-VE"/>
        </w:rPr>
        <w:t xml:space="preserve"> Sincronizar agendas para definir qué días y a qué horas se harán las reuniones de revisión y ver a que hora puede cada integrante </w:t>
      </w:r>
    </w:p>
    <w:p w14:paraId="627CF08D" w14:textId="77777777" w:rsidR="00353942" w:rsidRPr="00353942" w:rsidRDefault="00353942" w:rsidP="00353942">
      <w:pPr>
        <w:pStyle w:val="apa7maedicion"/>
        <w:numPr>
          <w:ilvl w:val="0"/>
          <w:numId w:val="18"/>
        </w:numPr>
        <w:rPr>
          <w:rFonts w:eastAsia="Times New Roman" w:cs="Times New Roman"/>
          <w:szCs w:val="24"/>
          <w:lang w:eastAsia="es-VE"/>
        </w:rPr>
      </w:pPr>
      <w:r w:rsidRPr="00353942">
        <w:rPr>
          <w:rFonts w:eastAsia="Times New Roman" w:cs="Times New Roman"/>
          <w:b/>
          <w:szCs w:val="24"/>
          <w:lang w:eastAsia="es-VE"/>
        </w:rPr>
        <w:t>Mecanismos de toma de decisiones:</w:t>
      </w:r>
      <w:r w:rsidRPr="00353942">
        <w:rPr>
          <w:rFonts w:eastAsia="Times New Roman" w:cs="Times New Roman"/>
          <w:szCs w:val="24"/>
          <w:lang w:eastAsia="es-VE"/>
        </w:rPr>
        <w:t xml:space="preserve"> Establecer cómo se resolverán los desacuerdos </w:t>
      </w:r>
    </w:p>
    <w:p w14:paraId="6E254283" w14:textId="77777777" w:rsidR="00353942" w:rsidRPr="00353942" w:rsidRDefault="00353942" w:rsidP="00353942">
      <w:pPr>
        <w:pStyle w:val="apa7maedicion"/>
        <w:rPr>
          <w:rFonts w:eastAsia="Times New Roman" w:cs="Times New Roman"/>
          <w:b/>
          <w:szCs w:val="24"/>
          <w:lang w:eastAsia="es-VE"/>
        </w:rPr>
      </w:pPr>
      <w:r w:rsidRPr="00353942">
        <w:rPr>
          <w:rFonts w:eastAsia="Times New Roman" w:cs="Times New Roman"/>
          <w:b/>
          <w:szCs w:val="24"/>
          <w:lang w:eastAsia="es-VE"/>
        </w:rPr>
        <w:t xml:space="preserve">Herramientas Colaborativas </w:t>
      </w:r>
    </w:p>
    <w:p w14:paraId="26758E02"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Para evitar el caos de enviarse archivos por correo electrónico con nombres como que podrían confundir, es mejor el uso de entornos colaborativos: </w:t>
      </w:r>
    </w:p>
    <w:p w14:paraId="06D5A44B" w14:textId="77777777" w:rsidR="00353942" w:rsidRPr="00353942" w:rsidRDefault="00353942" w:rsidP="00353942">
      <w:pPr>
        <w:pStyle w:val="apa7maedicion"/>
        <w:numPr>
          <w:ilvl w:val="0"/>
          <w:numId w:val="19"/>
        </w:numPr>
        <w:rPr>
          <w:rFonts w:eastAsia="Times New Roman" w:cs="Times New Roman"/>
          <w:szCs w:val="24"/>
          <w:lang w:eastAsia="es-VE"/>
        </w:rPr>
      </w:pPr>
      <w:r w:rsidRPr="00353942">
        <w:rPr>
          <w:rFonts w:eastAsia="Times New Roman" w:cs="Times New Roman"/>
          <w:b/>
          <w:szCs w:val="24"/>
          <w:lang w:eastAsia="es-VE"/>
        </w:rPr>
        <w:t>Para la redacción:</w:t>
      </w:r>
      <w:r w:rsidRPr="00353942">
        <w:rPr>
          <w:rFonts w:eastAsia="Times New Roman" w:cs="Times New Roman"/>
          <w:szCs w:val="24"/>
          <w:lang w:eastAsia="es-VE"/>
        </w:rPr>
        <w:t xml:space="preserve"> Microsoft Word online o Google Docs. Permiten la edición simultánea y guardan el historial de versiones para evitar la pérdida de información. </w:t>
      </w:r>
    </w:p>
    <w:p w14:paraId="4D0C8240" w14:textId="77777777" w:rsidR="00353942" w:rsidRPr="00353942" w:rsidRDefault="00353942" w:rsidP="00353942">
      <w:pPr>
        <w:pStyle w:val="apa7maedicion"/>
        <w:numPr>
          <w:ilvl w:val="0"/>
          <w:numId w:val="19"/>
        </w:numPr>
        <w:rPr>
          <w:rFonts w:eastAsia="Times New Roman" w:cs="Times New Roman"/>
          <w:szCs w:val="24"/>
          <w:lang w:eastAsia="es-VE"/>
        </w:rPr>
      </w:pPr>
      <w:r w:rsidRPr="00353942">
        <w:rPr>
          <w:rFonts w:eastAsia="Times New Roman" w:cs="Times New Roman"/>
          <w:b/>
          <w:szCs w:val="24"/>
          <w:lang w:eastAsia="es-VE"/>
        </w:rPr>
        <w:t>Para el almacenamiento:</w:t>
      </w:r>
      <w:r w:rsidRPr="00353942">
        <w:rPr>
          <w:rFonts w:eastAsia="Times New Roman" w:cs="Times New Roman"/>
          <w:szCs w:val="24"/>
          <w:lang w:eastAsia="es-VE"/>
        </w:rPr>
        <w:t xml:space="preserve"> Crear una carpeta compartida en Google Drive o drive con subcarpetas estructuradas  </w:t>
      </w:r>
    </w:p>
    <w:p w14:paraId="73EDA325" w14:textId="77777777" w:rsidR="00353942" w:rsidRPr="00353942" w:rsidRDefault="00353942" w:rsidP="00353942">
      <w:pPr>
        <w:pStyle w:val="apa7maedicion"/>
        <w:numPr>
          <w:ilvl w:val="0"/>
          <w:numId w:val="19"/>
        </w:numPr>
        <w:rPr>
          <w:rFonts w:eastAsia="Times New Roman" w:cs="Times New Roman"/>
          <w:szCs w:val="24"/>
          <w:lang w:eastAsia="es-VE"/>
        </w:rPr>
      </w:pPr>
      <w:r w:rsidRPr="00353942">
        <w:rPr>
          <w:rFonts w:eastAsia="Times New Roman" w:cs="Times New Roman"/>
          <w:b/>
          <w:szCs w:val="24"/>
          <w:lang w:eastAsia="es-VE"/>
        </w:rPr>
        <w:t>Para la gestión de tareas y código:</w:t>
      </w:r>
      <w:r w:rsidRPr="00353942">
        <w:rPr>
          <w:rFonts w:eastAsia="Times New Roman" w:cs="Times New Roman"/>
          <w:szCs w:val="24"/>
          <w:lang w:eastAsia="es-VE"/>
        </w:rPr>
        <w:t xml:space="preserve"> GitHub (utilizando su sistema de Issues y Project Boards tipo Kanban) es ideal para saber qué está haciendo cada miembro en tiempo real, mas si es una carrera como Ingeniería en </w:t>
      </w:r>
    </w:p>
    <w:p w14:paraId="7E98B0BB"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Computación, donde el uso de github es de mucho uso  </w:t>
      </w:r>
    </w:p>
    <w:p w14:paraId="42C10486"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01D755A3" w14:textId="77777777" w:rsidR="00353942" w:rsidRPr="00353942" w:rsidRDefault="00353942" w:rsidP="00353942">
      <w:pPr>
        <w:pStyle w:val="apa7maedicion"/>
        <w:rPr>
          <w:rFonts w:eastAsia="Times New Roman" w:cs="Times New Roman"/>
          <w:b/>
          <w:szCs w:val="24"/>
          <w:lang w:eastAsia="es-VE"/>
        </w:rPr>
      </w:pPr>
      <w:r w:rsidRPr="00353942">
        <w:rPr>
          <w:rFonts w:eastAsia="Times New Roman" w:cs="Times New Roman"/>
          <w:b/>
          <w:szCs w:val="24"/>
          <w:lang w:eastAsia="es-VE"/>
        </w:rPr>
        <w:t xml:space="preserve">II. Formatos y Estructura del Trabajo </w:t>
      </w:r>
    </w:p>
    <w:p w14:paraId="3CFCF03C"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La presentación visual y estructural de un documento refleja el nivel de profesionalismo del equipo. Hacer que el formato ese unificado desde el principio evita horas de corrección en la fase final del proyecto. </w:t>
      </w:r>
    </w:p>
    <w:p w14:paraId="4E98F31B" w14:textId="77777777" w:rsidR="00353942" w:rsidRPr="00353942" w:rsidRDefault="00353942" w:rsidP="00353942">
      <w:pPr>
        <w:pStyle w:val="apa7maedicion"/>
        <w:rPr>
          <w:rFonts w:eastAsia="Times New Roman" w:cs="Times New Roman"/>
          <w:b/>
          <w:szCs w:val="24"/>
          <w:lang w:eastAsia="es-VE"/>
        </w:rPr>
      </w:pPr>
      <w:r w:rsidRPr="00353942">
        <w:rPr>
          <w:rFonts w:eastAsia="Times New Roman" w:cs="Times New Roman"/>
          <w:b/>
          <w:szCs w:val="24"/>
          <w:lang w:eastAsia="es-VE"/>
        </w:rPr>
        <w:t xml:space="preserve"> Estructura Académica Estándar </w:t>
      </w:r>
    </w:p>
    <w:p w14:paraId="5CB34453"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Todo trabajo universitario debe seguir una jerarquía lógica que facilite su lectura y evaluación. Salvo que el docente especifique lo contrario, la estructura base debe incluir: </w:t>
      </w:r>
    </w:p>
    <w:p w14:paraId="6451051C" w14:textId="77777777" w:rsidR="00353942" w:rsidRPr="00353942" w:rsidRDefault="00353942" w:rsidP="00353942">
      <w:pPr>
        <w:pStyle w:val="apa7maedicion"/>
        <w:numPr>
          <w:ilvl w:val="0"/>
          <w:numId w:val="20"/>
        </w:numPr>
        <w:rPr>
          <w:rFonts w:eastAsia="Times New Roman" w:cs="Times New Roman"/>
          <w:szCs w:val="24"/>
          <w:lang w:eastAsia="es-VE"/>
        </w:rPr>
      </w:pPr>
      <w:r w:rsidRPr="00353942">
        <w:rPr>
          <w:rFonts w:eastAsia="Times New Roman" w:cs="Times New Roman"/>
          <w:b/>
          <w:szCs w:val="24"/>
          <w:lang w:eastAsia="es-VE"/>
        </w:rPr>
        <w:t xml:space="preserve">Página de Presentación : </w:t>
      </w:r>
      <w:r w:rsidRPr="00353942">
        <w:rPr>
          <w:rFonts w:eastAsia="Times New Roman" w:cs="Times New Roman"/>
          <w:szCs w:val="24"/>
          <w:lang w:eastAsia="es-VE"/>
        </w:rPr>
        <w:t xml:space="preserve">Título del proyecto, nombre de la institución, integrantescon sus respectivos roles o números de identidad, fecha de entrega. </w:t>
      </w:r>
    </w:p>
    <w:p w14:paraId="133DDEAA" w14:textId="77777777" w:rsidR="00353942" w:rsidRPr="00353942" w:rsidRDefault="00353942" w:rsidP="00353942">
      <w:pPr>
        <w:pStyle w:val="apa7maedicion"/>
        <w:numPr>
          <w:ilvl w:val="0"/>
          <w:numId w:val="20"/>
        </w:numPr>
        <w:rPr>
          <w:rFonts w:eastAsia="Times New Roman" w:cs="Times New Roman"/>
          <w:szCs w:val="24"/>
          <w:lang w:eastAsia="es-VE"/>
        </w:rPr>
      </w:pPr>
      <w:r w:rsidRPr="00353942">
        <w:rPr>
          <w:rFonts w:eastAsia="Times New Roman" w:cs="Times New Roman"/>
          <w:b/>
          <w:szCs w:val="24"/>
          <w:lang w:eastAsia="es-VE"/>
        </w:rPr>
        <w:t>Tabla de Contenido:</w:t>
      </w:r>
      <w:r w:rsidRPr="00353942">
        <w:rPr>
          <w:rFonts w:eastAsia="Times New Roman" w:cs="Times New Roman"/>
          <w:szCs w:val="24"/>
          <w:lang w:eastAsia="es-VE"/>
        </w:rPr>
        <w:t xml:space="preserve"> Generada de forma automática (usando las herramientas de </w:t>
      </w:r>
    </w:p>
    <w:p w14:paraId="4793CAEB"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Word) para reflejar la paginación exacta. </w:t>
      </w:r>
    </w:p>
    <w:p w14:paraId="0BDC64D4" w14:textId="77777777" w:rsidR="00353942" w:rsidRPr="00353942" w:rsidRDefault="00353942" w:rsidP="00353942">
      <w:pPr>
        <w:pStyle w:val="apa7maedicion"/>
        <w:numPr>
          <w:ilvl w:val="0"/>
          <w:numId w:val="20"/>
        </w:numPr>
        <w:rPr>
          <w:rFonts w:eastAsia="Times New Roman" w:cs="Times New Roman"/>
          <w:szCs w:val="24"/>
          <w:lang w:eastAsia="es-VE"/>
        </w:rPr>
      </w:pPr>
      <w:r w:rsidRPr="00353942">
        <w:rPr>
          <w:rFonts w:eastAsia="Times New Roman" w:cs="Times New Roman"/>
          <w:b/>
          <w:szCs w:val="24"/>
          <w:lang w:eastAsia="es-VE"/>
        </w:rPr>
        <w:t>Cuerpo del Documento:</w:t>
      </w:r>
      <w:r w:rsidRPr="00353942">
        <w:rPr>
          <w:rFonts w:eastAsia="Times New Roman" w:cs="Times New Roman"/>
          <w:szCs w:val="24"/>
          <w:lang w:eastAsia="es-VE"/>
        </w:rPr>
        <w:t xml:space="preserve"> Dividido en Introducción, Objetivos, Desarrollo (Marco </w:t>
      </w:r>
    </w:p>
    <w:p w14:paraId="2114C91F"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Teórico/Metodología), Conclusiones y recomendaciones. </w:t>
      </w:r>
    </w:p>
    <w:p w14:paraId="35747544" w14:textId="77777777" w:rsidR="00353942" w:rsidRPr="00353942" w:rsidRDefault="00353942" w:rsidP="00353942">
      <w:pPr>
        <w:pStyle w:val="apa7maedicion"/>
        <w:numPr>
          <w:ilvl w:val="0"/>
          <w:numId w:val="20"/>
        </w:numPr>
        <w:rPr>
          <w:rFonts w:eastAsia="Times New Roman" w:cs="Times New Roman"/>
          <w:szCs w:val="24"/>
          <w:lang w:eastAsia="es-VE"/>
        </w:rPr>
      </w:pPr>
      <w:r w:rsidRPr="00353942">
        <w:rPr>
          <w:rFonts w:eastAsia="Times New Roman" w:cs="Times New Roman"/>
          <w:b/>
          <w:szCs w:val="24"/>
          <w:lang w:eastAsia="es-VE"/>
        </w:rPr>
        <w:t>Anexos y Referencias:</w:t>
      </w:r>
      <w:r w:rsidRPr="00353942">
        <w:rPr>
          <w:rFonts w:eastAsia="Times New Roman" w:cs="Times New Roman"/>
          <w:szCs w:val="24"/>
          <w:lang w:eastAsia="es-VE"/>
        </w:rPr>
        <w:t xml:space="preserve"> Material de apoyo y listado de fuentes consultadas. </w:t>
      </w:r>
    </w:p>
    <w:p w14:paraId="4FC384B9" w14:textId="77777777" w:rsidR="00353942" w:rsidRPr="00353942" w:rsidRDefault="00353942" w:rsidP="00353942">
      <w:pPr>
        <w:pStyle w:val="apa7maedicion"/>
        <w:rPr>
          <w:rFonts w:eastAsia="Times New Roman" w:cs="Times New Roman"/>
          <w:b/>
          <w:szCs w:val="24"/>
          <w:lang w:eastAsia="es-VE"/>
        </w:rPr>
      </w:pPr>
      <w:r w:rsidRPr="00353942">
        <w:rPr>
          <w:rFonts w:eastAsia="Times New Roman" w:cs="Times New Roman"/>
          <w:b/>
          <w:szCs w:val="24"/>
          <w:lang w:eastAsia="es-VE"/>
        </w:rPr>
        <w:t xml:space="preserve">Aplicación de Normas de Formato </w:t>
      </w:r>
    </w:p>
    <w:p w14:paraId="1AC790F0"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Para garantizar la estandarización, todos los miembros del equipo deben configurar sus procesadores de texto con las mismas reglas antes de empezar a escribir. Se recomienda el uso de las </w:t>
      </w:r>
      <w:r w:rsidRPr="00353942">
        <w:rPr>
          <w:rFonts w:eastAsia="Times New Roman" w:cs="Times New Roman"/>
          <w:b/>
          <w:szCs w:val="24"/>
          <w:lang w:eastAsia="es-VE"/>
        </w:rPr>
        <w:t xml:space="preserve">Normas APA 7ma edición </w:t>
      </w:r>
      <w:r w:rsidRPr="00353942">
        <w:rPr>
          <w:rFonts w:eastAsia="Times New Roman" w:cs="Times New Roman"/>
          <w:szCs w:val="24"/>
          <w:lang w:eastAsia="es-VE"/>
        </w:rPr>
        <w:t xml:space="preserve">: </w:t>
      </w:r>
    </w:p>
    <w:p w14:paraId="751017F5" w14:textId="77777777" w:rsidR="00353942" w:rsidRPr="00353942" w:rsidRDefault="00353942" w:rsidP="00353942">
      <w:pPr>
        <w:pStyle w:val="apa7maedicion"/>
        <w:numPr>
          <w:ilvl w:val="0"/>
          <w:numId w:val="21"/>
        </w:numPr>
        <w:rPr>
          <w:rFonts w:eastAsia="Times New Roman" w:cs="Times New Roman"/>
          <w:szCs w:val="24"/>
          <w:lang w:eastAsia="es-VE"/>
        </w:rPr>
      </w:pPr>
      <w:r w:rsidRPr="00353942">
        <w:rPr>
          <w:rFonts w:eastAsia="Times New Roman" w:cs="Times New Roman"/>
          <w:b/>
          <w:szCs w:val="24"/>
          <w:lang w:eastAsia="es-VE"/>
        </w:rPr>
        <w:t>Tipografía:</w:t>
      </w:r>
      <w:r w:rsidRPr="00353942">
        <w:rPr>
          <w:rFonts w:eastAsia="Times New Roman" w:cs="Times New Roman"/>
          <w:szCs w:val="24"/>
          <w:lang w:eastAsia="es-VE"/>
        </w:rPr>
        <w:t xml:space="preserve"> Times New Roman (12 pts) o Arial (11 pts). </w:t>
      </w:r>
    </w:p>
    <w:p w14:paraId="05740ADE" w14:textId="77777777" w:rsidR="00353942" w:rsidRPr="00353942" w:rsidRDefault="00353942" w:rsidP="00353942">
      <w:pPr>
        <w:pStyle w:val="apa7maedicion"/>
        <w:numPr>
          <w:ilvl w:val="0"/>
          <w:numId w:val="21"/>
        </w:numPr>
        <w:rPr>
          <w:rFonts w:eastAsia="Times New Roman" w:cs="Times New Roman"/>
          <w:szCs w:val="24"/>
          <w:lang w:eastAsia="es-VE"/>
        </w:rPr>
      </w:pPr>
      <w:r w:rsidRPr="00353942">
        <w:rPr>
          <w:rFonts w:eastAsia="Times New Roman" w:cs="Times New Roman"/>
          <w:b/>
          <w:szCs w:val="24"/>
          <w:lang w:eastAsia="es-VE"/>
        </w:rPr>
        <w:t>Interlineado:</w:t>
      </w:r>
      <w:r w:rsidRPr="00353942">
        <w:rPr>
          <w:rFonts w:eastAsia="Times New Roman" w:cs="Times New Roman"/>
          <w:szCs w:val="24"/>
          <w:lang w:eastAsia="es-VE"/>
        </w:rPr>
        <w:t xml:space="preserve"> doble espacio, sin espacio extra entre párrafos. </w:t>
      </w:r>
    </w:p>
    <w:p w14:paraId="4FD199AD" w14:textId="77777777" w:rsidR="00353942" w:rsidRPr="00353942" w:rsidRDefault="00353942" w:rsidP="00353942">
      <w:pPr>
        <w:pStyle w:val="apa7maedicion"/>
        <w:numPr>
          <w:ilvl w:val="0"/>
          <w:numId w:val="21"/>
        </w:numPr>
        <w:rPr>
          <w:rFonts w:eastAsia="Times New Roman" w:cs="Times New Roman"/>
          <w:szCs w:val="24"/>
          <w:lang w:eastAsia="es-VE"/>
        </w:rPr>
      </w:pPr>
      <w:r w:rsidRPr="00353942">
        <w:rPr>
          <w:rFonts w:eastAsia="Times New Roman" w:cs="Times New Roman"/>
          <w:b/>
          <w:szCs w:val="24"/>
          <w:lang w:eastAsia="es-VE"/>
        </w:rPr>
        <w:t>Márgenes:</w:t>
      </w:r>
      <w:r w:rsidRPr="00353942">
        <w:rPr>
          <w:rFonts w:eastAsia="Times New Roman" w:cs="Times New Roman"/>
          <w:szCs w:val="24"/>
          <w:lang w:eastAsia="es-VE"/>
        </w:rPr>
        <w:t xml:space="preserve"> 2.54 cm en todos los bordes de la página. </w:t>
      </w:r>
    </w:p>
    <w:p w14:paraId="37015013" w14:textId="77777777" w:rsidR="00353942" w:rsidRPr="00353942" w:rsidRDefault="00353942" w:rsidP="00353942">
      <w:pPr>
        <w:pStyle w:val="apa7maedicion"/>
        <w:numPr>
          <w:ilvl w:val="0"/>
          <w:numId w:val="21"/>
        </w:numPr>
        <w:rPr>
          <w:rFonts w:eastAsia="Times New Roman" w:cs="Times New Roman"/>
          <w:szCs w:val="24"/>
          <w:lang w:eastAsia="es-VE"/>
        </w:rPr>
      </w:pPr>
      <w:r w:rsidRPr="00353942">
        <w:rPr>
          <w:rFonts w:eastAsia="Times New Roman" w:cs="Times New Roman"/>
          <w:b/>
          <w:szCs w:val="24"/>
          <w:lang w:eastAsia="es-VE"/>
        </w:rPr>
        <w:t>Alineación:</w:t>
      </w:r>
      <w:r w:rsidRPr="00353942">
        <w:rPr>
          <w:rFonts w:eastAsia="Times New Roman" w:cs="Times New Roman"/>
          <w:szCs w:val="24"/>
          <w:lang w:eastAsia="es-VE"/>
        </w:rPr>
        <w:t xml:space="preserve"> Justificada o alineada a la izquierda (según la exigencia del profesor), con sangría en la primera línea de cada párrafo. </w:t>
      </w:r>
    </w:p>
    <w:p w14:paraId="4869B4A8" w14:textId="77777777" w:rsidR="00353942" w:rsidRPr="00353942" w:rsidRDefault="00353942" w:rsidP="00353942">
      <w:pPr>
        <w:pStyle w:val="apa7maedicion"/>
        <w:numPr>
          <w:ilvl w:val="0"/>
          <w:numId w:val="21"/>
        </w:numPr>
        <w:rPr>
          <w:rFonts w:eastAsia="Times New Roman" w:cs="Times New Roman"/>
          <w:szCs w:val="24"/>
          <w:lang w:eastAsia="es-VE"/>
        </w:rPr>
      </w:pPr>
      <w:r w:rsidRPr="00353942">
        <w:rPr>
          <w:rFonts w:eastAsia="Times New Roman" w:cs="Times New Roman"/>
          <w:b/>
          <w:szCs w:val="24"/>
          <w:lang w:eastAsia="es-VE"/>
        </w:rPr>
        <w:t>Numeración de página:</w:t>
      </w:r>
      <w:r w:rsidRPr="00353942">
        <w:rPr>
          <w:rFonts w:eastAsia="Times New Roman" w:cs="Times New Roman"/>
          <w:szCs w:val="24"/>
          <w:lang w:eastAsia="es-VE"/>
        </w:rPr>
        <w:t xml:space="preserve"> 3ra opción en la parte superiror derecha. 6. Citas secundarias Se ponía la fecha de la cita primaria </w:t>
      </w:r>
    </w:p>
    <w:p w14:paraId="1A445D03"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b/>
          <w:szCs w:val="24"/>
          <w:lang w:eastAsia="es-VE"/>
        </w:rPr>
        <w:t xml:space="preserve"> </w:t>
      </w:r>
    </w:p>
    <w:p w14:paraId="4BB0F69C" w14:textId="77777777" w:rsidR="00353942" w:rsidRPr="00353942" w:rsidRDefault="00353942" w:rsidP="00353942">
      <w:pPr>
        <w:pStyle w:val="apa7maedicion"/>
        <w:rPr>
          <w:rFonts w:eastAsia="Times New Roman" w:cs="Times New Roman"/>
          <w:b/>
          <w:szCs w:val="24"/>
          <w:lang w:eastAsia="es-VE"/>
        </w:rPr>
      </w:pPr>
      <w:r w:rsidRPr="00353942">
        <w:rPr>
          <w:rFonts w:eastAsia="Times New Roman" w:cs="Times New Roman"/>
          <w:b/>
          <w:szCs w:val="24"/>
          <w:lang w:eastAsia="es-VE"/>
        </w:rPr>
        <w:t xml:space="preserve">Consistencia Visual </w:t>
      </w:r>
    </w:p>
    <w:p w14:paraId="6340B6B5" w14:textId="2C43157F"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Independientemente de cuántas personas redacten el documento, el resultado debe leerse como si lo hubiera escrito una sola. Es vital asegurar que el uso de negritas, viñetas y tamaños de títulos (Títulos 1, 2 y 3) y subtitulos, para eso se configura el Word de manera mas automatizada y asi se ahorran la tiedosidad y logran que sea idéntico en todas las secciones. </w:t>
      </w:r>
    </w:p>
    <w:p w14:paraId="44AE2AC6"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68ABD2C8" w14:textId="77777777" w:rsidR="00353942" w:rsidRPr="00353942" w:rsidRDefault="00353942" w:rsidP="00353942">
      <w:pPr>
        <w:pStyle w:val="apa7maedicion"/>
        <w:rPr>
          <w:rFonts w:eastAsia="Times New Roman" w:cs="Times New Roman"/>
          <w:b/>
          <w:szCs w:val="24"/>
          <w:lang w:eastAsia="es-VE"/>
        </w:rPr>
      </w:pPr>
      <w:r w:rsidRPr="00353942">
        <w:rPr>
          <w:rFonts w:eastAsia="Times New Roman" w:cs="Times New Roman"/>
          <w:b/>
          <w:szCs w:val="24"/>
          <w:lang w:eastAsia="es-VE"/>
        </w:rPr>
        <w:t xml:space="preserve">III. Revisión y Entrega </w:t>
      </w:r>
    </w:p>
    <w:p w14:paraId="22C22F3B"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El principal error de los trabajos grupales es asumir que el proyecto está terminado en el momento en que se escribe el último párrafo. La fase de revisión es crítica para garantizar la calidad y evitar incoherencias. Todos en conjunto deben revisarlo de pies a cabeza para asegurarse que todo este bien. </w:t>
      </w:r>
    </w:p>
    <w:p w14:paraId="0E9AA57B" w14:textId="77777777" w:rsidR="00353942" w:rsidRPr="00353942" w:rsidRDefault="00353942" w:rsidP="00353942">
      <w:pPr>
        <w:pStyle w:val="apa7maedicion"/>
        <w:rPr>
          <w:rFonts w:eastAsia="Times New Roman" w:cs="Times New Roman"/>
          <w:b/>
          <w:szCs w:val="24"/>
          <w:lang w:eastAsia="es-VE"/>
        </w:rPr>
      </w:pPr>
      <w:r w:rsidRPr="00353942">
        <w:rPr>
          <w:rFonts w:eastAsia="Times New Roman" w:cs="Times New Roman"/>
          <w:b/>
          <w:szCs w:val="24"/>
          <w:lang w:eastAsia="es-VE"/>
        </w:rPr>
        <w:t xml:space="preserve">Revisión  </w:t>
      </w:r>
    </w:p>
    <w:p w14:paraId="5DCB1841"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Ningún integrante debe ser el único revisor de su propia sección. Se debe implementar un sistema de revisión cruzada donde uno lee y corrige la parte del otro miembro, y viceversa. Esto permite detectar errores de redacción, fallas de lógica o conceptos incompletos que el autor original podría pasar por alto debido a no revisar. Es incluso mejor si hacen un meeting para revisar que todo este en orden. </w:t>
      </w:r>
    </w:p>
    <w:p w14:paraId="536E54C5" w14:textId="77777777" w:rsidR="00353942" w:rsidRPr="00353942" w:rsidRDefault="00353942" w:rsidP="00353942">
      <w:pPr>
        <w:pStyle w:val="apa7maedicion"/>
        <w:rPr>
          <w:rFonts w:eastAsia="Times New Roman" w:cs="Times New Roman"/>
          <w:b/>
          <w:szCs w:val="24"/>
          <w:lang w:eastAsia="es-VE"/>
        </w:rPr>
      </w:pPr>
      <w:r w:rsidRPr="00353942">
        <w:rPr>
          <w:rFonts w:eastAsia="Times New Roman" w:cs="Times New Roman"/>
          <w:b/>
          <w:szCs w:val="24"/>
          <w:lang w:eastAsia="es-VE"/>
        </w:rPr>
        <w:t xml:space="preserve"> Cohesión y Estilo </w:t>
      </w:r>
    </w:p>
    <w:p w14:paraId="4AB6FDA1"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Durante la revisión cruzada, los alumnos deben verificar: </w:t>
      </w:r>
    </w:p>
    <w:p w14:paraId="692CF130" w14:textId="77777777" w:rsidR="00353942" w:rsidRPr="00353942" w:rsidRDefault="00353942" w:rsidP="00353942">
      <w:pPr>
        <w:pStyle w:val="apa7maedicion"/>
        <w:numPr>
          <w:ilvl w:val="0"/>
          <w:numId w:val="22"/>
        </w:numPr>
        <w:rPr>
          <w:rFonts w:eastAsia="Times New Roman" w:cs="Times New Roman"/>
          <w:szCs w:val="24"/>
          <w:lang w:eastAsia="es-VE"/>
        </w:rPr>
      </w:pPr>
      <w:r w:rsidRPr="00353942">
        <w:rPr>
          <w:rFonts w:eastAsia="Times New Roman" w:cs="Times New Roman"/>
          <w:b/>
          <w:szCs w:val="24"/>
          <w:lang w:eastAsia="es-VE"/>
        </w:rPr>
        <w:t>Tono del texto:</w:t>
      </w:r>
      <w:r w:rsidRPr="00353942">
        <w:rPr>
          <w:rFonts w:eastAsia="Times New Roman" w:cs="Times New Roman"/>
          <w:szCs w:val="24"/>
          <w:lang w:eastAsia="es-VE"/>
        </w:rPr>
        <w:t xml:space="preserve"> Que no haya saltos abruptos entre un lenguaje excesivamente formal en un párrafo y uno coloquial en el siguiente. </w:t>
      </w:r>
    </w:p>
    <w:p w14:paraId="4C32155B" w14:textId="7B9747A6" w:rsidR="00353942" w:rsidRPr="00353942" w:rsidRDefault="00353942" w:rsidP="00353942">
      <w:pPr>
        <w:pStyle w:val="apa7maedicion"/>
        <w:numPr>
          <w:ilvl w:val="0"/>
          <w:numId w:val="22"/>
        </w:numPr>
        <w:rPr>
          <w:rFonts w:eastAsia="Times New Roman" w:cs="Times New Roman"/>
          <w:szCs w:val="24"/>
          <w:lang w:eastAsia="es-VE"/>
        </w:rPr>
      </w:pPr>
      <w:r w:rsidRPr="00353942">
        <w:rPr>
          <w:rFonts w:eastAsia="Times New Roman" w:cs="Times New Roman"/>
          <w:b/>
          <w:szCs w:val="24"/>
          <w:lang w:eastAsia="es-VE"/>
        </w:rPr>
        <w:t>Transiciones:</w:t>
      </w:r>
      <w:r w:rsidRPr="00353942">
        <w:rPr>
          <w:rFonts w:eastAsia="Times New Roman" w:cs="Times New Roman"/>
          <w:szCs w:val="24"/>
          <w:lang w:eastAsia="es-VE"/>
        </w:rPr>
        <w:t xml:space="preserve"> Añadir frases conectoras entre el final de la sección de un compañero y el inicio de la siguiente para que el documento fluya de manera natural.</w:t>
      </w:r>
    </w:p>
    <w:p w14:paraId="386A271D"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b/>
          <w:szCs w:val="24"/>
          <w:lang w:eastAsia="es-VE"/>
        </w:rPr>
        <w:t xml:space="preserve"> </w:t>
      </w:r>
    </w:p>
    <w:p w14:paraId="5B6B6251" w14:textId="77777777" w:rsidR="00353942" w:rsidRPr="00353942" w:rsidRDefault="00353942" w:rsidP="00353942">
      <w:pPr>
        <w:pStyle w:val="apa7maedicion"/>
        <w:rPr>
          <w:rFonts w:eastAsia="Times New Roman" w:cs="Times New Roman"/>
          <w:b/>
          <w:szCs w:val="24"/>
          <w:lang w:eastAsia="es-VE"/>
        </w:rPr>
      </w:pPr>
      <w:r w:rsidRPr="00353942">
        <w:rPr>
          <w:rFonts w:eastAsia="Times New Roman" w:cs="Times New Roman"/>
          <w:b/>
          <w:szCs w:val="24"/>
          <w:lang w:eastAsia="es-VE"/>
        </w:rPr>
        <w:t xml:space="preserve">IV. Unificación y Edición Final del Manual </w:t>
      </w:r>
    </w:p>
    <w:p w14:paraId="41A7B503"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Esta es la última barrera de control de calidad antes de presentar el proyecto ante el profesor </w:t>
      </w:r>
    </w:p>
    <w:p w14:paraId="59D80A08"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o cliente. </w:t>
      </w:r>
    </w:p>
    <w:p w14:paraId="5005BBDB" w14:textId="77777777" w:rsidR="00353942" w:rsidRPr="00353942" w:rsidRDefault="00353942" w:rsidP="00353942">
      <w:pPr>
        <w:pStyle w:val="apa7maedicion"/>
        <w:rPr>
          <w:rFonts w:eastAsia="Times New Roman" w:cs="Times New Roman"/>
          <w:b/>
          <w:szCs w:val="24"/>
          <w:lang w:eastAsia="es-VE"/>
        </w:rPr>
      </w:pPr>
      <w:r w:rsidRPr="00353942">
        <w:rPr>
          <w:rFonts w:eastAsia="Times New Roman" w:cs="Times New Roman"/>
          <w:b/>
          <w:szCs w:val="24"/>
          <w:lang w:eastAsia="es-VE"/>
        </w:rPr>
        <w:t xml:space="preserve">Ensamblaje del Documento </w:t>
      </w:r>
    </w:p>
    <w:p w14:paraId="0704B06E"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Se debe asignar a un único responsable, el coordinador para recopilar todas las secciones aprobadas. Esta persona será la encargada de unir los textos en un documento, actualizar la tabla de contenido automática y verificar que la numeración de las páginas sea correlativa. </w:t>
      </w:r>
    </w:p>
    <w:p w14:paraId="59F126B4" w14:textId="77777777" w:rsidR="00353942" w:rsidRPr="00353942" w:rsidRDefault="00353942" w:rsidP="00353942">
      <w:pPr>
        <w:pStyle w:val="apa7maedicion"/>
        <w:rPr>
          <w:rFonts w:eastAsia="Times New Roman" w:cs="Times New Roman"/>
          <w:b/>
          <w:szCs w:val="24"/>
          <w:lang w:eastAsia="es-VE"/>
        </w:rPr>
      </w:pPr>
      <w:r w:rsidRPr="00353942">
        <w:rPr>
          <w:rFonts w:eastAsia="Times New Roman" w:cs="Times New Roman"/>
          <w:b/>
          <w:szCs w:val="24"/>
          <w:lang w:eastAsia="es-VE"/>
        </w:rPr>
        <w:t xml:space="preserve">Exportación y Congelamiento </w:t>
      </w:r>
    </w:p>
    <w:p w14:paraId="1366B0D1"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Una vez que el documento maestro esté unificado y aprobado por todos, se declara que ya no se hagan modificaciones y este listo para enviar al profesor </w:t>
      </w:r>
    </w:p>
    <w:p w14:paraId="659A0B34"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El archivo final en Word debe exportarse a formato </w:t>
      </w:r>
      <w:r w:rsidRPr="00353942">
        <w:rPr>
          <w:rFonts w:eastAsia="Times New Roman" w:cs="Times New Roman"/>
          <w:b/>
          <w:szCs w:val="24"/>
          <w:lang w:eastAsia="es-VE"/>
        </w:rPr>
        <w:t>PDF</w:t>
      </w:r>
      <w:r w:rsidRPr="00353942">
        <w:rPr>
          <w:rFonts w:eastAsia="Times New Roman" w:cs="Times New Roman"/>
          <w:szCs w:val="24"/>
          <w:lang w:eastAsia="es-VE"/>
        </w:rPr>
        <w:t xml:space="preserve">. </w:t>
      </w:r>
    </w:p>
    <w:p w14:paraId="61ACBC74"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El envío o carga del documento (ya sea en un repositorio como GitHub o en el aula virtual) debe hacerse utilizando siempre la versión en PDF. Esto garantiza que la estructura, las fuentes y los márgenes no se desconfiguren al ser abiertos en la computadora del evaluador. </w:t>
      </w:r>
    </w:p>
    <w:p w14:paraId="3AC6A3EE"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718BA99D"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3C5BD749" w14:textId="1E5A5C0B"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2A5EDBFF"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142A7C43" w14:textId="77777777" w:rsidR="00353942" w:rsidRPr="00353942" w:rsidRDefault="00353942" w:rsidP="00353942">
      <w:pPr>
        <w:pStyle w:val="apa7maedicion"/>
        <w:rPr>
          <w:rFonts w:eastAsia="Times New Roman" w:cs="Times New Roman"/>
          <w:b/>
          <w:szCs w:val="24"/>
          <w:lang w:eastAsia="es-VE"/>
        </w:rPr>
      </w:pPr>
      <w:r w:rsidRPr="00353942">
        <w:rPr>
          <w:rFonts w:eastAsia="Times New Roman" w:cs="Times New Roman"/>
          <w:b/>
          <w:szCs w:val="24"/>
          <w:lang w:eastAsia="es-VE"/>
        </w:rPr>
        <w:t xml:space="preserve">V. Gestión de Tiempos </w:t>
      </w:r>
    </w:p>
    <w:p w14:paraId="3CEDD9C7"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El tiempo es el recurso más crítico y el que más rápido se agota. Para evitar hacer los trabajos a último minuto y las entregas mediocres, el equipo debe pasar de una gestión reactiva a una planificación proactiva: </w:t>
      </w:r>
    </w:p>
    <w:p w14:paraId="0BC86D0E" w14:textId="77777777" w:rsidR="00353942" w:rsidRPr="00353942" w:rsidRDefault="00353942" w:rsidP="00353942">
      <w:pPr>
        <w:pStyle w:val="apa7maedicion"/>
        <w:numPr>
          <w:ilvl w:val="0"/>
          <w:numId w:val="23"/>
        </w:numPr>
        <w:rPr>
          <w:rFonts w:eastAsia="Times New Roman" w:cs="Times New Roman"/>
          <w:szCs w:val="24"/>
          <w:lang w:eastAsia="es-VE"/>
        </w:rPr>
      </w:pPr>
      <w:r w:rsidRPr="00353942">
        <w:rPr>
          <w:rFonts w:eastAsia="Times New Roman" w:cs="Times New Roman"/>
          <w:b/>
          <w:szCs w:val="24"/>
          <w:lang w:eastAsia="es-VE"/>
        </w:rPr>
        <w:t>Definición de Hitos:</w:t>
      </w:r>
      <w:r w:rsidRPr="00353942">
        <w:rPr>
          <w:rFonts w:eastAsia="Times New Roman" w:cs="Times New Roman"/>
          <w:szCs w:val="24"/>
          <w:lang w:eastAsia="es-VE"/>
        </w:rPr>
        <w:t xml:space="preserve"> No basta con saber la fecha final. Se deben establecer fechas de entrega intermedias. Por ejemplo: cierre de investigación, primer borrador del cuerpo, revisión cruzada y edición final. </w:t>
      </w:r>
    </w:p>
    <w:p w14:paraId="230C69AF"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2E3F2FDF" w14:textId="77777777" w:rsidR="00353942" w:rsidRPr="00353942" w:rsidRDefault="00353942" w:rsidP="00353942">
      <w:pPr>
        <w:pStyle w:val="apa7maedicion"/>
        <w:numPr>
          <w:ilvl w:val="0"/>
          <w:numId w:val="23"/>
        </w:numPr>
        <w:rPr>
          <w:rFonts w:eastAsia="Times New Roman" w:cs="Times New Roman"/>
          <w:szCs w:val="24"/>
          <w:lang w:eastAsia="es-VE"/>
        </w:rPr>
      </w:pPr>
      <w:r w:rsidRPr="00353942">
        <w:rPr>
          <w:rFonts w:eastAsia="Times New Roman" w:cs="Times New Roman"/>
          <w:b/>
          <w:szCs w:val="24"/>
          <w:lang w:eastAsia="es-VE"/>
        </w:rPr>
        <w:t>La Regla del Margen de Error:</w:t>
      </w:r>
      <w:r w:rsidRPr="00353942">
        <w:rPr>
          <w:rFonts w:eastAsia="Times New Roman" w:cs="Times New Roman"/>
          <w:szCs w:val="24"/>
          <w:lang w:eastAsia="es-VE"/>
        </w:rPr>
        <w:t xml:space="preserve"> No se puede planificar todo al último  el día de la entrega. El desarrollo del documento debe ocurrir al menos 48 horas antes de la fecha límite. Esto permite reaccionar ante fallos de internet, apagones de luz o emergencias personales. </w:t>
      </w:r>
    </w:p>
    <w:p w14:paraId="491C5AEC"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5FD8F290" w14:textId="77777777" w:rsidR="00353942" w:rsidRPr="00353942" w:rsidRDefault="00353942" w:rsidP="00353942">
      <w:pPr>
        <w:pStyle w:val="apa7maedicion"/>
        <w:numPr>
          <w:ilvl w:val="0"/>
          <w:numId w:val="23"/>
        </w:numPr>
        <w:rPr>
          <w:rFonts w:eastAsia="Times New Roman" w:cs="Times New Roman"/>
          <w:szCs w:val="24"/>
          <w:lang w:eastAsia="es-VE"/>
        </w:rPr>
      </w:pPr>
      <w:r w:rsidRPr="00353942">
        <w:rPr>
          <w:rFonts w:eastAsia="Times New Roman" w:cs="Times New Roman"/>
          <w:b/>
          <w:szCs w:val="24"/>
          <w:lang w:eastAsia="es-VE"/>
        </w:rPr>
        <w:t>Uso de Tableros Kanban:</w:t>
      </w:r>
      <w:r w:rsidRPr="00353942">
        <w:rPr>
          <w:rFonts w:eastAsia="Times New Roman" w:cs="Times New Roman"/>
          <w:szCs w:val="24"/>
          <w:lang w:eastAsia="es-VE"/>
        </w:rPr>
        <w:t xml:space="preserve"> Implementar herramientas como los Project Boards de </w:t>
      </w:r>
    </w:p>
    <w:p w14:paraId="20DE6E8F"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GitHub o Trello. Visualizar las tareas en columnas de "Por hacer", "En proceso" y "Finalizado" permite que el coordinador detecte cuellos de botella sin tener que preguntar constantemente a cada integrante. </w:t>
      </w:r>
    </w:p>
    <w:p w14:paraId="10441B2D"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1FD33BCE" w14:textId="77777777" w:rsidR="00353942" w:rsidRPr="00353942" w:rsidRDefault="00353942" w:rsidP="00353942">
      <w:pPr>
        <w:pStyle w:val="apa7maedicion"/>
        <w:numPr>
          <w:ilvl w:val="0"/>
          <w:numId w:val="23"/>
        </w:numPr>
        <w:rPr>
          <w:rFonts w:eastAsia="Times New Roman" w:cs="Times New Roman"/>
          <w:szCs w:val="24"/>
          <w:lang w:eastAsia="es-VE"/>
        </w:rPr>
      </w:pPr>
      <w:r w:rsidRPr="00353942">
        <w:rPr>
          <w:rFonts w:eastAsia="Times New Roman" w:cs="Times New Roman"/>
          <w:b/>
          <w:szCs w:val="24"/>
          <w:lang w:eastAsia="es-VE"/>
        </w:rPr>
        <w:t>Técnica de Time-Blocking:</w:t>
      </w:r>
      <w:r w:rsidRPr="00353942">
        <w:rPr>
          <w:rFonts w:eastAsia="Times New Roman" w:cs="Times New Roman"/>
          <w:szCs w:val="24"/>
          <w:lang w:eastAsia="es-VE"/>
        </w:rPr>
        <w:t xml:space="preserve"> Se recomienda que el equipo acuerde bloques de tiempo específicos a la semana donde todos estén conectados simultáneamente (aunque sea en silencio) para resolver dudas inmediatas. </w:t>
      </w:r>
    </w:p>
    <w:p w14:paraId="05AA18FE"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698D82DD" w14:textId="77777777" w:rsidR="00353942" w:rsidRPr="00353942" w:rsidRDefault="00353942" w:rsidP="00353942">
      <w:pPr>
        <w:pStyle w:val="apa7maedicion"/>
        <w:rPr>
          <w:rFonts w:eastAsia="Times New Roman" w:cs="Times New Roman"/>
          <w:b/>
          <w:szCs w:val="24"/>
          <w:lang w:eastAsia="es-VE"/>
        </w:rPr>
      </w:pPr>
      <w:r w:rsidRPr="00353942">
        <w:rPr>
          <w:rFonts w:eastAsia="Times New Roman" w:cs="Times New Roman"/>
          <w:b/>
          <w:szCs w:val="24"/>
          <w:lang w:eastAsia="es-VE"/>
        </w:rPr>
        <w:t xml:space="preserve">VI. Citación y Referencias Bibliográficas </w:t>
      </w:r>
    </w:p>
    <w:p w14:paraId="74E25A22"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En el ámbito universitario, el rigor académico se mide por la calidad de las fuentes. El plagio, incluso si es accidental por mala citación, puede invalidar todo el esfuerzo del equipo: </w:t>
      </w:r>
    </w:p>
    <w:p w14:paraId="2AA8C23D" w14:textId="77777777" w:rsidR="00353942" w:rsidRPr="00353942" w:rsidRDefault="00353942" w:rsidP="00353942">
      <w:pPr>
        <w:pStyle w:val="apa7maedicion"/>
        <w:numPr>
          <w:ilvl w:val="0"/>
          <w:numId w:val="24"/>
        </w:numPr>
        <w:rPr>
          <w:rFonts w:eastAsia="Times New Roman" w:cs="Times New Roman"/>
          <w:szCs w:val="24"/>
          <w:lang w:eastAsia="es-VE"/>
        </w:rPr>
      </w:pPr>
      <w:r w:rsidRPr="00353942">
        <w:rPr>
          <w:rFonts w:eastAsia="Times New Roman" w:cs="Times New Roman"/>
          <w:b/>
          <w:szCs w:val="24"/>
          <w:lang w:eastAsia="es-VE"/>
        </w:rPr>
        <w:t>Uso de Gestores Bibliográficos:</w:t>
      </w:r>
      <w:r w:rsidRPr="00353942">
        <w:rPr>
          <w:rFonts w:eastAsia="Times New Roman" w:cs="Times New Roman"/>
          <w:szCs w:val="24"/>
          <w:lang w:eastAsia="es-VE"/>
        </w:rPr>
        <w:t xml:space="preserve"> Para proyectos de ingeniería y sistemas, es altamente recomendable usar herramientas como Zotero o Mendeley. Estas permiten compartir una librería común donde todos los integrantes depositan los PDFs y artículos encontrados. </w:t>
      </w:r>
    </w:p>
    <w:p w14:paraId="2730699D"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07508282" w14:textId="77777777" w:rsidR="00353942" w:rsidRPr="00353942" w:rsidRDefault="00353942" w:rsidP="00353942">
      <w:pPr>
        <w:pStyle w:val="apa7maedicion"/>
        <w:numPr>
          <w:ilvl w:val="0"/>
          <w:numId w:val="24"/>
        </w:numPr>
        <w:rPr>
          <w:rFonts w:eastAsia="Times New Roman" w:cs="Times New Roman"/>
          <w:szCs w:val="24"/>
          <w:lang w:eastAsia="es-VE"/>
        </w:rPr>
      </w:pPr>
      <w:r w:rsidRPr="00353942">
        <w:rPr>
          <w:rFonts w:eastAsia="Times New Roman" w:cs="Times New Roman"/>
          <w:b/>
          <w:szCs w:val="24"/>
          <w:lang w:eastAsia="es-VE"/>
        </w:rPr>
        <w:t xml:space="preserve">Citas Textuales vs. Paráfrasis: </w:t>
      </w:r>
    </w:p>
    <w:p w14:paraId="36AB59DE" w14:textId="77777777" w:rsidR="00353942" w:rsidRPr="00353942" w:rsidRDefault="00353942" w:rsidP="00353942">
      <w:pPr>
        <w:pStyle w:val="apa7maedicion"/>
        <w:numPr>
          <w:ilvl w:val="1"/>
          <w:numId w:val="24"/>
        </w:numPr>
        <w:rPr>
          <w:rFonts w:eastAsia="Times New Roman" w:cs="Times New Roman"/>
          <w:szCs w:val="24"/>
          <w:lang w:eastAsia="es-VE"/>
        </w:rPr>
      </w:pPr>
      <w:r w:rsidRPr="00353942">
        <w:rPr>
          <w:rFonts w:eastAsia="Times New Roman" w:cs="Times New Roman"/>
          <w:b/>
          <w:szCs w:val="24"/>
          <w:lang w:eastAsia="es-VE"/>
        </w:rPr>
        <w:t>Citas Textuales:</w:t>
      </w:r>
      <w:r w:rsidRPr="00353942">
        <w:rPr>
          <w:rFonts w:eastAsia="Times New Roman" w:cs="Times New Roman"/>
          <w:szCs w:val="24"/>
          <w:lang w:eastAsia="es-VE"/>
        </w:rPr>
        <w:t xml:space="preserve"> Es la reproducción exacta y literal de las palabras de otro autor dentro de un trabajo propio, fundamental para respaldar argumentos y evitar el plagio. Requiere comillas si es corta, el apellido del autor, año y página, siguiendo normas como APA o MLA, si son menos de 40 palabras se integran en el texto entre comillas pero si son más de 40 palabras se colocan en un bloque aparte, sin comillas y con sangría. </w:t>
      </w:r>
    </w:p>
    <w:p w14:paraId="66A36CAB"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268CBFDA" w14:textId="77777777" w:rsidR="00353942" w:rsidRPr="00353942" w:rsidRDefault="00353942" w:rsidP="00353942">
      <w:pPr>
        <w:pStyle w:val="apa7maedicion"/>
        <w:numPr>
          <w:ilvl w:val="1"/>
          <w:numId w:val="24"/>
        </w:numPr>
        <w:rPr>
          <w:rFonts w:eastAsia="Times New Roman" w:cs="Times New Roman"/>
          <w:szCs w:val="24"/>
          <w:lang w:eastAsia="es-VE"/>
        </w:rPr>
      </w:pPr>
      <w:r w:rsidRPr="00353942">
        <w:rPr>
          <w:rFonts w:eastAsia="Times New Roman" w:cs="Times New Roman"/>
          <w:b/>
          <w:szCs w:val="24"/>
          <w:lang w:eastAsia="es-VE"/>
        </w:rPr>
        <w:t>Paráfrasis:</w:t>
      </w:r>
      <w:r w:rsidRPr="00353942">
        <w:rPr>
          <w:rFonts w:eastAsia="Times New Roman" w:cs="Times New Roman"/>
          <w:szCs w:val="24"/>
          <w:lang w:eastAsia="es-VE"/>
        </w:rPr>
        <w:t xml:space="preserve"> La paráfrasis, coloquialmente parafraseo, es la explicación con palabras propias del contenido de un texto para facilitar la comprensión de la información que contenga dicho texto o contenido.  </w:t>
      </w:r>
    </w:p>
    <w:p w14:paraId="00A8DEF9"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697EA296"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3A30542C" w14:textId="77777777" w:rsidR="00353942" w:rsidRPr="00353942" w:rsidRDefault="00353942" w:rsidP="00353942">
      <w:pPr>
        <w:pStyle w:val="apa7maedicion"/>
        <w:numPr>
          <w:ilvl w:val="0"/>
          <w:numId w:val="24"/>
        </w:numPr>
        <w:rPr>
          <w:rFonts w:eastAsia="Times New Roman" w:cs="Times New Roman"/>
          <w:szCs w:val="24"/>
          <w:lang w:eastAsia="es-VE"/>
        </w:rPr>
      </w:pPr>
      <w:r w:rsidRPr="00353942">
        <w:rPr>
          <w:rFonts w:eastAsia="Times New Roman" w:cs="Times New Roman"/>
          <w:b/>
          <w:szCs w:val="24"/>
          <w:lang w:eastAsia="es-VE"/>
        </w:rPr>
        <w:t>Normas APA 7ma Edición:</w:t>
      </w:r>
      <w:r w:rsidRPr="00353942">
        <w:rPr>
          <w:rFonts w:eastAsia="Times New Roman" w:cs="Times New Roman"/>
          <w:szCs w:val="24"/>
          <w:lang w:eastAsia="es-VE"/>
        </w:rPr>
        <w:t xml:space="preserve"> * Lista de Referencias: Estas debe incluir todas las fuentes citadas, ordenada alfabéticamente al final del documento con sangría francesa (1.27 cm) y doble espacio. Cada entrada incluye: Autor, Fecha, Título y Fuente. </w:t>
      </w:r>
    </w:p>
    <w:p w14:paraId="6B19EEB4"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5CE75D9C" w14:textId="77777777" w:rsidR="00353942" w:rsidRPr="00353942" w:rsidRDefault="00353942" w:rsidP="00353942">
      <w:pPr>
        <w:pStyle w:val="apa7maedicion"/>
        <w:numPr>
          <w:ilvl w:val="1"/>
          <w:numId w:val="24"/>
        </w:numPr>
        <w:rPr>
          <w:rFonts w:eastAsia="Times New Roman" w:cs="Times New Roman"/>
          <w:szCs w:val="24"/>
          <w:lang w:eastAsia="es-VE"/>
        </w:rPr>
      </w:pPr>
      <w:r w:rsidRPr="00353942">
        <w:rPr>
          <w:rFonts w:eastAsia="Times New Roman" w:cs="Times New Roman"/>
          <w:b/>
          <w:szCs w:val="24"/>
          <w:lang w:eastAsia="es-VE"/>
        </w:rPr>
        <w:t>DOI y URLs:</w:t>
      </w:r>
      <w:r w:rsidRPr="00353942">
        <w:rPr>
          <w:rFonts w:eastAsia="Times New Roman" w:cs="Times New Roman"/>
          <w:szCs w:val="24"/>
          <w:lang w:eastAsia="es-VE"/>
        </w:rPr>
        <w:t xml:space="preserve"> En el momento cuando ya se tiene toda la información en el </w:t>
      </w:r>
    </w:p>
    <w:p w14:paraId="32FF0B01"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documento para este tipos de trabajo, al final se tiene que poner la fuentes digitales de donde se saco parte de la información, es obligatorio incluir el DOI (Digital </w:t>
      </w:r>
    </w:p>
    <w:p w14:paraId="7D55FD53"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Object Identifier) o, en su defecto, el enlace directo a la fuente confiable. </w:t>
      </w:r>
    </w:p>
    <w:p w14:paraId="66E462CB"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62AEF982" w14:textId="77777777" w:rsidR="00353942" w:rsidRPr="00353942" w:rsidRDefault="00353942" w:rsidP="00353942">
      <w:pPr>
        <w:pStyle w:val="apa7maedicion"/>
        <w:numPr>
          <w:ilvl w:val="1"/>
          <w:numId w:val="24"/>
        </w:numPr>
        <w:rPr>
          <w:rFonts w:eastAsia="Times New Roman" w:cs="Times New Roman"/>
          <w:szCs w:val="24"/>
          <w:lang w:eastAsia="es-VE"/>
        </w:rPr>
      </w:pPr>
      <w:r w:rsidRPr="00353942">
        <w:rPr>
          <w:rFonts w:eastAsia="Times New Roman" w:cs="Times New Roman"/>
          <w:b/>
          <w:szCs w:val="24"/>
          <w:lang w:eastAsia="es-VE"/>
        </w:rPr>
        <w:t xml:space="preserve">Verificación de Fuentes: </w:t>
      </w:r>
      <w:r w:rsidRPr="00353942">
        <w:rPr>
          <w:rFonts w:eastAsia="Times New Roman" w:cs="Times New Roman"/>
          <w:szCs w:val="24"/>
          <w:lang w:eastAsia="es-VE"/>
        </w:rPr>
        <w:t xml:space="preserve">Es el proceso crítico para garantizar la integridad académica, evitar el plagio y asegurar la calidad de los trabajos universitarios. Implica evaluar la credibilidad, autoridad y precisión de la información utilizada, por eso deberíamos priorizar repositorios académicos (Google Scholar, IEEE Xplore, SciELO) sobre blogs genéricos o wikis de edición libre ya que a veces algunos sitios pueden ser engañosos y no tienen seguridad ni protección  </w:t>
      </w:r>
    </w:p>
    <w:p w14:paraId="6DA6E26A"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3648F5D1"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280B2FC4"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503427B4"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7BE3F263"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25C6CACB" w14:textId="589A8115"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565E8D6F" w14:textId="77777777" w:rsidR="00353942" w:rsidRPr="00353942" w:rsidRDefault="00353942" w:rsidP="00353942">
      <w:pPr>
        <w:pStyle w:val="apa7maedicion"/>
        <w:rPr>
          <w:rFonts w:eastAsia="Times New Roman" w:cs="Times New Roman"/>
          <w:b/>
          <w:szCs w:val="24"/>
          <w:lang w:eastAsia="es-VE"/>
        </w:rPr>
      </w:pPr>
      <w:r w:rsidRPr="00353942">
        <w:rPr>
          <w:rFonts w:eastAsia="Times New Roman" w:cs="Times New Roman"/>
          <w:b/>
          <w:szCs w:val="24"/>
          <w:lang w:eastAsia="es-VE"/>
        </w:rPr>
        <w:t xml:space="preserve">VII. Presentación Oral  </w:t>
      </w:r>
    </w:p>
    <w:p w14:paraId="0464C44D"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Un excelente documento puede perder impacto si no se sabe comunicar. La presentación y la defensa son el momento donde el equipo demuestra dominio total del tema: </w:t>
      </w:r>
    </w:p>
    <w:p w14:paraId="28CB83CF" w14:textId="77777777" w:rsidR="00353942" w:rsidRPr="00353942" w:rsidRDefault="00353942" w:rsidP="00353942">
      <w:pPr>
        <w:pStyle w:val="apa7maedicion"/>
        <w:numPr>
          <w:ilvl w:val="0"/>
          <w:numId w:val="25"/>
        </w:numPr>
        <w:rPr>
          <w:rFonts w:eastAsia="Times New Roman" w:cs="Times New Roman"/>
          <w:szCs w:val="24"/>
          <w:lang w:eastAsia="es-VE"/>
        </w:rPr>
      </w:pPr>
      <w:r w:rsidRPr="00353942">
        <w:rPr>
          <w:rFonts w:eastAsia="Times New Roman" w:cs="Times New Roman"/>
          <w:b/>
          <w:szCs w:val="24"/>
          <w:lang w:eastAsia="es-VE"/>
        </w:rPr>
        <w:t>Diseño de Apoyo Visual</w:t>
      </w:r>
      <w:r w:rsidRPr="00353942">
        <w:rPr>
          <w:rFonts w:eastAsia="Times New Roman" w:cs="Times New Roman"/>
          <w:szCs w:val="24"/>
          <w:lang w:eastAsia="es-VE"/>
        </w:rPr>
        <w:t xml:space="preserve">: Las diapositivas deben ser un apoyo, no un guion. Menos texto y más diagramas de flujo, arquitecturas de sistemas o gráficos de datos, también se puede usar reglas como ejemplo que cada integrante hable 6 diapositivas o también Si el proyecto incluye software o procesos industriales, integrar videos cortos o animaciones de diagramas (GIFs de procesos) para mostrar el dinamismo que un screenshot </w:t>
      </w:r>
    </w:p>
    <w:p w14:paraId="228C5AC4"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7D82DE60" w14:textId="77777777" w:rsidR="00353942" w:rsidRPr="00353942" w:rsidRDefault="00353942" w:rsidP="00353942">
      <w:pPr>
        <w:pStyle w:val="apa7maedicion"/>
        <w:numPr>
          <w:ilvl w:val="0"/>
          <w:numId w:val="25"/>
        </w:numPr>
        <w:rPr>
          <w:rFonts w:eastAsia="Times New Roman" w:cs="Times New Roman"/>
          <w:szCs w:val="24"/>
          <w:lang w:eastAsia="es-VE"/>
        </w:rPr>
      </w:pPr>
      <w:r w:rsidRPr="00353942">
        <w:rPr>
          <w:rFonts w:eastAsia="Times New Roman" w:cs="Times New Roman"/>
          <w:b/>
          <w:szCs w:val="24"/>
          <w:lang w:eastAsia="es-VE"/>
        </w:rPr>
        <w:t>Sincronización del Discurso:</w:t>
      </w:r>
      <w:r w:rsidRPr="00353942">
        <w:rPr>
          <w:rFonts w:eastAsia="Times New Roman" w:cs="Times New Roman"/>
          <w:szCs w:val="24"/>
          <w:lang w:eastAsia="es-VE"/>
        </w:rPr>
        <w:t xml:space="preserve"> El equipo debe evitar el parche de presentaciones. Las transiciones entre oradores deben ser fluidas, El equipo debe acordar el uso de términos técnicos específicos antes de subir al estrado. Si por ejemplo uno lo llama "repositorio" y otro "base de datos", se genera confusión y falta de coherencia profesional, y cuando n compañero habla, el resto del equipo debe mantener contacto visual con el orador o el público, demostrando atención y respaldo, el lenguaje corporal de los que no hablan también comunica compromiso. </w:t>
      </w:r>
    </w:p>
    <w:p w14:paraId="209A0C87"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50DF5010" w14:textId="77777777" w:rsidR="00353942" w:rsidRPr="00353942" w:rsidRDefault="00353942" w:rsidP="00353942">
      <w:pPr>
        <w:pStyle w:val="apa7maedicion"/>
        <w:numPr>
          <w:ilvl w:val="0"/>
          <w:numId w:val="25"/>
        </w:numPr>
        <w:rPr>
          <w:rFonts w:eastAsia="Times New Roman" w:cs="Times New Roman"/>
          <w:szCs w:val="24"/>
          <w:lang w:eastAsia="es-VE"/>
        </w:rPr>
      </w:pPr>
      <w:r w:rsidRPr="00353942">
        <w:rPr>
          <w:rFonts w:eastAsia="Times New Roman" w:cs="Times New Roman"/>
          <w:b/>
          <w:szCs w:val="24"/>
          <w:lang w:eastAsia="es-VE"/>
        </w:rPr>
        <w:t>Dominio del Tiempo</w:t>
      </w:r>
      <w:r w:rsidRPr="00353942">
        <w:rPr>
          <w:rFonts w:eastAsia="Times New Roman" w:cs="Times New Roman"/>
          <w:szCs w:val="24"/>
          <w:lang w:eastAsia="es-VE"/>
        </w:rPr>
        <w:t xml:space="preserve">: Ensayar con cronómetro en mano. En los ensayos, identifiquen qué diapositivas son sacrificables si el tiempo se agota, es mejor saltarse un detalle técnico menor que no llegar a las conclusiones o resultados finales, y el equipo debe practicar pausas deliberadas después de frases clave para permitir que el jurado procese la información. </w:t>
      </w:r>
    </w:p>
    <w:p w14:paraId="220F586C" w14:textId="77777777" w:rsidR="00353942" w:rsidRPr="00353942" w:rsidRDefault="00353942" w:rsidP="00353942">
      <w:pPr>
        <w:pStyle w:val="apa7maedicion"/>
        <w:rPr>
          <w:rFonts w:eastAsia="Times New Roman" w:cs="Times New Roman"/>
          <w:b/>
          <w:szCs w:val="24"/>
          <w:lang w:eastAsia="es-VE"/>
        </w:rPr>
      </w:pPr>
      <w:r w:rsidRPr="00353942">
        <w:rPr>
          <w:rFonts w:eastAsia="Times New Roman" w:cs="Times New Roman"/>
          <w:b/>
          <w:szCs w:val="24"/>
          <w:lang w:eastAsia="es-VE"/>
        </w:rPr>
        <w:t xml:space="preserve">VIII. Manejo de Conflictos y Dinámica Grupal </w:t>
      </w:r>
    </w:p>
    <w:p w14:paraId="41BFDC35"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Los desacuerdos son naturales y, si se manejan bien, enriquecen el proyecto. El problema surge cuando el conflicto se vuelve personal o afecta la productividad:  </w:t>
      </w:r>
    </w:p>
    <w:p w14:paraId="786FC733" w14:textId="77777777" w:rsidR="00353942" w:rsidRPr="00353942" w:rsidRDefault="00353942" w:rsidP="00353942">
      <w:pPr>
        <w:pStyle w:val="apa7maedicion"/>
        <w:numPr>
          <w:ilvl w:val="0"/>
          <w:numId w:val="26"/>
        </w:numPr>
        <w:rPr>
          <w:rFonts w:eastAsia="Times New Roman" w:cs="Times New Roman"/>
          <w:szCs w:val="24"/>
          <w:lang w:eastAsia="es-VE"/>
        </w:rPr>
      </w:pPr>
      <w:r w:rsidRPr="00353942">
        <w:rPr>
          <w:rFonts w:eastAsia="Times New Roman" w:cs="Times New Roman"/>
          <w:b/>
          <w:szCs w:val="24"/>
          <w:lang w:eastAsia="es-VE"/>
        </w:rPr>
        <w:t xml:space="preserve">Comunicación Asertiva: </w:t>
      </w:r>
      <w:r w:rsidRPr="00353942">
        <w:rPr>
          <w:rFonts w:eastAsia="Times New Roman" w:cs="Times New Roman"/>
          <w:szCs w:val="24"/>
          <w:lang w:eastAsia="es-VE"/>
        </w:rPr>
        <w:t>Se deben criticar las ideas o el trabajo, nunca a la persona, en lugar de acusarla se debe expresar el impacto en el proyecto lo que reduce la actitud defensiva del compañero. Se debe internalizar que una corrección a un diagrama o a un código no es un ataque al intelecto del autor, sino un filtro de calidad necesario para la excelencia del grupo, y como también antes de refutar una idea, el integrante debe repetir lo que entendió ya que esto asegura que el conflicto no sea un simple problema de semántica</w:t>
      </w:r>
      <w:r w:rsidRPr="00353942">
        <w:rPr>
          <w:rFonts w:eastAsia="Times New Roman" w:cs="Times New Roman"/>
          <w:b/>
          <w:szCs w:val="24"/>
          <w:lang w:eastAsia="es-VE"/>
        </w:rPr>
        <w:t xml:space="preserve"> </w:t>
      </w:r>
    </w:p>
    <w:p w14:paraId="7339E995"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b/>
          <w:szCs w:val="24"/>
          <w:lang w:eastAsia="es-VE"/>
        </w:rPr>
        <w:t xml:space="preserve"> </w:t>
      </w:r>
    </w:p>
    <w:p w14:paraId="0FC2F54A" w14:textId="77777777" w:rsidR="00353942" w:rsidRPr="00353942" w:rsidRDefault="00353942" w:rsidP="00353942">
      <w:pPr>
        <w:pStyle w:val="apa7maedicion"/>
        <w:numPr>
          <w:ilvl w:val="0"/>
          <w:numId w:val="26"/>
        </w:numPr>
        <w:rPr>
          <w:rFonts w:eastAsia="Times New Roman" w:cs="Times New Roman"/>
          <w:szCs w:val="24"/>
          <w:lang w:eastAsia="es-VE"/>
        </w:rPr>
      </w:pPr>
      <w:r w:rsidRPr="00353942">
        <w:rPr>
          <w:rFonts w:eastAsia="Times New Roman" w:cs="Times New Roman"/>
          <w:b/>
          <w:szCs w:val="24"/>
          <w:lang w:eastAsia="es-VE"/>
        </w:rPr>
        <w:t xml:space="preserve">Gestión de responsabilidad: </w:t>
      </w:r>
      <w:r w:rsidRPr="00353942">
        <w:rPr>
          <w:rFonts w:eastAsia="Times New Roman" w:cs="Times New Roman"/>
          <w:szCs w:val="24"/>
          <w:lang w:eastAsia="es-VE"/>
        </w:rPr>
        <w:t>Establecer desde el inicio qué sucede si alguien no cumple. Si un integrante desaparece o no entrega su parte a tiempo, el coordinador debe contactarlo formalmente. Si la conducta persiste, el equipo debe tener la madurez de informar al docente con evidencias del intento de coordinación (capturas de mensajes, historial de commits en GitHub). El coordinador convoca a una breve reunión para entender si hay un bloqueo técnico o personal y si aun persiste el problema el equipo pueden tomar la decisión de sacar esa persona, la decisión de excluir a alguien o informar al profesor no debe ser un acto de "traición", sino de justicia con quienes sí trabajaron</w:t>
      </w:r>
      <w:r w:rsidRPr="00353942">
        <w:rPr>
          <w:rFonts w:eastAsia="Times New Roman" w:cs="Times New Roman"/>
          <w:b/>
          <w:szCs w:val="24"/>
          <w:lang w:eastAsia="es-VE"/>
        </w:rPr>
        <w:t xml:space="preserve"> </w:t>
      </w:r>
    </w:p>
    <w:p w14:paraId="4548CA9C"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b/>
          <w:szCs w:val="24"/>
          <w:lang w:eastAsia="es-VE"/>
        </w:rPr>
        <w:t xml:space="preserve"> </w:t>
      </w:r>
    </w:p>
    <w:p w14:paraId="14919B64" w14:textId="77777777" w:rsidR="00353942" w:rsidRPr="00353942" w:rsidRDefault="00353942" w:rsidP="00353942">
      <w:pPr>
        <w:pStyle w:val="apa7maedicion"/>
        <w:numPr>
          <w:ilvl w:val="0"/>
          <w:numId w:val="26"/>
        </w:numPr>
        <w:rPr>
          <w:rFonts w:eastAsia="Times New Roman" w:cs="Times New Roman"/>
          <w:szCs w:val="24"/>
          <w:lang w:eastAsia="es-VE"/>
        </w:rPr>
      </w:pPr>
      <w:r w:rsidRPr="00353942">
        <w:rPr>
          <w:rFonts w:eastAsia="Times New Roman" w:cs="Times New Roman"/>
          <w:b/>
          <w:szCs w:val="24"/>
          <w:lang w:eastAsia="es-VE"/>
        </w:rPr>
        <w:t>Negociación y Consenso</w:t>
      </w:r>
      <w:r w:rsidRPr="00353942">
        <w:rPr>
          <w:rFonts w:eastAsia="Times New Roman" w:cs="Times New Roman"/>
          <w:szCs w:val="24"/>
          <w:lang w:eastAsia="es-VE"/>
        </w:rPr>
        <w:t>: Cuando hay dos formas de resolver un problema técnico, se deben exponer los pros y contras de cada una por medio de tres criterios que son el tiempo de ejecución, la complejidad y la calidad del resultado, también para evitar el estancamiento (parálisis por análisis), el Coordinador tiene la autoridad de decidir tras escuchar todas las partes. Esta autoridad no es arbitraria, debe estar justificada por la viabilidad del cronograma y tiene el voto de calidad basado en la viabilidad del proyecto y una vez que se haya tomada la decisión el equipo debe volcarse al 100% en ella sin objeciones ni dificultades.</w:t>
      </w:r>
      <w:r w:rsidRPr="00353942">
        <w:rPr>
          <w:rFonts w:eastAsia="Times New Roman" w:cs="Times New Roman"/>
          <w:b/>
          <w:szCs w:val="24"/>
          <w:lang w:eastAsia="es-VE"/>
        </w:rPr>
        <w:t xml:space="preserve"> </w:t>
      </w:r>
    </w:p>
    <w:p w14:paraId="31030134"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b/>
          <w:szCs w:val="24"/>
          <w:lang w:eastAsia="es-VE"/>
        </w:rPr>
        <w:t xml:space="preserve"> </w:t>
      </w:r>
    </w:p>
    <w:p w14:paraId="5B51F25E" w14:textId="77777777" w:rsidR="00353942" w:rsidRPr="00353942" w:rsidRDefault="00353942" w:rsidP="00353942">
      <w:pPr>
        <w:pStyle w:val="apa7maedicion"/>
        <w:numPr>
          <w:ilvl w:val="0"/>
          <w:numId w:val="26"/>
        </w:numPr>
        <w:rPr>
          <w:rFonts w:eastAsia="Times New Roman" w:cs="Times New Roman"/>
          <w:szCs w:val="24"/>
          <w:lang w:eastAsia="es-VE"/>
        </w:rPr>
      </w:pPr>
      <w:r w:rsidRPr="00353942">
        <w:rPr>
          <w:rFonts w:eastAsia="Times New Roman" w:cs="Times New Roman"/>
          <w:b/>
          <w:szCs w:val="24"/>
          <w:lang w:eastAsia="es-VE"/>
        </w:rPr>
        <w:t xml:space="preserve">Cultura de Feedback: </w:t>
      </w:r>
      <w:r w:rsidRPr="00353942">
        <w:rPr>
          <w:rFonts w:eastAsia="Times New Roman" w:cs="Times New Roman"/>
          <w:szCs w:val="24"/>
          <w:lang w:eastAsia="es-VE"/>
        </w:rPr>
        <w:t>Es un entorno laboral donde la retroalimentación constructiva, continua y bidireccional entre líderes y empleados es habitual, valorada y forma parte de la interacción diaria. Su objetivo es mejorar el rendimiento, potenciar el desarrollo profesional y fomentar la comunicación abierta, transformando la evaluación en una herramienta de aprendizaje. Una vez que hayan terminado todo el proyecto y de hacer la entrega final, todo el equipo se hace como una autoevaluación y se preguntan cosas como por ejemplo ¿Qué debemos dejar de hacer?,  ¿Qué debemos empezar a hacer?, ¿En que deberíamos mejorar?, entre esas cosas para que así se refuerce la moral y el compromiso grupal de todos los integrantes</w:t>
      </w:r>
      <w:r w:rsidRPr="00353942">
        <w:rPr>
          <w:rFonts w:eastAsia="Times New Roman" w:cs="Times New Roman"/>
          <w:b/>
          <w:szCs w:val="24"/>
          <w:lang w:eastAsia="es-VE"/>
        </w:rPr>
        <w:t xml:space="preserve"> </w:t>
      </w:r>
    </w:p>
    <w:p w14:paraId="71CBEF1D"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37A12C1D"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3D2622B0" w14:textId="77777777" w:rsidR="00353942" w:rsidRPr="00353942" w:rsidRDefault="00353942" w:rsidP="00353942">
      <w:pPr>
        <w:pStyle w:val="apa7maedicion"/>
        <w:rPr>
          <w:rFonts w:eastAsia="Times New Roman" w:cs="Times New Roman"/>
          <w:szCs w:val="24"/>
          <w:lang w:eastAsia="es-VE"/>
        </w:rPr>
      </w:pPr>
      <w:r w:rsidRPr="00353942">
        <w:rPr>
          <w:rFonts w:eastAsia="Times New Roman" w:cs="Times New Roman"/>
          <w:szCs w:val="24"/>
          <w:lang w:eastAsia="es-VE"/>
        </w:rPr>
        <w:t xml:space="preserve"> </w:t>
      </w:r>
    </w:p>
    <w:p w14:paraId="39193D02" w14:textId="588A6BD6" w:rsidR="005E3F27" w:rsidRPr="005E3F27" w:rsidRDefault="005E3F27" w:rsidP="005E3F27">
      <w:pPr>
        <w:pStyle w:val="apa7maedicion"/>
        <w:rPr>
          <w:rFonts w:eastAsia="Times New Roman" w:cs="Times New Roman"/>
          <w:szCs w:val="24"/>
          <w:lang w:eastAsia="es-VE"/>
        </w:rPr>
      </w:pPr>
    </w:p>
    <w:sectPr w:rsidR="005E3F27" w:rsidRPr="005E3F27" w:rsidSect="00F20001">
      <w:headerReference w:type="default" r:id="rId9"/>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23100" w14:textId="77777777" w:rsidR="00B622B6" w:rsidRDefault="00B622B6" w:rsidP="00D82CAE">
      <w:pPr>
        <w:spacing w:after="0" w:line="240" w:lineRule="auto"/>
      </w:pPr>
      <w:r>
        <w:separator/>
      </w:r>
    </w:p>
  </w:endnote>
  <w:endnote w:type="continuationSeparator" w:id="0">
    <w:p w14:paraId="605A630B" w14:textId="77777777" w:rsidR="00B622B6" w:rsidRDefault="00B622B6" w:rsidP="00D82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09B48" w14:textId="77777777" w:rsidR="00B622B6" w:rsidRDefault="00B622B6" w:rsidP="00D82CAE">
      <w:pPr>
        <w:spacing w:after="0" w:line="240" w:lineRule="auto"/>
      </w:pPr>
      <w:r>
        <w:separator/>
      </w:r>
    </w:p>
  </w:footnote>
  <w:footnote w:type="continuationSeparator" w:id="0">
    <w:p w14:paraId="5E031EE8" w14:textId="77777777" w:rsidR="00B622B6" w:rsidRDefault="00B622B6" w:rsidP="00D82C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8502340"/>
      <w:docPartObj>
        <w:docPartGallery w:val="Page Numbers (Top of Page)"/>
        <w:docPartUnique/>
      </w:docPartObj>
    </w:sdtPr>
    <w:sdtEndPr/>
    <w:sdtContent>
      <w:p w14:paraId="116AEAA7" w14:textId="77777777" w:rsidR="0012597C" w:rsidRDefault="0012597C">
        <w:pPr>
          <w:pStyle w:val="Encabezado"/>
          <w:jc w:val="right"/>
        </w:pPr>
        <w:r>
          <w:fldChar w:fldCharType="begin"/>
        </w:r>
        <w:r>
          <w:instrText>PAGE   \* MERGEFORMAT</w:instrText>
        </w:r>
        <w:r>
          <w:fldChar w:fldCharType="separate"/>
        </w:r>
        <w:r w:rsidR="00185D1C" w:rsidRPr="00185D1C">
          <w:rPr>
            <w:noProof/>
            <w:lang w:val="es-ES"/>
          </w:rPr>
          <w:t>13</w:t>
        </w:r>
        <w:r>
          <w:fldChar w:fldCharType="end"/>
        </w:r>
      </w:p>
    </w:sdtContent>
  </w:sdt>
  <w:p w14:paraId="4DB8D40C" w14:textId="77777777" w:rsidR="0012597C" w:rsidRDefault="0012597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7FBD"/>
    <w:multiLevelType w:val="hybridMultilevel"/>
    <w:tmpl w:val="6A026148"/>
    <w:lvl w:ilvl="0" w:tplc="200A000F">
      <w:start w:val="1"/>
      <w:numFmt w:val="decimal"/>
      <w:lvlText w:val="%1."/>
      <w:lvlJc w:val="left"/>
      <w:pPr>
        <w:ind w:left="1440" w:hanging="360"/>
      </w:p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1" w15:restartNumberingAfterBreak="0">
    <w:nsid w:val="00172718"/>
    <w:multiLevelType w:val="hybridMultilevel"/>
    <w:tmpl w:val="0BC00AD4"/>
    <w:lvl w:ilvl="0" w:tplc="200A000F">
      <w:start w:val="1"/>
      <w:numFmt w:val="decimal"/>
      <w:lvlText w:val="%1."/>
      <w:lvlJc w:val="left"/>
      <w:pPr>
        <w:ind w:left="753" w:hanging="360"/>
      </w:pPr>
    </w:lvl>
    <w:lvl w:ilvl="1" w:tplc="200A0019" w:tentative="1">
      <w:start w:val="1"/>
      <w:numFmt w:val="lowerLetter"/>
      <w:lvlText w:val="%2."/>
      <w:lvlJc w:val="left"/>
      <w:pPr>
        <w:ind w:left="1473" w:hanging="360"/>
      </w:pPr>
    </w:lvl>
    <w:lvl w:ilvl="2" w:tplc="200A001B" w:tentative="1">
      <w:start w:val="1"/>
      <w:numFmt w:val="lowerRoman"/>
      <w:lvlText w:val="%3."/>
      <w:lvlJc w:val="right"/>
      <w:pPr>
        <w:ind w:left="2193" w:hanging="180"/>
      </w:pPr>
    </w:lvl>
    <w:lvl w:ilvl="3" w:tplc="200A000F" w:tentative="1">
      <w:start w:val="1"/>
      <w:numFmt w:val="decimal"/>
      <w:lvlText w:val="%4."/>
      <w:lvlJc w:val="left"/>
      <w:pPr>
        <w:ind w:left="2913" w:hanging="360"/>
      </w:pPr>
    </w:lvl>
    <w:lvl w:ilvl="4" w:tplc="200A0019" w:tentative="1">
      <w:start w:val="1"/>
      <w:numFmt w:val="lowerLetter"/>
      <w:lvlText w:val="%5."/>
      <w:lvlJc w:val="left"/>
      <w:pPr>
        <w:ind w:left="3633" w:hanging="360"/>
      </w:pPr>
    </w:lvl>
    <w:lvl w:ilvl="5" w:tplc="200A001B" w:tentative="1">
      <w:start w:val="1"/>
      <w:numFmt w:val="lowerRoman"/>
      <w:lvlText w:val="%6."/>
      <w:lvlJc w:val="right"/>
      <w:pPr>
        <w:ind w:left="4353" w:hanging="180"/>
      </w:pPr>
    </w:lvl>
    <w:lvl w:ilvl="6" w:tplc="200A000F" w:tentative="1">
      <w:start w:val="1"/>
      <w:numFmt w:val="decimal"/>
      <w:lvlText w:val="%7."/>
      <w:lvlJc w:val="left"/>
      <w:pPr>
        <w:ind w:left="5073" w:hanging="360"/>
      </w:pPr>
    </w:lvl>
    <w:lvl w:ilvl="7" w:tplc="200A0019" w:tentative="1">
      <w:start w:val="1"/>
      <w:numFmt w:val="lowerLetter"/>
      <w:lvlText w:val="%8."/>
      <w:lvlJc w:val="left"/>
      <w:pPr>
        <w:ind w:left="5793" w:hanging="360"/>
      </w:pPr>
    </w:lvl>
    <w:lvl w:ilvl="8" w:tplc="200A001B" w:tentative="1">
      <w:start w:val="1"/>
      <w:numFmt w:val="lowerRoman"/>
      <w:lvlText w:val="%9."/>
      <w:lvlJc w:val="right"/>
      <w:pPr>
        <w:ind w:left="6513" w:hanging="180"/>
      </w:pPr>
    </w:lvl>
  </w:abstractNum>
  <w:abstractNum w:abstractNumId="2" w15:restartNumberingAfterBreak="0">
    <w:nsid w:val="08CF1876"/>
    <w:multiLevelType w:val="multilevel"/>
    <w:tmpl w:val="16900D2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273D7"/>
    <w:multiLevelType w:val="hybridMultilevel"/>
    <w:tmpl w:val="B4F48A5E"/>
    <w:lvl w:ilvl="0" w:tplc="9C1C5934">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9C97A2">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62EE4D2">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7AB0AA">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66BFDA">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C98F98A">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7C69D7E">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100E8E">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9A96E0">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7D73719"/>
    <w:multiLevelType w:val="hybridMultilevel"/>
    <w:tmpl w:val="0B7C16AE"/>
    <w:lvl w:ilvl="0" w:tplc="200A000F">
      <w:start w:val="1"/>
      <w:numFmt w:val="decimal"/>
      <w:lvlText w:val="%1."/>
      <w:lvlJc w:val="left"/>
      <w:pPr>
        <w:ind w:left="1440" w:hanging="360"/>
      </w:p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5" w15:restartNumberingAfterBreak="0">
    <w:nsid w:val="1FF824CA"/>
    <w:multiLevelType w:val="hybridMultilevel"/>
    <w:tmpl w:val="0A9A0938"/>
    <w:lvl w:ilvl="0" w:tplc="2AEAD98C">
      <w:start w:val="1"/>
      <w:numFmt w:val="decimal"/>
      <w:lvlText w:val="%1."/>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BAF76C">
      <w:start w:val="1"/>
      <w:numFmt w:val="lowerLetter"/>
      <w:lvlText w:val="%2"/>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A4D3FA">
      <w:start w:val="1"/>
      <w:numFmt w:val="lowerRoman"/>
      <w:lvlText w:val="%3"/>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20509C">
      <w:start w:val="1"/>
      <w:numFmt w:val="decimal"/>
      <w:lvlText w:val="%4"/>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1C3B68">
      <w:start w:val="1"/>
      <w:numFmt w:val="lowerLetter"/>
      <w:lvlText w:val="%5"/>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567816">
      <w:start w:val="1"/>
      <w:numFmt w:val="lowerRoman"/>
      <w:lvlText w:val="%6"/>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680A1C">
      <w:start w:val="1"/>
      <w:numFmt w:val="decimal"/>
      <w:lvlText w:val="%7"/>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1AF1A2">
      <w:start w:val="1"/>
      <w:numFmt w:val="lowerLetter"/>
      <w:lvlText w:val="%8"/>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F4789E">
      <w:start w:val="1"/>
      <w:numFmt w:val="lowerRoman"/>
      <w:lvlText w:val="%9"/>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CA3F69"/>
    <w:multiLevelType w:val="hybridMultilevel"/>
    <w:tmpl w:val="5DA04A7E"/>
    <w:lvl w:ilvl="0" w:tplc="8E1EB5F0">
      <w:start w:val="1"/>
      <w:numFmt w:val="bullet"/>
      <w:lvlText w:val="•"/>
      <w:lvlJc w:val="left"/>
      <w:pPr>
        <w:ind w:left="1080" w:hanging="360"/>
      </w:pPr>
      <w:rPr>
        <w:rFonts w:ascii="Times New Roman" w:eastAsiaTheme="minorHAnsi" w:hAnsi="Times New Roman" w:cs="Times New Roman"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7" w15:restartNumberingAfterBreak="0">
    <w:nsid w:val="2A9550ED"/>
    <w:multiLevelType w:val="multilevel"/>
    <w:tmpl w:val="A3B8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308CB"/>
    <w:multiLevelType w:val="multilevel"/>
    <w:tmpl w:val="13D2C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00591"/>
    <w:multiLevelType w:val="hybridMultilevel"/>
    <w:tmpl w:val="F44242C0"/>
    <w:lvl w:ilvl="0" w:tplc="51662236">
      <w:numFmt w:val="bullet"/>
      <w:lvlText w:val="•"/>
      <w:lvlJc w:val="left"/>
      <w:pPr>
        <w:ind w:left="1410" w:hanging="690"/>
      </w:pPr>
      <w:rPr>
        <w:rFonts w:ascii="Times New Roman" w:eastAsiaTheme="minorHAnsi" w:hAnsi="Times New Roman" w:cs="Times New Roman"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10" w15:restartNumberingAfterBreak="0">
    <w:nsid w:val="2F115186"/>
    <w:multiLevelType w:val="multilevel"/>
    <w:tmpl w:val="A940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35426"/>
    <w:multiLevelType w:val="hybridMultilevel"/>
    <w:tmpl w:val="1DBAE20C"/>
    <w:lvl w:ilvl="0" w:tplc="9AD8F2D2">
      <w:start w:val="1"/>
      <w:numFmt w:val="decimal"/>
      <w:lvlText w:val="%1)"/>
      <w:lvlJc w:val="left"/>
      <w:pPr>
        <w:ind w:left="10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B983FD8">
      <w:start w:val="1"/>
      <w:numFmt w:val="lowerLetter"/>
      <w:lvlText w:val="%2"/>
      <w:lvlJc w:val="left"/>
      <w:pPr>
        <w:ind w:left="1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97818FE">
      <w:start w:val="1"/>
      <w:numFmt w:val="lowerRoman"/>
      <w:lvlText w:val="%3"/>
      <w:lvlJc w:val="left"/>
      <w:pPr>
        <w:ind w:left="2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4D8E9A6">
      <w:start w:val="1"/>
      <w:numFmt w:val="decimal"/>
      <w:lvlText w:val="%4"/>
      <w:lvlJc w:val="left"/>
      <w:pPr>
        <w:ind w:left="30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94EAEFE">
      <w:start w:val="1"/>
      <w:numFmt w:val="lowerLetter"/>
      <w:lvlText w:val="%5"/>
      <w:lvlJc w:val="left"/>
      <w:pPr>
        <w:ind w:left="37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0306E32">
      <w:start w:val="1"/>
      <w:numFmt w:val="lowerRoman"/>
      <w:lvlText w:val="%6"/>
      <w:lvlJc w:val="left"/>
      <w:pPr>
        <w:ind w:left="4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7AAEECE">
      <w:start w:val="1"/>
      <w:numFmt w:val="decimal"/>
      <w:lvlText w:val="%7"/>
      <w:lvlJc w:val="left"/>
      <w:pPr>
        <w:ind w:left="52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4765C62">
      <w:start w:val="1"/>
      <w:numFmt w:val="lowerLetter"/>
      <w:lvlText w:val="%8"/>
      <w:lvlJc w:val="left"/>
      <w:pPr>
        <w:ind w:left="5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5CE9A2A">
      <w:start w:val="1"/>
      <w:numFmt w:val="lowerRoman"/>
      <w:lvlText w:val="%9"/>
      <w:lvlJc w:val="left"/>
      <w:pPr>
        <w:ind w:left="6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3587C2D"/>
    <w:multiLevelType w:val="multilevel"/>
    <w:tmpl w:val="5072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A7F78"/>
    <w:multiLevelType w:val="hybridMultilevel"/>
    <w:tmpl w:val="F0C2F1D0"/>
    <w:lvl w:ilvl="0" w:tplc="200A0001">
      <w:start w:val="1"/>
      <w:numFmt w:val="bullet"/>
      <w:lvlText w:val=""/>
      <w:lvlJc w:val="left"/>
      <w:rPr>
        <w:rFonts w:ascii="Symbol" w:hAnsi="Symbo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14" w15:restartNumberingAfterBreak="0">
    <w:nsid w:val="3DC56E13"/>
    <w:multiLevelType w:val="hybridMultilevel"/>
    <w:tmpl w:val="4314B476"/>
    <w:lvl w:ilvl="0" w:tplc="200A000F">
      <w:start w:val="1"/>
      <w:numFmt w:val="decimal"/>
      <w:lvlText w:val="%1."/>
      <w:lvlJc w:val="left"/>
      <w:pPr>
        <w:ind w:left="1440" w:hanging="360"/>
      </w:p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15" w15:restartNumberingAfterBreak="0">
    <w:nsid w:val="3DEA7F13"/>
    <w:multiLevelType w:val="hybridMultilevel"/>
    <w:tmpl w:val="9F1C8BFA"/>
    <w:lvl w:ilvl="0" w:tplc="969EC87E">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2C795C">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24C9A">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6A2F2">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6CF2BE">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249A9C">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3C0E96">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DEFA76">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06BF4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0F114C8"/>
    <w:multiLevelType w:val="multilevel"/>
    <w:tmpl w:val="D2D6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880085"/>
    <w:multiLevelType w:val="hybridMultilevel"/>
    <w:tmpl w:val="4632718E"/>
    <w:lvl w:ilvl="0" w:tplc="200A0001">
      <w:start w:val="1"/>
      <w:numFmt w:val="bullet"/>
      <w:lvlText w:val=""/>
      <w:lvlJc w:val="left"/>
      <w:pPr>
        <w:ind w:left="1440" w:hanging="360"/>
      </w:pPr>
      <w:rPr>
        <w:rFonts w:ascii="Symbol" w:hAnsi="Symbo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18" w15:restartNumberingAfterBreak="0">
    <w:nsid w:val="4AC17FCD"/>
    <w:multiLevelType w:val="hybridMultilevel"/>
    <w:tmpl w:val="14A2FE6A"/>
    <w:lvl w:ilvl="0" w:tplc="E8E2C38C">
      <w:start w:val="1"/>
      <w:numFmt w:val="bullet"/>
      <w:pStyle w:val="TDC3"/>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9" w15:restartNumberingAfterBreak="0">
    <w:nsid w:val="571E6DD1"/>
    <w:multiLevelType w:val="hybridMultilevel"/>
    <w:tmpl w:val="73224F22"/>
    <w:lvl w:ilvl="0" w:tplc="5F1AC394">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D44BAA">
      <w:start w:val="1"/>
      <w:numFmt w:val="bullet"/>
      <w:lvlText w:val="o"/>
      <w:lvlJc w:val="left"/>
      <w:pPr>
        <w:ind w:left="19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D163300">
      <w:start w:val="1"/>
      <w:numFmt w:val="bullet"/>
      <w:lvlText w:val="▪"/>
      <w:lvlJc w:val="left"/>
      <w:pPr>
        <w:ind w:left="26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7841CE">
      <w:start w:val="1"/>
      <w:numFmt w:val="bullet"/>
      <w:lvlText w:val="•"/>
      <w:lvlJc w:val="left"/>
      <w:pPr>
        <w:ind w:left="33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781F1C">
      <w:start w:val="1"/>
      <w:numFmt w:val="bullet"/>
      <w:lvlText w:val="o"/>
      <w:lvlJc w:val="left"/>
      <w:pPr>
        <w:ind w:left="40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18C64A4">
      <w:start w:val="1"/>
      <w:numFmt w:val="bullet"/>
      <w:lvlText w:val="▪"/>
      <w:lvlJc w:val="left"/>
      <w:pPr>
        <w:ind w:left="48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D62F868">
      <w:start w:val="1"/>
      <w:numFmt w:val="bullet"/>
      <w:lvlText w:val="•"/>
      <w:lvlJc w:val="left"/>
      <w:pPr>
        <w:ind w:left="5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D243F4">
      <w:start w:val="1"/>
      <w:numFmt w:val="bullet"/>
      <w:lvlText w:val="o"/>
      <w:lvlJc w:val="left"/>
      <w:pPr>
        <w:ind w:left="62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2A554E">
      <w:start w:val="1"/>
      <w:numFmt w:val="bullet"/>
      <w:lvlText w:val="▪"/>
      <w:lvlJc w:val="left"/>
      <w:pPr>
        <w:ind w:left="69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A2170AF"/>
    <w:multiLevelType w:val="hybridMultilevel"/>
    <w:tmpl w:val="355A2B40"/>
    <w:lvl w:ilvl="0" w:tplc="200A0001">
      <w:start w:val="1"/>
      <w:numFmt w:val="bullet"/>
      <w:lvlText w:val=""/>
      <w:lvlJc w:val="left"/>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1" w15:restartNumberingAfterBreak="0">
    <w:nsid w:val="5DED1ABB"/>
    <w:multiLevelType w:val="hybridMultilevel"/>
    <w:tmpl w:val="8092DD0C"/>
    <w:lvl w:ilvl="0" w:tplc="C22CCD46">
      <w:start w:val="1"/>
      <w:numFmt w:val="decimal"/>
      <w:lvlText w:val="%1."/>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46C406">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12B168">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722756">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464286">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CA115E">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30EDB2">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8CFB9E">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B0502A">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2366F04"/>
    <w:multiLevelType w:val="hybridMultilevel"/>
    <w:tmpl w:val="6302C082"/>
    <w:lvl w:ilvl="0" w:tplc="C75C9EBE">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DEFB2A">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6A382A">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F8910C">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84E422">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BE41EE">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C2740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AA4D84">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2A7F20">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EE5110C"/>
    <w:multiLevelType w:val="hybridMultilevel"/>
    <w:tmpl w:val="6CB6DB80"/>
    <w:lvl w:ilvl="0" w:tplc="73B41DB6">
      <w:start w:val="1"/>
      <w:numFmt w:val="decimal"/>
      <w:lvlText w:val="%1."/>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80BBF2">
      <w:start w:val="1"/>
      <w:numFmt w:val="lowerLetter"/>
      <w:lvlText w:val="%2"/>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6AF8DE">
      <w:start w:val="1"/>
      <w:numFmt w:val="lowerRoman"/>
      <w:lvlText w:val="%3"/>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66B1FC">
      <w:start w:val="1"/>
      <w:numFmt w:val="decimal"/>
      <w:lvlText w:val="%4"/>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1A620A">
      <w:start w:val="1"/>
      <w:numFmt w:val="lowerLetter"/>
      <w:lvlText w:val="%5"/>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F86E42">
      <w:start w:val="1"/>
      <w:numFmt w:val="lowerRoman"/>
      <w:lvlText w:val="%6"/>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D24A3A">
      <w:start w:val="1"/>
      <w:numFmt w:val="decimal"/>
      <w:lvlText w:val="%7"/>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6E3C0E">
      <w:start w:val="1"/>
      <w:numFmt w:val="lowerLetter"/>
      <w:lvlText w:val="%8"/>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AAAFE0">
      <w:start w:val="1"/>
      <w:numFmt w:val="lowerRoman"/>
      <w:lvlText w:val="%9"/>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488436A"/>
    <w:multiLevelType w:val="hybridMultilevel"/>
    <w:tmpl w:val="05C6E0CC"/>
    <w:lvl w:ilvl="0" w:tplc="B0AC2900">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B266A6">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90F1BE">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A8D9C4">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24A9E8">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A50A4">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3844CC">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6612F6">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72D22C">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5EA6949"/>
    <w:multiLevelType w:val="hybridMultilevel"/>
    <w:tmpl w:val="C3F4FD34"/>
    <w:lvl w:ilvl="0" w:tplc="200A000F">
      <w:start w:val="1"/>
      <w:numFmt w:val="decimal"/>
      <w:lvlText w:val="%1."/>
      <w:lvlJc w:val="left"/>
      <w:pPr>
        <w:ind w:left="1440" w:hanging="360"/>
      </w:p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26" w15:restartNumberingAfterBreak="0">
    <w:nsid w:val="78EB2BE7"/>
    <w:multiLevelType w:val="hybridMultilevel"/>
    <w:tmpl w:val="FAC63FAA"/>
    <w:lvl w:ilvl="0" w:tplc="B282ACC4">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AAA256">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76B52A">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5066A94">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90DE0C">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4CF190">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8AE9B52">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642A1C">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4C522E">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18"/>
  </w:num>
  <w:num w:numId="2">
    <w:abstractNumId w:val="2"/>
  </w:num>
  <w:num w:numId="3">
    <w:abstractNumId w:val="6"/>
  </w:num>
  <w:num w:numId="4">
    <w:abstractNumId w:val="9"/>
  </w:num>
  <w:num w:numId="5">
    <w:abstractNumId w:val="0"/>
  </w:num>
  <w:num w:numId="6">
    <w:abstractNumId w:val="4"/>
  </w:num>
  <w:num w:numId="7">
    <w:abstractNumId w:val="14"/>
  </w:num>
  <w:num w:numId="8">
    <w:abstractNumId w:val="1"/>
  </w:num>
  <w:num w:numId="9">
    <w:abstractNumId w:val="25"/>
  </w:num>
  <w:num w:numId="10">
    <w:abstractNumId w:val="8"/>
  </w:num>
  <w:num w:numId="11">
    <w:abstractNumId w:val="13"/>
  </w:num>
  <w:num w:numId="12">
    <w:abstractNumId w:val="12"/>
  </w:num>
  <w:num w:numId="13">
    <w:abstractNumId w:val="16"/>
  </w:num>
  <w:num w:numId="14">
    <w:abstractNumId w:val="7"/>
  </w:num>
  <w:num w:numId="15">
    <w:abstractNumId w:val="10"/>
  </w:num>
  <w:num w:numId="16">
    <w:abstractNumId w:val="20"/>
  </w:num>
  <w:num w:numId="17">
    <w:abstractNumId w:val="19"/>
  </w:num>
  <w:num w:numId="18">
    <w:abstractNumId w:val="3"/>
  </w:num>
  <w:num w:numId="19">
    <w:abstractNumId w:val="21"/>
  </w:num>
  <w:num w:numId="20">
    <w:abstractNumId w:val="26"/>
  </w:num>
  <w:num w:numId="21">
    <w:abstractNumId w:val="5"/>
  </w:num>
  <w:num w:numId="22">
    <w:abstractNumId w:val="23"/>
  </w:num>
  <w:num w:numId="23">
    <w:abstractNumId w:val="22"/>
  </w:num>
  <w:num w:numId="24">
    <w:abstractNumId w:val="15"/>
  </w:num>
  <w:num w:numId="25">
    <w:abstractNumId w:val="24"/>
  </w:num>
  <w:num w:numId="26">
    <w:abstractNumId w:val="11"/>
  </w:num>
  <w:num w:numId="27">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20E"/>
    <w:rsid w:val="000016B3"/>
    <w:rsid w:val="00001ADA"/>
    <w:rsid w:val="000048F8"/>
    <w:rsid w:val="00004A6F"/>
    <w:rsid w:val="00032427"/>
    <w:rsid w:val="0004273E"/>
    <w:rsid w:val="00047FB4"/>
    <w:rsid w:val="00057403"/>
    <w:rsid w:val="00061C2F"/>
    <w:rsid w:val="00064971"/>
    <w:rsid w:val="00077C0D"/>
    <w:rsid w:val="0008171E"/>
    <w:rsid w:val="00085E67"/>
    <w:rsid w:val="00087B61"/>
    <w:rsid w:val="0009202E"/>
    <w:rsid w:val="00093B16"/>
    <w:rsid w:val="00093E76"/>
    <w:rsid w:val="000A0B7B"/>
    <w:rsid w:val="000A617A"/>
    <w:rsid w:val="000A684C"/>
    <w:rsid w:val="000B097F"/>
    <w:rsid w:val="000B6EF0"/>
    <w:rsid w:val="000B766B"/>
    <w:rsid w:val="000C23A7"/>
    <w:rsid w:val="000C4123"/>
    <w:rsid w:val="000C5E48"/>
    <w:rsid w:val="000C6A1B"/>
    <w:rsid w:val="000D28AC"/>
    <w:rsid w:val="000D4505"/>
    <w:rsid w:val="000D5D4B"/>
    <w:rsid w:val="000D7285"/>
    <w:rsid w:val="000E4B90"/>
    <w:rsid w:val="000F18A7"/>
    <w:rsid w:val="000F1F58"/>
    <w:rsid w:val="000F3D77"/>
    <w:rsid w:val="000F4A1E"/>
    <w:rsid w:val="000F6EA8"/>
    <w:rsid w:val="00110445"/>
    <w:rsid w:val="00111576"/>
    <w:rsid w:val="0012597C"/>
    <w:rsid w:val="001365E3"/>
    <w:rsid w:val="001366F7"/>
    <w:rsid w:val="001476DA"/>
    <w:rsid w:val="00157F4F"/>
    <w:rsid w:val="001608F7"/>
    <w:rsid w:val="001613E0"/>
    <w:rsid w:val="001750D3"/>
    <w:rsid w:val="00181D83"/>
    <w:rsid w:val="00185D1C"/>
    <w:rsid w:val="00187B38"/>
    <w:rsid w:val="00187EA4"/>
    <w:rsid w:val="001910AF"/>
    <w:rsid w:val="00192801"/>
    <w:rsid w:val="0019287B"/>
    <w:rsid w:val="001A2369"/>
    <w:rsid w:val="001A2642"/>
    <w:rsid w:val="001B0231"/>
    <w:rsid w:val="001B0D9B"/>
    <w:rsid w:val="001B2166"/>
    <w:rsid w:val="001D2ACD"/>
    <w:rsid w:val="001F24B2"/>
    <w:rsid w:val="00206205"/>
    <w:rsid w:val="00212233"/>
    <w:rsid w:val="0021525B"/>
    <w:rsid w:val="00215E7D"/>
    <w:rsid w:val="00223375"/>
    <w:rsid w:val="00226064"/>
    <w:rsid w:val="00230DDD"/>
    <w:rsid w:val="00232E53"/>
    <w:rsid w:val="0024159F"/>
    <w:rsid w:val="00244AEA"/>
    <w:rsid w:val="00247A47"/>
    <w:rsid w:val="00272EDC"/>
    <w:rsid w:val="00273D2B"/>
    <w:rsid w:val="0028187D"/>
    <w:rsid w:val="00282FC4"/>
    <w:rsid w:val="00290595"/>
    <w:rsid w:val="00290684"/>
    <w:rsid w:val="00291FB6"/>
    <w:rsid w:val="0029660B"/>
    <w:rsid w:val="00297883"/>
    <w:rsid w:val="002A3997"/>
    <w:rsid w:val="002A622E"/>
    <w:rsid w:val="002B2BDC"/>
    <w:rsid w:val="002B2EA8"/>
    <w:rsid w:val="002C067D"/>
    <w:rsid w:val="002D10BF"/>
    <w:rsid w:val="002D1DE4"/>
    <w:rsid w:val="002D2183"/>
    <w:rsid w:val="002E7594"/>
    <w:rsid w:val="002E7FB2"/>
    <w:rsid w:val="002F2791"/>
    <w:rsid w:val="002F3D4B"/>
    <w:rsid w:val="0030120E"/>
    <w:rsid w:val="00305D33"/>
    <w:rsid w:val="00333CA4"/>
    <w:rsid w:val="00340865"/>
    <w:rsid w:val="003412F8"/>
    <w:rsid w:val="00343208"/>
    <w:rsid w:val="00352785"/>
    <w:rsid w:val="00353942"/>
    <w:rsid w:val="00354587"/>
    <w:rsid w:val="00357FEA"/>
    <w:rsid w:val="003724B4"/>
    <w:rsid w:val="00382004"/>
    <w:rsid w:val="0039622E"/>
    <w:rsid w:val="003B0066"/>
    <w:rsid w:val="003B4F50"/>
    <w:rsid w:val="003B5E50"/>
    <w:rsid w:val="003B63FE"/>
    <w:rsid w:val="003B7286"/>
    <w:rsid w:val="003C53D3"/>
    <w:rsid w:val="003D1925"/>
    <w:rsid w:val="003E5A64"/>
    <w:rsid w:val="003E5CD9"/>
    <w:rsid w:val="003E6BE4"/>
    <w:rsid w:val="003F035F"/>
    <w:rsid w:val="0040449D"/>
    <w:rsid w:val="00406262"/>
    <w:rsid w:val="0041219D"/>
    <w:rsid w:val="00414206"/>
    <w:rsid w:val="0041587A"/>
    <w:rsid w:val="00427F8B"/>
    <w:rsid w:val="00431441"/>
    <w:rsid w:val="004347FD"/>
    <w:rsid w:val="00437D58"/>
    <w:rsid w:val="0044047C"/>
    <w:rsid w:val="004421BF"/>
    <w:rsid w:val="00447BA1"/>
    <w:rsid w:val="00464BDB"/>
    <w:rsid w:val="00467005"/>
    <w:rsid w:val="0047388D"/>
    <w:rsid w:val="00477174"/>
    <w:rsid w:val="004846C9"/>
    <w:rsid w:val="00484E4A"/>
    <w:rsid w:val="00485A1D"/>
    <w:rsid w:val="00486E8B"/>
    <w:rsid w:val="00495620"/>
    <w:rsid w:val="004A1BDB"/>
    <w:rsid w:val="004B0C83"/>
    <w:rsid w:val="004C0A8A"/>
    <w:rsid w:val="004C50B6"/>
    <w:rsid w:val="004D2732"/>
    <w:rsid w:val="004E3D3C"/>
    <w:rsid w:val="004E4805"/>
    <w:rsid w:val="004E74B5"/>
    <w:rsid w:val="004F26B7"/>
    <w:rsid w:val="005059FE"/>
    <w:rsid w:val="00507C80"/>
    <w:rsid w:val="00515EB9"/>
    <w:rsid w:val="00523DC1"/>
    <w:rsid w:val="00526185"/>
    <w:rsid w:val="005274CE"/>
    <w:rsid w:val="00527CC7"/>
    <w:rsid w:val="005346F2"/>
    <w:rsid w:val="0053552B"/>
    <w:rsid w:val="0053701A"/>
    <w:rsid w:val="00552B6F"/>
    <w:rsid w:val="00553CF2"/>
    <w:rsid w:val="00557E05"/>
    <w:rsid w:val="00564266"/>
    <w:rsid w:val="00573B42"/>
    <w:rsid w:val="0057721E"/>
    <w:rsid w:val="0058270C"/>
    <w:rsid w:val="005840F1"/>
    <w:rsid w:val="00585007"/>
    <w:rsid w:val="00585334"/>
    <w:rsid w:val="005908B2"/>
    <w:rsid w:val="00596BC8"/>
    <w:rsid w:val="005A0342"/>
    <w:rsid w:val="005A07E5"/>
    <w:rsid w:val="005B472F"/>
    <w:rsid w:val="005B6D36"/>
    <w:rsid w:val="005B7444"/>
    <w:rsid w:val="005C44AE"/>
    <w:rsid w:val="005C69D3"/>
    <w:rsid w:val="005C7784"/>
    <w:rsid w:val="005D3F8A"/>
    <w:rsid w:val="005E3F27"/>
    <w:rsid w:val="006051BC"/>
    <w:rsid w:val="00605FDD"/>
    <w:rsid w:val="00623DBF"/>
    <w:rsid w:val="00626475"/>
    <w:rsid w:val="006307A3"/>
    <w:rsid w:val="00641619"/>
    <w:rsid w:val="00641A0A"/>
    <w:rsid w:val="0065596A"/>
    <w:rsid w:val="006562CD"/>
    <w:rsid w:val="00660CC8"/>
    <w:rsid w:val="00666806"/>
    <w:rsid w:val="00671753"/>
    <w:rsid w:val="006879E9"/>
    <w:rsid w:val="00690C0A"/>
    <w:rsid w:val="006930A1"/>
    <w:rsid w:val="006932EC"/>
    <w:rsid w:val="00697D02"/>
    <w:rsid w:val="006A0B4D"/>
    <w:rsid w:val="006A0C7E"/>
    <w:rsid w:val="006A538D"/>
    <w:rsid w:val="006B1440"/>
    <w:rsid w:val="006D18F0"/>
    <w:rsid w:val="006E19AC"/>
    <w:rsid w:val="006E3760"/>
    <w:rsid w:val="006E565B"/>
    <w:rsid w:val="006E77F0"/>
    <w:rsid w:val="006F5F95"/>
    <w:rsid w:val="00702FBC"/>
    <w:rsid w:val="0070445D"/>
    <w:rsid w:val="007110F8"/>
    <w:rsid w:val="0073364B"/>
    <w:rsid w:val="00733E89"/>
    <w:rsid w:val="00736AB6"/>
    <w:rsid w:val="007411FA"/>
    <w:rsid w:val="0074194B"/>
    <w:rsid w:val="00761FBA"/>
    <w:rsid w:val="00762C16"/>
    <w:rsid w:val="00771CCD"/>
    <w:rsid w:val="00774D78"/>
    <w:rsid w:val="00790204"/>
    <w:rsid w:val="007923E3"/>
    <w:rsid w:val="007961CE"/>
    <w:rsid w:val="007A4FFD"/>
    <w:rsid w:val="007B1A5A"/>
    <w:rsid w:val="007B5610"/>
    <w:rsid w:val="007C1030"/>
    <w:rsid w:val="007D7063"/>
    <w:rsid w:val="007E3B07"/>
    <w:rsid w:val="007E531F"/>
    <w:rsid w:val="008155DD"/>
    <w:rsid w:val="00815619"/>
    <w:rsid w:val="0081648D"/>
    <w:rsid w:val="00816533"/>
    <w:rsid w:val="0082607D"/>
    <w:rsid w:val="0082662B"/>
    <w:rsid w:val="00827B76"/>
    <w:rsid w:val="008341A7"/>
    <w:rsid w:val="00841861"/>
    <w:rsid w:val="00852135"/>
    <w:rsid w:val="0085717C"/>
    <w:rsid w:val="008575E9"/>
    <w:rsid w:val="0086180E"/>
    <w:rsid w:val="00865F55"/>
    <w:rsid w:val="0086760D"/>
    <w:rsid w:val="00870BDC"/>
    <w:rsid w:val="0087423D"/>
    <w:rsid w:val="0087488A"/>
    <w:rsid w:val="008775A6"/>
    <w:rsid w:val="00880CE4"/>
    <w:rsid w:val="008819DC"/>
    <w:rsid w:val="008825AE"/>
    <w:rsid w:val="00887894"/>
    <w:rsid w:val="0089557E"/>
    <w:rsid w:val="008969AC"/>
    <w:rsid w:val="008A2290"/>
    <w:rsid w:val="008A3E99"/>
    <w:rsid w:val="008A432C"/>
    <w:rsid w:val="008A65A0"/>
    <w:rsid w:val="008B1F8E"/>
    <w:rsid w:val="008B5A4D"/>
    <w:rsid w:val="008B666B"/>
    <w:rsid w:val="008C6A64"/>
    <w:rsid w:val="008C76A1"/>
    <w:rsid w:val="008D244D"/>
    <w:rsid w:val="008D4466"/>
    <w:rsid w:val="008D776F"/>
    <w:rsid w:val="008E1C30"/>
    <w:rsid w:val="00907395"/>
    <w:rsid w:val="00912009"/>
    <w:rsid w:val="0091287B"/>
    <w:rsid w:val="00921571"/>
    <w:rsid w:val="00922615"/>
    <w:rsid w:val="00926AE8"/>
    <w:rsid w:val="00941750"/>
    <w:rsid w:val="00944F0B"/>
    <w:rsid w:val="0095568A"/>
    <w:rsid w:val="00957EA4"/>
    <w:rsid w:val="00961EB2"/>
    <w:rsid w:val="00974027"/>
    <w:rsid w:val="00981A3D"/>
    <w:rsid w:val="00983751"/>
    <w:rsid w:val="00995C69"/>
    <w:rsid w:val="009963A9"/>
    <w:rsid w:val="009A4ABD"/>
    <w:rsid w:val="009A56E7"/>
    <w:rsid w:val="009A5B88"/>
    <w:rsid w:val="009B2289"/>
    <w:rsid w:val="009B2D89"/>
    <w:rsid w:val="009B382B"/>
    <w:rsid w:val="009C3241"/>
    <w:rsid w:val="009C409B"/>
    <w:rsid w:val="009C4CCC"/>
    <w:rsid w:val="009C5B54"/>
    <w:rsid w:val="009D2FB3"/>
    <w:rsid w:val="009D79B6"/>
    <w:rsid w:val="009F1266"/>
    <w:rsid w:val="00A00F97"/>
    <w:rsid w:val="00A0751E"/>
    <w:rsid w:val="00A14C93"/>
    <w:rsid w:val="00A17507"/>
    <w:rsid w:val="00A20AAD"/>
    <w:rsid w:val="00A244C3"/>
    <w:rsid w:val="00A248BC"/>
    <w:rsid w:val="00A2688B"/>
    <w:rsid w:val="00A3113D"/>
    <w:rsid w:val="00A32576"/>
    <w:rsid w:val="00A401C0"/>
    <w:rsid w:val="00A46071"/>
    <w:rsid w:val="00A56FC7"/>
    <w:rsid w:val="00A700D7"/>
    <w:rsid w:val="00A73E94"/>
    <w:rsid w:val="00A76A86"/>
    <w:rsid w:val="00A76EF3"/>
    <w:rsid w:val="00A8152C"/>
    <w:rsid w:val="00A851DD"/>
    <w:rsid w:val="00A85BD6"/>
    <w:rsid w:val="00A90A40"/>
    <w:rsid w:val="00AA17DF"/>
    <w:rsid w:val="00AA2A1E"/>
    <w:rsid w:val="00AA3A2F"/>
    <w:rsid w:val="00AB0FD4"/>
    <w:rsid w:val="00AB1598"/>
    <w:rsid w:val="00AC0DE8"/>
    <w:rsid w:val="00AC363F"/>
    <w:rsid w:val="00AD335D"/>
    <w:rsid w:val="00AD3A75"/>
    <w:rsid w:val="00AF35D3"/>
    <w:rsid w:val="00AF7581"/>
    <w:rsid w:val="00B01559"/>
    <w:rsid w:val="00B01D69"/>
    <w:rsid w:val="00B12250"/>
    <w:rsid w:val="00B15EBC"/>
    <w:rsid w:val="00B16DC2"/>
    <w:rsid w:val="00B23610"/>
    <w:rsid w:val="00B24A61"/>
    <w:rsid w:val="00B31122"/>
    <w:rsid w:val="00B370CD"/>
    <w:rsid w:val="00B40168"/>
    <w:rsid w:val="00B44D28"/>
    <w:rsid w:val="00B54B4A"/>
    <w:rsid w:val="00B5734B"/>
    <w:rsid w:val="00B620ED"/>
    <w:rsid w:val="00B622B6"/>
    <w:rsid w:val="00B63387"/>
    <w:rsid w:val="00B70ABB"/>
    <w:rsid w:val="00B70C21"/>
    <w:rsid w:val="00B76326"/>
    <w:rsid w:val="00B7693D"/>
    <w:rsid w:val="00B870ED"/>
    <w:rsid w:val="00B872B8"/>
    <w:rsid w:val="00B9209C"/>
    <w:rsid w:val="00B97008"/>
    <w:rsid w:val="00BA21F1"/>
    <w:rsid w:val="00BA7693"/>
    <w:rsid w:val="00BB0817"/>
    <w:rsid w:val="00BB1E34"/>
    <w:rsid w:val="00BB2119"/>
    <w:rsid w:val="00BC0010"/>
    <w:rsid w:val="00BC5166"/>
    <w:rsid w:val="00BC73FF"/>
    <w:rsid w:val="00BD4321"/>
    <w:rsid w:val="00BD5503"/>
    <w:rsid w:val="00BE578B"/>
    <w:rsid w:val="00BF1475"/>
    <w:rsid w:val="00BF1EBC"/>
    <w:rsid w:val="00C03DDB"/>
    <w:rsid w:val="00C05701"/>
    <w:rsid w:val="00C11F42"/>
    <w:rsid w:val="00C1466E"/>
    <w:rsid w:val="00C1539F"/>
    <w:rsid w:val="00C164B7"/>
    <w:rsid w:val="00C21D4C"/>
    <w:rsid w:val="00C2535E"/>
    <w:rsid w:val="00C36531"/>
    <w:rsid w:val="00C44AF3"/>
    <w:rsid w:val="00C52E25"/>
    <w:rsid w:val="00C60DB8"/>
    <w:rsid w:val="00C6429E"/>
    <w:rsid w:val="00C70E1E"/>
    <w:rsid w:val="00C75031"/>
    <w:rsid w:val="00C75D6C"/>
    <w:rsid w:val="00C801DA"/>
    <w:rsid w:val="00C83690"/>
    <w:rsid w:val="00C85E3D"/>
    <w:rsid w:val="00C95E03"/>
    <w:rsid w:val="00C96837"/>
    <w:rsid w:val="00C97BB9"/>
    <w:rsid w:val="00CA0626"/>
    <w:rsid w:val="00CB3408"/>
    <w:rsid w:val="00CB7564"/>
    <w:rsid w:val="00CC03E1"/>
    <w:rsid w:val="00CC1E5B"/>
    <w:rsid w:val="00CC2031"/>
    <w:rsid w:val="00CC28DB"/>
    <w:rsid w:val="00CD27B6"/>
    <w:rsid w:val="00CD7B16"/>
    <w:rsid w:val="00CE1D02"/>
    <w:rsid w:val="00CE2766"/>
    <w:rsid w:val="00CE66C9"/>
    <w:rsid w:val="00CE703D"/>
    <w:rsid w:val="00CE78DF"/>
    <w:rsid w:val="00CF003E"/>
    <w:rsid w:val="00CF5CEA"/>
    <w:rsid w:val="00CF6C11"/>
    <w:rsid w:val="00D13DA7"/>
    <w:rsid w:val="00D20069"/>
    <w:rsid w:val="00D232DD"/>
    <w:rsid w:val="00D34EC1"/>
    <w:rsid w:val="00D4057D"/>
    <w:rsid w:val="00D40952"/>
    <w:rsid w:val="00D44042"/>
    <w:rsid w:val="00D44731"/>
    <w:rsid w:val="00D52A1E"/>
    <w:rsid w:val="00D535F5"/>
    <w:rsid w:val="00D53F05"/>
    <w:rsid w:val="00D55403"/>
    <w:rsid w:val="00D56254"/>
    <w:rsid w:val="00D574C0"/>
    <w:rsid w:val="00D578F4"/>
    <w:rsid w:val="00D57B86"/>
    <w:rsid w:val="00D64D1C"/>
    <w:rsid w:val="00D70320"/>
    <w:rsid w:val="00D734C4"/>
    <w:rsid w:val="00D76150"/>
    <w:rsid w:val="00D82CAE"/>
    <w:rsid w:val="00D921E8"/>
    <w:rsid w:val="00D930FA"/>
    <w:rsid w:val="00D9647B"/>
    <w:rsid w:val="00D97808"/>
    <w:rsid w:val="00DA15A9"/>
    <w:rsid w:val="00DA20E1"/>
    <w:rsid w:val="00DA744F"/>
    <w:rsid w:val="00DB5545"/>
    <w:rsid w:val="00DC0502"/>
    <w:rsid w:val="00DC0B17"/>
    <w:rsid w:val="00DC1920"/>
    <w:rsid w:val="00DC693A"/>
    <w:rsid w:val="00DD2302"/>
    <w:rsid w:val="00DD5E81"/>
    <w:rsid w:val="00DD76FE"/>
    <w:rsid w:val="00DF017A"/>
    <w:rsid w:val="00DF7DFE"/>
    <w:rsid w:val="00E005FA"/>
    <w:rsid w:val="00E012C8"/>
    <w:rsid w:val="00E01C95"/>
    <w:rsid w:val="00E021D0"/>
    <w:rsid w:val="00E05640"/>
    <w:rsid w:val="00E13771"/>
    <w:rsid w:val="00E154EB"/>
    <w:rsid w:val="00E26B12"/>
    <w:rsid w:val="00E3235A"/>
    <w:rsid w:val="00E36E91"/>
    <w:rsid w:val="00E429E6"/>
    <w:rsid w:val="00E51EE8"/>
    <w:rsid w:val="00E52003"/>
    <w:rsid w:val="00E53347"/>
    <w:rsid w:val="00E535AC"/>
    <w:rsid w:val="00E5499E"/>
    <w:rsid w:val="00E669C7"/>
    <w:rsid w:val="00E70329"/>
    <w:rsid w:val="00E70ABD"/>
    <w:rsid w:val="00E72056"/>
    <w:rsid w:val="00E74F36"/>
    <w:rsid w:val="00E76CDE"/>
    <w:rsid w:val="00E80DE7"/>
    <w:rsid w:val="00E81C5C"/>
    <w:rsid w:val="00E82E65"/>
    <w:rsid w:val="00E971DD"/>
    <w:rsid w:val="00EA663C"/>
    <w:rsid w:val="00EA7184"/>
    <w:rsid w:val="00EB091E"/>
    <w:rsid w:val="00EC0E76"/>
    <w:rsid w:val="00EC78F2"/>
    <w:rsid w:val="00ED440F"/>
    <w:rsid w:val="00ED4C6E"/>
    <w:rsid w:val="00EE3054"/>
    <w:rsid w:val="00EE5EB3"/>
    <w:rsid w:val="00F118EA"/>
    <w:rsid w:val="00F16B66"/>
    <w:rsid w:val="00F20001"/>
    <w:rsid w:val="00F2128C"/>
    <w:rsid w:val="00F21DF6"/>
    <w:rsid w:val="00F306E2"/>
    <w:rsid w:val="00F328D0"/>
    <w:rsid w:val="00F4066F"/>
    <w:rsid w:val="00F42F9B"/>
    <w:rsid w:val="00F57048"/>
    <w:rsid w:val="00F57FA2"/>
    <w:rsid w:val="00F674B6"/>
    <w:rsid w:val="00F7032B"/>
    <w:rsid w:val="00F72349"/>
    <w:rsid w:val="00F76962"/>
    <w:rsid w:val="00F80DB5"/>
    <w:rsid w:val="00F95453"/>
    <w:rsid w:val="00F96567"/>
    <w:rsid w:val="00FA1754"/>
    <w:rsid w:val="00FA6F6F"/>
    <w:rsid w:val="00FA77F8"/>
    <w:rsid w:val="00FB5A5C"/>
    <w:rsid w:val="00FD1984"/>
    <w:rsid w:val="00FD568D"/>
    <w:rsid w:val="00FE44F8"/>
    <w:rsid w:val="00FF4DC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52A9D"/>
  <w15:docId w15:val="{9B827167-E220-49B8-8210-60E1FEF48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2CAE"/>
    <w:pPr>
      <w:keepNext/>
      <w:keepLines/>
      <w:spacing w:before="240" w:after="0" w:line="259" w:lineRule="auto"/>
      <w:outlineLvl w:val="0"/>
    </w:pPr>
    <w:rPr>
      <w:rFonts w:ascii="Times New Roman" w:eastAsiaTheme="majorEastAsia" w:hAnsi="Times New Roman" w:cstheme="majorBidi"/>
      <w:b/>
      <w:color w:val="000000" w:themeColor="text1"/>
      <w:sz w:val="24"/>
      <w:szCs w:val="32"/>
      <w:lang w:val="es-VE"/>
    </w:rPr>
  </w:style>
  <w:style w:type="paragraph" w:styleId="Ttulo2">
    <w:name w:val="heading 2"/>
    <w:basedOn w:val="Normal"/>
    <w:next w:val="Normal"/>
    <w:link w:val="Ttulo2Car"/>
    <w:uiPriority w:val="9"/>
    <w:unhideWhenUsed/>
    <w:qFormat/>
    <w:rsid w:val="0024159F"/>
    <w:pPr>
      <w:keepNext/>
      <w:keepLines/>
      <w:spacing w:before="200" w:after="0"/>
      <w:outlineLvl w:val="1"/>
    </w:pPr>
    <w:rPr>
      <w:rFonts w:ascii="Times New Roman" w:eastAsiaTheme="majorEastAsia" w:hAnsi="Times New Roman" w:cstheme="majorBidi"/>
      <w:b/>
      <w:bCs/>
      <w:sz w:val="24"/>
      <w:szCs w:val="26"/>
    </w:rPr>
  </w:style>
  <w:style w:type="paragraph" w:styleId="Ttulo3">
    <w:name w:val="heading 3"/>
    <w:basedOn w:val="Normal"/>
    <w:next w:val="Normal"/>
    <w:link w:val="Ttulo3Car"/>
    <w:uiPriority w:val="9"/>
    <w:unhideWhenUsed/>
    <w:qFormat/>
    <w:rsid w:val="00B620ED"/>
    <w:pPr>
      <w:keepNext/>
      <w:keepLines/>
      <w:spacing w:before="200" w:after="0"/>
      <w:outlineLvl w:val="2"/>
    </w:pPr>
    <w:rPr>
      <w:rFonts w:ascii="Times New Roman" w:eastAsiaTheme="majorEastAsia" w:hAnsi="Times New Roman" w:cstheme="majorBidi"/>
      <w:b/>
      <w:bCs/>
      <w:sz w:val="24"/>
    </w:rPr>
  </w:style>
  <w:style w:type="paragraph" w:styleId="Ttulo4">
    <w:name w:val="heading 4"/>
    <w:basedOn w:val="Normal"/>
    <w:next w:val="Normal"/>
    <w:link w:val="Ttulo4Car"/>
    <w:uiPriority w:val="9"/>
    <w:semiHidden/>
    <w:unhideWhenUsed/>
    <w:qFormat/>
    <w:rsid w:val="009963A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0120E"/>
    <w:pPr>
      <w:ind w:left="720"/>
      <w:contextualSpacing/>
    </w:pPr>
  </w:style>
  <w:style w:type="character" w:customStyle="1" w:styleId="Ttulo1Car">
    <w:name w:val="Título 1 Car"/>
    <w:basedOn w:val="Fuentedeprrafopredeter"/>
    <w:link w:val="Ttulo1"/>
    <w:uiPriority w:val="9"/>
    <w:rsid w:val="00D82CAE"/>
    <w:rPr>
      <w:rFonts w:ascii="Times New Roman" w:eastAsiaTheme="majorEastAsia" w:hAnsi="Times New Roman" w:cstheme="majorBidi"/>
      <w:b/>
      <w:color w:val="000000" w:themeColor="text1"/>
      <w:sz w:val="24"/>
      <w:szCs w:val="32"/>
      <w:lang w:val="es-VE"/>
    </w:rPr>
  </w:style>
  <w:style w:type="paragraph" w:customStyle="1" w:styleId="apa7maedicion">
    <w:name w:val="apa 7ma edicion"/>
    <w:basedOn w:val="Normal"/>
    <w:qFormat/>
    <w:rsid w:val="00D82CAE"/>
    <w:pPr>
      <w:spacing w:after="0" w:line="480" w:lineRule="auto"/>
      <w:ind w:firstLine="720"/>
      <w:jc w:val="both"/>
    </w:pPr>
    <w:rPr>
      <w:rFonts w:ascii="Times New Roman" w:hAnsi="Times New Roman"/>
      <w:sz w:val="24"/>
      <w:lang w:val="es-VE"/>
    </w:rPr>
  </w:style>
  <w:style w:type="paragraph" w:styleId="Encabezado">
    <w:name w:val="header"/>
    <w:basedOn w:val="Normal"/>
    <w:link w:val="EncabezadoCar"/>
    <w:uiPriority w:val="99"/>
    <w:unhideWhenUsed/>
    <w:rsid w:val="00D82CA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2CAE"/>
  </w:style>
  <w:style w:type="paragraph" w:styleId="Piedepgina">
    <w:name w:val="footer"/>
    <w:basedOn w:val="Normal"/>
    <w:link w:val="PiedepginaCar"/>
    <w:uiPriority w:val="99"/>
    <w:unhideWhenUsed/>
    <w:rsid w:val="00D82C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82CAE"/>
  </w:style>
  <w:style w:type="character" w:customStyle="1" w:styleId="Ttulo2Car">
    <w:name w:val="Título 2 Car"/>
    <w:basedOn w:val="Fuentedeprrafopredeter"/>
    <w:link w:val="Ttulo2"/>
    <w:uiPriority w:val="9"/>
    <w:rsid w:val="0024159F"/>
    <w:rPr>
      <w:rFonts w:ascii="Times New Roman" w:eastAsiaTheme="majorEastAsia" w:hAnsi="Times New Roman" w:cstheme="majorBidi"/>
      <w:b/>
      <w:bCs/>
      <w:sz w:val="24"/>
      <w:szCs w:val="26"/>
    </w:rPr>
  </w:style>
  <w:style w:type="character" w:customStyle="1" w:styleId="Ttulo3Car">
    <w:name w:val="Título 3 Car"/>
    <w:basedOn w:val="Fuentedeprrafopredeter"/>
    <w:link w:val="Ttulo3"/>
    <w:uiPriority w:val="9"/>
    <w:rsid w:val="00B620ED"/>
    <w:rPr>
      <w:rFonts w:ascii="Times New Roman" w:eastAsiaTheme="majorEastAsia" w:hAnsi="Times New Roman" w:cstheme="majorBidi"/>
      <w:b/>
      <w:bCs/>
      <w:sz w:val="24"/>
    </w:rPr>
  </w:style>
  <w:style w:type="character" w:styleId="Textodelmarcadordeposicin">
    <w:name w:val="Placeholder Text"/>
    <w:basedOn w:val="Fuentedeprrafopredeter"/>
    <w:uiPriority w:val="99"/>
    <w:semiHidden/>
    <w:rsid w:val="00E70ABD"/>
    <w:rPr>
      <w:color w:val="808080"/>
    </w:rPr>
  </w:style>
  <w:style w:type="paragraph" w:styleId="Textodeglobo">
    <w:name w:val="Balloon Text"/>
    <w:basedOn w:val="Normal"/>
    <w:link w:val="TextodegloboCar"/>
    <w:uiPriority w:val="99"/>
    <w:semiHidden/>
    <w:unhideWhenUsed/>
    <w:rsid w:val="00E70AB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70ABD"/>
    <w:rPr>
      <w:rFonts w:ascii="Tahoma" w:hAnsi="Tahoma" w:cs="Tahoma"/>
      <w:sz w:val="16"/>
      <w:szCs w:val="16"/>
    </w:rPr>
  </w:style>
  <w:style w:type="character" w:styleId="Hipervnculo">
    <w:name w:val="Hyperlink"/>
    <w:basedOn w:val="Fuentedeprrafopredeter"/>
    <w:uiPriority w:val="99"/>
    <w:unhideWhenUsed/>
    <w:rsid w:val="00057403"/>
    <w:rPr>
      <w:color w:val="0000FF" w:themeColor="hyperlink"/>
      <w:u w:val="single"/>
    </w:rPr>
  </w:style>
  <w:style w:type="paragraph" w:styleId="NormalWeb">
    <w:name w:val="Normal (Web)"/>
    <w:basedOn w:val="Normal"/>
    <w:uiPriority w:val="99"/>
    <w:semiHidden/>
    <w:unhideWhenUsed/>
    <w:rsid w:val="00CB7564"/>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CB7564"/>
    <w:rPr>
      <w:b/>
      <w:bCs/>
    </w:rPr>
  </w:style>
  <w:style w:type="character" w:styleId="nfasis">
    <w:name w:val="Emphasis"/>
    <w:basedOn w:val="Fuentedeprrafopredeter"/>
    <w:uiPriority w:val="20"/>
    <w:qFormat/>
    <w:rsid w:val="00CB7564"/>
    <w:rPr>
      <w:i/>
      <w:iCs/>
    </w:rPr>
  </w:style>
  <w:style w:type="paragraph" w:styleId="TtuloTDC">
    <w:name w:val="TOC Heading"/>
    <w:basedOn w:val="Ttulo1"/>
    <w:next w:val="Normal"/>
    <w:uiPriority w:val="39"/>
    <w:semiHidden/>
    <w:unhideWhenUsed/>
    <w:qFormat/>
    <w:rsid w:val="0012597C"/>
    <w:pPr>
      <w:spacing w:before="480" w:line="276" w:lineRule="auto"/>
      <w:outlineLvl w:val="9"/>
    </w:pPr>
    <w:rPr>
      <w:rFonts w:asciiTheme="majorHAnsi" w:hAnsiTheme="majorHAnsi"/>
      <w:bCs/>
      <w:color w:val="365F91" w:themeColor="accent1" w:themeShade="BF"/>
      <w:sz w:val="28"/>
      <w:szCs w:val="28"/>
      <w:lang w:val="es-MX" w:eastAsia="es-MX"/>
    </w:rPr>
  </w:style>
  <w:style w:type="paragraph" w:styleId="TDC1">
    <w:name w:val="toc 1"/>
    <w:basedOn w:val="Normal"/>
    <w:next w:val="Normal"/>
    <w:autoRedefine/>
    <w:uiPriority w:val="39"/>
    <w:unhideWhenUsed/>
    <w:rsid w:val="0012597C"/>
    <w:pPr>
      <w:spacing w:after="100"/>
    </w:pPr>
  </w:style>
  <w:style w:type="paragraph" w:styleId="TDC2">
    <w:name w:val="toc 2"/>
    <w:basedOn w:val="Normal"/>
    <w:next w:val="Normal"/>
    <w:autoRedefine/>
    <w:uiPriority w:val="39"/>
    <w:unhideWhenUsed/>
    <w:rsid w:val="0012597C"/>
    <w:pPr>
      <w:spacing w:after="100"/>
      <w:ind w:left="220"/>
    </w:pPr>
  </w:style>
  <w:style w:type="paragraph" w:styleId="TDC3">
    <w:name w:val="toc 3"/>
    <w:basedOn w:val="Normal"/>
    <w:next w:val="Normal"/>
    <w:autoRedefine/>
    <w:uiPriority w:val="39"/>
    <w:unhideWhenUsed/>
    <w:rsid w:val="0012597C"/>
    <w:pPr>
      <w:numPr>
        <w:numId w:val="1"/>
      </w:numPr>
      <w:tabs>
        <w:tab w:val="left" w:pos="880"/>
        <w:tab w:val="right" w:leader="dot" w:pos="9350"/>
      </w:tabs>
      <w:spacing w:after="100"/>
    </w:pPr>
  </w:style>
  <w:style w:type="paragraph" w:styleId="Sinespaciado">
    <w:name w:val="No Spacing"/>
    <w:uiPriority w:val="1"/>
    <w:qFormat/>
    <w:rsid w:val="00247A47"/>
    <w:pPr>
      <w:spacing w:after="0" w:line="240" w:lineRule="auto"/>
    </w:pPr>
  </w:style>
  <w:style w:type="character" w:styleId="Mencinsinresolver">
    <w:name w:val="Unresolved Mention"/>
    <w:basedOn w:val="Fuentedeprrafopredeter"/>
    <w:uiPriority w:val="99"/>
    <w:semiHidden/>
    <w:unhideWhenUsed/>
    <w:rsid w:val="00BF1EBC"/>
    <w:rPr>
      <w:color w:val="605E5C"/>
      <w:shd w:val="clear" w:color="auto" w:fill="E1DFDD"/>
    </w:rPr>
  </w:style>
  <w:style w:type="character" w:customStyle="1" w:styleId="citation-326">
    <w:name w:val="citation-326"/>
    <w:basedOn w:val="Fuentedeprrafopredeter"/>
    <w:rsid w:val="003D1925"/>
  </w:style>
  <w:style w:type="character" w:customStyle="1" w:styleId="citation-325">
    <w:name w:val="citation-325"/>
    <w:basedOn w:val="Fuentedeprrafopredeter"/>
    <w:rsid w:val="003D1925"/>
  </w:style>
  <w:style w:type="character" w:customStyle="1" w:styleId="citation-324">
    <w:name w:val="citation-324"/>
    <w:basedOn w:val="Fuentedeprrafopredeter"/>
    <w:rsid w:val="003D1925"/>
  </w:style>
  <w:style w:type="character" w:customStyle="1" w:styleId="citation-323">
    <w:name w:val="citation-323"/>
    <w:basedOn w:val="Fuentedeprrafopredeter"/>
    <w:rsid w:val="003D1925"/>
  </w:style>
  <w:style w:type="character" w:customStyle="1" w:styleId="citation-367">
    <w:name w:val="citation-367"/>
    <w:basedOn w:val="Fuentedeprrafopredeter"/>
    <w:rsid w:val="002E7FB2"/>
  </w:style>
  <w:style w:type="character" w:customStyle="1" w:styleId="citation-366">
    <w:name w:val="citation-366"/>
    <w:basedOn w:val="Fuentedeprrafopredeter"/>
    <w:rsid w:val="002E7FB2"/>
  </w:style>
  <w:style w:type="character" w:customStyle="1" w:styleId="citation-365">
    <w:name w:val="citation-365"/>
    <w:basedOn w:val="Fuentedeprrafopredeter"/>
    <w:rsid w:val="002E7FB2"/>
  </w:style>
  <w:style w:type="character" w:customStyle="1" w:styleId="citation-364">
    <w:name w:val="citation-364"/>
    <w:basedOn w:val="Fuentedeprrafopredeter"/>
    <w:rsid w:val="002E7FB2"/>
  </w:style>
  <w:style w:type="character" w:customStyle="1" w:styleId="citation-363">
    <w:name w:val="citation-363"/>
    <w:basedOn w:val="Fuentedeprrafopredeter"/>
    <w:rsid w:val="002E7FB2"/>
  </w:style>
  <w:style w:type="character" w:customStyle="1" w:styleId="citation-362">
    <w:name w:val="citation-362"/>
    <w:basedOn w:val="Fuentedeprrafopredeter"/>
    <w:rsid w:val="002E7FB2"/>
  </w:style>
  <w:style w:type="character" w:customStyle="1" w:styleId="Ttulo4Car">
    <w:name w:val="Título 4 Car"/>
    <w:basedOn w:val="Fuentedeprrafopredeter"/>
    <w:link w:val="Ttulo4"/>
    <w:uiPriority w:val="9"/>
    <w:semiHidden/>
    <w:rsid w:val="009963A9"/>
    <w:rPr>
      <w:rFonts w:asciiTheme="majorHAnsi" w:eastAsiaTheme="majorEastAsia" w:hAnsiTheme="majorHAnsi" w:cstheme="majorBidi"/>
      <w:i/>
      <w:iCs/>
      <w:color w:val="365F91" w:themeColor="accent1" w:themeShade="BF"/>
    </w:rPr>
  </w:style>
  <w:style w:type="table" w:styleId="Tablaconcuadrcula">
    <w:name w:val="Table Grid"/>
    <w:basedOn w:val="Tablanormal"/>
    <w:uiPriority w:val="59"/>
    <w:rsid w:val="00CC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478">
    <w:name w:val="citation-478"/>
    <w:basedOn w:val="Fuentedeprrafopredeter"/>
    <w:rsid w:val="00CC28DB"/>
  </w:style>
  <w:style w:type="character" w:customStyle="1" w:styleId="citation-477">
    <w:name w:val="citation-477"/>
    <w:basedOn w:val="Fuentedeprrafopredeter"/>
    <w:rsid w:val="00CC28DB"/>
  </w:style>
  <w:style w:type="character" w:customStyle="1" w:styleId="citation-476">
    <w:name w:val="citation-476"/>
    <w:basedOn w:val="Fuentedeprrafopredeter"/>
    <w:rsid w:val="00CC28DB"/>
  </w:style>
  <w:style w:type="character" w:customStyle="1" w:styleId="citation-475">
    <w:name w:val="citation-475"/>
    <w:basedOn w:val="Fuentedeprrafopredeter"/>
    <w:rsid w:val="00CC28DB"/>
  </w:style>
  <w:style w:type="character" w:customStyle="1" w:styleId="citation-474">
    <w:name w:val="citation-474"/>
    <w:basedOn w:val="Fuentedeprrafopredeter"/>
    <w:rsid w:val="00CC28DB"/>
  </w:style>
  <w:style w:type="character" w:customStyle="1" w:styleId="citation-473">
    <w:name w:val="citation-473"/>
    <w:basedOn w:val="Fuentedeprrafopredeter"/>
    <w:rsid w:val="00CC28DB"/>
  </w:style>
  <w:style w:type="character" w:customStyle="1" w:styleId="citation-472">
    <w:name w:val="citation-472"/>
    <w:basedOn w:val="Fuentedeprrafopredeter"/>
    <w:rsid w:val="00CC28DB"/>
  </w:style>
  <w:style w:type="character" w:customStyle="1" w:styleId="citation-471">
    <w:name w:val="citation-471"/>
    <w:basedOn w:val="Fuentedeprrafopredeter"/>
    <w:rsid w:val="00CC28DB"/>
  </w:style>
  <w:style w:type="character" w:customStyle="1" w:styleId="citation-470">
    <w:name w:val="citation-470"/>
    <w:basedOn w:val="Fuentedeprrafopredeter"/>
    <w:rsid w:val="00CC28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64693">
      <w:bodyDiv w:val="1"/>
      <w:marLeft w:val="0"/>
      <w:marRight w:val="0"/>
      <w:marTop w:val="0"/>
      <w:marBottom w:val="0"/>
      <w:divBdr>
        <w:top w:val="none" w:sz="0" w:space="0" w:color="auto"/>
        <w:left w:val="none" w:sz="0" w:space="0" w:color="auto"/>
        <w:bottom w:val="none" w:sz="0" w:space="0" w:color="auto"/>
        <w:right w:val="none" w:sz="0" w:space="0" w:color="auto"/>
      </w:divBdr>
    </w:div>
    <w:div w:id="39407322">
      <w:bodyDiv w:val="1"/>
      <w:marLeft w:val="0"/>
      <w:marRight w:val="0"/>
      <w:marTop w:val="0"/>
      <w:marBottom w:val="0"/>
      <w:divBdr>
        <w:top w:val="none" w:sz="0" w:space="0" w:color="auto"/>
        <w:left w:val="none" w:sz="0" w:space="0" w:color="auto"/>
        <w:bottom w:val="none" w:sz="0" w:space="0" w:color="auto"/>
        <w:right w:val="none" w:sz="0" w:space="0" w:color="auto"/>
      </w:divBdr>
    </w:div>
    <w:div w:id="56905373">
      <w:bodyDiv w:val="1"/>
      <w:marLeft w:val="0"/>
      <w:marRight w:val="0"/>
      <w:marTop w:val="0"/>
      <w:marBottom w:val="0"/>
      <w:divBdr>
        <w:top w:val="none" w:sz="0" w:space="0" w:color="auto"/>
        <w:left w:val="none" w:sz="0" w:space="0" w:color="auto"/>
        <w:bottom w:val="none" w:sz="0" w:space="0" w:color="auto"/>
        <w:right w:val="none" w:sz="0" w:space="0" w:color="auto"/>
      </w:divBdr>
    </w:div>
    <w:div w:id="85466259">
      <w:bodyDiv w:val="1"/>
      <w:marLeft w:val="0"/>
      <w:marRight w:val="0"/>
      <w:marTop w:val="0"/>
      <w:marBottom w:val="0"/>
      <w:divBdr>
        <w:top w:val="none" w:sz="0" w:space="0" w:color="auto"/>
        <w:left w:val="none" w:sz="0" w:space="0" w:color="auto"/>
        <w:bottom w:val="none" w:sz="0" w:space="0" w:color="auto"/>
        <w:right w:val="none" w:sz="0" w:space="0" w:color="auto"/>
      </w:divBdr>
    </w:div>
    <w:div w:id="115298709">
      <w:bodyDiv w:val="1"/>
      <w:marLeft w:val="0"/>
      <w:marRight w:val="0"/>
      <w:marTop w:val="0"/>
      <w:marBottom w:val="0"/>
      <w:divBdr>
        <w:top w:val="none" w:sz="0" w:space="0" w:color="auto"/>
        <w:left w:val="none" w:sz="0" w:space="0" w:color="auto"/>
        <w:bottom w:val="none" w:sz="0" w:space="0" w:color="auto"/>
        <w:right w:val="none" w:sz="0" w:space="0" w:color="auto"/>
      </w:divBdr>
    </w:div>
    <w:div w:id="166211435">
      <w:bodyDiv w:val="1"/>
      <w:marLeft w:val="0"/>
      <w:marRight w:val="0"/>
      <w:marTop w:val="0"/>
      <w:marBottom w:val="0"/>
      <w:divBdr>
        <w:top w:val="none" w:sz="0" w:space="0" w:color="auto"/>
        <w:left w:val="none" w:sz="0" w:space="0" w:color="auto"/>
        <w:bottom w:val="none" w:sz="0" w:space="0" w:color="auto"/>
        <w:right w:val="none" w:sz="0" w:space="0" w:color="auto"/>
      </w:divBdr>
    </w:div>
    <w:div w:id="174854534">
      <w:bodyDiv w:val="1"/>
      <w:marLeft w:val="0"/>
      <w:marRight w:val="0"/>
      <w:marTop w:val="0"/>
      <w:marBottom w:val="0"/>
      <w:divBdr>
        <w:top w:val="none" w:sz="0" w:space="0" w:color="auto"/>
        <w:left w:val="none" w:sz="0" w:space="0" w:color="auto"/>
        <w:bottom w:val="none" w:sz="0" w:space="0" w:color="auto"/>
        <w:right w:val="none" w:sz="0" w:space="0" w:color="auto"/>
      </w:divBdr>
    </w:div>
    <w:div w:id="177542804">
      <w:bodyDiv w:val="1"/>
      <w:marLeft w:val="0"/>
      <w:marRight w:val="0"/>
      <w:marTop w:val="0"/>
      <w:marBottom w:val="0"/>
      <w:divBdr>
        <w:top w:val="none" w:sz="0" w:space="0" w:color="auto"/>
        <w:left w:val="none" w:sz="0" w:space="0" w:color="auto"/>
        <w:bottom w:val="none" w:sz="0" w:space="0" w:color="auto"/>
        <w:right w:val="none" w:sz="0" w:space="0" w:color="auto"/>
      </w:divBdr>
    </w:div>
    <w:div w:id="177812110">
      <w:bodyDiv w:val="1"/>
      <w:marLeft w:val="0"/>
      <w:marRight w:val="0"/>
      <w:marTop w:val="0"/>
      <w:marBottom w:val="0"/>
      <w:divBdr>
        <w:top w:val="none" w:sz="0" w:space="0" w:color="auto"/>
        <w:left w:val="none" w:sz="0" w:space="0" w:color="auto"/>
        <w:bottom w:val="none" w:sz="0" w:space="0" w:color="auto"/>
        <w:right w:val="none" w:sz="0" w:space="0" w:color="auto"/>
      </w:divBdr>
    </w:div>
    <w:div w:id="178932815">
      <w:bodyDiv w:val="1"/>
      <w:marLeft w:val="0"/>
      <w:marRight w:val="0"/>
      <w:marTop w:val="0"/>
      <w:marBottom w:val="0"/>
      <w:divBdr>
        <w:top w:val="none" w:sz="0" w:space="0" w:color="auto"/>
        <w:left w:val="none" w:sz="0" w:space="0" w:color="auto"/>
        <w:bottom w:val="none" w:sz="0" w:space="0" w:color="auto"/>
        <w:right w:val="none" w:sz="0" w:space="0" w:color="auto"/>
      </w:divBdr>
    </w:div>
    <w:div w:id="226721223">
      <w:bodyDiv w:val="1"/>
      <w:marLeft w:val="0"/>
      <w:marRight w:val="0"/>
      <w:marTop w:val="0"/>
      <w:marBottom w:val="0"/>
      <w:divBdr>
        <w:top w:val="none" w:sz="0" w:space="0" w:color="auto"/>
        <w:left w:val="none" w:sz="0" w:space="0" w:color="auto"/>
        <w:bottom w:val="none" w:sz="0" w:space="0" w:color="auto"/>
        <w:right w:val="none" w:sz="0" w:space="0" w:color="auto"/>
      </w:divBdr>
    </w:div>
    <w:div w:id="307054269">
      <w:bodyDiv w:val="1"/>
      <w:marLeft w:val="0"/>
      <w:marRight w:val="0"/>
      <w:marTop w:val="0"/>
      <w:marBottom w:val="0"/>
      <w:divBdr>
        <w:top w:val="none" w:sz="0" w:space="0" w:color="auto"/>
        <w:left w:val="none" w:sz="0" w:space="0" w:color="auto"/>
        <w:bottom w:val="none" w:sz="0" w:space="0" w:color="auto"/>
        <w:right w:val="none" w:sz="0" w:space="0" w:color="auto"/>
      </w:divBdr>
    </w:div>
    <w:div w:id="325979885">
      <w:bodyDiv w:val="1"/>
      <w:marLeft w:val="0"/>
      <w:marRight w:val="0"/>
      <w:marTop w:val="0"/>
      <w:marBottom w:val="0"/>
      <w:divBdr>
        <w:top w:val="none" w:sz="0" w:space="0" w:color="auto"/>
        <w:left w:val="none" w:sz="0" w:space="0" w:color="auto"/>
        <w:bottom w:val="none" w:sz="0" w:space="0" w:color="auto"/>
        <w:right w:val="none" w:sz="0" w:space="0" w:color="auto"/>
      </w:divBdr>
    </w:div>
    <w:div w:id="344357358">
      <w:bodyDiv w:val="1"/>
      <w:marLeft w:val="0"/>
      <w:marRight w:val="0"/>
      <w:marTop w:val="0"/>
      <w:marBottom w:val="0"/>
      <w:divBdr>
        <w:top w:val="none" w:sz="0" w:space="0" w:color="auto"/>
        <w:left w:val="none" w:sz="0" w:space="0" w:color="auto"/>
        <w:bottom w:val="none" w:sz="0" w:space="0" w:color="auto"/>
        <w:right w:val="none" w:sz="0" w:space="0" w:color="auto"/>
      </w:divBdr>
    </w:div>
    <w:div w:id="367149611">
      <w:bodyDiv w:val="1"/>
      <w:marLeft w:val="0"/>
      <w:marRight w:val="0"/>
      <w:marTop w:val="0"/>
      <w:marBottom w:val="0"/>
      <w:divBdr>
        <w:top w:val="none" w:sz="0" w:space="0" w:color="auto"/>
        <w:left w:val="none" w:sz="0" w:space="0" w:color="auto"/>
        <w:bottom w:val="none" w:sz="0" w:space="0" w:color="auto"/>
        <w:right w:val="none" w:sz="0" w:space="0" w:color="auto"/>
      </w:divBdr>
    </w:div>
    <w:div w:id="444613642">
      <w:bodyDiv w:val="1"/>
      <w:marLeft w:val="0"/>
      <w:marRight w:val="0"/>
      <w:marTop w:val="0"/>
      <w:marBottom w:val="0"/>
      <w:divBdr>
        <w:top w:val="none" w:sz="0" w:space="0" w:color="auto"/>
        <w:left w:val="none" w:sz="0" w:space="0" w:color="auto"/>
        <w:bottom w:val="none" w:sz="0" w:space="0" w:color="auto"/>
        <w:right w:val="none" w:sz="0" w:space="0" w:color="auto"/>
      </w:divBdr>
    </w:div>
    <w:div w:id="500201755">
      <w:bodyDiv w:val="1"/>
      <w:marLeft w:val="0"/>
      <w:marRight w:val="0"/>
      <w:marTop w:val="0"/>
      <w:marBottom w:val="0"/>
      <w:divBdr>
        <w:top w:val="none" w:sz="0" w:space="0" w:color="auto"/>
        <w:left w:val="none" w:sz="0" w:space="0" w:color="auto"/>
        <w:bottom w:val="none" w:sz="0" w:space="0" w:color="auto"/>
        <w:right w:val="none" w:sz="0" w:space="0" w:color="auto"/>
      </w:divBdr>
    </w:div>
    <w:div w:id="505485701">
      <w:bodyDiv w:val="1"/>
      <w:marLeft w:val="0"/>
      <w:marRight w:val="0"/>
      <w:marTop w:val="0"/>
      <w:marBottom w:val="0"/>
      <w:divBdr>
        <w:top w:val="none" w:sz="0" w:space="0" w:color="auto"/>
        <w:left w:val="none" w:sz="0" w:space="0" w:color="auto"/>
        <w:bottom w:val="none" w:sz="0" w:space="0" w:color="auto"/>
        <w:right w:val="none" w:sz="0" w:space="0" w:color="auto"/>
      </w:divBdr>
    </w:div>
    <w:div w:id="538250322">
      <w:bodyDiv w:val="1"/>
      <w:marLeft w:val="0"/>
      <w:marRight w:val="0"/>
      <w:marTop w:val="0"/>
      <w:marBottom w:val="0"/>
      <w:divBdr>
        <w:top w:val="none" w:sz="0" w:space="0" w:color="auto"/>
        <w:left w:val="none" w:sz="0" w:space="0" w:color="auto"/>
        <w:bottom w:val="none" w:sz="0" w:space="0" w:color="auto"/>
        <w:right w:val="none" w:sz="0" w:space="0" w:color="auto"/>
      </w:divBdr>
    </w:div>
    <w:div w:id="563027490">
      <w:bodyDiv w:val="1"/>
      <w:marLeft w:val="0"/>
      <w:marRight w:val="0"/>
      <w:marTop w:val="0"/>
      <w:marBottom w:val="0"/>
      <w:divBdr>
        <w:top w:val="none" w:sz="0" w:space="0" w:color="auto"/>
        <w:left w:val="none" w:sz="0" w:space="0" w:color="auto"/>
        <w:bottom w:val="none" w:sz="0" w:space="0" w:color="auto"/>
        <w:right w:val="none" w:sz="0" w:space="0" w:color="auto"/>
      </w:divBdr>
    </w:div>
    <w:div w:id="614218709">
      <w:bodyDiv w:val="1"/>
      <w:marLeft w:val="0"/>
      <w:marRight w:val="0"/>
      <w:marTop w:val="0"/>
      <w:marBottom w:val="0"/>
      <w:divBdr>
        <w:top w:val="none" w:sz="0" w:space="0" w:color="auto"/>
        <w:left w:val="none" w:sz="0" w:space="0" w:color="auto"/>
        <w:bottom w:val="none" w:sz="0" w:space="0" w:color="auto"/>
        <w:right w:val="none" w:sz="0" w:space="0" w:color="auto"/>
      </w:divBdr>
    </w:div>
    <w:div w:id="637882774">
      <w:bodyDiv w:val="1"/>
      <w:marLeft w:val="0"/>
      <w:marRight w:val="0"/>
      <w:marTop w:val="0"/>
      <w:marBottom w:val="0"/>
      <w:divBdr>
        <w:top w:val="none" w:sz="0" w:space="0" w:color="auto"/>
        <w:left w:val="none" w:sz="0" w:space="0" w:color="auto"/>
        <w:bottom w:val="none" w:sz="0" w:space="0" w:color="auto"/>
        <w:right w:val="none" w:sz="0" w:space="0" w:color="auto"/>
      </w:divBdr>
    </w:div>
    <w:div w:id="674384228">
      <w:bodyDiv w:val="1"/>
      <w:marLeft w:val="0"/>
      <w:marRight w:val="0"/>
      <w:marTop w:val="0"/>
      <w:marBottom w:val="0"/>
      <w:divBdr>
        <w:top w:val="none" w:sz="0" w:space="0" w:color="auto"/>
        <w:left w:val="none" w:sz="0" w:space="0" w:color="auto"/>
        <w:bottom w:val="none" w:sz="0" w:space="0" w:color="auto"/>
        <w:right w:val="none" w:sz="0" w:space="0" w:color="auto"/>
      </w:divBdr>
    </w:div>
    <w:div w:id="702247973">
      <w:bodyDiv w:val="1"/>
      <w:marLeft w:val="0"/>
      <w:marRight w:val="0"/>
      <w:marTop w:val="0"/>
      <w:marBottom w:val="0"/>
      <w:divBdr>
        <w:top w:val="none" w:sz="0" w:space="0" w:color="auto"/>
        <w:left w:val="none" w:sz="0" w:space="0" w:color="auto"/>
        <w:bottom w:val="none" w:sz="0" w:space="0" w:color="auto"/>
        <w:right w:val="none" w:sz="0" w:space="0" w:color="auto"/>
      </w:divBdr>
    </w:div>
    <w:div w:id="717095424">
      <w:bodyDiv w:val="1"/>
      <w:marLeft w:val="0"/>
      <w:marRight w:val="0"/>
      <w:marTop w:val="0"/>
      <w:marBottom w:val="0"/>
      <w:divBdr>
        <w:top w:val="none" w:sz="0" w:space="0" w:color="auto"/>
        <w:left w:val="none" w:sz="0" w:space="0" w:color="auto"/>
        <w:bottom w:val="none" w:sz="0" w:space="0" w:color="auto"/>
        <w:right w:val="none" w:sz="0" w:space="0" w:color="auto"/>
      </w:divBdr>
    </w:div>
    <w:div w:id="769008684">
      <w:bodyDiv w:val="1"/>
      <w:marLeft w:val="0"/>
      <w:marRight w:val="0"/>
      <w:marTop w:val="0"/>
      <w:marBottom w:val="0"/>
      <w:divBdr>
        <w:top w:val="none" w:sz="0" w:space="0" w:color="auto"/>
        <w:left w:val="none" w:sz="0" w:space="0" w:color="auto"/>
        <w:bottom w:val="none" w:sz="0" w:space="0" w:color="auto"/>
        <w:right w:val="none" w:sz="0" w:space="0" w:color="auto"/>
      </w:divBdr>
    </w:div>
    <w:div w:id="867985818">
      <w:bodyDiv w:val="1"/>
      <w:marLeft w:val="0"/>
      <w:marRight w:val="0"/>
      <w:marTop w:val="0"/>
      <w:marBottom w:val="0"/>
      <w:divBdr>
        <w:top w:val="none" w:sz="0" w:space="0" w:color="auto"/>
        <w:left w:val="none" w:sz="0" w:space="0" w:color="auto"/>
        <w:bottom w:val="none" w:sz="0" w:space="0" w:color="auto"/>
        <w:right w:val="none" w:sz="0" w:space="0" w:color="auto"/>
      </w:divBdr>
    </w:div>
    <w:div w:id="884297668">
      <w:bodyDiv w:val="1"/>
      <w:marLeft w:val="0"/>
      <w:marRight w:val="0"/>
      <w:marTop w:val="0"/>
      <w:marBottom w:val="0"/>
      <w:divBdr>
        <w:top w:val="none" w:sz="0" w:space="0" w:color="auto"/>
        <w:left w:val="none" w:sz="0" w:space="0" w:color="auto"/>
        <w:bottom w:val="none" w:sz="0" w:space="0" w:color="auto"/>
        <w:right w:val="none" w:sz="0" w:space="0" w:color="auto"/>
      </w:divBdr>
    </w:div>
    <w:div w:id="886377774">
      <w:bodyDiv w:val="1"/>
      <w:marLeft w:val="0"/>
      <w:marRight w:val="0"/>
      <w:marTop w:val="0"/>
      <w:marBottom w:val="0"/>
      <w:divBdr>
        <w:top w:val="none" w:sz="0" w:space="0" w:color="auto"/>
        <w:left w:val="none" w:sz="0" w:space="0" w:color="auto"/>
        <w:bottom w:val="none" w:sz="0" w:space="0" w:color="auto"/>
        <w:right w:val="none" w:sz="0" w:space="0" w:color="auto"/>
      </w:divBdr>
    </w:div>
    <w:div w:id="898974352">
      <w:bodyDiv w:val="1"/>
      <w:marLeft w:val="0"/>
      <w:marRight w:val="0"/>
      <w:marTop w:val="0"/>
      <w:marBottom w:val="0"/>
      <w:divBdr>
        <w:top w:val="none" w:sz="0" w:space="0" w:color="auto"/>
        <w:left w:val="none" w:sz="0" w:space="0" w:color="auto"/>
        <w:bottom w:val="none" w:sz="0" w:space="0" w:color="auto"/>
        <w:right w:val="none" w:sz="0" w:space="0" w:color="auto"/>
      </w:divBdr>
    </w:div>
    <w:div w:id="900019500">
      <w:bodyDiv w:val="1"/>
      <w:marLeft w:val="0"/>
      <w:marRight w:val="0"/>
      <w:marTop w:val="0"/>
      <w:marBottom w:val="0"/>
      <w:divBdr>
        <w:top w:val="none" w:sz="0" w:space="0" w:color="auto"/>
        <w:left w:val="none" w:sz="0" w:space="0" w:color="auto"/>
        <w:bottom w:val="none" w:sz="0" w:space="0" w:color="auto"/>
        <w:right w:val="none" w:sz="0" w:space="0" w:color="auto"/>
      </w:divBdr>
    </w:div>
    <w:div w:id="913465105">
      <w:bodyDiv w:val="1"/>
      <w:marLeft w:val="0"/>
      <w:marRight w:val="0"/>
      <w:marTop w:val="0"/>
      <w:marBottom w:val="0"/>
      <w:divBdr>
        <w:top w:val="none" w:sz="0" w:space="0" w:color="auto"/>
        <w:left w:val="none" w:sz="0" w:space="0" w:color="auto"/>
        <w:bottom w:val="none" w:sz="0" w:space="0" w:color="auto"/>
        <w:right w:val="none" w:sz="0" w:space="0" w:color="auto"/>
      </w:divBdr>
    </w:div>
    <w:div w:id="946814248">
      <w:bodyDiv w:val="1"/>
      <w:marLeft w:val="0"/>
      <w:marRight w:val="0"/>
      <w:marTop w:val="0"/>
      <w:marBottom w:val="0"/>
      <w:divBdr>
        <w:top w:val="none" w:sz="0" w:space="0" w:color="auto"/>
        <w:left w:val="none" w:sz="0" w:space="0" w:color="auto"/>
        <w:bottom w:val="none" w:sz="0" w:space="0" w:color="auto"/>
        <w:right w:val="none" w:sz="0" w:space="0" w:color="auto"/>
      </w:divBdr>
    </w:div>
    <w:div w:id="967705548">
      <w:bodyDiv w:val="1"/>
      <w:marLeft w:val="0"/>
      <w:marRight w:val="0"/>
      <w:marTop w:val="0"/>
      <w:marBottom w:val="0"/>
      <w:divBdr>
        <w:top w:val="none" w:sz="0" w:space="0" w:color="auto"/>
        <w:left w:val="none" w:sz="0" w:space="0" w:color="auto"/>
        <w:bottom w:val="none" w:sz="0" w:space="0" w:color="auto"/>
        <w:right w:val="none" w:sz="0" w:space="0" w:color="auto"/>
      </w:divBdr>
    </w:div>
    <w:div w:id="985471205">
      <w:bodyDiv w:val="1"/>
      <w:marLeft w:val="0"/>
      <w:marRight w:val="0"/>
      <w:marTop w:val="0"/>
      <w:marBottom w:val="0"/>
      <w:divBdr>
        <w:top w:val="none" w:sz="0" w:space="0" w:color="auto"/>
        <w:left w:val="none" w:sz="0" w:space="0" w:color="auto"/>
        <w:bottom w:val="none" w:sz="0" w:space="0" w:color="auto"/>
        <w:right w:val="none" w:sz="0" w:space="0" w:color="auto"/>
      </w:divBdr>
    </w:div>
    <w:div w:id="1087269064">
      <w:bodyDiv w:val="1"/>
      <w:marLeft w:val="0"/>
      <w:marRight w:val="0"/>
      <w:marTop w:val="0"/>
      <w:marBottom w:val="0"/>
      <w:divBdr>
        <w:top w:val="none" w:sz="0" w:space="0" w:color="auto"/>
        <w:left w:val="none" w:sz="0" w:space="0" w:color="auto"/>
        <w:bottom w:val="none" w:sz="0" w:space="0" w:color="auto"/>
        <w:right w:val="none" w:sz="0" w:space="0" w:color="auto"/>
      </w:divBdr>
    </w:div>
    <w:div w:id="1124078444">
      <w:bodyDiv w:val="1"/>
      <w:marLeft w:val="0"/>
      <w:marRight w:val="0"/>
      <w:marTop w:val="0"/>
      <w:marBottom w:val="0"/>
      <w:divBdr>
        <w:top w:val="none" w:sz="0" w:space="0" w:color="auto"/>
        <w:left w:val="none" w:sz="0" w:space="0" w:color="auto"/>
        <w:bottom w:val="none" w:sz="0" w:space="0" w:color="auto"/>
        <w:right w:val="none" w:sz="0" w:space="0" w:color="auto"/>
      </w:divBdr>
    </w:div>
    <w:div w:id="1133912010">
      <w:bodyDiv w:val="1"/>
      <w:marLeft w:val="0"/>
      <w:marRight w:val="0"/>
      <w:marTop w:val="0"/>
      <w:marBottom w:val="0"/>
      <w:divBdr>
        <w:top w:val="none" w:sz="0" w:space="0" w:color="auto"/>
        <w:left w:val="none" w:sz="0" w:space="0" w:color="auto"/>
        <w:bottom w:val="none" w:sz="0" w:space="0" w:color="auto"/>
        <w:right w:val="none" w:sz="0" w:space="0" w:color="auto"/>
      </w:divBdr>
    </w:div>
    <w:div w:id="1291086911">
      <w:bodyDiv w:val="1"/>
      <w:marLeft w:val="0"/>
      <w:marRight w:val="0"/>
      <w:marTop w:val="0"/>
      <w:marBottom w:val="0"/>
      <w:divBdr>
        <w:top w:val="none" w:sz="0" w:space="0" w:color="auto"/>
        <w:left w:val="none" w:sz="0" w:space="0" w:color="auto"/>
        <w:bottom w:val="none" w:sz="0" w:space="0" w:color="auto"/>
        <w:right w:val="none" w:sz="0" w:space="0" w:color="auto"/>
      </w:divBdr>
    </w:div>
    <w:div w:id="1294361009">
      <w:bodyDiv w:val="1"/>
      <w:marLeft w:val="0"/>
      <w:marRight w:val="0"/>
      <w:marTop w:val="0"/>
      <w:marBottom w:val="0"/>
      <w:divBdr>
        <w:top w:val="none" w:sz="0" w:space="0" w:color="auto"/>
        <w:left w:val="none" w:sz="0" w:space="0" w:color="auto"/>
        <w:bottom w:val="none" w:sz="0" w:space="0" w:color="auto"/>
        <w:right w:val="none" w:sz="0" w:space="0" w:color="auto"/>
      </w:divBdr>
    </w:div>
    <w:div w:id="1368722181">
      <w:bodyDiv w:val="1"/>
      <w:marLeft w:val="0"/>
      <w:marRight w:val="0"/>
      <w:marTop w:val="0"/>
      <w:marBottom w:val="0"/>
      <w:divBdr>
        <w:top w:val="none" w:sz="0" w:space="0" w:color="auto"/>
        <w:left w:val="none" w:sz="0" w:space="0" w:color="auto"/>
        <w:bottom w:val="none" w:sz="0" w:space="0" w:color="auto"/>
        <w:right w:val="none" w:sz="0" w:space="0" w:color="auto"/>
      </w:divBdr>
    </w:div>
    <w:div w:id="1392728260">
      <w:bodyDiv w:val="1"/>
      <w:marLeft w:val="0"/>
      <w:marRight w:val="0"/>
      <w:marTop w:val="0"/>
      <w:marBottom w:val="0"/>
      <w:divBdr>
        <w:top w:val="none" w:sz="0" w:space="0" w:color="auto"/>
        <w:left w:val="none" w:sz="0" w:space="0" w:color="auto"/>
        <w:bottom w:val="none" w:sz="0" w:space="0" w:color="auto"/>
        <w:right w:val="none" w:sz="0" w:space="0" w:color="auto"/>
      </w:divBdr>
    </w:div>
    <w:div w:id="1422795556">
      <w:bodyDiv w:val="1"/>
      <w:marLeft w:val="0"/>
      <w:marRight w:val="0"/>
      <w:marTop w:val="0"/>
      <w:marBottom w:val="0"/>
      <w:divBdr>
        <w:top w:val="none" w:sz="0" w:space="0" w:color="auto"/>
        <w:left w:val="none" w:sz="0" w:space="0" w:color="auto"/>
        <w:bottom w:val="none" w:sz="0" w:space="0" w:color="auto"/>
        <w:right w:val="none" w:sz="0" w:space="0" w:color="auto"/>
      </w:divBdr>
    </w:div>
    <w:div w:id="1440029535">
      <w:bodyDiv w:val="1"/>
      <w:marLeft w:val="0"/>
      <w:marRight w:val="0"/>
      <w:marTop w:val="0"/>
      <w:marBottom w:val="0"/>
      <w:divBdr>
        <w:top w:val="none" w:sz="0" w:space="0" w:color="auto"/>
        <w:left w:val="none" w:sz="0" w:space="0" w:color="auto"/>
        <w:bottom w:val="none" w:sz="0" w:space="0" w:color="auto"/>
        <w:right w:val="none" w:sz="0" w:space="0" w:color="auto"/>
      </w:divBdr>
    </w:div>
    <w:div w:id="1469712478">
      <w:bodyDiv w:val="1"/>
      <w:marLeft w:val="0"/>
      <w:marRight w:val="0"/>
      <w:marTop w:val="0"/>
      <w:marBottom w:val="0"/>
      <w:divBdr>
        <w:top w:val="none" w:sz="0" w:space="0" w:color="auto"/>
        <w:left w:val="none" w:sz="0" w:space="0" w:color="auto"/>
        <w:bottom w:val="none" w:sz="0" w:space="0" w:color="auto"/>
        <w:right w:val="none" w:sz="0" w:space="0" w:color="auto"/>
      </w:divBdr>
    </w:div>
    <w:div w:id="1503468789">
      <w:bodyDiv w:val="1"/>
      <w:marLeft w:val="0"/>
      <w:marRight w:val="0"/>
      <w:marTop w:val="0"/>
      <w:marBottom w:val="0"/>
      <w:divBdr>
        <w:top w:val="none" w:sz="0" w:space="0" w:color="auto"/>
        <w:left w:val="none" w:sz="0" w:space="0" w:color="auto"/>
        <w:bottom w:val="none" w:sz="0" w:space="0" w:color="auto"/>
        <w:right w:val="none" w:sz="0" w:space="0" w:color="auto"/>
      </w:divBdr>
    </w:div>
    <w:div w:id="1588075773">
      <w:bodyDiv w:val="1"/>
      <w:marLeft w:val="0"/>
      <w:marRight w:val="0"/>
      <w:marTop w:val="0"/>
      <w:marBottom w:val="0"/>
      <w:divBdr>
        <w:top w:val="none" w:sz="0" w:space="0" w:color="auto"/>
        <w:left w:val="none" w:sz="0" w:space="0" w:color="auto"/>
        <w:bottom w:val="none" w:sz="0" w:space="0" w:color="auto"/>
        <w:right w:val="none" w:sz="0" w:space="0" w:color="auto"/>
      </w:divBdr>
    </w:div>
    <w:div w:id="1598515761">
      <w:bodyDiv w:val="1"/>
      <w:marLeft w:val="0"/>
      <w:marRight w:val="0"/>
      <w:marTop w:val="0"/>
      <w:marBottom w:val="0"/>
      <w:divBdr>
        <w:top w:val="none" w:sz="0" w:space="0" w:color="auto"/>
        <w:left w:val="none" w:sz="0" w:space="0" w:color="auto"/>
        <w:bottom w:val="none" w:sz="0" w:space="0" w:color="auto"/>
        <w:right w:val="none" w:sz="0" w:space="0" w:color="auto"/>
      </w:divBdr>
    </w:div>
    <w:div w:id="1687292801">
      <w:bodyDiv w:val="1"/>
      <w:marLeft w:val="0"/>
      <w:marRight w:val="0"/>
      <w:marTop w:val="0"/>
      <w:marBottom w:val="0"/>
      <w:divBdr>
        <w:top w:val="none" w:sz="0" w:space="0" w:color="auto"/>
        <w:left w:val="none" w:sz="0" w:space="0" w:color="auto"/>
        <w:bottom w:val="none" w:sz="0" w:space="0" w:color="auto"/>
        <w:right w:val="none" w:sz="0" w:space="0" w:color="auto"/>
      </w:divBdr>
    </w:div>
    <w:div w:id="1718701468">
      <w:bodyDiv w:val="1"/>
      <w:marLeft w:val="0"/>
      <w:marRight w:val="0"/>
      <w:marTop w:val="0"/>
      <w:marBottom w:val="0"/>
      <w:divBdr>
        <w:top w:val="none" w:sz="0" w:space="0" w:color="auto"/>
        <w:left w:val="none" w:sz="0" w:space="0" w:color="auto"/>
        <w:bottom w:val="none" w:sz="0" w:space="0" w:color="auto"/>
        <w:right w:val="none" w:sz="0" w:space="0" w:color="auto"/>
      </w:divBdr>
    </w:div>
    <w:div w:id="1750498407">
      <w:bodyDiv w:val="1"/>
      <w:marLeft w:val="0"/>
      <w:marRight w:val="0"/>
      <w:marTop w:val="0"/>
      <w:marBottom w:val="0"/>
      <w:divBdr>
        <w:top w:val="none" w:sz="0" w:space="0" w:color="auto"/>
        <w:left w:val="none" w:sz="0" w:space="0" w:color="auto"/>
        <w:bottom w:val="none" w:sz="0" w:space="0" w:color="auto"/>
        <w:right w:val="none" w:sz="0" w:space="0" w:color="auto"/>
      </w:divBdr>
    </w:div>
    <w:div w:id="1784184529">
      <w:bodyDiv w:val="1"/>
      <w:marLeft w:val="0"/>
      <w:marRight w:val="0"/>
      <w:marTop w:val="0"/>
      <w:marBottom w:val="0"/>
      <w:divBdr>
        <w:top w:val="none" w:sz="0" w:space="0" w:color="auto"/>
        <w:left w:val="none" w:sz="0" w:space="0" w:color="auto"/>
        <w:bottom w:val="none" w:sz="0" w:space="0" w:color="auto"/>
        <w:right w:val="none" w:sz="0" w:space="0" w:color="auto"/>
      </w:divBdr>
    </w:div>
    <w:div w:id="1792480321">
      <w:bodyDiv w:val="1"/>
      <w:marLeft w:val="0"/>
      <w:marRight w:val="0"/>
      <w:marTop w:val="0"/>
      <w:marBottom w:val="0"/>
      <w:divBdr>
        <w:top w:val="none" w:sz="0" w:space="0" w:color="auto"/>
        <w:left w:val="none" w:sz="0" w:space="0" w:color="auto"/>
        <w:bottom w:val="none" w:sz="0" w:space="0" w:color="auto"/>
        <w:right w:val="none" w:sz="0" w:space="0" w:color="auto"/>
      </w:divBdr>
    </w:div>
    <w:div w:id="1814562191">
      <w:bodyDiv w:val="1"/>
      <w:marLeft w:val="0"/>
      <w:marRight w:val="0"/>
      <w:marTop w:val="0"/>
      <w:marBottom w:val="0"/>
      <w:divBdr>
        <w:top w:val="none" w:sz="0" w:space="0" w:color="auto"/>
        <w:left w:val="none" w:sz="0" w:space="0" w:color="auto"/>
        <w:bottom w:val="none" w:sz="0" w:space="0" w:color="auto"/>
        <w:right w:val="none" w:sz="0" w:space="0" w:color="auto"/>
      </w:divBdr>
    </w:div>
    <w:div w:id="1824422811">
      <w:bodyDiv w:val="1"/>
      <w:marLeft w:val="0"/>
      <w:marRight w:val="0"/>
      <w:marTop w:val="0"/>
      <w:marBottom w:val="0"/>
      <w:divBdr>
        <w:top w:val="none" w:sz="0" w:space="0" w:color="auto"/>
        <w:left w:val="none" w:sz="0" w:space="0" w:color="auto"/>
        <w:bottom w:val="none" w:sz="0" w:space="0" w:color="auto"/>
        <w:right w:val="none" w:sz="0" w:space="0" w:color="auto"/>
      </w:divBdr>
    </w:div>
    <w:div w:id="1885605006">
      <w:bodyDiv w:val="1"/>
      <w:marLeft w:val="0"/>
      <w:marRight w:val="0"/>
      <w:marTop w:val="0"/>
      <w:marBottom w:val="0"/>
      <w:divBdr>
        <w:top w:val="none" w:sz="0" w:space="0" w:color="auto"/>
        <w:left w:val="none" w:sz="0" w:space="0" w:color="auto"/>
        <w:bottom w:val="none" w:sz="0" w:space="0" w:color="auto"/>
        <w:right w:val="none" w:sz="0" w:space="0" w:color="auto"/>
      </w:divBdr>
    </w:div>
    <w:div w:id="1888832677">
      <w:bodyDiv w:val="1"/>
      <w:marLeft w:val="0"/>
      <w:marRight w:val="0"/>
      <w:marTop w:val="0"/>
      <w:marBottom w:val="0"/>
      <w:divBdr>
        <w:top w:val="none" w:sz="0" w:space="0" w:color="auto"/>
        <w:left w:val="none" w:sz="0" w:space="0" w:color="auto"/>
        <w:bottom w:val="none" w:sz="0" w:space="0" w:color="auto"/>
        <w:right w:val="none" w:sz="0" w:space="0" w:color="auto"/>
      </w:divBdr>
    </w:div>
    <w:div w:id="1901017932">
      <w:bodyDiv w:val="1"/>
      <w:marLeft w:val="0"/>
      <w:marRight w:val="0"/>
      <w:marTop w:val="0"/>
      <w:marBottom w:val="0"/>
      <w:divBdr>
        <w:top w:val="none" w:sz="0" w:space="0" w:color="auto"/>
        <w:left w:val="none" w:sz="0" w:space="0" w:color="auto"/>
        <w:bottom w:val="none" w:sz="0" w:space="0" w:color="auto"/>
        <w:right w:val="none" w:sz="0" w:space="0" w:color="auto"/>
      </w:divBdr>
    </w:div>
    <w:div w:id="2054228687">
      <w:bodyDiv w:val="1"/>
      <w:marLeft w:val="0"/>
      <w:marRight w:val="0"/>
      <w:marTop w:val="0"/>
      <w:marBottom w:val="0"/>
      <w:divBdr>
        <w:top w:val="none" w:sz="0" w:space="0" w:color="auto"/>
        <w:left w:val="none" w:sz="0" w:space="0" w:color="auto"/>
        <w:bottom w:val="none" w:sz="0" w:space="0" w:color="auto"/>
        <w:right w:val="none" w:sz="0" w:space="0" w:color="auto"/>
      </w:divBdr>
    </w:div>
    <w:div w:id="2082478075">
      <w:bodyDiv w:val="1"/>
      <w:marLeft w:val="0"/>
      <w:marRight w:val="0"/>
      <w:marTop w:val="0"/>
      <w:marBottom w:val="0"/>
      <w:divBdr>
        <w:top w:val="none" w:sz="0" w:space="0" w:color="auto"/>
        <w:left w:val="none" w:sz="0" w:space="0" w:color="auto"/>
        <w:bottom w:val="none" w:sz="0" w:space="0" w:color="auto"/>
        <w:right w:val="none" w:sz="0" w:space="0" w:color="auto"/>
      </w:divBdr>
    </w:div>
    <w:div w:id="2094545612">
      <w:bodyDiv w:val="1"/>
      <w:marLeft w:val="0"/>
      <w:marRight w:val="0"/>
      <w:marTop w:val="0"/>
      <w:marBottom w:val="0"/>
      <w:divBdr>
        <w:top w:val="none" w:sz="0" w:space="0" w:color="auto"/>
        <w:left w:val="none" w:sz="0" w:space="0" w:color="auto"/>
        <w:bottom w:val="none" w:sz="0" w:space="0" w:color="auto"/>
        <w:right w:val="none" w:sz="0" w:space="0" w:color="auto"/>
      </w:divBdr>
      <w:divsChild>
        <w:div w:id="433789757">
          <w:marLeft w:val="0"/>
          <w:marRight w:val="0"/>
          <w:marTop w:val="0"/>
          <w:marBottom w:val="0"/>
          <w:divBdr>
            <w:top w:val="none" w:sz="0" w:space="0" w:color="auto"/>
            <w:left w:val="none" w:sz="0" w:space="0" w:color="auto"/>
            <w:bottom w:val="none" w:sz="0" w:space="0" w:color="auto"/>
            <w:right w:val="none" w:sz="0" w:space="0" w:color="auto"/>
          </w:divBdr>
          <w:divsChild>
            <w:div w:id="92596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50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409C3B-B2CA-4331-BD57-23FF66ACC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2486</Words>
  <Characters>13675</Characters>
  <Application>Microsoft Office Word</Application>
  <DocSecurity>0</DocSecurity>
  <Lines>113</Lines>
  <Paragraphs>32</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Desarrollo Teórico</vt:lpstr>
    </vt:vector>
  </TitlesOfParts>
  <Company/>
  <LinksUpToDate>false</LinksUpToDate>
  <CharactersWithSpaces>16129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Maria Fernanda Paredes Perez</cp:lastModifiedBy>
  <cp:revision>3</cp:revision>
  <dcterms:created xsi:type="dcterms:W3CDTF">2026-07-26T23:33:00Z</dcterms:created>
  <dcterms:modified xsi:type="dcterms:W3CDTF">2026-07-26T23:37:00Z</dcterms:modified>
</cp:coreProperties>
</file>