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DCA50E" w14:textId="77777777" w:rsidR="00933A1D" w:rsidRDefault="00933A1D">
      <w:pPr>
        <w:pBdr>
          <w:top w:val="nil"/>
          <w:left w:val="nil"/>
          <w:bottom w:val="nil"/>
          <w:right w:val="nil"/>
          <w:between w:val="nil"/>
        </w:pBdr>
        <w:spacing w:before="2" w:after="1"/>
        <w:rPr>
          <w:color w:val="000000"/>
          <w:sz w:val="15"/>
          <w:szCs w:val="15"/>
        </w:rPr>
      </w:pPr>
    </w:p>
    <w:p w14:paraId="3CB4E2E0" w14:textId="77777777" w:rsidR="00933A1D" w:rsidRDefault="00000000">
      <w:pPr>
        <w:pBdr>
          <w:top w:val="nil"/>
          <w:left w:val="nil"/>
          <w:bottom w:val="nil"/>
          <w:right w:val="nil"/>
          <w:between w:val="nil"/>
        </w:pBdr>
        <w:ind w:left="271"/>
        <w:rPr>
          <w:color w:val="000000"/>
          <w:sz w:val="20"/>
          <w:szCs w:val="20"/>
        </w:rPr>
      </w:pPr>
      <w:r>
        <w:rPr>
          <w:noProof/>
          <w:color w:val="000000"/>
          <w:sz w:val="20"/>
          <w:szCs w:val="20"/>
        </w:rPr>
        <w:drawing>
          <wp:inline distT="0" distB="0" distL="0" distR="0" wp14:anchorId="7347ADE5" wp14:editId="1FE7181D">
            <wp:extent cx="3909667" cy="1865376"/>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3909667" cy="1865376"/>
                    </a:xfrm>
                    <a:prstGeom prst="rect">
                      <a:avLst/>
                    </a:prstGeom>
                    <a:ln/>
                  </pic:spPr>
                </pic:pic>
              </a:graphicData>
            </a:graphic>
          </wp:inline>
        </w:drawing>
      </w:r>
    </w:p>
    <w:p w14:paraId="02708E96" w14:textId="77777777" w:rsidR="00933A1D" w:rsidRDefault="00933A1D">
      <w:pPr>
        <w:pBdr>
          <w:top w:val="nil"/>
          <w:left w:val="nil"/>
          <w:bottom w:val="nil"/>
          <w:right w:val="nil"/>
          <w:between w:val="nil"/>
        </w:pBdr>
        <w:rPr>
          <w:color w:val="000000"/>
          <w:sz w:val="13"/>
          <w:szCs w:val="13"/>
        </w:rPr>
      </w:pPr>
    </w:p>
    <w:p w14:paraId="331AB07D" w14:textId="77777777" w:rsidR="00933A1D" w:rsidRDefault="00000000">
      <w:pPr>
        <w:spacing w:before="101" w:line="309" w:lineRule="auto"/>
        <w:ind w:left="156" w:right="810"/>
        <w:rPr>
          <w:rFonts w:ascii="Caladea" w:eastAsia="Caladea" w:hAnsi="Caladea" w:cs="Caladea"/>
          <w:color w:val="073762"/>
          <w:sz w:val="34"/>
          <w:szCs w:val="34"/>
        </w:rPr>
      </w:pPr>
      <w:r>
        <w:rPr>
          <w:rFonts w:ascii="Caladea" w:eastAsia="Caladea" w:hAnsi="Caladea" w:cs="Caladea"/>
          <w:color w:val="073762"/>
          <w:sz w:val="34"/>
          <w:szCs w:val="34"/>
        </w:rPr>
        <w:t xml:space="preserve">National Archives and Records Administration (NARA) </w:t>
      </w:r>
    </w:p>
    <w:p w14:paraId="21F17465" w14:textId="77777777" w:rsidR="00933A1D" w:rsidRDefault="00000000">
      <w:pPr>
        <w:spacing w:before="101" w:line="309" w:lineRule="auto"/>
        <w:ind w:left="156" w:right="1883"/>
        <w:rPr>
          <w:rFonts w:ascii="Caladea" w:eastAsia="Caladea" w:hAnsi="Caladea" w:cs="Caladea"/>
          <w:color w:val="073762"/>
          <w:sz w:val="34"/>
          <w:szCs w:val="34"/>
        </w:rPr>
      </w:pPr>
      <w:r>
        <w:rPr>
          <w:rFonts w:ascii="Caladea" w:eastAsia="Caladea" w:hAnsi="Caladea" w:cs="Caladea"/>
          <w:color w:val="073762"/>
          <w:sz w:val="34"/>
          <w:szCs w:val="34"/>
        </w:rPr>
        <w:t>Information Services (I)</w:t>
      </w:r>
    </w:p>
    <w:p w14:paraId="470B0E06" w14:textId="77777777" w:rsidR="00933A1D" w:rsidRDefault="00000000">
      <w:pPr>
        <w:spacing w:before="101" w:line="309" w:lineRule="auto"/>
        <w:ind w:left="156" w:right="1883"/>
        <w:rPr>
          <w:rFonts w:ascii="Caladea" w:eastAsia="Caladea" w:hAnsi="Caladea" w:cs="Caladea"/>
          <w:sz w:val="34"/>
          <w:szCs w:val="34"/>
        </w:rPr>
      </w:pPr>
      <w:r>
        <w:rPr>
          <w:rFonts w:ascii="Caladea" w:eastAsia="Caladea" w:hAnsi="Caladea" w:cs="Caladea"/>
          <w:color w:val="073762"/>
          <w:sz w:val="34"/>
          <w:szCs w:val="34"/>
        </w:rPr>
        <w:t>Quality Assurance Division (IQ)</w:t>
      </w:r>
    </w:p>
    <w:p w14:paraId="0E25D306" w14:textId="77777777" w:rsidR="00933A1D" w:rsidRDefault="00933A1D">
      <w:pPr>
        <w:pBdr>
          <w:top w:val="nil"/>
          <w:left w:val="nil"/>
          <w:bottom w:val="nil"/>
          <w:right w:val="nil"/>
          <w:between w:val="nil"/>
        </w:pBdr>
        <w:spacing w:before="11"/>
        <w:rPr>
          <w:rFonts w:ascii="Caladea" w:eastAsia="Caladea" w:hAnsi="Caladea" w:cs="Caladea"/>
          <w:color w:val="000000"/>
          <w:sz w:val="39"/>
          <w:szCs w:val="39"/>
        </w:rPr>
      </w:pPr>
    </w:p>
    <w:p w14:paraId="5C1D54A9" w14:textId="77777777" w:rsidR="00933A1D" w:rsidRDefault="00000000">
      <w:pPr>
        <w:pStyle w:val="Title"/>
        <w:spacing w:line="309" w:lineRule="auto"/>
        <w:ind w:firstLine="156"/>
        <w:jc w:val="center"/>
      </w:pPr>
      <w:r>
        <w:t>Software Version Control and Promotion of Code to Various Environments</w:t>
      </w:r>
    </w:p>
    <w:p w14:paraId="6C45BC2C" w14:textId="77777777" w:rsidR="00933A1D" w:rsidRDefault="00000000">
      <w:pPr>
        <w:pStyle w:val="Title"/>
        <w:spacing w:line="309" w:lineRule="auto"/>
        <w:ind w:firstLine="156"/>
        <w:jc w:val="center"/>
      </w:pPr>
      <w:r>
        <w:t>Configuration Management (CM) Standard Operating Procedures (SOP)</w:t>
      </w:r>
    </w:p>
    <w:p w14:paraId="4A50C996" w14:textId="77777777" w:rsidR="00933A1D" w:rsidRDefault="00933A1D">
      <w:pPr>
        <w:pBdr>
          <w:top w:val="nil"/>
          <w:left w:val="nil"/>
          <w:bottom w:val="nil"/>
          <w:right w:val="nil"/>
          <w:between w:val="nil"/>
        </w:pBdr>
        <w:jc w:val="center"/>
        <w:rPr>
          <w:rFonts w:ascii="Caladea" w:eastAsia="Caladea" w:hAnsi="Caladea" w:cs="Caladea"/>
          <w:color w:val="000000"/>
          <w:sz w:val="20"/>
          <w:szCs w:val="20"/>
        </w:rPr>
      </w:pPr>
    </w:p>
    <w:p w14:paraId="18526506" w14:textId="77777777" w:rsidR="00933A1D" w:rsidRDefault="00933A1D">
      <w:pPr>
        <w:pBdr>
          <w:top w:val="nil"/>
          <w:left w:val="nil"/>
          <w:bottom w:val="nil"/>
          <w:right w:val="nil"/>
          <w:between w:val="nil"/>
        </w:pBdr>
        <w:rPr>
          <w:rFonts w:ascii="Caladea" w:eastAsia="Caladea" w:hAnsi="Caladea" w:cs="Caladea"/>
          <w:sz w:val="20"/>
          <w:szCs w:val="20"/>
        </w:rPr>
      </w:pPr>
    </w:p>
    <w:p w14:paraId="2BFA4F61" w14:textId="77777777" w:rsidR="00933A1D" w:rsidRDefault="00933A1D">
      <w:pPr>
        <w:pBdr>
          <w:top w:val="nil"/>
          <w:left w:val="nil"/>
          <w:bottom w:val="nil"/>
          <w:right w:val="nil"/>
          <w:between w:val="nil"/>
        </w:pBdr>
        <w:rPr>
          <w:rFonts w:ascii="Caladea" w:eastAsia="Caladea" w:hAnsi="Caladea" w:cs="Caladea"/>
          <w:sz w:val="20"/>
          <w:szCs w:val="20"/>
        </w:rPr>
      </w:pPr>
    </w:p>
    <w:p w14:paraId="3CC3F88E" w14:textId="77777777" w:rsidR="00933A1D" w:rsidRDefault="00933A1D">
      <w:pPr>
        <w:pBdr>
          <w:top w:val="nil"/>
          <w:left w:val="nil"/>
          <w:bottom w:val="nil"/>
          <w:right w:val="nil"/>
          <w:between w:val="nil"/>
        </w:pBdr>
        <w:rPr>
          <w:rFonts w:ascii="Caladea" w:eastAsia="Caladea" w:hAnsi="Caladea" w:cs="Caladea"/>
          <w:sz w:val="20"/>
          <w:szCs w:val="20"/>
        </w:rPr>
      </w:pPr>
    </w:p>
    <w:p w14:paraId="452341E4" w14:textId="77777777" w:rsidR="00933A1D" w:rsidRDefault="00933A1D">
      <w:pPr>
        <w:pBdr>
          <w:top w:val="nil"/>
          <w:left w:val="nil"/>
          <w:bottom w:val="nil"/>
          <w:right w:val="nil"/>
          <w:between w:val="nil"/>
        </w:pBdr>
        <w:rPr>
          <w:rFonts w:ascii="Caladea" w:eastAsia="Caladea" w:hAnsi="Caladea" w:cs="Caladea"/>
          <w:sz w:val="20"/>
          <w:szCs w:val="20"/>
        </w:rPr>
      </w:pPr>
    </w:p>
    <w:p w14:paraId="74A3ADA7" w14:textId="77777777" w:rsidR="00933A1D" w:rsidRDefault="00933A1D">
      <w:pPr>
        <w:pBdr>
          <w:top w:val="nil"/>
          <w:left w:val="nil"/>
          <w:bottom w:val="nil"/>
          <w:right w:val="nil"/>
          <w:between w:val="nil"/>
        </w:pBdr>
        <w:rPr>
          <w:rFonts w:ascii="Caladea" w:eastAsia="Caladea" w:hAnsi="Caladea" w:cs="Caladea"/>
          <w:sz w:val="20"/>
          <w:szCs w:val="20"/>
        </w:rPr>
      </w:pPr>
    </w:p>
    <w:p w14:paraId="4649DA1A" w14:textId="77777777" w:rsidR="00933A1D" w:rsidRDefault="00933A1D">
      <w:pPr>
        <w:pBdr>
          <w:top w:val="nil"/>
          <w:left w:val="nil"/>
          <w:bottom w:val="nil"/>
          <w:right w:val="nil"/>
          <w:between w:val="nil"/>
        </w:pBdr>
        <w:rPr>
          <w:rFonts w:ascii="Caladea" w:eastAsia="Caladea" w:hAnsi="Caladea" w:cs="Caladea"/>
          <w:sz w:val="20"/>
          <w:szCs w:val="20"/>
        </w:rPr>
      </w:pPr>
    </w:p>
    <w:p w14:paraId="1A40E9CB" w14:textId="77777777" w:rsidR="00933A1D" w:rsidRDefault="00933A1D">
      <w:pPr>
        <w:pBdr>
          <w:top w:val="nil"/>
          <w:left w:val="nil"/>
          <w:bottom w:val="nil"/>
          <w:right w:val="nil"/>
          <w:between w:val="nil"/>
        </w:pBdr>
        <w:rPr>
          <w:rFonts w:ascii="Caladea" w:eastAsia="Caladea" w:hAnsi="Caladea" w:cs="Caladea"/>
          <w:sz w:val="20"/>
          <w:szCs w:val="20"/>
        </w:rPr>
      </w:pPr>
    </w:p>
    <w:p w14:paraId="4755DC20" w14:textId="77777777" w:rsidR="00933A1D" w:rsidRDefault="00933A1D">
      <w:pPr>
        <w:pBdr>
          <w:top w:val="nil"/>
          <w:left w:val="nil"/>
          <w:bottom w:val="nil"/>
          <w:right w:val="nil"/>
          <w:between w:val="nil"/>
        </w:pBdr>
        <w:rPr>
          <w:rFonts w:ascii="Caladea" w:eastAsia="Caladea" w:hAnsi="Caladea" w:cs="Caladea"/>
          <w:sz w:val="20"/>
          <w:szCs w:val="20"/>
        </w:rPr>
      </w:pPr>
    </w:p>
    <w:p w14:paraId="43EA8720" w14:textId="77777777" w:rsidR="00933A1D" w:rsidRDefault="00933A1D">
      <w:pPr>
        <w:pBdr>
          <w:top w:val="nil"/>
          <w:left w:val="nil"/>
          <w:bottom w:val="nil"/>
          <w:right w:val="nil"/>
          <w:between w:val="nil"/>
        </w:pBdr>
        <w:rPr>
          <w:rFonts w:ascii="Caladea" w:eastAsia="Caladea" w:hAnsi="Caladea" w:cs="Caladea"/>
          <w:sz w:val="20"/>
          <w:szCs w:val="20"/>
        </w:rPr>
      </w:pPr>
    </w:p>
    <w:p w14:paraId="174EA5C1" w14:textId="77777777" w:rsidR="00933A1D" w:rsidRDefault="00933A1D">
      <w:pPr>
        <w:pBdr>
          <w:top w:val="nil"/>
          <w:left w:val="nil"/>
          <w:bottom w:val="nil"/>
          <w:right w:val="nil"/>
          <w:between w:val="nil"/>
        </w:pBdr>
        <w:rPr>
          <w:rFonts w:ascii="Caladea" w:eastAsia="Caladea" w:hAnsi="Caladea" w:cs="Caladea"/>
          <w:sz w:val="20"/>
          <w:szCs w:val="20"/>
        </w:rPr>
      </w:pPr>
    </w:p>
    <w:p w14:paraId="3F398965" w14:textId="77777777" w:rsidR="00933A1D" w:rsidRDefault="00933A1D">
      <w:pPr>
        <w:pBdr>
          <w:top w:val="nil"/>
          <w:left w:val="nil"/>
          <w:bottom w:val="nil"/>
          <w:right w:val="nil"/>
          <w:between w:val="nil"/>
        </w:pBdr>
        <w:rPr>
          <w:rFonts w:ascii="Caladea" w:eastAsia="Caladea" w:hAnsi="Caladea" w:cs="Caladea"/>
          <w:sz w:val="20"/>
          <w:szCs w:val="20"/>
        </w:rPr>
      </w:pPr>
    </w:p>
    <w:p w14:paraId="1D58CEF2" w14:textId="77777777" w:rsidR="00933A1D" w:rsidRDefault="00933A1D">
      <w:pPr>
        <w:pBdr>
          <w:top w:val="nil"/>
          <w:left w:val="nil"/>
          <w:bottom w:val="nil"/>
          <w:right w:val="nil"/>
          <w:between w:val="nil"/>
        </w:pBdr>
        <w:rPr>
          <w:rFonts w:ascii="Caladea" w:eastAsia="Caladea" w:hAnsi="Caladea" w:cs="Caladea"/>
          <w:sz w:val="20"/>
          <w:szCs w:val="20"/>
        </w:rPr>
      </w:pPr>
    </w:p>
    <w:p w14:paraId="7307D8ED" w14:textId="77777777" w:rsidR="00933A1D" w:rsidRDefault="00933A1D">
      <w:pPr>
        <w:pBdr>
          <w:top w:val="nil"/>
          <w:left w:val="nil"/>
          <w:bottom w:val="nil"/>
          <w:right w:val="nil"/>
          <w:between w:val="nil"/>
        </w:pBdr>
        <w:rPr>
          <w:rFonts w:ascii="Caladea" w:eastAsia="Caladea" w:hAnsi="Caladea" w:cs="Caladea"/>
          <w:sz w:val="20"/>
          <w:szCs w:val="20"/>
        </w:rPr>
      </w:pPr>
    </w:p>
    <w:p w14:paraId="0F19F316" w14:textId="77777777" w:rsidR="00933A1D" w:rsidRDefault="00933A1D">
      <w:pPr>
        <w:pBdr>
          <w:top w:val="nil"/>
          <w:left w:val="nil"/>
          <w:bottom w:val="nil"/>
          <w:right w:val="nil"/>
          <w:between w:val="nil"/>
        </w:pBdr>
        <w:rPr>
          <w:rFonts w:ascii="Caladea" w:eastAsia="Caladea" w:hAnsi="Caladea" w:cs="Caladea"/>
          <w:sz w:val="20"/>
          <w:szCs w:val="20"/>
        </w:rPr>
      </w:pPr>
    </w:p>
    <w:p w14:paraId="718F578D" w14:textId="77777777" w:rsidR="00933A1D" w:rsidRDefault="00933A1D">
      <w:pPr>
        <w:pBdr>
          <w:top w:val="nil"/>
          <w:left w:val="nil"/>
          <w:bottom w:val="nil"/>
          <w:right w:val="nil"/>
          <w:between w:val="nil"/>
        </w:pBdr>
        <w:rPr>
          <w:rFonts w:ascii="Caladea" w:eastAsia="Caladea" w:hAnsi="Caladea" w:cs="Caladea"/>
          <w:sz w:val="20"/>
          <w:szCs w:val="20"/>
        </w:rPr>
      </w:pPr>
    </w:p>
    <w:p w14:paraId="231E9DC8" w14:textId="77777777" w:rsidR="00933A1D" w:rsidRDefault="00933A1D">
      <w:pPr>
        <w:pBdr>
          <w:top w:val="nil"/>
          <w:left w:val="nil"/>
          <w:bottom w:val="nil"/>
          <w:right w:val="nil"/>
          <w:between w:val="nil"/>
        </w:pBdr>
        <w:rPr>
          <w:rFonts w:ascii="Caladea" w:eastAsia="Caladea" w:hAnsi="Caladea" w:cs="Caladea"/>
          <w:sz w:val="20"/>
          <w:szCs w:val="20"/>
        </w:rPr>
      </w:pPr>
    </w:p>
    <w:p w14:paraId="6897C850" w14:textId="77777777" w:rsidR="00933A1D" w:rsidRDefault="00933A1D">
      <w:pPr>
        <w:pBdr>
          <w:top w:val="nil"/>
          <w:left w:val="nil"/>
          <w:bottom w:val="nil"/>
          <w:right w:val="nil"/>
          <w:between w:val="nil"/>
        </w:pBdr>
        <w:rPr>
          <w:rFonts w:ascii="Caladea" w:eastAsia="Caladea" w:hAnsi="Caladea" w:cs="Caladea"/>
          <w:color w:val="000000"/>
          <w:sz w:val="20"/>
          <w:szCs w:val="20"/>
        </w:rPr>
      </w:pPr>
    </w:p>
    <w:p w14:paraId="21EC89EB" w14:textId="77777777" w:rsidR="00933A1D" w:rsidRDefault="00933A1D">
      <w:pPr>
        <w:pBdr>
          <w:top w:val="nil"/>
          <w:left w:val="nil"/>
          <w:bottom w:val="nil"/>
          <w:right w:val="nil"/>
          <w:between w:val="nil"/>
        </w:pBdr>
        <w:spacing w:before="7"/>
        <w:rPr>
          <w:rFonts w:ascii="Caladea" w:eastAsia="Caladea" w:hAnsi="Caladea" w:cs="Caladea"/>
          <w:color w:val="000000"/>
          <w:sz w:val="17"/>
          <w:szCs w:val="17"/>
        </w:rPr>
      </w:pPr>
    </w:p>
    <w:tbl>
      <w:tblPr>
        <w:tblStyle w:val="a"/>
        <w:tblW w:w="9297" w:type="dxa"/>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85"/>
        <w:gridCol w:w="7012"/>
      </w:tblGrid>
      <w:tr w:rsidR="00933A1D" w14:paraId="14273BEC" w14:textId="77777777">
        <w:trPr>
          <w:trHeight w:val="537"/>
        </w:trPr>
        <w:tc>
          <w:tcPr>
            <w:tcW w:w="2285" w:type="dxa"/>
            <w:shd w:val="clear" w:color="auto" w:fill="DBEDF3"/>
          </w:tcPr>
          <w:p w14:paraId="0A73C295" w14:textId="77777777" w:rsidR="00933A1D" w:rsidRDefault="00000000">
            <w:pPr>
              <w:pBdr>
                <w:top w:val="nil"/>
                <w:left w:val="nil"/>
                <w:bottom w:val="nil"/>
                <w:right w:val="nil"/>
                <w:between w:val="nil"/>
              </w:pBdr>
              <w:spacing w:before="97"/>
              <w:ind w:right="191"/>
              <w:jc w:val="right"/>
              <w:rPr>
                <w:b/>
                <w:color w:val="000000"/>
              </w:rPr>
            </w:pPr>
            <w:r>
              <w:rPr>
                <w:b/>
                <w:color w:val="000000"/>
              </w:rPr>
              <w:lastRenderedPageBreak/>
              <w:t>Document Name</w:t>
            </w:r>
          </w:p>
        </w:tc>
        <w:tc>
          <w:tcPr>
            <w:tcW w:w="7012" w:type="dxa"/>
            <w:shd w:val="clear" w:color="auto" w:fill="DBEDF3"/>
          </w:tcPr>
          <w:p w14:paraId="15FC892D" w14:textId="77777777" w:rsidR="00933A1D" w:rsidRDefault="00000000">
            <w:pPr>
              <w:pStyle w:val="Title"/>
              <w:spacing w:line="309" w:lineRule="auto"/>
              <w:ind w:firstLine="156"/>
              <w:rPr>
                <w:color w:val="000000"/>
                <w:sz w:val="20"/>
                <w:szCs w:val="20"/>
              </w:rPr>
            </w:pPr>
            <w:bookmarkStart w:id="0" w:name="_gjdgxs" w:colFirst="0" w:colLast="0"/>
            <w:bookmarkEnd w:id="0"/>
            <w:r>
              <w:rPr>
                <w:sz w:val="20"/>
                <w:szCs w:val="20"/>
              </w:rPr>
              <w:t>Software Version Control and Promotion of Code to Various Environments Configuration Management (CM) Standard Operating Procedures (SOP)</w:t>
            </w:r>
          </w:p>
        </w:tc>
      </w:tr>
      <w:tr w:rsidR="00933A1D" w14:paraId="51F47382" w14:textId="77777777">
        <w:trPr>
          <w:trHeight w:val="534"/>
        </w:trPr>
        <w:tc>
          <w:tcPr>
            <w:tcW w:w="2285" w:type="dxa"/>
            <w:shd w:val="clear" w:color="auto" w:fill="DBEDF3"/>
          </w:tcPr>
          <w:p w14:paraId="40328588" w14:textId="77777777" w:rsidR="00933A1D" w:rsidRDefault="00000000">
            <w:pPr>
              <w:pBdr>
                <w:top w:val="nil"/>
                <w:left w:val="nil"/>
                <w:bottom w:val="nil"/>
                <w:right w:val="nil"/>
                <w:between w:val="nil"/>
              </w:pBdr>
              <w:spacing w:before="97"/>
              <w:ind w:right="187"/>
              <w:jc w:val="right"/>
              <w:rPr>
                <w:b/>
                <w:color w:val="000000"/>
              </w:rPr>
            </w:pPr>
            <w:r>
              <w:rPr>
                <w:b/>
                <w:color w:val="000000"/>
              </w:rPr>
              <w:t>Version</w:t>
            </w:r>
          </w:p>
        </w:tc>
        <w:tc>
          <w:tcPr>
            <w:tcW w:w="7012" w:type="dxa"/>
            <w:shd w:val="clear" w:color="auto" w:fill="DBEDF3"/>
          </w:tcPr>
          <w:p w14:paraId="6D39801B" w14:textId="77777777" w:rsidR="00933A1D" w:rsidRDefault="00000000">
            <w:pPr>
              <w:pBdr>
                <w:top w:val="nil"/>
                <w:left w:val="nil"/>
                <w:bottom w:val="nil"/>
                <w:right w:val="nil"/>
                <w:between w:val="nil"/>
              </w:pBdr>
              <w:spacing w:before="97"/>
              <w:ind w:left="280"/>
              <w:rPr>
                <w:color w:val="000000"/>
                <w:sz w:val="20"/>
                <w:szCs w:val="20"/>
              </w:rPr>
            </w:pPr>
            <w:r>
              <w:rPr>
                <w:color w:val="000000"/>
                <w:sz w:val="20"/>
                <w:szCs w:val="20"/>
              </w:rPr>
              <w:t>1.</w:t>
            </w:r>
            <w:r>
              <w:rPr>
                <w:sz w:val="20"/>
                <w:szCs w:val="20"/>
              </w:rPr>
              <w:t>1c</w:t>
            </w:r>
          </w:p>
        </w:tc>
      </w:tr>
      <w:tr w:rsidR="00933A1D" w14:paraId="5154DD5A" w14:textId="77777777">
        <w:trPr>
          <w:trHeight w:val="537"/>
        </w:trPr>
        <w:tc>
          <w:tcPr>
            <w:tcW w:w="2285" w:type="dxa"/>
            <w:shd w:val="clear" w:color="auto" w:fill="DBEDF3"/>
          </w:tcPr>
          <w:p w14:paraId="2A002B0E" w14:textId="77777777" w:rsidR="00933A1D" w:rsidRDefault="00000000">
            <w:pPr>
              <w:pBdr>
                <w:top w:val="nil"/>
                <w:left w:val="nil"/>
                <w:bottom w:val="nil"/>
                <w:right w:val="nil"/>
                <w:between w:val="nil"/>
              </w:pBdr>
              <w:spacing w:before="100"/>
              <w:ind w:right="190"/>
              <w:jc w:val="right"/>
              <w:rPr>
                <w:b/>
                <w:color w:val="000000"/>
              </w:rPr>
            </w:pPr>
            <w:r>
              <w:rPr>
                <w:b/>
                <w:color w:val="000000"/>
              </w:rPr>
              <w:t>Revision Date</w:t>
            </w:r>
          </w:p>
        </w:tc>
        <w:tc>
          <w:tcPr>
            <w:tcW w:w="7012" w:type="dxa"/>
            <w:shd w:val="clear" w:color="auto" w:fill="DBEDF3"/>
          </w:tcPr>
          <w:p w14:paraId="63806FFB" w14:textId="77777777" w:rsidR="00933A1D" w:rsidRDefault="00000000">
            <w:pPr>
              <w:pBdr>
                <w:top w:val="nil"/>
                <w:left w:val="nil"/>
                <w:bottom w:val="nil"/>
                <w:right w:val="nil"/>
                <w:between w:val="nil"/>
              </w:pBdr>
              <w:spacing w:before="100"/>
              <w:ind w:left="280"/>
              <w:rPr>
                <w:color w:val="000000"/>
                <w:sz w:val="20"/>
                <w:szCs w:val="20"/>
              </w:rPr>
            </w:pPr>
            <w:r>
              <w:rPr>
                <w:color w:val="000000"/>
                <w:sz w:val="20"/>
                <w:szCs w:val="20"/>
              </w:rPr>
              <w:t>10/0</w:t>
            </w:r>
            <w:r>
              <w:rPr>
                <w:sz w:val="20"/>
                <w:szCs w:val="20"/>
              </w:rPr>
              <w:t>8/24</w:t>
            </w:r>
          </w:p>
        </w:tc>
      </w:tr>
      <w:tr w:rsidR="00933A1D" w14:paraId="4884B208" w14:textId="77777777">
        <w:trPr>
          <w:trHeight w:val="537"/>
        </w:trPr>
        <w:tc>
          <w:tcPr>
            <w:tcW w:w="2285" w:type="dxa"/>
            <w:shd w:val="clear" w:color="auto" w:fill="DBEDF3"/>
          </w:tcPr>
          <w:p w14:paraId="3FBCB87C" w14:textId="77777777" w:rsidR="00933A1D" w:rsidRDefault="00000000">
            <w:pPr>
              <w:pBdr>
                <w:top w:val="nil"/>
                <w:left w:val="nil"/>
                <w:bottom w:val="nil"/>
                <w:right w:val="nil"/>
                <w:between w:val="nil"/>
              </w:pBdr>
              <w:spacing w:before="100"/>
              <w:ind w:right="190"/>
              <w:jc w:val="right"/>
              <w:rPr>
                <w:b/>
                <w:color w:val="000000"/>
              </w:rPr>
            </w:pPr>
            <w:r>
              <w:rPr>
                <w:b/>
                <w:color w:val="000000"/>
              </w:rPr>
              <w:t>Status</w:t>
            </w:r>
          </w:p>
        </w:tc>
        <w:tc>
          <w:tcPr>
            <w:tcW w:w="7012" w:type="dxa"/>
            <w:shd w:val="clear" w:color="auto" w:fill="DBEDF3"/>
          </w:tcPr>
          <w:p w14:paraId="45FE5160" w14:textId="77777777" w:rsidR="00933A1D" w:rsidRDefault="00000000">
            <w:pPr>
              <w:pBdr>
                <w:top w:val="nil"/>
                <w:left w:val="nil"/>
                <w:bottom w:val="nil"/>
                <w:right w:val="nil"/>
                <w:between w:val="nil"/>
              </w:pBdr>
              <w:spacing w:before="100"/>
              <w:ind w:left="280"/>
              <w:rPr>
                <w:color w:val="000000"/>
                <w:sz w:val="20"/>
                <w:szCs w:val="20"/>
              </w:rPr>
            </w:pPr>
            <w:r>
              <w:rPr>
                <w:sz w:val="20"/>
                <w:szCs w:val="20"/>
              </w:rPr>
              <w:t>Draft</w:t>
            </w:r>
          </w:p>
        </w:tc>
      </w:tr>
      <w:tr w:rsidR="00933A1D" w14:paraId="49474AAE" w14:textId="77777777">
        <w:trPr>
          <w:trHeight w:val="537"/>
        </w:trPr>
        <w:tc>
          <w:tcPr>
            <w:tcW w:w="2285" w:type="dxa"/>
            <w:shd w:val="clear" w:color="auto" w:fill="DBEDF3"/>
          </w:tcPr>
          <w:p w14:paraId="25AEB4CD" w14:textId="77777777" w:rsidR="00933A1D" w:rsidRDefault="00000000">
            <w:pPr>
              <w:pBdr>
                <w:top w:val="nil"/>
                <w:left w:val="nil"/>
                <w:bottom w:val="nil"/>
                <w:right w:val="nil"/>
                <w:between w:val="nil"/>
              </w:pBdr>
              <w:spacing w:before="100"/>
              <w:ind w:right="187"/>
              <w:jc w:val="right"/>
              <w:rPr>
                <w:b/>
                <w:color w:val="000000"/>
              </w:rPr>
            </w:pPr>
            <w:r>
              <w:rPr>
                <w:b/>
                <w:color w:val="000000"/>
              </w:rPr>
              <w:t>Contract</w:t>
            </w:r>
          </w:p>
        </w:tc>
        <w:tc>
          <w:tcPr>
            <w:tcW w:w="7012" w:type="dxa"/>
            <w:shd w:val="clear" w:color="auto" w:fill="DBEDF3"/>
          </w:tcPr>
          <w:p w14:paraId="3A5AD26C" w14:textId="77777777" w:rsidR="00933A1D" w:rsidRDefault="00000000">
            <w:pPr>
              <w:pBdr>
                <w:top w:val="nil"/>
                <w:left w:val="nil"/>
                <w:bottom w:val="nil"/>
                <w:right w:val="nil"/>
                <w:between w:val="nil"/>
              </w:pBdr>
              <w:spacing w:before="100"/>
              <w:ind w:left="280"/>
              <w:rPr>
                <w:color w:val="000000"/>
                <w:sz w:val="20"/>
                <w:szCs w:val="20"/>
              </w:rPr>
            </w:pPr>
            <w:r>
              <w:rPr>
                <w:color w:val="000000"/>
                <w:sz w:val="20"/>
                <w:szCs w:val="20"/>
              </w:rPr>
              <w:t>N/A</w:t>
            </w:r>
          </w:p>
        </w:tc>
      </w:tr>
    </w:tbl>
    <w:p w14:paraId="4F08E00F" w14:textId="77777777" w:rsidR="00933A1D" w:rsidRDefault="00933A1D">
      <w:pPr>
        <w:widowControl/>
        <w:spacing w:after="160" w:line="259" w:lineRule="auto"/>
      </w:pPr>
    </w:p>
    <w:p w14:paraId="22887A0A" w14:textId="77777777" w:rsidR="00933A1D" w:rsidRDefault="00000000">
      <w:pPr>
        <w:pBdr>
          <w:top w:val="nil"/>
          <w:left w:val="nil"/>
          <w:bottom w:val="nil"/>
          <w:right w:val="nil"/>
          <w:between w:val="nil"/>
        </w:pBdr>
        <w:ind w:left="516" w:hanging="361"/>
        <w:rPr>
          <w:color w:val="000000"/>
          <w:sz w:val="32"/>
          <w:szCs w:val="32"/>
        </w:rPr>
      </w:pPr>
      <w:r>
        <w:rPr>
          <w:color w:val="000000"/>
          <w:sz w:val="32"/>
          <w:szCs w:val="32"/>
        </w:rPr>
        <w:t>Document Control</w:t>
      </w:r>
    </w:p>
    <w:p w14:paraId="68BE9C42" w14:textId="77777777" w:rsidR="00933A1D" w:rsidRDefault="00000000">
      <w:pPr>
        <w:tabs>
          <w:tab w:val="left" w:pos="5490"/>
          <w:tab w:val="left" w:pos="5580"/>
        </w:tabs>
        <w:spacing w:before="121" w:line="316" w:lineRule="auto"/>
        <w:ind w:left="156" w:right="3870"/>
        <w:rPr>
          <w:color w:val="7E7E7E"/>
        </w:rPr>
      </w:pPr>
      <w:r>
        <w:rPr>
          <w:b/>
          <w:color w:val="0A5293"/>
        </w:rPr>
        <w:t xml:space="preserve">Division Name: </w:t>
      </w:r>
      <w:r>
        <w:rPr>
          <w:color w:val="7E7E7E"/>
        </w:rPr>
        <w:t xml:space="preserve">Quality Assurance Division (IQ) </w:t>
      </w:r>
    </w:p>
    <w:p w14:paraId="737D8CE1" w14:textId="77777777" w:rsidR="00933A1D" w:rsidRDefault="00000000">
      <w:pPr>
        <w:tabs>
          <w:tab w:val="left" w:pos="5490"/>
          <w:tab w:val="left" w:pos="5580"/>
        </w:tabs>
        <w:spacing w:before="121" w:line="316" w:lineRule="auto"/>
        <w:ind w:left="156" w:right="3870"/>
        <w:rPr>
          <w:color w:val="808080"/>
        </w:rPr>
      </w:pPr>
      <w:r>
        <w:rPr>
          <w:b/>
          <w:color w:val="0A5293"/>
        </w:rPr>
        <w:t xml:space="preserve">Division Director: </w:t>
      </w:r>
      <w:r>
        <w:rPr>
          <w:color w:val="808080"/>
        </w:rPr>
        <w:t xml:space="preserve">Sherli Nambiar </w:t>
      </w:r>
    </w:p>
    <w:p w14:paraId="32928C13" w14:textId="77777777" w:rsidR="00933A1D" w:rsidRDefault="00000000">
      <w:pPr>
        <w:tabs>
          <w:tab w:val="left" w:pos="5490"/>
          <w:tab w:val="left" w:pos="5580"/>
        </w:tabs>
        <w:spacing w:before="121" w:line="316" w:lineRule="auto"/>
        <w:ind w:left="156" w:right="3870"/>
      </w:pPr>
      <w:r>
        <w:rPr>
          <w:b/>
          <w:color w:val="0A5293"/>
        </w:rPr>
        <w:t xml:space="preserve">Division Sponsor: </w:t>
      </w:r>
      <w:r>
        <w:rPr>
          <w:color w:val="808080"/>
        </w:rPr>
        <w:t>Nicole Willis</w:t>
      </w:r>
    </w:p>
    <w:p w14:paraId="3B1483F4" w14:textId="77777777" w:rsidR="00933A1D" w:rsidRDefault="00933A1D"/>
    <w:p w14:paraId="1D16F352" w14:textId="77777777" w:rsidR="00933A1D" w:rsidRDefault="00933A1D"/>
    <w:p w14:paraId="148155CD" w14:textId="77777777" w:rsidR="00933A1D" w:rsidRDefault="00000000">
      <w:pPr>
        <w:tabs>
          <w:tab w:val="left" w:pos="8077"/>
        </w:tabs>
        <w:spacing w:before="147"/>
        <w:ind w:left="178"/>
      </w:pPr>
      <w:r>
        <w:t>________________________________________________                                    ___________</w:t>
      </w:r>
    </w:p>
    <w:p w14:paraId="40C5581D" w14:textId="77777777" w:rsidR="00933A1D" w:rsidRDefault="00000000">
      <w:pPr>
        <w:tabs>
          <w:tab w:val="left" w:pos="8077"/>
        </w:tabs>
        <w:spacing w:before="147"/>
        <w:ind w:left="178"/>
      </w:pPr>
      <w:r>
        <w:t>Sherli Nambiar, Director of Quality Assurance Division (IQ)                                   Approval Date</w:t>
      </w:r>
    </w:p>
    <w:p w14:paraId="6DD224AD" w14:textId="77777777" w:rsidR="00933A1D" w:rsidRDefault="00933A1D"/>
    <w:p w14:paraId="31D60060" w14:textId="77777777" w:rsidR="00933A1D" w:rsidRDefault="00933A1D">
      <w:pPr>
        <w:tabs>
          <w:tab w:val="left" w:pos="8077"/>
        </w:tabs>
        <w:spacing w:before="147"/>
        <w:ind w:left="178"/>
      </w:pPr>
    </w:p>
    <w:p w14:paraId="79D942B5" w14:textId="77777777" w:rsidR="00933A1D" w:rsidRDefault="00000000">
      <w:pPr>
        <w:tabs>
          <w:tab w:val="left" w:pos="8077"/>
        </w:tabs>
        <w:spacing w:before="147"/>
        <w:ind w:left="178"/>
      </w:pPr>
      <w:r>
        <w:t>________________________________________________                                    ___________</w:t>
      </w:r>
    </w:p>
    <w:p w14:paraId="1EE0FFCF" w14:textId="77777777" w:rsidR="00933A1D" w:rsidRDefault="00000000">
      <w:pPr>
        <w:tabs>
          <w:tab w:val="left" w:pos="8077"/>
        </w:tabs>
        <w:spacing w:before="147"/>
        <w:ind w:left="178"/>
      </w:pPr>
      <w:r>
        <w:t>Nicole Willis, Deputy Chief Information Officer (DCIO)                                         Approval Date</w:t>
      </w:r>
    </w:p>
    <w:p w14:paraId="38C26AF6" w14:textId="77777777" w:rsidR="00933A1D" w:rsidRDefault="00933A1D">
      <w:pPr>
        <w:widowControl/>
        <w:spacing w:after="160" w:line="259" w:lineRule="auto"/>
      </w:pPr>
    </w:p>
    <w:p w14:paraId="158E3324" w14:textId="77777777" w:rsidR="00933A1D" w:rsidRDefault="00933A1D">
      <w:pPr>
        <w:widowControl/>
        <w:spacing w:after="160" w:line="259" w:lineRule="auto"/>
      </w:pPr>
    </w:p>
    <w:p w14:paraId="0B4CA268" w14:textId="77777777" w:rsidR="00933A1D" w:rsidRDefault="00000000">
      <w:pPr>
        <w:tabs>
          <w:tab w:val="left" w:pos="8077"/>
        </w:tabs>
        <w:spacing w:before="147"/>
        <w:ind w:left="178"/>
      </w:pPr>
      <w:r>
        <w:br w:type="page"/>
      </w:r>
    </w:p>
    <w:p w14:paraId="15FF1759" w14:textId="77777777" w:rsidR="00933A1D" w:rsidRDefault="00000000">
      <w:pPr>
        <w:pBdr>
          <w:top w:val="nil"/>
          <w:left w:val="nil"/>
          <w:bottom w:val="nil"/>
          <w:right w:val="nil"/>
          <w:between w:val="nil"/>
        </w:pBdr>
        <w:ind w:left="516" w:hanging="361"/>
        <w:rPr>
          <w:color w:val="000000"/>
          <w:sz w:val="32"/>
          <w:szCs w:val="32"/>
        </w:rPr>
      </w:pPr>
      <w:r>
        <w:rPr>
          <w:color w:val="000000"/>
          <w:sz w:val="32"/>
          <w:szCs w:val="32"/>
        </w:rPr>
        <w:lastRenderedPageBreak/>
        <w:t>Document Revision History</w:t>
      </w:r>
    </w:p>
    <w:tbl>
      <w:tblPr>
        <w:tblStyle w:val="a0"/>
        <w:tblW w:w="9630" w:type="dxa"/>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99"/>
        <w:gridCol w:w="1890"/>
        <w:gridCol w:w="1620"/>
        <w:gridCol w:w="4221"/>
      </w:tblGrid>
      <w:tr w:rsidR="00933A1D" w14:paraId="365956C4" w14:textId="77777777">
        <w:trPr>
          <w:trHeight w:val="640"/>
        </w:trPr>
        <w:tc>
          <w:tcPr>
            <w:tcW w:w="1899" w:type="dxa"/>
            <w:shd w:val="clear" w:color="auto" w:fill="auto"/>
          </w:tcPr>
          <w:p w14:paraId="762F6135" w14:textId="77777777" w:rsidR="00933A1D" w:rsidRDefault="00000000">
            <w:pPr>
              <w:pBdr>
                <w:top w:val="nil"/>
                <w:left w:val="nil"/>
                <w:bottom w:val="nil"/>
                <w:right w:val="nil"/>
                <w:between w:val="nil"/>
              </w:pBdr>
              <w:spacing w:before="89"/>
              <w:ind w:left="4"/>
              <w:jc w:val="center"/>
              <w:rPr>
                <w:b/>
                <w:color w:val="000000"/>
                <w:sz w:val="20"/>
                <w:szCs w:val="20"/>
              </w:rPr>
            </w:pPr>
            <w:r>
              <w:rPr>
                <w:b/>
                <w:color w:val="000000"/>
                <w:sz w:val="20"/>
                <w:szCs w:val="20"/>
              </w:rPr>
              <w:t>Version Number</w:t>
            </w:r>
          </w:p>
        </w:tc>
        <w:tc>
          <w:tcPr>
            <w:tcW w:w="1890" w:type="dxa"/>
            <w:shd w:val="clear" w:color="auto" w:fill="auto"/>
          </w:tcPr>
          <w:p w14:paraId="12B13115" w14:textId="77777777" w:rsidR="00933A1D" w:rsidRDefault="00000000">
            <w:pPr>
              <w:pBdr>
                <w:top w:val="nil"/>
                <w:left w:val="nil"/>
                <w:bottom w:val="nil"/>
                <w:right w:val="nil"/>
                <w:between w:val="nil"/>
              </w:pBdr>
              <w:spacing w:before="89"/>
              <w:ind w:left="4"/>
              <w:jc w:val="center"/>
              <w:rPr>
                <w:b/>
                <w:color w:val="000000"/>
                <w:sz w:val="20"/>
                <w:szCs w:val="20"/>
              </w:rPr>
            </w:pPr>
            <w:r>
              <w:rPr>
                <w:b/>
                <w:color w:val="000000"/>
                <w:sz w:val="20"/>
                <w:szCs w:val="20"/>
              </w:rPr>
              <w:t>Implemented By</w:t>
            </w:r>
          </w:p>
        </w:tc>
        <w:tc>
          <w:tcPr>
            <w:tcW w:w="1620" w:type="dxa"/>
            <w:shd w:val="clear" w:color="auto" w:fill="auto"/>
          </w:tcPr>
          <w:p w14:paraId="32B4ABCD" w14:textId="77777777" w:rsidR="00933A1D" w:rsidRDefault="00000000">
            <w:pPr>
              <w:pBdr>
                <w:top w:val="nil"/>
                <w:left w:val="nil"/>
                <w:bottom w:val="nil"/>
                <w:right w:val="nil"/>
                <w:between w:val="nil"/>
              </w:pBdr>
              <w:spacing w:before="89"/>
              <w:ind w:left="4"/>
              <w:jc w:val="center"/>
              <w:rPr>
                <w:b/>
                <w:color w:val="000000"/>
                <w:sz w:val="20"/>
                <w:szCs w:val="20"/>
              </w:rPr>
            </w:pPr>
            <w:r>
              <w:rPr>
                <w:b/>
                <w:color w:val="000000"/>
                <w:sz w:val="20"/>
                <w:szCs w:val="20"/>
              </w:rPr>
              <w:t>Revision Date</w:t>
            </w:r>
          </w:p>
        </w:tc>
        <w:tc>
          <w:tcPr>
            <w:tcW w:w="4221" w:type="dxa"/>
            <w:shd w:val="clear" w:color="auto" w:fill="auto"/>
          </w:tcPr>
          <w:p w14:paraId="582FA1A7" w14:textId="77777777" w:rsidR="00933A1D" w:rsidRDefault="00000000">
            <w:pPr>
              <w:pBdr>
                <w:top w:val="nil"/>
                <w:left w:val="nil"/>
                <w:bottom w:val="nil"/>
                <w:right w:val="nil"/>
                <w:between w:val="nil"/>
              </w:pBdr>
              <w:spacing w:before="89"/>
              <w:ind w:left="4"/>
              <w:jc w:val="center"/>
              <w:rPr>
                <w:b/>
                <w:color w:val="000000"/>
                <w:sz w:val="20"/>
                <w:szCs w:val="20"/>
              </w:rPr>
            </w:pPr>
            <w:r>
              <w:rPr>
                <w:b/>
                <w:color w:val="000000"/>
                <w:sz w:val="20"/>
                <w:szCs w:val="20"/>
              </w:rPr>
              <w:t>Revision Description</w:t>
            </w:r>
          </w:p>
        </w:tc>
      </w:tr>
      <w:tr w:rsidR="00933A1D" w14:paraId="6B2B78C6" w14:textId="77777777">
        <w:trPr>
          <w:trHeight w:val="438"/>
        </w:trPr>
        <w:tc>
          <w:tcPr>
            <w:tcW w:w="1899" w:type="dxa"/>
          </w:tcPr>
          <w:p w14:paraId="1C62618A" w14:textId="77777777" w:rsidR="00933A1D" w:rsidRDefault="00000000">
            <w:pPr>
              <w:pBdr>
                <w:top w:val="nil"/>
                <w:left w:val="nil"/>
                <w:bottom w:val="nil"/>
                <w:right w:val="nil"/>
                <w:between w:val="nil"/>
              </w:pBdr>
              <w:spacing w:before="89"/>
              <w:ind w:left="4"/>
              <w:jc w:val="center"/>
              <w:rPr>
                <w:color w:val="000000"/>
              </w:rPr>
            </w:pPr>
            <w:r>
              <w:rPr>
                <w:color w:val="000000"/>
              </w:rPr>
              <w:t>1.0</w:t>
            </w:r>
          </w:p>
        </w:tc>
        <w:tc>
          <w:tcPr>
            <w:tcW w:w="1890" w:type="dxa"/>
          </w:tcPr>
          <w:p w14:paraId="0544B7CA" w14:textId="77777777" w:rsidR="00933A1D" w:rsidRDefault="00000000">
            <w:pPr>
              <w:pBdr>
                <w:top w:val="nil"/>
                <w:left w:val="nil"/>
                <w:bottom w:val="nil"/>
                <w:right w:val="nil"/>
                <w:between w:val="nil"/>
              </w:pBdr>
              <w:spacing w:before="89"/>
              <w:ind w:left="4"/>
              <w:jc w:val="center"/>
              <w:rPr>
                <w:color w:val="000000"/>
              </w:rPr>
            </w:pPr>
            <w:r>
              <w:rPr>
                <w:color w:val="000000"/>
              </w:rPr>
              <w:t>Seema Dheman</w:t>
            </w:r>
          </w:p>
        </w:tc>
        <w:tc>
          <w:tcPr>
            <w:tcW w:w="1620" w:type="dxa"/>
          </w:tcPr>
          <w:p w14:paraId="384B6CE4" w14:textId="77777777" w:rsidR="00933A1D" w:rsidRDefault="00000000">
            <w:pPr>
              <w:pBdr>
                <w:top w:val="nil"/>
                <w:left w:val="nil"/>
                <w:bottom w:val="nil"/>
                <w:right w:val="nil"/>
                <w:between w:val="nil"/>
              </w:pBdr>
              <w:spacing w:before="89"/>
              <w:ind w:left="5"/>
              <w:jc w:val="center"/>
              <w:rPr>
                <w:color w:val="000000"/>
              </w:rPr>
            </w:pPr>
            <w:r>
              <w:rPr>
                <w:color w:val="000000"/>
              </w:rPr>
              <w:t>12/04/2023</w:t>
            </w:r>
          </w:p>
        </w:tc>
        <w:tc>
          <w:tcPr>
            <w:tcW w:w="4221" w:type="dxa"/>
          </w:tcPr>
          <w:p w14:paraId="409D3C9F" w14:textId="77777777" w:rsidR="00933A1D" w:rsidRDefault="00000000">
            <w:pPr>
              <w:pBdr>
                <w:top w:val="nil"/>
                <w:left w:val="nil"/>
                <w:bottom w:val="nil"/>
                <w:right w:val="nil"/>
                <w:between w:val="nil"/>
              </w:pBdr>
              <w:spacing w:before="89"/>
              <w:ind w:left="5"/>
              <w:jc w:val="center"/>
              <w:rPr>
                <w:color w:val="000000"/>
              </w:rPr>
            </w:pPr>
            <w:r>
              <w:rPr>
                <w:color w:val="000000"/>
              </w:rPr>
              <w:t>Final release</w:t>
            </w:r>
          </w:p>
        </w:tc>
      </w:tr>
      <w:tr w:rsidR="00933A1D" w14:paraId="17C27AB3" w14:textId="77777777">
        <w:trPr>
          <w:trHeight w:val="527"/>
        </w:trPr>
        <w:tc>
          <w:tcPr>
            <w:tcW w:w="1899" w:type="dxa"/>
          </w:tcPr>
          <w:p w14:paraId="7DC53C09" w14:textId="77777777" w:rsidR="00933A1D" w:rsidRDefault="00000000">
            <w:pPr>
              <w:pBdr>
                <w:top w:val="nil"/>
                <w:left w:val="nil"/>
                <w:bottom w:val="nil"/>
                <w:right w:val="nil"/>
                <w:between w:val="nil"/>
              </w:pBdr>
              <w:spacing w:before="132"/>
              <w:ind w:left="4"/>
              <w:jc w:val="center"/>
              <w:rPr>
                <w:sz w:val="20"/>
                <w:szCs w:val="20"/>
              </w:rPr>
            </w:pPr>
            <w:r>
              <w:rPr>
                <w:sz w:val="20"/>
                <w:szCs w:val="20"/>
              </w:rPr>
              <w:t>1.1</w:t>
            </w:r>
          </w:p>
        </w:tc>
        <w:tc>
          <w:tcPr>
            <w:tcW w:w="1890" w:type="dxa"/>
          </w:tcPr>
          <w:p w14:paraId="129D2C12" w14:textId="77777777" w:rsidR="00933A1D" w:rsidRDefault="00000000">
            <w:pPr>
              <w:pBdr>
                <w:top w:val="nil"/>
                <w:left w:val="nil"/>
                <w:bottom w:val="nil"/>
                <w:right w:val="nil"/>
                <w:between w:val="nil"/>
              </w:pBdr>
              <w:spacing w:before="132"/>
              <w:ind w:left="4"/>
              <w:jc w:val="center"/>
              <w:rPr>
                <w:sz w:val="20"/>
                <w:szCs w:val="20"/>
              </w:rPr>
            </w:pPr>
            <w:r>
              <w:rPr>
                <w:sz w:val="20"/>
                <w:szCs w:val="20"/>
              </w:rPr>
              <w:t>CM Team</w:t>
            </w:r>
          </w:p>
        </w:tc>
        <w:tc>
          <w:tcPr>
            <w:tcW w:w="1620" w:type="dxa"/>
          </w:tcPr>
          <w:p w14:paraId="32B05953" w14:textId="77777777" w:rsidR="00933A1D" w:rsidRDefault="00000000">
            <w:pPr>
              <w:pBdr>
                <w:top w:val="nil"/>
                <w:left w:val="nil"/>
                <w:bottom w:val="nil"/>
                <w:right w:val="nil"/>
                <w:between w:val="nil"/>
              </w:pBdr>
              <w:spacing w:before="132"/>
              <w:ind w:left="5"/>
              <w:jc w:val="center"/>
              <w:rPr>
                <w:sz w:val="20"/>
                <w:szCs w:val="20"/>
              </w:rPr>
            </w:pPr>
            <w:r>
              <w:rPr>
                <w:sz w:val="20"/>
                <w:szCs w:val="20"/>
              </w:rPr>
              <w:t>7/25/2024</w:t>
            </w:r>
          </w:p>
        </w:tc>
        <w:tc>
          <w:tcPr>
            <w:tcW w:w="4221" w:type="dxa"/>
          </w:tcPr>
          <w:p w14:paraId="325F9421" w14:textId="77777777" w:rsidR="00933A1D" w:rsidRDefault="00000000">
            <w:pPr>
              <w:pBdr>
                <w:top w:val="nil"/>
                <w:left w:val="nil"/>
                <w:bottom w:val="nil"/>
                <w:right w:val="nil"/>
                <w:between w:val="nil"/>
              </w:pBdr>
              <w:spacing w:before="34"/>
              <w:ind w:left="48"/>
              <w:jc w:val="center"/>
              <w:rPr>
                <w:sz w:val="20"/>
                <w:szCs w:val="20"/>
              </w:rPr>
            </w:pPr>
            <w:r>
              <w:rPr>
                <w:sz w:val="20"/>
                <w:szCs w:val="20"/>
              </w:rPr>
              <w:t>Final</w:t>
            </w:r>
          </w:p>
        </w:tc>
      </w:tr>
      <w:tr w:rsidR="00933A1D" w14:paraId="138D18A8" w14:textId="77777777">
        <w:trPr>
          <w:trHeight w:val="527"/>
        </w:trPr>
        <w:tc>
          <w:tcPr>
            <w:tcW w:w="1899" w:type="dxa"/>
          </w:tcPr>
          <w:p w14:paraId="1AE9EE29" w14:textId="77777777" w:rsidR="00933A1D" w:rsidRDefault="00000000">
            <w:pPr>
              <w:pBdr>
                <w:top w:val="nil"/>
                <w:left w:val="nil"/>
                <w:bottom w:val="nil"/>
                <w:right w:val="nil"/>
                <w:between w:val="nil"/>
              </w:pBdr>
              <w:spacing w:before="132"/>
              <w:ind w:left="4"/>
              <w:jc w:val="center"/>
              <w:rPr>
                <w:sz w:val="20"/>
                <w:szCs w:val="20"/>
              </w:rPr>
            </w:pPr>
            <w:r>
              <w:rPr>
                <w:sz w:val="20"/>
                <w:szCs w:val="20"/>
              </w:rPr>
              <w:t>1.1a</w:t>
            </w:r>
          </w:p>
        </w:tc>
        <w:tc>
          <w:tcPr>
            <w:tcW w:w="1890" w:type="dxa"/>
          </w:tcPr>
          <w:p w14:paraId="1B62592A" w14:textId="77777777" w:rsidR="00933A1D" w:rsidRDefault="00000000">
            <w:pPr>
              <w:pBdr>
                <w:top w:val="nil"/>
                <w:left w:val="nil"/>
                <w:bottom w:val="nil"/>
                <w:right w:val="nil"/>
                <w:between w:val="nil"/>
              </w:pBdr>
              <w:spacing w:before="132"/>
              <w:ind w:left="4"/>
              <w:jc w:val="center"/>
              <w:rPr>
                <w:sz w:val="20"/>
                <w:szCs w:val="20"/>
              </w:rPr>
            </w:pPr>
            <w:r>
              <w:rPr>
                <w:sz w:val="20"/>
                <w:szCs w:val="20"/>
              </w:rPr>
              <w:t>CM Team</w:t>
            </w:r>
          </w:p>
        </w:tc>
        <w:tc>
          <w:tcPr>
            <w:tcW w:w="1620" w:type="dxa"/>
          </w:tcPr>
          <w:p w14:paraId="27035190" w14:textId="77777777" w:rsidR="00933A1D" w:rsidRDefault="00000000">
            <w:pPr>
              <w:pBdr>
                <w:top w:val="nil"/>
                <w:left w:val="nil"/>
                <w:bottom w:val="nil"/>
                <w:right w:val="nil"/>
                <w:between w:val="nil"/>
              </w:pBdr>
              <w:spacing w:before="132"/>
              <w:ind w:left="5"/>
              <w:jc w:val="center"/>
              <w:rPr>
                <w:sz w:val="20"/>
                <w:szCs w:val="20"/>
              </w:rPr>
            </w:pPr>
            <w:r>
              <w:rPr>
                <w:sz w:val="20"/>
                <w:szCs w:val="20"/>
              </w:rPr>
              <w:t>10/07/24</w:t>
            </w:r>
          </w:p>
        </w:tc>
        <w:tc>
          <w:tcPr>
            <w:tcW w:w="4221" w:type="dxa"/>
          </w:tcPr>
          <w:p w14:paraId="455CC8B8" w14:textId="77777777" w:rsidR="00933A1D" w:rsidRDefault="00000000">
            <w:pPr>
              <w:pBdr>
                <w:top w:val="nil"/>
                <w:left w:val="nil"/>
                <w:bottom w:val="nil"/>
                <w:right w:val="nil"/>
                <w:between w:val="nil"/>
              </w:pBdr>
              <w:spacing w:before="34"/>
              <w:ind w:left="48"/>
              <w:jc w:val="center"/>
              <w:rPr>
                <w:sz w:val="20"/>
                <w:szCs w:val="20"/>
              </w:rPr>
            </w:pPr>
            <w:r>
              <w:rPr>
                <w:sz w:val="20"/>
                <w:szCs w:val="20"/>
              </w:rPr>
              <w:t>Update to the process</w:t>
            </w:r>
          </w:p>
        </w:tc>
      </w:tr>
      <w:tr w:rsidR="00933A1D" w14:paraId="0D467910" w14:textId="77777777">
        <w:trPr>
          <w:trHeight w:val="527"/>
        </w:trPr>
        <w:tc>
          <w:tcPr>
            <w:tcW w:w="1899" w:type="dxa"/>
          </w:tcPr>
          <w:p w14:paraId="26F7A865" w14:textId="77777777" w:rsidR="00933A1D" w:rsidRDefault="00000000">
            <w:pPr>
              <w:pBdr>
                <w:top w:val="nil"/>
                <w:left w:val="nil"/>
                <w:bottom w:val="nil"/>
                <w:right w:val="nil"/>
                <w:between w:val="nil"/>
              </w:pBdr>
              <w:spacing w:before="132"/>
              <w:ind w:left="4"/>
              <w:jc w:val="center"/>
              <w:rPr>
                <w:sz w:val="20"/>
                <w:szCs w:val="20"/>
              </w:rPr>
            </w:pPr>
            <w:r>
              <w:rPr>
                <w:sz w:val="20"/>
                <w:szCs w:val="20"/>
              </w:rPr>
              <w:t>1.1b</w:t>
            </w:r>
          </w:p>
        </w:tc>
        <w:tc>
          <w:tcPr>
            <w:tcW w:w="1890" w:type="dxa"/>
          </w:tcPr>
          <w:p w14:paraId="0603E97C" w14:textId="77777777" w:rsidR="00933A1D" w:rsidRDefault="00000000">
            <w:pPr>
              <w:pBdr>
                <w:top w:val="nil"/>
                <w:left w:val="nil"/>
                <w:bottom w:val="nil"/>
                <w:right w:val="nil"/>
                <w:between w:val="nil"/>
              </w:pBdr>
              <w:spacing w:before="132"/>
              <w:ind w:left="4"/>
              <w:jc w:val="center"/>
              <w:rPr>
                <w:sz w:val="20"/>
                <w:szCs w:val="20"/>
              </w:rPr>
            </w:pPr>
            <w:r>
              <w:rPr>
                <w:sz w:val="20"/>
                <w:szCs w:val="20"/>
              </w:rPr>
              <w:t>CM Team</w:t>
            </w:r>
          </w:p>
        </w:tc>
        <w:tc>
          <w:tcPr>
            <w:tcW w:w="1620" w:type="dxa"/>
          </w:tcPr>
          <w:p w14:paraId="5F20F5C3" w14:textId="77777777" w:rsidR="00933A1D" w:rsidRDefault="00000000">
            <w:pPr>
              <w:pBdr>
                <w:top w:val="nil"/>
                <w:left w:val="nil"/>
                <w:bottom w:val="nil"/>
                <w:right w:val="nil"/>
                <w:between w:val="nil"/>
              </w:pBdr>
              <w:spacing w:before="132"/>
              <w:ind w:left="5"/>
              <w:jc w:val="center"/>
              <w:rPr>
                <w:sz w:val="20"/>
                <w:szCs w:val="20"/>
              </w:rPr>
            </w:pPr>
            <w:r>
              <w:rPr>
                <w:sz w:val="20"/>
                <w:szCs w:val="20"/>
              </w:rPr>
              <w:t>10/07/24</w:t>
            </w:r>
          </w:p>
        </w:tc>
        <w:tc>
          <w:tcPr>
            <w:tcW w:w="4221" w:type="dxa"/>
          </w:tcPr>
          <w:p w14:paraId="0E813121" w14:textId="77777777" w:rsidR="00933A1D" w:rsidRDefault="00000000">
            <w:pPr>
              <w:pBdr>
                <w:top w:val="nil"/>
                <w:left w:val="nil"/>
                <w:bottom w:val="nil"/>
                <w:right w:val="nil"/>
                <w:between w:val="nil"/>
              </w:pBdr>
              <w:spacing w:before="34"/>
              <w:ind w:left="48"/>
              <w:jc w:val="center"/>
              <w:rPr>
                <w:sz w:val="20"/>
                <w:szCs w:val="20"/>
              </w:rPr>
            </w:pPr>
            <w:r>
              <w:rPr>
                <w:sz w:val="20"/>
                <w:szCs w:val="20"/>
              </w:rPr>
              <w:t>Incorporate Sherli’s comments</w:t>
            </w:r>
          </w:p>
        </w:tc>
      </w:tr>
      <w:tr w:rsidR="00933A1D" w14:paraId="4AAC50F0" w14:textId="77777777">
        <w:trPr>
          <w:trHeight w:val="527"/>
        </w:trPr>
        <w:tc>
          <w:tcPr>
            <w:tcW w:w="1899" w:type="dxa"/>
          </w:tcPr>
          <w:p w14:paraId="639F0585" w14:textId="77777777" w:rsidR="00933A1D" w:rsidRDefault="00000000">
            <w:pPr>
              <w:pBdr>
                <w:top w:val="nil"/>
                <w:left w:val="nil"/>
                <w:bottom w:val="nil"/>
                <w:right w:val="nil"/>
                <w:between w:val="nil"/>
              </w:pBdr>
              <w:spacing w:before="132"/>
              <w:ind w:left="4"/>
              <w:jc w:val="center"/>
              <w:rPr>
                <w:sz w:val="20"/>
                <w:szCs w:val="20"/>
              </w:rPr>
            </w:pPr>
            <w:r>
              <w:rPr>
                <w:sz w:val="20"/>
                <w:szCs w:val="20"/>
              </w:rPr>
              <w:t>1.1c</w:t>
            </w:r>
          </w:p>
        </w:tc>
        <w:tc>
          <w:tcPr>
            <w:tcW w:w="1890" w:type="dxa"/>
          </w:tcPr>
          <w:p w14:paraId="66A3ADAF" w14:textId="77777777" w:rsidR="00933A1D" w:rsidRDefault="00000000">
            <w:pPr>
              <w:pBdr>
                <w:top w:val="nil"/>
                <w:left w:val="nil"/>
                <w:bottom w:val="nil"/>
                <w:right w:val="nil"/>
                <w:between w:val="nil"/>
              </w:pBdr>
              <w:spacing w:before="132"/>
              <w:ind w:left="4"/>
              <w:jc w:val="center"/>
              <w:rPr>
                <w:sz w:val="20"/>
                <w:szCs w:val="20"/>
              </w:rPr>
            </w:pPr>
            <w:r>
              <w:rPr>
                <w:sz w:val="20"/>
                <w:szCs w:val="20"/>
              </w:rPr>
              <w:t>CM Team</w:t>
            </w:r>
          </w:p>
        </w:tc>
        <w:tc>
          <w:tcPr>
            <w:tcW w:w="1620" w:type="dxa"/>
          </w:tcPr>
          <w:p w14:paraId="304B01C5" w14:textId="77777777" w:rsidR="00933A1D" w:rsidRDefault="00000000">
            <w:pPr>
              <w:pBdr>
                <w:top w:val="nil"/>
                <w:left w:val="nil"/>
                <w:bottom w:val="nil"/>
                <w:right w:val="nil"/>
                <w:between w:val="nil"/>
              </w:pBdr>
              <w:spacing w:before="132"/>
              <w:ind w:left="5"/>
              <w:jc w:val="center"/>
              <w:rPr>
                <w:sz w:val="20"/>
                <w:szCs w:val="20"/>
              </w:rPr>
            </w:pPr>
            <w:r>
              <w:rPr>
                <w:sz w:val="20"/>
                <w:szCs w:val="20"/>
              </w:rPr>
              <w:t>10/08/24</w:t>
            </w:r>
          </w:p>
        </w:tc>
        <w:tc>
          <w:tcPr>
            <w:tcW w:w="4221" w:type="dxa"/>
          </w:tcPr>
          <w:p w14:paraId="488FAB52" w14:textId="77777777" w:rsidR="00933A1D" w:rsidRDefault="00000000">
            <w:pPr>
              <w:pBdr>
                <w:top w:val="nil"/>
                <w:left w:val="nil"/>
                <w:bottom w:val="nil"/>
                <w:right w:val="nil"/>
                <w:between w:val="nil"/>
              </w:pBdr>
              <w:spacing w:before="34"/>
              <w:ind w:left="48"/>
              <w:jc w:val="center"/>
              <w:rPr>
                <w:sz w:val="20"/>
                <w:szCs w:val="20"/>
              </w:rPr>
            </w:pPr>
            <w:r>
              <w:rPr>
                <w:sz w:val="20"/>
                <w:szCs w:val="20"/>
              </w:rPr>
              <w:t>Incorporated Sherli’s comments</w:t>
            </w:r>
          </w:p>
        </w:tc>
      </w:tr>
    </w:tbl>
    <w:p w14:paraId="4FA9F375" w14:textId="77777777" w:rsidR="00933A1D" w:rsidRDefault="00933A1D"/>
    <w:p w14:paraId="45EDBB67" w14:textId="77777777" w:rsidR="00933A1D" w:rsidRDefault="00000000">
      <w:pPr>
        <w:widowControl/>
        <w:spacing w:after="160" w:line="259" w:lineRule="auto"/>
      </w:pPr>
      <w:r>
        <w:br w:type="page"/>
      </w:r>
    </w:p>
    <w:p w14:paraId="4C3B2779" w14:textId="77777777" w:rsidR="00933A1D" w:rsidRDefault="00933A1D"/>
    <w:p w14:paraId="14662A9F" w14:textId="77777777" w:rsidR="00933A1D" w:rsidRDefault="00000000">
      <w:pPr>
        <w:keepNext/>
        <w:keepLines/>
        <w:widowControl/>
        <w:pBdr>
          <w:top w:val="nil"/>
          <w:left w:val="nil"/>
          <w:bottom w:val="nil"/>
          <w:right w:val="nil"/>
          <w:between w:val="nil"/>
        </w:pBdr>
        <w:spacing w:before="240" w:line="259" w:lineRule="auto"/>
        <w:rPr>
          <w:color w:val="2F5496"/>
          <w:sz w:val="32"/>
          <w:szCs w:val="32"/>
        </w:rPr>
      </w:pPr>
      <w:r>
        <w:rPr>
          <w:color w:val="2F5496"/>
          <w:sz w:val="32"/>
          <w:szCs w:val="32"/>
        </w:rPr>
        <w:t>Contents</w:t>
      </w:r>
    </w:p>
    <w:sdt>
      <w:sdtPr>
        <w:id w:val="-1886705200"/>
        <w:docPartObj>
          <w:docPartGallery w:val="Table of Contents"/>
          <w:docPartUnique/>
        </w:docPartObj>
      </w:sdtPr>
      <w:sdtContent>
        <w:p w14:paraId="2E7DCB30" w14:textId="77777777" w:rsidR="00933A1D" w:rsidRDefault="00000000">
          <w:pPr>
            <w:tabs>
              <w:tab w:val="right" w:pos="12000"/>
            </w:tabs>
            <w:spacing w:before="60"/>
            <w:rPr>
              <w:b/>
              <w:color w:val="000000"/>
            </w:rPr>
          </w:pPr>
          <w:r>
            <w:fldChar w:fldCharType="begin"/>
          </w:r>
          <w:r>
            <w:instrText xml:space="preserve"> TOC \h \u \z \t "Heading 1,1,Heading 2,2,Heading 3,3,Heading 4,4,Heading 5,5,Heading 6,6,"</w:instrText>
          </w:r>
          <w:r>
            <w:fldChar w:fldCharType="separate"/>
          </w:r>
          <w:hyperlink w:anchor="_30j0zll">
            <w:r w:rsidR="00933A1D">
              <w:rPr>
                <w:color w:val="000000"/>
              </w:rPr>
              <w:t>1. Introduction</w:t>
            </w:r>
            <w:r w:rsidR="00933A1D">
              <w:rPr>
                <w:color w:val="000000"/>
              </w:rPr>
              <w:tab/>
              <w:t>5</w:t>
            </w:r>
          </w:hyperlink>
        </w:p>
        <w:p w14:paraId="2AE8B779" w14:textId="77777777" w:rsidR="00933A1D" w:rsidRDefault="00933A1D">
          <w:pPr>
            <w:tabs>
              <w:tab w:val="right" w:pos="12000"/>
            </w:tabs>
            <w:spacing w:before="60"/>
            <w:rPr>
              <w:b/>
              <w:color w:val="000000"/>
            </w:rPr>
          </w:pPr>
          <w:hyperlink w:anchor="_1fob9te">
            <w:r>
              <w:rPr>
                <w:color w:val="000000"/>
              </w:rPr>
              <w:t>2.  Background</w:t>
            </w:r>
            <w:r>
              <w:rPr>
                <w:color w:val="000000"/>
              </w:rPr>
              <w:tab/>
              <w:t>5</w:t>
            </w:r>
          </w:hyperlink>
        </w:p>
        <w:p w14:paraId="3CD357ED" w14:textId="77777777" w:rsidR="00933A1D" w:rsidRDefault="00933A1D">
          <w:pPr>
            <w:tabs>
              <w:tab w:val="right" w:pos="12000"/>
            </w:tabs>
            <w:spacing w:before="60"/>
            <w:rPr>
              <w:b/>
              <w:color w:val="000000"/>
            </w:rPr>
          </w:pPr>
          <w:hyperlink w:anchor="_3znysh7">
            <w:r>
              <w:rPr>
                <w:color w:val="000000"/>
              </w:rPr>
              <w:t>3. Scope</w:t>
            </w:r>
            <w:r>
              <w:rPr>
                <w:color w:val="000000"/>
              </w:rPr>
              <w:tab/>
              <w:t>5</w:t>
            </w:r>
          </w:hyperlink>
        </w:p>
        <w:p w14:paraId="12E0F711" w14:textId="77777777" w:rsidR="00933A1D" w:rsidRDefault="00933A1D">
          <w:pPr>
            <w:tabs>
              <w:tab w:val="right" w:pos="12000"/>
            </w:tabs>
            <w:spacing w:before="60"/>
            <w:rPr>
              <w:b/>
              <w:color w:val="000000"/>
            </w:rPr>
          </w:pPr>
          <w:hyperlink w:anchor="_2et92p0">
            <w:r>
              <w:rPr>
                <w:color w:val="000000"/>
              </w:rPr>
              <w:t>4. Procedures</w:t>
            </w:r>
            <w:r>
              <w:rPr>
                <w:color w:val="000000"/>
              </w:rPr>
              <w:tab/>
              <w:t>5</w:t>
            </w:r>
          </w:hyperlink>
          <w:r w:rsidR="00000000">
            <w:fldChar w:fldCharType="end"/>
          </w:r>
        </w:p>
      </w:sdtContent>
    </w:sdt>
    <w:p w14:paraId="5B730417" w14:textId="77777777" w:rsidR="00933A1D" w:rsidRDefault="00000000">
      <w:pPr>
        <w:widowControl/>
        <w:spacing w:after="160" w:line="259" w:lineRule="auto"/>
      </w:pPr>
      <w:r>
        <w:br w:type="page"/>
      </w:r>
    </w:p>
    <w:p w14:paraId="6670DA0B" w14:textId="77777777" w:rsidR="00933A1D" w:rsidRDefault="00000000">
      <w:pPr>
        <w:pStyle w:val="Heading1"/>
        <w:rPr>
          <w:color w:val="205768"/>
        </w:rPr>
      </w:pPr>
      <w:bookmarkStart w:id="1" w:name="_30j0zll" w:colFirst="0" w:colLast="0"/>
      <w:bookmarkEnd w:id="1"/>
      <w:r>
        <w:lastRenderedPageBreak/>
        <w:t>1.</w:t>
      </w:r>
      <w:r>
        <w:tab/>
        <w:t>Introduction</w:t>
      </w:r>
    </w:p>
    <w:p w14:paraId="1269C339" w14:textId="77777777" w:rsidR="00933A1D" w:rsidRDefault="00000000">
      <w:pPr>
        <w:pBdr>
          <w:top w:val="nil"/>
          <w:left w:val="nil"/>
          <w:bottom w:val="nil"/>
          <w:right w:val="nil"/>
          <w:between w:val="nil"/>
        </w:pBdr>
        <w:tabs>
          <w:tab w:val="left" w:pos="517"/>
        </w:tabs>
        <w:spacing w:before="86"/>
        <w:ind w:left="516" w:hanging="361"/>
        <w:rPr>
          <w:rFonts w:ascii="Roboto" w:eastAsia="Roboto" w:hAnsi="Roboto" w:cs="Roboto"/>
          <w:sz w:val="23"/>
          <w:szCs w:val="23"/>
        </w:rPr>
      </w:pPr>
      <w:r>
        <w:rPr>
          <w:color w:val="000000"/>
        </w:rPr>
        <w:tab/>
      </w:r>
      <w:r>
        <w:rPr>
          <w:sz w:val="24"/>
          <w:szCs w:val="24"/>
        </w:rPr>
        <w:t>Software Configuration Management is a formal engineering discipline that provides the methods and tools to identify and control the software throughout its development and use. The Information Services (I) Quality Assurance Division (IQ) within the National Archives and Records Administration (NARA) is responsible for this task.</w:t>
      </w:r>
    </w:p>
    <w:p w14:paraId="7E731268" w14:textId="77777777" w:rsidR="00933A1D" w:rsidRDefault="00933A1D">
      <w:pPr>
        <w:pBdr>
          <w:top w:val="nil"/>
          <w:left w:val="nil"/>
          <w:bottom w:val="nil"/>
          <w:right w:val="nil"/>
          <w:between w:val="nil"/>
        </w:pBdr>
        <w:tabs>
          <w:tab w:val="left" w:pos="517"/>
        </w:tabs>
        <w:spacing w:before="86"/>
        <w:ind w:left="516" w:hanging="361"/>
        <w:rPr>
          <w:color w:val="444746"/>
        </w:rPr>
      </w:pPr>
    </w:p>
    <w:p w14:paraId="1F962289" w14:textId="77777777" w:rsidR="00933A1D" w:rsidRDefault="00000000">
      <w:pPr>
        <w:pStyle w:val="Heading1"/>
        <w:rPr>
          <w:rFonts w:ascii="Arial" w:eastAsia="Arial" w:hAnsi="Arial" w:cs="Arial"/>
          <w:color w:val="222222"/>
          <w:highlight w:val="white"/>
        </w:rPr>
      </w:pPr>
      <w:bookmarkStart w:id="2" w:name="_1fob9te" w:colFirst="0" w:colLast="0"/>
      <w:bookmarkEnd w:id="2"/>
      <w:r>
        <w:t>2.  Background</w:t>
      </w:r>
    </w:p>
    <w:p w14:paraId="5DB793E5" w14:textId="77777777" w:rsidR="00933A1D" w:rsidRDefault="00000000">
      <w:pPr>
        <w:pBdr>
          <w:top w:val="nil"/>
          <w:left w:val="nil"/>
          <w:bottom w:val="nil"/>
          <w:right w:val="nil"/>
          <w:between w:val="nil"/>
        </w:pBdr>
        <w:spacing w:before="122"/>
        <w:ind w:left="515" w:right="246"/>
        <w:rPr>
          <w:color w:val="000000"/>
          <w:sz w:val="26"/>
          <w:szCs w:val="26"/>
        </w:rPr>
      </w:pPr>
      <w:r>
        <w:rPr>
          <w:color w:val="000000"/>
          <w:sz w:val="24"/>
          <w:szCs w:val="24"/>
        </w:rPr>
        <w:t xml:space="preserve">To maintain operational integrity and ensure the robustness of our systems, NARA collaborates with various software development </w:t>
      </w:r>
      <w:r>
        <w:rPr>
          <w:sz w:val="24"/>
          <w:szCs w:val="24"/>
        </w:rPr>
        <w:t>contractors</w:t>
      </w:r>
      <w:r>
        <w:rPr>
          <w:color w:val="000000"/>
          <w:sz w:val="24"/>
          <w:szCs w:val="24"/>
        </w:rPr>
        <w:t xml:space="preserve"> for the development of its applications and systems. It is imperative to ensure that the codebase provided by these </w:t>
      </w:r>
      <w:r>
        <w:rPr>
          <w:sz w:val="24"/>
          <w:szCs w:val="24"/>
        </w:rPr>
        <w:t xml:space="preserve">contractors </w:t>
      </w:r>
      <w:r>
        <w:rPr>
          <w:color w:val="000000"/>
          <w:sz w:val="24"/>
          <w:szCs w:val="24"/>
        </w:rPr>
        <w:t>is comprehensive and that the developed applications, systems, and databases can be fully restored from NARA’s Configuration Management (CM) Repository backups during a Continuity of Operations (COOP) or Disaster Recovery (DR) event. Additionally, the CM Team will ensure that only authorized code is deployed to the production environment, safeguarding the system’s security and stability.</w:t>
      </w:r>
    </w:p>
    <w:p w14:paraId="66B1A5E2" w14:textId="77777777" w:rsidR="00933A1D" w:rsidRDefault="00933A1D">
      <w:pPr>
        <w:pBdr>
          <w:top w:val="nil"/>
          <w:left w:val="nil"/>
          <w:bottom w:val="nil"/>
          <w:right w:val="nil"/>
          <w:between w:val="nil"/>
        </w:pBdr>
        <w:spacing w:before="122"/>
        <w:ind w:right="246"/>
        <w:rPr>
          <w:color w:val="000000"/>
          <w:sz w:val="24"/>
          <w:szCs w:val="24"/>
        </w:rPr>
      </w:pPr>
    </w:p>
    <w:p w14:paraId="4835CC4E" w14:textId="77777777" w:rsidR="00933A1D" w:rsidRDefault="00000000">
      <w:pPr>
        <w:pStyle w:val="Heading1"/>
        <w:ind w:left="0" w:firstLine="0"/>
      </w:pPr>
      <w:bookmarkStart w:id="3" w:name="_3znysh7" w:colFirst="0" w:colLast="0"/>
      <w:bookmarkEnd w:id="3"/>
      <w:r>
        <w:t>3. Scope</w:t>
      </w:r>
    </w:p>
    <w:p w14:paraId="52EBBA2E" w14:textId="77777777" w:rsidR="00933A1D" w:rsidRDefault="00000000">
      <w:pPr>
        <w:pBdr>
          <w:top w:val="nil"/>
          <w:left w:val="nil"/>
          <w:bottom w:val="nil"/>
          <w:right w:val="nil"/>
          <w:between w:val="nil"/>
        </w:pBdr>
        <w:spacing w:before="117"/>
        <w:ind w:left="516"/>
        <w:rPr>
          <w:color w:val="000000"/>
          <w:sz w:val="24"/>
          <w:szCs w:val="24"/>
        </w:rPr>
      </w:pPr>
      <w:r>
        <w:rPr>
          <w:color w:val="000000"/>
          <w:sz w:val="24"/>
          <w:szCs w:val="24"/>
        </w:rPr>
        <w:t xml:space="preserve">The procedures mentioned in this document will be applicable to all NARA application development teams for in-house development and to </w:t>
      </w:r>
      <w:r>
        <w:rPr>
          <w:sz w:val="24"/>
          <w:szCs w:val="24"/>
        </w:rPr>
        <w:t>development contractors</w:t>
      </w:r>
      <w:r>
        <w:rPr>
          <w:color w:val="000000"/>
          <w:sz w:val="24"/>
          <w:szCs w:val="24"/>
        </w:rPr>
        <w:t xml:space="preserve"> upon notification from the Contracting Officer’s Representative (COR) </w:t>
      </w:r>
      <w:r>
        <w:rPr>
          <w:sz w:val="24"/>
          <w:szCs w:val="24"/>
        </w:rPr>
        <w:t>for</w:t>
      </w:r>
      <w:r>
        <w:rPr>
          <w:color w:val="000000"/>
          <w:sz w:val="24"/>
          <w:szCs w:val="24"/>
        </w:rPr>
        <w:t xml:space="preserve"> each </w:t>
      </w:r>
      <w:r>
        <w:rPr>
          <w:sz w:val="24"/>
          <w:szCs w:val="24"/>
        </w:rPr>
        <w:t>development contract.</w:t>
      </w:r>
    </w:p>
    <w:p w14:paraId="38525B7E" w14:textId="77777777" w:rsidR="00933A1D" w:rsidRDefault="00933A1D">
      <w:pPr>
        <w:pBdr>
          <w:top w:val="nil"/>
          <w:left w:val="nil"/>
          <w:bottom w:val="nil"/>
          <w:right w:val="nil"/>
          <w:between w:val="nil"/>
        </w:pBdr>
        <w:spacing w:before="117"/>
        <w:ind w:left="516"/>
        <w:rPr>
          <w:color w:val="000000"/>
          <w:sz w:val="24"/>
          <w:szCs w:val="24"/>
        </w:rPr>
      </w:pPr>
    </w:p>
    <w:p w14:paraId="4A8CB003" w14:textId="77777777" w:rsidR="00933A1D" w:rsidRDefault="00000000">
      <w:pPr>
        <w:pStyle w:val="Heading1"/>
      </w:pPr>
      <w:bookmarkStart w:id="4" w:name="_2et92p0" w:colFirst="0" w:colLast="0"/>
      <w:bookmarkEnd w:id="4"/>
      <w:r>
        <w:t>4. Procedures</w:t>
      </w:r>
    </w:p>
    <w:p w14:paraId="1249489F" w14:textId="77777777" w:rsidR="00933A1D" w:rsidRDefault="00933A1D"/>
    <w:tbl>
      <w:tblPr>
        <w:tblStyle w:val="a1"/>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6"/>
        <w:gridCol w:w="5149"/>
        <w:gridCol w:w="2955"/>
      </w:tblGrid>
      <w:tr w:rsidR="00933A1D" w14:paraId="74660C90" w14:textId="77777777">
        <w:tc>
          <w:tcPr>
            <w:tcW w:w="1256" w:type="dxa"/>
          </w:tcPr>
          <w:p w14:paraId="2073B3F6" w14:textId="77777777" w:rsidR="00933A1D" w:rsidRDefault="00000000">
            <w:pPr>
              <w:widowControl/>
              <w:spacing w:after="160" w:line="259" w:lineRule="auto"/>
              <w:jc w:val="center"/>
              <w:rPr>
                <w:b/>
                <w:color w:val="000000"/>
                <w:sz w:val="28"/>
                <w:szCs w:val="28"/>
              </w:rPr>
            </w:pPr>
            <w:r>
              <w:rPr>
                <w:b/>
                <w:color w:val="000000"/>
                <w:sz w:val="28"/>
                <w:szCs w:val="28"/>
              </w:rPr>
              <w:t>Steps</w:t>
            </w:r>
          </w:p>
        </w:tc>
        <w:tc>
          <w:tcPr>
            <w:tcW w:w="5149" w:type="dxa"/>
          </w:tcPr>
          <w:p w14:paraId="11CBA0B0" w14:textId="77777777" w:rsidR="00933A1D" w:rsidRDefault="00000000">
            <w:pPr>
              <w:widowControl/>
              <w:spacing w:after="160" w:line="259" w:lineRule="auto"/>
              <w:jc w:val="center"/>
              <w:rPr>
                <w:b/>
                <w:color w:val="000000"/>
                <w:sz w:val="28"/>
                <w:szCs w:val="28"/>
              </w:rPr>
            </w:pPr>
            <w:r>
              <w:rPr>
                <w:b/>
                <w:color w:val="000000"/>
                <w:sz w:val="28"/>
                <w:szCs w:val="28"/>
              </w:rPr>
              <w:t>Activity Description</w:t>
            </w:r>
          </w:p>
        </w:tc>
        <w:tc>
          <w:tcPr>
            <w:tcW w:w="2955" w:type="dxa"/>
          </w:tcPr>
          <w:p w14:paraId="4BE03BE1" w14:textId="77777777" w:rsidR="00933A1D" w:rsidRDefault="00000000">
            <w:pPr>
              <w:widowControl/>
              <w:spacing w:after="160" w:line="259" w:lineRule="auto"/>
              <w:jc w:val="center"/>
              <w:rPr>
                <w:b/>
                <w:color w:val="000000"/>
                <w:sz w:val="28"/>
                <w:szCs w:val="28"/>
              </w:rPr>
            </w:pPr>
            <w:r>
              <w:rPr>
                <w:b/>
                <w:color w:val="000000"/>
                <w:sz w:val="28"/>
                <w:szCs w:val="28"/>
              </w:rPr>
              <w:t>Responsibility</w:t>
            </w:r>
          </w:p>
        </w:tc>
      </w:tr>
    </w:tbl>
    <w:p w14:paraId="6C6ED754" w14:textId="6332A645" w:rsidR="00933A1D" w:rsidRDefault="00305D43">
      <w:pPr>
        <w:pBdr>
          <w:top w:val="nil"/>
          <w:left w:val="nil"/>
          <w:bottom w:val="nil"/>
          <w:right w:val="nil"/>
          <w:between w:val="nil"/>
        </w:pBdr>
        <w:tabs>
          <w:tab w:val="left" w:pos="517"/>
        </w:tabs>
        <w:spacing w:before="86"/>
      </w:pPr>
      <w:r>
        <w:rPr>
          <w:color w:val="000000"/>
          <w:sz w:val="24"/>
          <w:szCs w:val="24"/>
        </w:rPr>
        <w:t>Test</w:t>
      </w:r>
    </w:p>
    <w:sectPr w:rsidR="00933A1D">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44D2B9" w14:textId="77777777" w:rsidR="00574047" w:rsidRDefault="00574047">
      <w:r>
        <w:separator/>
      </w:r>
    </w:p>
  </w:endnote>
  <w:endnote w:type="continuationSeparator" w:id="0">
    <w:p w14:paraId="37DBAE12" w14:textId="77777777" w:rsidR="00574047" w:rsidRDefault="005740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adea">
    <w:charset w:val="00"/>
    <w:family w:val="auto"/>
    <w:pitch w:val="default"/>
    <w:embedRegular r:id="rId1" w:fontKey="{231ACA6E-A17E-4CAE-B027-B5AD9B5B3130}"/>
  </w:font>
  <w:font w:name="Georgia">
    <w:panose1 w:val="02040502050405020303"/>
    <w:charset w:val="00"/>
    <w:family w:val="roman"/>
    <w:pitch w:val="variable"/>
    <w:sig w:usb0="00000287" w:usb1="00000000" w:usb2="00000000" w:usb3="00000000" w:csb0="0000009F" w:csb1="00000000"/>
    <w:embedRegular r:id="rId2" w:fontKey="{4DF39809-9D75-4EEF-B84F-25B14D7FEA88}"/>
    <w:embedItalic r:id="rId3" w:fontKey="{1661C750-1171-47C8-9814-09BE39208F97}"/>
  </w:font>
  <w:font w:name="Roboto">
    <w:charset w:val="00"/>
    <w:family w:val="auto"/>
    <w:pitch w:val="variable"/>
    <w:sig w:usb0="E0000AFF" w:usb1="5000217F" w:usb2="00000021" w:usb3="00000000" w:csb0="0000019F" w:csb1="00000000"/>
    <w:embedRegular r:id="rId4" w:fontKey="{CD4DD6AC-A739-4660-BA95-3C706B5D9E3A}"/>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1D007A4D-1A05-438A-A799-F3A05CC8C007}"/>
  </w:font>
  <w:font w:name="Cambria">
    <w:panose1 w:val="02040503050406030204"/>
    <w:charset w:val="00"/>
    <w:family w:val="roman"/>
    <w:pitch w:val="variable"/>
    <w:sig w:usb0="E00006FF" w:usb1="420024FF" w:usb2="02000000" w:usb3="00000000" w:csb0="0000019F" w:csb1="00000000"/>
    <w:embedRegular r:id="rId6" w:fontKey="{CFBA78C1-6F07-4AC2-BC88-8136184DCD8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C5C4E" w14:textId="77777777" w:rsidR="00933A1D" w:rsidRDefault="00000000">
    <w:pPr>
      <w:tabs>
        <w:tab w:val="left" w:pos="622"/>
      </w:tabs>
      <w:jc w:val="center"/>
    </w:pPr>
    <w:r>
      <w:fldChar w:fldCharType="begin"/>
    </w:r>
    <w:r>
      <w:instrText>PAGE</w:instrText>
    </w:r>
    <w:r>
      <w:fldChar w:fldCharType="separate"/>
    </w:r>
    <w:r w:rsidR="00AF213D">
      <w:rPr>
        <w:noProof/>
      </w:rPr>
      <w:t>1</w:t>
    </w:r>
    <w:r>
      <w:fldChar w:fldCharType="end"/>
    </w:r>
  </w:p>
  <w:p w14:paraId="189DDD44" w14:textId="77777777" w:rsidR="00933A1D" w:rsidRDefault="00933A1D">
    <w:pPr>
      <w:tabs>
        <w:tab w:val="center" w:pos="4680"/>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BE05FC" w14:textId="77777777" w:rsidR="00574047" w:rsidRDefault="00574047">
      <w:r>
        <w:separator/>
      </w:r>
    </w:p>
  </w:footnote>
  <w:footnote w:type="continuationSeparator" w:id="0">
    <w:p w14:paraId="0270B782" w14:textId="77777777" w:rsidR="00574047" w:rsidRDefault="005740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A810447"/>
    <w:multiLevelType w:val="multilevel"/>
    <w:tmpl w:val="9DE020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628379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3A1D"/>
    <w:rsid w:val="001E1455"/>
    <w:rsid w:val="00305D43"/>
    <w:rsid w:val="00313BC9"/>
    <w:rsid w:val="00574047"/>
    <w:rsid w:val="00933A1D"/>
    <w:rsid w:val="00AF213D"/>
    <w:rsid w:val="00DD2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0C15E"/>
  <w15:docId w15:val="{B0B43090-F759-4C24-81E1-2C8172D0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516" w:hanging="361"/>
      <w:outlineLvl w:val="0"/>
    </w:pPr>
    <w:rPr>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ind w:left="156" w:right="460"/>
    </w:pPr>
    <w:rPr>
      <w:rFonts w:ascii="Caladea" w:eastAsia="Caladea" w:hAnsi="Caladea" w:cs="Caladea"/>
      <w:sz w:val="44"/>
      <w:szCs w:val="4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448</Words>
  <Characters>2558</Characters>
  <Application>Microsoft Office Word</Application>
  <DocSecurity>0</DocSecurity>
  <Lines>21</Lines>
  <Paragraphs>5</Paragraphs>
  <ScaleCrop>false</ScaleCrop>
  <Company/>
  <LinksUpToDate>false</LinksUpToDate>
  <CharactersWithSpaces>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Seema Dheman</dc:creator>
  <cp:lastModifiedBy>Seema Dheman</cp:lastModifiedBy>
  <cp:revision>3</cp:revision>
  <dcterms:created xsi:type="dcterms:W3CDTF">2024-10-08T18:29:00Z</dcterms:created>
  <dcterms:modified xsi:type="dcterms:W3CDTF">2024-10-21T16:10:00Z</dcterms:modified>
</cp:coreProperties>
</file>