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8D" w:rsidRPr="008213A0" w:rsidRDefault="0050328D" w:rsidP="00D165E8">
      <w:pPr>
        <w:rPr>
          <w:rFonts w:cstheme="minorHAnsi"/>
        </w:rPr>
      </w:pPr>
      <w:r w:rsidRPr="008213A0">
        <w:rPr>
          <w:rFonts w:cstheme="minorHAnsi"/>
          <w:b/>
          <w:u w:val="single"/>
        </w:rPr>
        <w:t xml:space="preserve">Hotfix </w:t>
      </w:r>
      <w:r w:rsidR="008213A0" w:rsidRPr="008213A0">
        <w:rPr>
          <w:rFonts w:cstheme="minorHAnsi"/>
          <w:b/>
          <w:u w:val="single"/>
        </w:rPr>
        <w:t>change</w:t>
      </w:r>
      <w:r w:rsidR="008213A0" w:rsidRPr="008213A0">
        <w:rPr>
          <w:rFonts w:cstheme="minorHAnsi"/>
        </w:rPr>
        <w:t>:</w:t>
      </w:r>
    </w:p>
    <w:p w:rsidR="00D165E8" w:rsidRPr="008213A0" w:rsidRDefault="00D165E8" w:rsidP="008213A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8213A0">
        <w:rPr>
          <w:rFonts w:cstheme="minorHAnsi"/>
        </w:rPr>
        <w:t>Please append the release version In MCSysProp.properties like this Environment=UAT2_v6.18.13.1</w:t>
      </w:r>
    </w:p>
    <w:p w:rsidR="00A77190" w:rsidRPr="008213A0" w:rsidRDefault="008213A0" w:rsidP="00D165E8">
      <w:pPr>
        <w:rPr>
          <w:rFonts w:cstheme="minorHAnsi"/>
        </w:rPr>
      </w:pPr>
      <w:r>
        <w:rPr>
          <w:rFonts w:cstheme="minorHAnsi"/>
        </w:rPr>
        <w:t xml:space="preserve">  (Path</w:t>
      </w:r>
      <w:r w:rsidR="00D165E8" w:rsidRPr="008213A0">
        <w:rPr>
          <w:rFonts w:cstheme="minorHAnsi"/>
        </w:rPr>
        <w:t xml:space="preserve">: </w:t>
      </w:r>
      <w:r w:rsidR="0050328D" w:rsidRPr="008213A0">
        <w:rPr>
          <w:rFonts w:cstheme="minorHAnsi"/>
        </w:rPr>
        <w:t>M:\BaNCSFS\BancsProduct\Intranet\properties\InputFiles</w:t>
      </w:r>
      <w:r w:rsidR="00D165E8" w:rsidRPr="008213A0">
        <w:rPr>
          <w:rFonts w:cstheme="minorHAnsi"/>
        </w:rPr>
        <w:t>) migrate this property file into DB</w:t>
      </w:r>
      <w:r w:rsidR="00D165E8" w:rsidRPr="008213A0">
        <w:rPr>
          <w:rFonts w:cstheme="minorHAnsi"/>
        </w:rPr>
        <w:t>.</w:t>
      </w:r>
    </w:p>
    <w:p w:rsidR="0020547A" w:rsidRPr="008213A0" w:rsidRDefault="008213A0" w:rsidP="00D165E8">
      <w:pPr>
        <w:rPr>
          <w:rFonts w:cstheme="minorHAnsi"/>
          <w:lang w:val="fr-FR"/>
        </w:rPr>
      </w:pPr>
      <w:r w:rsidRPr="008213A0">
        <w:rPr>
          <w:rFonts w:cstheme="minorHAnsi"/>
          <w:b/>
          <w:u w:val="single"/>
          <w:lang w:val="fr-FR"/>
        </w:rPr>
        <w:t>Full code change</w:t>
      </w:r>
      <w:r w:rsidR="0020547A" w:rsidRPr="008213A0">
        <w:rPr>
          <w:rFonts w:cstheme="minorHAnsi"/>
          <w:b/>
          <w:u w:val="single"/>
          <w:lang w:val="fr-FR"/>
        </w:rPr>
        <w:t>s</w:t>
      </w:r>
      <w:r w:rsidR="0020547A" w:rsidRPr="008213A0">
        <w:rPr>
          <w:rFonts w:cstheme="minorHAnsi"/>
          <w:lang w:val="fr-FR"/>
        </w:rPr>
        <w:t>:</w:t>
      </w:r>
    </w:p>
    <w:p w:rsidR="0020547A" w:rsidRPr="008213A0" w:rsidRDefault="0020547A" w:rsidP="008213A0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r w:rsidRPr="008213A0">
        <w:rPr>
          <w:rFonts w:cstheme="minorHAnsi"/>
        </w:rPr>
        <w:t xml:space="preserve">Change entry in </w:t>
      </w:r>
      <w:r w:rsidRPr="008213A0">
        <w:rPr>
          <w:rFonts w:cstheme="minorHAnsi"/>
        </w:rPr>
        <w:t xml:space="preserve">below xml. (Path : </w:t>
      </w:r>
      <w:r w:rsidRPr="008213A0">
        <w:rPr>
          <w:rFonts w:cstheme="minorHAnsi"/>
        </w:rPr>
        <w:t>E:\BancsInstaller\Bin\Autoinstall.xml</w:t>
      </w:r>
      <w:r w:rsidRPr="008213A0">
        <w:rPr>
          <w:rFonts w:cstheme="minorHAnsi"/>
        </w:rPr>
        <w:t>)</w:t>
      </w:r>
    </w:p>
    <w:p w:rsidR="0020547A" w:rsidRPr="008213A0" w:rsidRDefault="0020547A" w:rsidP="0020547A">
      <w:pPr>
        <w:rPr>
          <w:rFonts w:cstheme="minorHAnsi"/>
        </w:rPr>
      </w:pPr>
      <w:r w:rsidRPr="008213A0">
        <w:rPr>
          <w:rFonts w:cstheme="minorHAnsi"/>
        </w:rPr>
        <w:tab/>
        <w:t xml:space="preserve"> FROM </w:t>
      </w:r>
    </w:p>
    <w:p w:rsidR="0020547A" w:rsidRPr="008213A0" w:rsidRDefault="0020547A" w:rsidP="0020547A">
      <w:pPr>
        <w:rPr>
          <w:rFonts w:cstheme="minorHAnsi"/>
        </w:rPr>
      </w:pPr>
      <w:r w:rsidRPr="008213A0">
        <w:rPr>
          <w:rFonts w:cstheme="minorHAnsi"/>
        </w:rPr>
        <w:tab/>
      </w:r>
      <w:r w:rsidRPr="008213A0">
        <w:rPr>
          <w:rFonts w:cstheme="minorHAnsi"/>
        </w:rPr>
        <w:tab/>
        <w:t xml:space="preserve">&lt;entry key="Env" value="UAT1_v6.*.*.*.*" /&gt;   </w:t>
      </w:r>
    </w:p>
    <w:p w:rsidR="0020547A" w:rsidRPr="008213A0" w:rsidRDefault="008213A0" w:rsidP="0020547A">
      <w:pPr>
        <w:rPr>
          <w:rFonts w:cstheme="minorHAnsi"/>
          <w:lang w:val="fr-FR"/>
        </w:rPr>
      </w:pPr>
      <w:r>
        <w:rPr>
          <w:rFonts w:cstheme="minorHAnsi"/>
        </w:rPr>
        <w:tab/>
        <w:t xml:space="preserve">  </w:t>
      </w:r>
      <w:r>
        <w:rPr>
          <w:rFonts w:cstheme="minorHAnsi"/>
          <w:lang w:val="fr-FR"/>
        </w:rPr>
        <w:t>TO</w:t>
      </w:r>
    </w:p>
    <w:p w:rsidR="0020547A" w:rsidRPr="008213A0" w:rsidRDefault="0020547A" w:rsidP="0020547A">
      <w:pPr>
        <w:rPr>
          <w:rFonts w:cstheme="minorHAnsi"/>
        </w:rPr>
      </w:pPr>
      <w:r w:rsidRPr="008213A0">
        <w:rPr>
          <w:rFonts w:cstheme="minorHAnsi"/>
        </w:rPr>
        <w:t xml:space="preserve"> </w:t>
      </w:r>
      <w:r w:rsidRPr="008213A0">
        <w:rPr>
          <w:rFonts w:cstheme="minorHAnsi"/>
        </w:rPr>
        <w:tab/>
      </w:r>
      <w:r w:rsidRPr="008213A0">
        <w:rPr>
          <w:rFonts w:cstheme="minorHAnsi"/>
        </w:rPr>
        <w:tab/>
        <w:t xml:space="preserve">&lt;entry key="Env" value="UAT1_v6.20.8.0"/&gt;  </w:t>
      </w:r>
    </w:p>
    <w:p w:rsidR="0020547A" w:rsidRPr="008213A0" w:rsidRDefault="008213A0" w:rsidP="0020547A">
      <w:pPr>
        <w:rPr>
          <w:rFonts w:cstheme="minorHAnsi"/>
        </w:rPr>
      </w:pPr>
      <w:r>
        <w:rPr>
          <w:rFonts w:cstheme="minorHAnsi"/>
        </w:rPr>
        <w:t xml:space="preserve">Note : </w:t>
      </w:r>
      <w:r w:rsidR="0020547A" w:rsidRPr="008213A0">
        <w:rPr>
          <w:rFonts w:cstheme="minorHAnsi"/>
        </w:rPr>
        <w:t>Before running installer in cmd prompt.</w:t>
      </w:r>
    </w:p>
    <w:p w:rsidR="0020547A" w:rsidRDefault="008213A0" w:rsidP="008213A0">
      <w:pPr>
        <w:ind w:right="340"/>
        <w:jc w:val="center"/>
      </w:pPr>
      <w:r w:rsidRPr="0020547A">
        <w:object w:dxaOrig="150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0.5pt" o:ole="">
            <v:imagedata r:id="rId9" o:title=""/>
          </v:shape>
          <o:OLEObject Type="Embed" ProgID="Package" ShapeID="_x0000_i1025" DrawAspect="Content" ObjectID="_1572252114" r:id="rId10"/>
        </w:object>
      </w:r>
    </w:p>
    <w:p w:rsidR="008213A0" w:rsidRDefault="0020547A" w:rsidP="008213A0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r w:rsidRPr="008213A0">
        <w:rPr>
          <w:rFonts w:cstheme="minorHAnsi"/>
        </w:rPr>
        <w:t>In ExtranetRoles.properties, change the below tags.</w:t>
      </w:r>
    </w:p>
    <w:p w:rsidR="0020547A" w:rsidRPr="008213A0" w:rsidRDefault="0020547A" w:rsidP="008213A0">
      <w:pPr>
        <w:pStyle w:val="ListParagraph"/>
        <w:ind w:left="360" w:firstLine="283"/>
        <w:rPr>
          <w:rFonts w:cstheme="minorHAnsi"/>
        </w:rPr>
      </w:pPr>
      <w:r w:rsidRPr="008213A0">
        <w:rPr>
          <w:rFonts w:cstheme="minorHAnsi"/>
        </w:rPr>
        <w:t>(P</w:t>
      </w:r>
      <w:r w:rsidRPr="008213A0">
        <w:rPr>
          <w:rFonts w:cstheme="minorHAnsi"/>
        </w:rPr>
        <w:t>ath M:\BaNCSFS\BancsProduct\Extranet\properties\InputFiles</w:t>
      </w:r>
      <w:r w:rsidR="009D0F89" w:rsidRPr="008213A0">
        <w:rPr>
          <w:rFonts w:cstheme="minorHAnsi"/>
        </w:rPr>
        <w:t>)</w:t>
      </w:r>
    </w:p>
    <w:p w:rsidR="008213A0" w:rsidRPr="008213A0" w:rsidRDefault="008213A0" w:rsidP="008213A0">
      <w:pPr>
        <w:pStyle w:val="ListParagraph"/>
        <w:ind w:left="0" w:firstLine="567"/>
        <w:rPr>
          <w:rFonts w:cstheme="minorHAnsi"/>
        </w:rPr>
      </w:pPr>
    </w:p>
    <w:p w:rsidR="008213A0" w:rsidRDefault="0020547A" w:rsidP="008213A0">
      <w:pPr>
        <w:pStyle w:val="ListParagraph"/>
        <w:numPr>
          <w:ilvl w:val="0"/>
          <w:numId w:val="3"/>
        </w:numPr>
        <w:ind w:left="643"/>
      </w:pPr>
      <w:r>
        <w:t>WCMCONTENTURL=http://ukgswtcms03:8080  (Please cross check)(According to the environment this will(alfresco server name) change)</w:t>
      </w:r>
      <w:r w:rsidR="008213A0">
        <w:t>.</w:t>
      </w:r>
      <w:r w:rsidR="008213A0">
        <w:tab/>
      </w:r>
      <w:r w:rsidR="008213A0">
        <w:tab/>
      </w:r>
      <w:r w:rsidR="008213A0">
        <w:tab/>
        <w:t xml:space="preserve"> </w:t>
      </w:r>
    </w:p>
    <w:p w:rsidR="008213A0" w:rsidRDefault="0020547A" w:rsidP="009D0F89">
      <w:pPr>
        <w:pStyle w:val="ListParagraph"/>
        <w:numPr>
          <w:ilvl w:val="0"/>
          <w:numId w:val="3"/>
        </w:numPr>
        <w:ind w:left="700"/>
      </w:pPr>
      <w:r>
        <w:t>Please add the Realex URL for UAT1 for RealexResponseTestURL=</w:t>
      </w:r>
      <w:r>
        <w:tab/>
      </w:r>
      <w:r>
        <w:tab/>
      </w:r>
      <w:r>
        <w:tab/>
        <w:t xml:space="preserve">  </w:t>
      </w:r>
      <w:r>
        <w:tab/>
      </w:r>
      <w:r>
        <w:tab/>
        <w:t>(ex:RealexResponseTestURL=https://194.36.216.227/Skandia/RealexServlet.srl (This change is Only for UAT2))</w:t>
      </w:r>
    </w:p>
    <w:p w:rsidR="008213A0" w:rsidRDefault="009D0F89" w:rsidP="0020547A">
      <w:pPr>
        <w:pStyle w:val="ListParagraph"/>
        <w:numPr>
          <w:ilvl w:val="0"/>
          <w:numId w:val="3"/>
        </w:numPr>
        <w:ind w:left="700"/>
      </w:pPr>
      <w:r>
        <w:t xml:space="preserve">Change the PASSCODE_URL(as per the lastest doc sent by S&amp;R team) </w:t>
      </w:r>
      <w:r w:rsidR="008213A0">
        <w:t>.</w:t>
      </w:r>
      <w:r>
        <w:t xml:space="preserve"> </w:t>
      </w:r>
    </w:p>
    <w:p w:rsidR="0020547A" w:rsidRDefault="0020547A" w:rsidP="0020547A">
      <w:pPr>
        <w:pStyle w:val="ListParagraph"/>
        <w:numPr>
          <w:ilvl w:val="0"/>
          <w:numId w:val="3"/>
        </w:numPr>
        <w:ind w:left="700"/>
      </w:pPr>
      <w:r>
        <w:t>Add new property in ExtranetRoles.properties as below:</w:t>
      </w:r>
    </w:p>
    <w:p w:rsidR="008213A0" w:rsidRDefault="0020547A" w:rsidP="0020547A">
      <w:r>
        <w:tab/>
      </w:r>
      <w:r w:rsidR="008213A0">
        <w:tab/>
      </w:r>
      <w:r>
        <w:t>ExtranetENV_URL=http(s)://&lt;uatextra</w:t>
      </w:r>
      <w:r w:rsidR="008213A0">
        <w:t>net-domain&gt;/Skandia/  (SNR URL)</w:t>
      </w:r>
    </w:p>
    <w:p w:rsidR="0020547A" w:rsidRDefault="0020547A" w:rsidP="008213A0">
      <w:pPr>
        <w:pStyle w:val="ListParagraph"/>
        <w:numPr>
          <w:ilvl w:val="0"/>
          <w:numId w:val="4"/>
        </w:numPr>
      </w:pPr>
      <w:r>
        <w:t>Add new property in ExtranetRoles.properties as below:</w:t>
      </w:r>
    </w:p>
    <w:p w:rsidR="0020547A" w:rsidRDefault="0020547A" w:rsidP="008213A0">
      <w:pPr>
        <w:spacing w:after="120"/>
      </w:pPr>
      <w:r>
        <w:tab/>
      </w:r>
      <w:r>
        <w:tab/>
        <w:t>MostUsedCountry=GB:GB,AE:AE,HK:HK,IN:IN,SG:SG,BR:BR</w:t>
      </w:r>
    </w:p>
    <w:p w:rsidR="008213A0" w:rsidRDefault="0020547A" w:rsidP="0020547A">
      <w:r>
        <w:t xml:space="preserve">    </w:t>
      </w:r>
      <w:r>
        <w:tab/>
      </w:r>
      <w:r>
        <w:tab/>
        <w:t>PRIIPSRegulator</w:t>
      </w:r>
      <w:r w:rsidR="008213A0">
        <w:t>yMarket=UK:UK,EU:EU,SP:SP,SW:SW</w:t>
      </w:r>
    </w:p>
    <w:p w:rsidR="0020547A" w:rsidRDefault="0020547A" w:rsidP="008213A0">
      <w:pPr>
        <w:pStyle w:val="ListParagraph"/>
        <w:numPr>
          <w:ilvl w:val="0"/>
          <w:numId w:val="4"/>
        </w:numPr>
      </w:pPr>
      <w:r>
        <w:t>Please add new roles COA:COA,ALW:ALW in ExtranetRoles (properties file) in Portal.Advisor.</w:t>
      </w:r>
    </w:p>
    <w:p w:rsidR="005B4661" w:rsidRDefault="008213A0" w:rsidP="005B4661">
      <w:pPr>
        <w:ind w:left="1417"/>
      </w:pPr>
      <w:r>
        <w:tab/>
      </w:r>
      <w:r w:rsidR="005B4661">
        <w:t xml:space="preserve"> </w:t>
      </w:r>
      <w:r w:rsidR="0020547A">
        <w:t>Portal.Advisor=MAS:MAS,SRM:SRM,SIV:SIV,ADN:ADN,IFA:IFA,ACC:ACC,BSR:BSR,TRD:TRD,VOC:VOC,VFC:VFC,VFA:VFA,BDD:BDD,EFA:EFA,EAC:EAC,DDM:DDM,PFM:PFM,PDA:PDA,PAM:PAM,COA:COA,ALW:ALW</w:t>
      </w:r>
    </w:p>
    <w:p w:rsidR="0020547A" w:rsidRDefault="0020547A" w:rsidP="005B4661">
      <w:pPr>
        <w:pStyle w:val="ListParagraph"/>
        <w:numPr>
          <w:ilvl w:val="0"/>
          <w:numId w:val="4"/>
        </w:numPr>
      </w:pPr>
      <w:r>
        <w:lastRenderedPageBreak/>
        <w:t>Add(Modify if present) new properties in ExtranetRoles.properties as below:</w:t>
      </w:r>
    </w:p>
    <w:p w:rsidR="005B4661" w:rsidRDefault="0020547A" w:rsidP="0020547A">
      <w:pPr>
        <w:pStyle w:val="ListParagraph"/>
        <w:numPr>
          <w:ilvl w:val="0"/>
          <w:numId w:val="5"/>
        </w:numPr>
      </w:pPr>
      <w:r>
        <w:t>PRIIPSRegulator</w:t>
      </w:r>
      <w:r w:rsidR="005B4661">
        <w:t>yMarket=UK:UK,EU:EU,SP:SP,SW:SW</w:t>
      </w:r>
    </w:p>
    <w:p w:rsidR="005B4661" w:rsidRDefault="0020547A" w:rsidP="0020547A">
      <w:pPr>
        <w:pStyle w:val="ListParagraph"/>
        <w:numPr>
          <w:ilvl w:val="0"/>
          <w:numId w:val="5"/>
        </w:numPr>
      </w:pPr>
      <w:r>
        <w:t>PRIIPSStaticLink=http://uat.fundslibrary.co.uk/FundsLibrary.DataRetrieval/Documents.aspx?type={0}&amp;isin={1}&amp;user={2}&amp;lang={3}</w:t>
      </w:r>
    </w:p>
    <w:p w:rsidR="005B4661" w:rsidRDefault="0020547A" w:rsidP="0020547A">
      <w:pPr>
        <w:pStyle w:val="ListParagraph"/>
        <w:numPr>
          <w:ilvl w:val="0"/>
          <w:numId w:val="5"/>
        </w:numPr>
      </w:pPr>
      <w:r>
        <w:t>PRIIPStype=packet_fund_unit_doc_priip_kid</w:t>
      </w:r>
    </w:p>
    <w:p w:rsidR="0020547A" w:rsidRDefault="0020547A" w:rsidP="0020547A">
      <w:pPr>
        <w:pStyle w:val="ListParagraph"/>
        <w:numPr>
          <w:ilvl w:val="0"/>
          <w:numId w:val="5"/>
        </w:numPr>
      </w:pPr>
      <w:r>
        <w:t>PRIIPSusertype=OldMutualWealth-International</w:t>
      </w:r>
    </w:p>
    <w:p w:rsidR="0020547A" w:rsidRDefault="0020547A" w:rsidP="005B4661">
      <w:pPr>
        <w:pStyle w:val="ListParagraph"/>
        <w:numPr>
          <w:ilvl w:val="0"/>
          <w:numId w:val="4"/>
        </w:numPr>
      </w:pPr>
      <w:r>
        <w:t>Please add new role GSV:GSV in ExtranetRoles (properties file) under Portal.Customer.</w:t>
      </w:r>
    </w:p>
    <w:p w:rsidR="0020547A" w:rsidRDefault="0020547A" w:rsidP="005B4661">
      <w:pPr>
        <w:ind w:left="1134"/>
      </w:pPr>
      <w:r>
        <w:t>Portal.Customer=CUS:CUS,CTU:CTU,CTM:CTM,NIB:NIB,TOP:TOP,TRP:TRP,AMR:AMR,FSS:FSS,OOW:OOW,DIA:DIA,DIC:DIC,TOD:TOD,SDI:SDI,DIB:DIB,NRW:NRW,ARW:ARW,RRI:RRI,CRI:CRI,CLP:CLP,CRW:CRW,DCL:DCL,TCR:TCR,ARP:ARP,RRP:RRP,CRP:CRP,COC:COC,PIC:PIC,PIA:PIA,SAS:SAS,BDI:BDI,RBL:RBL,ARA:ARA,MTA:MTA,ARI:ARI,CHA:CHA,GPV:GPV,TSH:TSH,UMG:UMG,CAD:CAD,MCA:MCA,ABD:ABD,BDD:BDD,GSV:GSV</w:t>
      </w:r>
    </w:p>
    <w:p w:rsidR="0050328D" w:rsidRDefault="0050328D" w:rsidP="005B4661">
      <w:pPr>
        <w:jc w:val="center"/>
      </w:pPr>
      <w:r w:rsidRPr="0050328D">
        <w:object w:dxaOrig="2370" w:dyaOrig="810">
          <v:shape id="_x0000_i1027" type="#_x0000_t75" style="width:118.5pt;height:40.5pt" o:ole="">
            <v:imagedata r:id="rId11" o:title=""/>
          </v:shape>
          <o:OLEObject Type="Embed" ProgID="Package" ShapeID="_x0000_i1027" DrawAspect="Content" ObjectID="_1572252115" r:id="rId12"/>
        </w:object>
      </w:r>
    </w:p>
    <w:p w:rsidR="009D0F89" w:rsidRPr="005B4661" w:rsidRDefault="009D0F89" w:rsidP="0050328D">
      <w:pPr>
        <w:rPr>
          <w:rFonts w:cstheme="minorHAnsi"/>
        </w:rPr>
      </w:pPr>
      <w:r>
        <w:rPr>
          <w:sz w:val="20"/>
          <w:szCs w:val="20"/>
        </w:rPr>
        <w:t xml:space="preserve">3. </w:t>
      </w:r>
      <w:r w:rsidRPr="005B4661">
        <w:rPr>
          <w:rFonts w:cstheme="minorHAnsi"/>
        </w:rPr>
        <w:t xml:space="preserve">In </w:t>
      </w:r>
      <w:r w:rsidRPr="005B4661">
        <w:rPr>
          <w:rFonts w:cstheme="minorHAnsi"/>
          <w:b/>
          <w:bCs/>
        </w:rPr>
        <w:t xml:space="preserve">Web.xml </w:t>
      </w:r>
      <w:r w:rsidRPr="005B4661">
        <w:rPr>
          <w:rFonts w:cstheme="minorHAnsi"/>
        </w:rPr>
        <w:t xml:space="preserve">(Path: </w:t>
      </w:r>
      <w:r w:rsidR="0050328D" w:rsidRPr="005B4661">
        <w:rPr>
          <w:rFonts w:cstheme="minorHAnsi"/>
        </w:rPr>
        <w:t>M:\BaNCSFS\BancsProduct\Extranet\Bancs.ear\Bancs.war\WEB-INF</w:t>
      </w:r>
      <w:r w:rsidRPr="005B4661">
        <w:rPr>
          <w:rFonts w:cstheme="minorHAnsi"/>
        </w:rPr>
        <w:t xml:space="preserve">) change the following. </w:t>
      </w:r>
    </w:p>
    <w:p w:rsidR="009D0F89" w:rsidRPr="005B4661" w:rsidRDefault="009D0F89" w:rsidP="009D0F8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B4661">
        <w:rPr>
          <w:rFonts w:asciiTheme="minorHAnsi" w:hAnsiTheme="minorHAnsi" w:cstheme="minorHAnsi"/>
          <w:sz w:val="22"/>
          <w:szCs w:val="22"/>
        </w:rPr>
        <w:t xml:space="preserve">From </w:t>
      </w:r>
    </w:p>
    <w:p w:rsidR="009D0F89" w:rsidRPr="005B4661" w:rsidRDefault="009D0F89" w:rsidP="009D0F8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B4661">
        <w:rPr>
          <w:rFonts w:asciiTheme="minorHAnsi" w:hAnsiTheme="minorHAnsi" w:cstheme="minorHAnsi"/>
          <w:sz w:val="22"/>
          <w:szCs w:val="22"/>
        </w:rPr>
        <w:t xml:space="preserve">&lt;welcome-file&gt;Login.jsp&lt;/welcome-file&gt; </w:t>
      </w:r>
    </w:p>
    <w:p w:rsidR="009D0F89" w:rsidRPr="005B4661" w:rsidRDefault="009D0F89" w:rsidP="009D0F8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B4661">
        <w:rPr>
          <w:rFonts w:asciiTheme="minorHAnsi" w:hAnsiTheme="minorHAnsi" w:cstheme="minorHAnsi"/>
          <w:sz w:val="22"/>
          <w:szCs w:val="22"/>
        </w:rPr>
        <w:t xml:space="preserve">to </w:t>
      </w:r>
    </w:p>
    <w:p w:rsidR="0020547A" w:rsidRPr="005B4661" w:rsidRDefault="009D0F89" w:rsidP="009D0F89">
      <w:pPr>
        <w:rPr>
          <w:rFonts w:cstheme="minorHAnsi"/>
        </w:rPr>
      </w:pPr>
      <w:r w:rsidRPr="005B4661">
        <w:rPr>
          <w:rFonts w:cstheme="minorHAnsi"/>
        </w:rPr>
        <w:t>&lt;welcome-file&gt;</w:t>
      </w:r>
      <w:r w:rsidRPr="005B4661">
        <w:rPr>
          <w:rFonts w:cstheme="minorHAnsi"/>
          <w:b/>
          <w:bCs/>
        </w:rPr>
        <w:t>LoginSR.jsp</w:t>
      </w:r>
      <w:r w:rsidRPr="005B4661">
        <w:rPr>
          <w:rFonts w:cstheme="minorHAnsi"/>
        </w:rPr>
        <w:t>&lt;/welcome-file&gt;</w:t>
      </w:r>
    </w:p>
    <w:p w:rsidR="005B4661" w:rsidRDefault="009D0F89" w:rsidP="005B4661">
      <w:pPr>
        <w:jc w:val="center"/>
      </w:pPr>
      <w:r w:rsidRPr="009D0F89">
        <w:object w:dxaOrig="840" w:dyaOrig="810">
          <v:shape id="_x0000_i1026" type="#_x0000_t75" style="width:42pt;height:40.5pt" o:ole="">
            <v:imagedata r:id="rId13" o:title=""/>
          </v:shape>
          <o:OLEObject Type="Embed" ProgID="Package" ShapeID="_x0000_i1026" DrawAspect="Content" ObjectID="_1572252116" r:id="rId14"/>
        </w:object>
      </w:r>
    </w:p>
    <w:p w:rsidR="0050328D" w:rsidRPr="0050328D" w:rsidRDefault="005B4661" w:rsidP="005B4661">
      <w:r>
        <w:t>4.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 xml:space="preserve"> Change the log path from ‘M:\BaNCSFS\BancsProduct\logs’ to ‘E:\BancsProduct\logs’ in </w:t>
      </w:r>
      <w:r w:rsidR="0050328D">
        <w:rPr>
          <w:rFonts w:ascii="Tahoma" w:hAnsi="Tahoma" w:cs="Tahoma"/>
          <w:color w:val="000000"/>
          <w:sz w:val="20"/>
          <w:szCs w:val="20"/>
        </w:rPr>
        <w:t xml:space="preserve"> the 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 xml:space="preserve">following file. </w:t>
      </w:r>
    </w:p>
    <w:p w:rsidR="0050328D" w:rsidRDefault="005B4661" w:rsidP="0050328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   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 xml:space="preserve"> M:\BaNCSFS\BancsProduct\Intranet\properties\InputFiles\log4j.xml</w:t>
      </w:r>
    </w:p>
    <w:p w:rsidR="0050328D" w:rsidRDefault="0050328D" w:rsidP="005B4661">
      <w:pPr>
        <w:jc w:val="center"/>
      </w:pPr>
      <w:r w:rsidRPr="0050328D">
        <w:object w:dxaOrig="915" w:dyaOrig="810">
          <v:shape id="_x0000_i1028" type="#_x0000_t75" style="width:45.75pt;height:40.5pt" o:ole="">
            <v:imagedata r:id="rId15" o:title=""/>
          </v:shape>
          <o:OLEObject Type="Embed" ProgID="Package" ShapeID="_x0000_i1028" DrawAspect="Content" ObjectID="_1572252117" r:id="rId16"/>
        </w:object>
      </w:r>
    </w:p>
    <w:p w:rsidR="0050328D" w:rsidRPr="0050328D" w:rsidRDefault="005B4661" w:rsidP="0050328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5. 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 xml:space="preserve">Change BaNCSHOME from E:/BancsProduct/ to S:/BaNCSFS/BancsProduct/ in file </w:t>
      </w:r>
    </w:p>
    <w:p w:rsidR="0050328D" w:rsidRPr="005B4661" w:rsidRDefault="005B4661" w:rsidP="005B4661">
      <w:pPr>
        <w:jc w:val="both"/>
      </w:pPr>
      <w:r>
        <w:t xml:space="preserve">                 </w:t>
      </w:r>
      <w:r w:rsidRPr="005B4661">
        <w:t>E:\BancsProduct\SpringBatch\properties\ConfigFiles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>\ExternalArch.properties.</w:t>
      </w:r>
    </w:p>
    <w:bookmarkStart w:id="0" w:name="_GoBack"/>
    <w:p w:rsidR="0050328D" w:rsidRPr="0020547A" w:rsidRDefault="005B4661" w:rsidP="005B4661">
      <w:pPr>
        <w:jc w:val="center"/>
      </w:pPr>
      <w:r w:rsidRPr="005B4661">
        <w:object w:dxaOrig="2295" w:dyaOrig="810">
          <v:shape id="_x0000_i1029" type="#_x0000_t75" style="width:114.75pt;height:40.5pt" o:ole="">
            <v:imagedata r:id="rId17" o:title=""/>
          </v:shape>
          <o:OLEObject Type="Embed" ProgID="Package" ShapeID="_x0000_i1029" DrawAspect="Content" ObjectID="_1572252118" r:id="rId18"/>
        </w:object>
      </w:r>
      <w:bookmarkEnd w:id="0"/>
    </w:p>
    <w:sectPr w:rsidR="0050328D" w:rsidRPr="0020547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1AE" w:rsidRDefault="002851AE" w:rsidP="005B4661">
      <w:pPr>
        <w:spacing w:after="0" w:line="240" w:lineRule="auto"/>
      </w:pPr>
      <w:r>
        <w:separator/>
      </w:r>
    </w:p>
  </w:endnote>
  <w:endnote w:type="continuationSeparator" w:id="0">
    <w:p w:rsidR="002851AE" w:rsidRDefault="002851AE" w:rsidP="005B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Pr="005B4661" w:rsidRDefault="005B4661" w:rsidP="005B4661">
    <w:pPr>
      <w:pStyle w:val="Footer"/>
      <w:jc w:val="center"/>
    </w:pPr>
    <w:fldSimple w:instr=" DOCPROPERTY bjFooterEvenPageDocProperty \* MERGEFORMAT " w:fldLock="1">
      <w:r w:rsidRPr="005B4661">
        <w:rPr>
          <w:rFonts w:ascii="Arial" w:hAnsi="Arial" w:cs="Arial"/>
          <w:color w:val="000000"/>
          <w:sz w:val="20"/>
        </w:rPr>
        <w:t>INTERNAL USE ONLY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Pr="005B4661" w:rsidRDefault="005B4661" w:rsidP="005B4661">
    <w:pPr>
      <w:pStyle w:val="Footer"/>
      <w:jc w:val="center"/>
    </w:pPr>
    <w:fldSimple w:instr=" DOCPROPERTY bjFooterBothDocProperty \* MERGEFORMAT " w:fldLock="1">
      <w:r w:rsidRPr="005B4661">
        <w:rPr>
          <w:rFonts w:ascii="Arial" w:hAnsi="Arial" w:cs="Arial"/>
          <w:color w:val="000000"/>
          <w:sz w:val="20"/>
        </w:rPr>
        <w:t>INTERNAL USE ONLY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Pr="005B4661" w:rsidRDefault="005B4661" w:rsidP="005B4661">
    <w:pPr>
      <w:pStyle w:val="Footer"/>
      <w:jc w:val="center"/>
    </w:pPr>
    <w:fldSimple w:instr=" DOCPROPERTY bjFooterFirstPageDocProperty \* MERGEFORMAT " w:fldLock="1">
      <w:r w:rsidRPr="005B4661">
        <w:rPr>
          <w:rFonts w:ascii="Arial" w:hAnsi="Arial" w:cs="Arial"/>
          <w:color w:val="000000"/>
          <w:sz w:val="20"/>
        </w:rPr>
        <w:t>INTERNAL USE ONLY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1AE" w:rsidRDefault="002851AE" w:rsidP="005B4661">
      <w:pPr>
        <w:spacing w:after="0" w:line="240" w:lineRule="auto"/>
      </w:pPr>
      <w:r>
        <w:separator/>
      </w:r>
    </w:p>
  </w:footnote>
  <w:footnote w:type="continuationSeparator" w:id="0">
    <w:p w:rsidR="002851AE" w:rsidRDefault="002851AE" w:rsidP="005B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Default="005B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Default="005B46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Default="005B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247"/>
    <w:multiLevelType w:val="hybridMultilevel"/>
    <w:tmpl w:val="C2500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A3ADC"/>
    <w:multiLevelType w:val="hybridMultilevel"/>
    <w:tmpl w:val="2DBA9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D5CF7"/>
    <w:multiLevelType w:val="hybridMultilevel"/>
    <w:tmpl w:val="671E6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72A95"/>
    <w:multiLevelType w:val="hybridMultilevel"/>
    <w:tmpl w:val="8F02C938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5CA23A2"/>
    <w:multiLevelType w:val="hybridMultilevel"/>
    <w:tmpl w:val="835A9380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24"/>
    <w:rsid w:val="0020547A"/>
    <w:rsid w:val="002851AE"/>
    <w:rsid w:val="0050328D"/>
    <w:rsid w:val="005B4661"/>
    <w:rsid w:val="008213A0"/>
    <w:rsid w:val="009D0F89"/>
    <w:rsid w:val="00A77190"/>
    <w:rsid w:val="00D165E8"/>
    <w:rsid w:val="00D9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E8"/>
    <w:pPr>
      <w:ind w:left="720"/>
      <w:contextualSpacing/>
    </w:pPr>
  </w:style>
  <w:style w:type="paragraph" w:customStyle="1" w:styleId="Default">
    <w:name w:val="Default"/>
    <w:rsid w:val="009D0F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61"/>
  </w:style>
  <w:style w:type="paragraph" w:styleId="Footer">
    <w:name w:val="footer"/>
    <w:basedOn w:val="Normal"/>
    <w:link w:val="FooterChar"/>
    <w:uiPriority w:val="99"/>
    <w:unhideWhenUsed/>
    <w:rsid w:val="005B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E8"/>
    <w:pPr>
      <w:ind w:left="720"/>
      <w:contextualSpacing/>
    </w:pPr>
  </w:style>
  <w:style w:type="paragraph" w:customStyle="1" w:styleId="Default">
    <w:name w:val="Default"/>
    <w:rsid w:val="009D0F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61"/>
  </w:style>
  <w:style w:type="paragraph" w:styleId="Footer">
    <w:name w:val="footer"/>
    <w:basedOn w:val="Normal"/>
    <w:link w:val="FooterChar"/>
    <w:uiPriority w:val="99"/>
    <w:unhideWhenUsed/>
    <w:rsid w:val="005B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9493e11-43b2-444c-9949-93e4e79e13ca" origin="userSelected">
  <element uid="d594d16e-bd72-4a7a-b554-fc74cdefcaf9" value=""/>
  <element uid="id_classification_generalbusiness" value=""/>
</sisl>
</file>

<file path=customXml/itemProps1.xml><?xml version="1.0" encoding="utf-8"?>
<ds:datastoreItem xmlns:ds="http://schemas.openxmlformats.org/officeDocument/2006/customXml" ds:itemID="{78779416-7D30-488E-B432-CD9285B33BE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3B24B8C0</Template>
  <TotalTime>86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 Wealth Management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Soudamini, Pinapedha (HCL)</dc:creator>
  <cp:keywords/>
  <dc:description/>
  <cp:lastModifiedBy>Soudamini, Pinapedha (HCL)</cp:lastModifiedBy>
  <cp:revision>2</cp:revision>
  <dcterms:created xsi:type="dcterms:W3CDTF">2017-11-15T10:29:00Z</dcterms:created>
  <dcterms:modified xsi:type="dcterms:W3CDTF">2017-11-15T11:55:00Z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cb42472a-3aca-4463-a074-e46f717b549e</vt:lpwstr>
  </property>
  <property fmtid="{D5CDD505-2E9C-101B-9397-08002B2CF9AE}" pid="3" name="bjSaver">
    <vt:lpwstr>6OI1wpgrmTwZIsq+NThKKDWPt/4V/q9R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policy="29493e11-43b2-444c-9949-93e4e79e13ca" origin="userSelected" xmlns="http://www.boldonj</vt:lpwstr>
  </property>
  <property fmtid="{D5CDD505-2E9C-101B-9397-08002B2CF9AE}" pid="5" name="bjDocumentLabelXML-0">
    <vt:lpwstr>ames.com/2008/01/sie/internal/label"&gt;&lt;element uid="d594d16e-bd72-4a7a-b554-fc74cdefcaf9" value="" /&gt;&lt;element uid="id_classification_generalbusiness"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FooterBothDocProperty">
    <vt:lpwstr>INTERNAL USE ONLY</vt:lpwstr>
  </property>
  <property fmtid="{D5CDD505-2E9C-101B-9397-08002B2CF9AE}" pid="8" name="bjFooterFirstPageDocProperty">
    <vt:lpwstr>INTERNAL USE ONLY</vt:lpwstr>
  </property>
  <property fmtid="{D5CDD505-2E9C-101B-9397-08002B2CF9AE}" pid="9" name="bjFooterEvenPageDocProperty">
    <vt:lpwstr>INTERNAL USE ONLY</vt:lpwstr>
  </property>
</Properties>
</file>