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GB" w:eastAsia="en-US"/>
        </w:rPr>
        <w:id w:val="134751756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A92344">
            <w:tc>
              <w:tcPr>
                <w:tcW w:w="5746" w:type="dxa"/>
              </w:tcPr>
              <w:p w:rsidR="00A92344" w:rsidRDefault="00A9234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A92344" w:rsidRDefault="00A9234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691BD97" wp14:editId="102313F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CC1907F" wp14:editId="18D12098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A92344" w:rsidRDefault="00A9234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9DC337F" wp14:editId="7FB06587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A92344">
            <w:tc>
              <w:tcPr>
                <w:tcW w:w="5746" w:type="dxa"/>
              </w:tcPr>
              <w:p w:rsidR="00A92344" w:rsidRDefault="007E5F47" w:rsidP="00A92344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49B1D48D5CA440F9859EE747AF4AE80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9234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Solution Approach</w:t>
                    </w:r>
                  </w:sdtContent>
                </w:sdt>
              </w:p>
            </w:tc>
          </w:tr>
          <w:tr w:rsidR="00A9234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48"/>
                </w:rPr>
                <w:alias w:val="Subtitle"/>
                <w:id w:val="703864195"/>
                <w:placeholder>
                  <w:docPart w:val="E4E007258A544BC994B5916B89251F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92344" w:rsidRDefault="00A92344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A9234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28"/>
                        <w:szCs w:val="48"/>
                      </w:rPr>
                      <w:t xml:space="preserve"> Deployment Automation via JENKINS </w:t>
                    </w:r>
                  </w:p>
                </w:tc>
              </w:sdtContent>
            </w:sdt>
          </w:tr>
          <w:tr w:rsidR="00A92344">
            <w:tc>
              <w:tcPr>
                <w:tcW w:w="5746" w:type="dxa"/>
              </w:tcPr>
              <w:p w:rsidR="00A92344" w:rsidRDefault="00A92344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A92344">
            <w:sdt>
              <w:sdtPr>
                <w:alias w:val="Abstract"/>
                <w:id w:val="703864200"/>
                <w:placeholder>
                  <w:docPart w:val="FDEB93C9776B4903AFDD30E52CEF049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A92344" w:rsidRDefault="00A92344" w:rsidP="00A92344">
                    <w:pPr>
                      <w:pStyle w:val="NoSpacing"/>
                    </w:pPr>
                    <w:r>
                      <w:t xml:space="preserve">This document’s purpose is to define the solution approach to carry out the </w:t>
                    </w:r>
                    <w:proofErr w:type="spellStart"/>
                    <w:r>
                      <w:t>PoC</w:t>
                    </w:r>
                    <w:proofErr w:type="spellEnd"/>
                    <w:r>
                      <w:t xml:space="preserve"> for deployment automation via Jenkins as agreed tool by OMW &amp; HCL architects.</w:t>
                    </w:r>
                  </w:p>
                </w:tc>
              </w:sdtContent>
            </w:sdt>
          </w:tr>
          <w:tr w:rsidR="00A92344">
            <w:tc>
              <w:tcPr>
                <w:tcW w:w="5746" w:type="dxa"/>
              </w:tcPr>
              <w:p w:rsidR="00A92344" w:rsidRDefault="00A92344">
                <w:pPr>
                  <w:pStyle w:val="NoSpacing"/>
                </w:pPr>
              </w:p>
            </w:tc>
          </w:tr>
          <w:tr w:rsidR="00A92344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569C77FE549648AD8C971E2883A9B28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A92344" w:rsidRDefault="00A92344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Boominathan, Narayana Swamy (HCL)</w:t>
                    </w:r>
                  </w:p>
                </w:tc>
              </w:sdtContent>
            </w:sdt>
          </w:tr>
          <w:tr w:rsidR="00A92344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A92344" w:rsidRDefault="00A92344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11/22/2017</w:t>
                    </w:r>
                  </w:p>
                </w:tc>
              </w:sdtContent>
            </w:sdt>
          </w:tr>
          <w:tr w:rsidR="00A92344">
            <w:tc>
              <w:tcPr>
                <w:tcW w:w="5746" w:type="dxa"/>
              </w:tcPr>
              <w:p w:rsidR="00A92344" w:rsidRDefault="00A9234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A92344" w:rsidRDefault="00A9234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1471154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1D70" w:rsidRDefault="001E1D70" w:rsidP="001E1D70">
          <w:pPr>
            <w:pStyle w:val="TOCHeading"/>
            <w:jc w:val="center"/>
          </w:pPr>
          <w:r>
            <w:t>Table of Contents</w:t>
          </w:r>
        </w:p>
        <w:p w:rsidR="001E1D70" w:rsidRDefault="001E1D7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12831" w:history="1">
            <w:r w:rsidRPr="00AA624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A624B">
              <w:rPr>
                <w:rStyle w:val="Hyperlink"/>
                <w:noProof/>
              </w:rPr>
              <w:t>Background &amp;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32" w:history="1">
            <w:r w:rsidR="001E1D70" w:rsidRPr="00AA624B">
              <w:rPr>
                <w:rStyle w:val="Hyperlink"/>
                <w:noProof/>
              </w:rPr>
              <w:t>1.1.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Problem Statement: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_Toc499112832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33" w:history="1">
            <w:r w:rsidR="001E1D70" w:rsidRPr="00AA624B">
              <w:rPr>
                <w:rStyle w:val="Hyperlink"/>
                <w:noProof/>
              </w:rPr>
              <w:t>1.2.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How this work is initiated: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_Toc499112833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34" w:history="1">
            <w:r w:rsidR="001E1D70" w:rsidRPr="00AA624B">
              <w:rPr>
                <w:rStyle w:val="Hyperlink"/>
                <w:noProof/>
              </w:rPr>
              <w:t>1.3.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What this pack / document aims to achieve: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_Toc499112834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9112835" w:history="1">
            <w:r w:rsidR="001E1D70" w:rsidRPr="00AA624B">
              <w:rPr>
                <w:rStyle w:val="Hyperlink"/>
                <w:noProof/>
              </w:rPr>
              <w:t>2.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Scope: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_Toc499112835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36" w:history="1">
            <w:r w:rsidR="001E1D70" w:rsidRPr="00AA624B">
              <w:rPr>
                <w:rStyle w:val="Hyperlink"/>
                <w:noProof/>
              </w:rPr>
              <w:t>2.1.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In scope: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_Toc499112836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37" w:history="1">
            <w:r w:rsidR="001E1D70" w:rsidRPr="00AA624B">
              <w:rPr>
                <w:rStyle w:val="Hyperlink"/>
                <w:noProof/>
              </w:rPr>
              <w:t>2.2.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Out of scope: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_Toc499112837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9112838" w:history="1">
            <w:r w:rsidR="001E1D70" w:rsidRPr="00AA624B">
              <w:rPr>
                <w:rStyle w:val="Hyperlink"/>
                <w:noProof/>
              </w:rPr>
              <w:t>3.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Solution Overview 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_Toc499112838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39" w:history="1">
            <w:r w:rsidR="001E1D70" w:rsidRPr="00AA624B">
              <w:rPr>
                <w:rStyle w:val="Hyperlink"/>
                <w:noProof/>
              </w:rPr>
              <w:t>3.1.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Jenkins Deployment Architecture: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_Toc499112839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9112840" w:history="1">
            <w:r w:rsidR="001E1D70" w:rsidRPr="00AA624B">
              <w:rPr>
                <w:rStyle w:val="Hyperlink"/>
                <w:noProof/>
              </w:rPr>
              <w:t>4.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Technical Requirements: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_Toc499112840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1" w:history="1">
            <w:r w:rsidR="001E1D70" w:rsidRPr="00AA624B">
              <w:rPr>
                <w:rStyle w:val="Hyperlink"/>
                <w:noProof/>
              </w:rPr>
              <w:t>4.1.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Servers required for Jenkins: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_Toc499112841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1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2" w:history="1">
            <w:r w:rsidR="001E1D70" w:rsidRPr="00AA624B">
              <w:rPr>
                <w:rStyle w:val="Hyperlink"/>
                <w:noProof/>
              </w:rPr>
              <w:t>4.2.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Firewalls to be opened: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_Toc499112842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3" w:history="1">
            <w:r w:rsidR="001E1D70" w:rsidRPr="00AA624B">
              <w:rPr>
                <w:rStyle w:val="Hyperlink"/>
                <w:noProof/>
              </w:rPr>
              <w:t>4.3.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Access Required: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_Toc499112843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4" w:history="1">
            <w:r w:rsidR="001E1D70" w:rsidRPr="00AA624B">
              <w:rPr>
                <w:rStyle w:val="Hyperlink"/>
                <w:noProof/>
              </w:rPr>
              <w:t>4.4.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Environment used for PoC: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_Toc499112844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9112845" w:history="1">
            <w:r w:rsidR="001E1D70" w:rsidRPr="00AA624B">
              <w:rPr>
                <w:rStyle w:val="Hyperlink"/>
                <w:noProof/>
              </w:rPr>
              <w:t>5.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Critical Success Factors: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_Toc499112845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6" w:history="1">
            <w:r w:rsidR="001E1D70" w:rsidRPr="00AA624B">
              <w:rPr>
                <w:rStyle w:val="Hyperlink"/>
                <w:noProof/>
              </w:rPr>
              <w:t>5.1.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Factors using which the PoC success is measured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_Toc499112846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7" w:history="1">
            <w:r w:rsidR="001E1D70" w:rsidRPr="00AA624B">
              <w:rPr>
                <w:rStyle w:val="Hyperlink"/>
                <w:noProof/>
              </w:rPr>
              <w:t>5.2.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Deployment  is automated completely without any manual intervention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_Toc499112847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8" w:history="1">
            <w:r w:rsidR="001E1D70" w:rsidRPr="00AA624B">
              <w:rPr>
                <w:rStyle w:val="Hyperlink"/>
                <w:noProof/>
              </w:rPr>
              <w:t>5.3.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Time taken for deployment (how much time save compared to manual deployment)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_Toc499112848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7E5F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9112849" w:history="1">
            <w:r w:rsidR="001E1D70" w:rsidRPr="00AA624B">
              <w:rPr>
                <w:rStyle w:val="Hyperlink"/>
                <w:noProof/>
              </w:rPr>
              <w:t>5.4.</w:t>
            </w:r>
            <w:r w:rsidR="001E1D70">
              <w:rPr>
                <w:noProof/>
              </w:rPr>
              <w:tab/>
            </w:r>
            <w:r w:rsidR="001E1D70" w:rsidRPr="00AA624B">
              <w:rPr>
                <w:rStyle w:val="Hyperlink"/>
                <w:noProof/>
              </w:rPr>
              <w:t>Controlled deployment is possible from remote servers</w:t>
            </w:r>
            <w:r w:rsidR="001E1D70">
              <w:rPr>
                <w:noProof/>
                <w:webHidden/>
              </w:rPr>
              <w:tab/>
            </w:r>
            <w:r w:rsidR="001E1D70">
              <w:rPr>
                <w:noProof/>
                <w:webHidden/>
              </w:rPr>
              <w:fldChar w:fldCharType="begin"/>
            </w:r>
            <w:r w:rsidR="001E1D70">
              <w:rPr>
                <w:noProof/>
                <w:webHidden/>
              </w:rPr>
              <w:instrText xml:space="preserve"> PAGEREF _Toc499112849 \h </w:instrText>
            </w:r>
            <w:r w:rsidR="001E1D70">
              <w:rPr>
                <w:noProof/>
                <w:webHidden/>
              </w:rPr>
            </w:r>
            <w:r w:rsidR="001E1D70">
              <w:rPr>
                <w:noProof/>
                <w:webHidden/>
              </w:rPr>
              <w:fldChar w:fldCharType="separate"/>
            </w:r>
            <w:r w:rsidR="001E1D70">
              <w:rPr>
                <w:noProof/>
                <w:webHidden/>
              </w:rPr>
              <w:t>2</w:t>
            </w:r>
            <w:r w:rsidR="001E1D70">
              <w:rPr>
                <w:noProof/>
                <w:webHidden/>
              </w:rPr>
              <w:fldChar w:fldCharType="end"/>
            </w:r>
          </w:hyperlink>
        </w:p>
        <w:p w:rsidR="001E1D70" w:rsidRDefault="001E1D70">
          <w:r>
            <w:rPr>
              <w:b/>
              <w:bCs/>
              <w:noProof/>
            </w:rPr>
            <w:fldChar w:fldCharType="end"/>
          </w:r>
        </w:p>
      </w:sdtContent>
    </w:sdt>
    <w:p w:rsidR="00A15769" w:rsidRDefault="00A15769" w:rsidP="00A15769">
      <w:pPr>
        <w:pStyle w:val="Heading1"/>
        <w:ind w:left="360"/>
      </w:pPr>
      <w:bookmarkStart w:id="0" w:name="_Toc499112831"/>
    </w:p>
    <w:p w:rsidR="00A15769" w:rsidRDefault="00A15769" w:rsidP="00A15769"/>
    <w:p w:rsidR="00A15769" w:rsidRDefault="00A15769" w:rsidP="00A15769"/>
    <w:p w:rsidR="00A15769" w:rsidRDefault="00A15769" w:rsidP="00A15769"/>
    <w:p w:rsidR="00A15769" w:rsidRDefault="00A15769" w:rsidP="00A15769"/>
    <w:p w:rsidR="00A15769" w:rsidRDefault="00A15769" w:rsidP="00A15769"/>
    <w:p w:rsidR="00A15769" w:rsidRDefault="00A15769" w:rsidP="00A15769"/>
    <w:p w:rsidR="00A15769" w:rsidRDefault="00A15769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693B66">
      <w:pPr>
        <w:rPr>
          <w:rFonts w:cs="Arial"/>
          <w:b/>
          <w:color w:val="0000FF"/>
          <w:sz w:val="24"/>
        </w:rPr>
      </w:pPr>
      <w:r w:rsidRPr="006B0147">
        <w:rPr>
          <w:rFonts w:ascii="Arial" w:hAnsi="Arial" w:cs="Arial"/>
          <w:b/>
          <w:color w:val="0000FF"/>
        </w:rPr>
        <w:t>Revision History:</w:t>
      </w:r>
    </w:p>
    <w:p w:rsidR="00693B66" w:rsidRPr="00693B66" w:rsidRDefault="00693B66" w:rsidP="00693B66">
      <w:pPr>
        <w:rPr>
          <w:rFonts w:cs="Arial"/>
          <w:b/>
          <w:color w:val="0000FF"/>
          <w:sz w:val="24"/>
        </w:rPr>
      </w:pPr>
    </w:p>
    <w:p w:rsidR="00693B66" w:rsidRDefault="00693B66" w:rsidP="00A15769"/>
    <w:p w:rsidR="00693B66" w:rsidRDefault="00693B66" w:rsidP="00A15769"/>
    <w:p w:rsidR="00693B66" w:rsidRDefault="00693B66" w:rsidP="00A15769"/>
    <w:tbl>
      <w:tblPr>
        <w:tblpPr w:leftFromText="180" w:rightFromText="180" w:vertAnchor="text" w:horzAnchor="margin" w:tblpY="-1830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070"/>
        <w:gridCol w:w="2406"/>
        <w:gridCol w:w="3651"/>
      </w:tblGrid>
      <w:tr w:rsidR="00693B66" w:rsidRPr="00693B66" w:rsidTr="00693B66">
        <w:tc>
          <w:tcPr>
            <w:tcW w:w="1620" w:type="dxa"/>
            <w:shd w:val="clear" w:color="auto" w:fill="000080"/>
          </w:tcPr>
          <w:p w:rsidR="00693B66" w:rsidRPr="00693B66" w:rsidRDefault="00693B66" w:rsidP="00693B66">
            <w:pPr>
              <w:spacing w:before="40" w:after="40"/>
              <w:ind w:right="-18"/>
              <w:rPr>
                <w:rFonts w:cs="Arial"/>
                <w:b/>
                <w:bCs/>
              </w:rPr>
            </w:pPr>
            <w:r w:rsidRPr="00693B66">
              <w:rPr>
                <w:rFonts w:cs="Arial"/>
                <w:b/>
                <w:bCs/>
              </w:rPr>
              <w:t>Revision No.</w:t>
            </w:r>
          </w:p>
        </w:tc>
        <w:tc>
          <w:tcPr>
            <w:tcW w:w="2070" w:type="dxa"/>
            <w:shd w:val="clear" w:color="auto" w:fill="000080"/>
          </w:tcPr>
          <w:p w:rsidR="00693B66" w:rsidRPr="00693B66" w:rsidRDefault="00693B66" w:rsidP="00693B66">
            <w:pPr>
              <w:spacing w:before="40" w:after="40"/>
              <w:rPr>
                <w:rFonts w:cs="Arial"/>
                <w:b/>
                <w:bCs/>
              </w:rPr>
            </w:pPr>
            <w:r w:rsidRPr="00693B66">
              <w:rPr>
                <w:rFonts w:cs="Arial"/>
                <w:b/>
                <w:bCs/>
              </w:rPr>
              <w:t>Date of Release</w:t>
            </w:r>
          </w:p>
        </w:tc>
        <w:tc>
          <w:tcPr>
            <w:tcW w:w="2406" w:type="dxa"/>
            <w:shd w:val="clear" w:color="auto" w:fill="000080"/>
          </w:tcPr>
          <w:p w:rsidR="00693B66" w:rsidRPr="00693B66" w:rsidRDefault="00693B66" w:rsidP="00693B66">
            <w:pPr>
              <w:spacing w:before="40" w:after="40"/>
              <w:rPr>
                <w:rFonts w:cs="Arial"/>
                <w:b/>
                <w:bCs/>
              </w:rPr>
            </w:pPr>
            <w:r w:rsidRPr="00693B66">
              <w:rPr>
                <w:rFonts w:cs="Arial"/>
                <w:b/>
                <w:bCs/>
              </w:rPr>
              <w:t>Changes</w:t>
            </w:r>
          </w:p>
        </w:tc>
        <w:tc>
          <w:tcPr>
            <w:tcW w:w="3651" w:type="dxa"/>
            <w:shd w:val="clear" w:color="auto" w:fill="000080"/>
          </w:tcPr>
          <w:p w:rsidR="00693B66" w:rsidRPr="00693B66" w:rsidRDefault="00693B66" w:rsidP="00693B66">
            <w:pPr>
              <w:spacing w:before="40" w:after="40"/>
              <w:rPr>
                <w:rFonts w:cs="Arial"/>
                <w:b/>
                <w:bCs/>
              </w:rPr>
            </w:pPr>
            <w:r w:rsidRPr="00693B66">
              <w:rPr>
                <w:rFonts w:cs="Arial"/>
                <w:b/>
                <w:bCs/>
              </w:rPr>
              <w:t>Created/Updated By</w:t>
            </w:r>
          </w:p>
        </w:tc>
      </w:tr>
      <w:tr w:rsidR="00693B66" w:rsidRPr="00693B66" w:rsidTr="00693B66">
        <w:tc>
          <w:tcPr>
            <w:tcW w:w="1620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  <w:r w:rsidRPr="00693B66">
              <w:rPr>
                <w:rFonts w:cs="Arial"/>
              </w:rPr>
              <w:t>0.1</w:t>
            </w:r>
          </w:p>
        </w:tc>
        <w:tc>
          <w:tcPr>
            <w:tcW w:w="2070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  <w:r w:rsidRPr="00693B66">
              <w:rPr>
                <w:rFonts w:cs="Arial"/>
              </w:rPr>
              <w:t>22-Nov-2017</w:t>
            </w:r>
          </w:p>
        </w:tc>
        <w:tc>
          <w:tcPr>
            <w:tcW w:w="2406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  <w:r w:rsidRPr="00693B66">
              <w:rPr>
                <w:rFonts w:cs="Arial"/>
              </w:rPr>
              <w:t>Initial version</w:t>
            </w:r>
          </w:p>
        </w:tc>
        <w:tc>
          <w:tcPr>
            <w:tcW w:w="3651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</w:tr>
      <w:tr w:rsidR="00693B66" w:rsidRPr="00693B66" w:rsidTr="00693B66">
        <w:tc>
          <w:tcPr>
            <w:tcW w:w="1620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  <w:tc>
          <w:tcPr>
            <w:tcW w:w="2070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  <w:tc>
          <w:tcPr>
            <w:tcW w:w="2406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  <w:tc>
          <w:tcPr>
            <w:tcW w:w="3651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</w:tr>
      <w:tr w:rsidR="00693B66" w:rsidRPr="00693B66" w:rsidTr="00693B66">
        <w:tc>
          <w:tcPr>
            <w:tcW w:w="1620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  <w:tc>
          <w:tcPr>
            <w:tcW w:w="2070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  <w:tc>
          <w:tcPr>
            <w:tcW w:w="2406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  <w:tc>
          <w:tcPr>
            <w:tcW w:w="3651" w:type="dxa"/>
          </w:tcPr>
          <w:p w:rsidR="00693B66" w:rsidRPr="00693B66" w:rsidRDefault="00693B66" w:rsidP="00693B66">
            <w:pPr>
              <w:spacing w:before="40" w:after="40"/>
              <w:rPr>
                <w:rFonts w:cs="Arial"/>
              </w:rPr>
            </w:pPr>
          </w:p>
        </w:tc>
      </w:tr>
    </w:tbl>
    <w:p w:rsidR="00A15769" w:rsidRDefault="00A15769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Default="00693B66" w:rsidP="00A15769"/>
    <w:p w:rsidR="00693B66" w:rsidRPr="00A15769" w:rsidRDefault="00693B66" w:rsidP="00A15769"/>
    <w:p w:rsidR="00F53025" w:rsidRDefault="00CE05CE" w:rsidP="00F53025">
      <w:pPr>
        <w:pStyle w:val="Heading1"/>
        <w:numPr>
          <w:ilvl w:val="0"/>
          <w:numId w:val="11"/>
        </w:numPr>
      </w:pPr>
      <w:r>
        <w:lastRenderedPageBreak/>
        <w:t>Background &amp; Overview:</w:t>
      </w:r>
      <w:bookmarkEnd w:id="0"/>
    </w:p>
    <w:p w:rsidR="00CE05CE" w:rsidRDefault="00CE05CE" w:rsidP="00F53025">
      <w:pPr>
        <w:pStyle w:val="Heading2"/>
        <w:numPr>
          <w:ilvl w:val="1"/>
          <w:numId w:val="12"/>
        </w:numPr>
      </w:pPr>
      <w:bookmarkStart w:id="1" w:name="_Toc499112832"/>
      <w:r>
        <w:t>Problem Statement:</w:t>
      </w:r>
      <w:bookmarkEnd w:id="1"/>
    </w:p>
    <w:p w:rsidR="00CE7D43" w:rsidRDefault="00F53025" w:rsidP="006E757B">
      <w:pPr>
        <w:ind w:left="720"/>
      </w:pPr>
      <w:proofErr w:type="spellStart"/>
      <w:r>
        <w:t>BaNCS</w:t>
      </w:r>
      <w:proofErr w:type="spellEnd"/>
      <w:r w:rsidR="00CE7D43">
        <w:t xml:space="preserve"> application is running on the </w:t>
      </w:r>
      <w:r w:rsidR="00FE1633">
        <w:t>servers which are</w:t>
      </w:r>
      <w:r w:rsidR="00CE7D43">
        <w:t xml:space="preserve"> having lot of micro service. While deployment of this application, manual changes required for the </w:t>
      </w:r>
      <w:proofErr w:type="spellStart"/>
      <w:r>
        <w:t>art</w:t>
      </w:r>
      <w:r w:rsidR="00FE1633">
        <w:t>i</w:t>
      </w:r>
      <w:r>
        <w:t>facts</w:t>
      </w:r>
      <w:proofErr w:type="spellEnd"/>
      <w:r w:rsidR="00CE7D43">
        <w:t xml:space="preserve"> which is time consumption. Also, there is a possibility of </w:t>
      </w:r>
      <w:r w:rsidR="00BC5EC0">
        <w:t xml:space="preserve">manual </w:t>
      </w:r>
      <w:r w:rsidR="00760734">
        <w:t>error</w:t>
      </w:r>
      <w:r w:rsidR="00BC5EC0">
        <w:t>s</w:t>
      </w:r>
      <w:r w:rsidR="00760734">
        <w:t>.</w:t>
      </w:r>
    </w:p>
    <w:p w:rsidR="00CE05CE" w:rsidRDefault="00CE05CE" w:rsidP="00F53025">
      <w:pPr>
        <w:pStyle w:val="Heading2"/>
        <w:numPr>
          <w:ilvl w:val="1"/>
          <w:numId w:val="12"/>
        </w:numPr>
      </w:pPr>
      <w:bookmarkStart w:id="2" w:name="_Toc499112833"/>
      <w:r>
        <w:t>How this work is initiated:</w:t>
      </w:r>
      <w:bookmarkEnd w:id="2"/>
    </w:p>
    <w:p w:rsidR="005126E9" w:rsidRPr="00CE05CE" w:rsidRDefault="005126E9" w:rsidP="005126E9">
      <w:pPr>
        <w:pStyle w:val="ListParagraph"/>
        <w:ind w:left="360" w:firstLine="360"/>
      </w:pPr>
      <w:r>
        <w:t>Need to be discuss about this topic while in tomorrow call</w:t>
      </w:r>
    </w:p>
    <w:p w:rsidR="006F70B5" w:rsidRDefault="00CE05CE" w:rsidP="00F53025">
      <w:pPr>
        <w:pStyle w:val="Heading2"/>
        <w:numPr>
          <w:ilvl w:val="1"/>
          <w:numId w:val="12"/>
        </w:numPr>
      </w:pPr>
      <w:bookmarkStart w:id="3" w:name="_Toc499112834"/>
      <w:r>
        <w:t>What this pack / document aims to achieve:</w:t>
      </w:r>
      <w:bookmarkEnd w:id="3"/>
    </w:p>
    <w:p w:rsidR="006F70B5" w:rsidRDefault="00426E7C" w:rsidP="006E757B">
      <w:pPr>
        <w:pStyle w:val="ListParagraph"/>
      </w:pPr>
      <w:r>
        <w:t xml:space="preserve">This document’s purpose is to define the solution approach to carry out the </w:t>
      </w:r>
      <w:proofErr w:type="spellStart"/>
      <w:r>
        <w:t>PoC</w:t>
      </w:r>
      <w:proofErr w:type="spellEnd"/>
      <w:r>
        <w:t xml:space="preserve"> for deployment automation via Jenkins as agreed tool by OMW &amp; HCL architects.</w:t>
      </w:r>
    </w:p>
    <w:p w:rsidR="00CE05CE" w:rsidRDefault="00CE05CE" w:rsidP="00F53025">
      <w:pPr>
        <w:pStyle w:val="Heading1"/>
        <w:numPr>
          <w:ilvl w:val="0"/>
          <w:numId w:val="11"/>
        </w:numPr>
      </w:pPr>
      <w:bookmarkStart w:id="4" w:name="_Toc499112835"/>
      <w:r>
        <w:t>Scope:</w:t>
      </w:r>
      <w:bookmarkEnd w:id="4"/>
    </w:p>
    <w:p w:rsidR="00CE05CE" w:rsidRDefault="00CE05CE" w:rsidP="00F53025">
      <w:pPr>
        <w:pStyle w:val="Heading2"/>
        <w:numPr>
          <w:ilvl w:val="1"/>
          <w:numId w:val="11"/>
        </w:numPr>
      </w:pPr>
      <w:bookmarkStart w:id="5" w:name="_Toc499112836"/>
      <w:r>
        <w:t>In</w:t>
      </w:r>
      <w:r w:rsidR="00F53025">
        <w:t xml:space="preserve"> scope</w:t>
      </w:r>
      <w:r>
        <w:t>:</w:t>
      </w:r>
      <w:bookmarkEnd w:id="5"/>
    </w:p>
    <w:p w:rsidR="00B57A20" w:rsidRDefault="00B57A20" w:rsidP="00B57A20">
      <w:pPr>
        <w:pStyle w:val="ListParagraph"/>
      </w:pPr>
      <w:r>
        <w:t xml:space="preserve">In this </w:t>
      </w:r>
      <w:proofErr w:type="spellStart"/>
      <w:r>
        <w:t>PoC</w:t>
      </w:r>
      <w:proofErr w:type="spellEnd"/>
      <w:r>
        <w:t xml:space="preserve"> we are going to do the Deployment automation for the </w:t>
      </w:r>
      <w:proofErr w:type="spellStart"/>
      <w:r w:rsidR="00BC5EC0">
        <w:t>BaNCs</w:t>
      </w:r>
      <w:proofErr w:type="spellEnd"/>
      <w:r w:rsidR="00BC5EC0">
        <w:t xml:space="preserve"> hot fix deployment</w:t>
      </w:r>
      <w:r w:rsidR="00FE1633">
        <w:t xml:space="preserve"> and TIBCO</w:t>
      </w:r>
      <w:r>
        <w:t>.</w:t>
      </w:r>
    </w:p>
    <w:p w:rsidR="00B57A20" w:rsidRDefault="00054ADF" w:rsidP="00B57A20">
      <w:pPr>
        <w:pStyle w:val="ListParagraph"/>
      </w:pPr>
      <w:r>
        <w:t>Be</w:t>
      </w:r>
      <w:r w:rsidR="00BC5EC0">
        <w:t xml:space="preserve">low </w:t>
      </w:r>
      <w:r w:rsidR="00426E7C">
        <w:t>is</w:t>
      </w:r>
      <w:r w:rsidR="00BC5EC0">
        <w:t xml:space="preserve"> the following covers in-scope</w:t>
      </w:r>
    </w:p>
    <w:p w:rsidR="00BC5EC0" w:rsidRDefault="00BC5EC0" w:rsidP="00B57A20">
      <w:pPr>
        <w:pStyle w:val="ListParagraph"/>
        <w:numPr>
          <w:ilvl w:val="0"/>
          <w:numId w:val="5"/>
        </w:numPr>
      </w:pPr>
      <w:r>
        <w:t>Scheduling deployment</w:t>
      </w:r>
    </w:p>
    <w:p w:rsidR="00BC5EC0" w:rsidRDefault="00426E7C" w:rsidP="00B57A20">
      <w:pPr>
        <w:pStyle w:val="ListParagraph"/>
        <w:numPr>
          <w:ilvl w:val="0"/>
          <w:numId w:val="5"/>
        </w:numPr>
      </w:pPr>
      <w:r>
        <w:t>Error logs and audit logs</w:t>
      </w:r>
    </w:p>
    <w:p w:rsidR="00426E7C" w:rsidRDefault="00426E7C" w:rsidP="00B57A20">
      <w:pPr>
        <w:pStyle w:val="ListParagraph"/>
        <w:numPr>
          <w:ilvl w:val="0"/>
          <w:numId w:val="5"/>
        </w:numPr>
      </w:pPr>
      <w:r>
        <w:t>Email Notification if any deployment fails</w:t>
      </w:r>
    </w:p>
    <w:p w:rsidR="007C4F57" w:rsidRDefault="00FE1633" w:rsidP="00B57A20">
      <w:pPr>
        <w:pStyle w:val="ListParagraph"/>
        <w:numPr>
          <w:ilvl w:val="0"/>
          <w:numId w:val="5"/>
        </w:numPr>
      </w:pPr>
      <w:r>
        <w:t>Handling the DB scripts</w:t>
      </w:r>
    </w:p>
    <w:p w:rsidR="00FE1633" w:rsidRDefault="00FE1633" w:rsidP="00B57A20">
      <w:pPr>
        <w:pStyle w:val="ListParagraph"/>
        <w:numPr>
          <w:ilvl w:val="0"/>
          <w:numId w:val="5"/>
        </w:numPr>
      </w:pPr>
      <w:r>
        <w:t>Deployment Validation checks through DB scripts</w:t>
      </w:r>
    </w:p>
    <w:p w:rsidR="00B57A20" w:rsidRDefault="00B57A20" w:rsidP="00F53025">
      <w:pPr>
        <w:pStyle w:val="Heading2"/>
        <w:numPr>
          <w:ilvl w:val="1"/>
          <w:numId w:val="11"/>
        </w:numPr>
      </w:pPr>
      <w:bookmarkStart w:id="6" w:name="_Toc499112837"/>
      <w:r>
        <w:t>Out</w:t>
      </w:r>
      <w:r w:rsidR="00F53025">
        <w:t xml:space="preserve"> of scope</w:t>
      </w:r>
      <w:r>
        <w:t>:</w:t>
      </w:r>
      <w:bookmarkEnd w:id="6"/>
    </w:p>
    <w:p w:rsidR="006F70B5" w:rsidRDefault="00FE1633" w:rsidP="00BC5EC0">
      <w:pPr>
        <w:pStyle w:val="ListParagraph"/>
        <w:numPr>
          <w:ilvl w:val="0"/>
          <w:numId w:val="13"/>
        </w:numPr>
      </w:pPr>
      <w:r>
        <w:t xml:space="preserve">Products like </w:t>
      </w:r>
      <w:r w:rsidR="00BC5EC0">
        <w:t xml:space="preserve">Snr, Thunderhead, PX, Bods are not part of </w:t>
      </w:r>
      <w:r>
        <w:t xml:space="preserve">this </w:t>
      </w:r>
      <w:r w:rsidR="00BC5EC0">
        <w:t>POC/POV</w:t>
      </w:r>
    </w:p>
    <w:p w:rsidR="00BC5EC0" w:rsidRDefault="00BC5EC0" w:rsidP="00BC5EC0">
      <w:pPr>
        <w:pStyle w:val="ListParagraph"/>
        <w:numPr>
          <w:ilvl w:val="0"/>
          <w:numId w:val="13"/>
        </w:numPr>
      </w:pPr>
      <w:proofErr w:type="spellStart"/>
      <w:r>
        <w:t>BaNCS</w:t>
      </w:r>
      <w:proofErr w:type="spellEnd"/>
      <w:r>
        <w:t xml:space="preserve"> Full code deployment are not part of this POC</w:t>
      </w:r>
    </w:p>
    <w:p w:rsidR="00BC5EC0" w:rsidRDefault="00FE1633" w:rsidP="00BC5EC0">
      <w:pPr>
        <w:pStyle w:val="ListParagraph"/>
        <w:numPr>
          <w:ilvl w:val="0"/>
          <w:numId w:val="13"/>
        </w:numPr>
      </w:pPr>
      <w:r>
        <w:t>CI B</w:t>
      </w:r>
      <w:r w:rsidR="00BC5EC0">
        <w:t xml:space="preserve">uild </w:t>
      </w:r>
      <w:r>
        <w:t>C</w:t>
      </w:r>
      <w:r w:rsidR="00BC5EC0">
        <w:t>reation</w:t>
      </w:r>
      <w:r>
        <w:t xml:space="preserve">(for </w:t>
      </w:r>
      <w:proofErr w:type="spellStart"/>
      <w:r>
        <w:t>BaNCS</w:t>
      </w:r>
      <w:proofErr w:type="spellEnd"/>
      <w:r>
        <w:t xml:space="preserve"> Application)</w:t>
      </w:r>
    </w:p>
    <w:p w:rsidR="00BC5EC0" w:rsidRDefault="00BC5EC0" w:rsidP="00BC5EC0">
      <w:pPr>
        <w:pStyle w:val="ListParagraph"/>
        <w:numPr>
          <w:ilvl w:val="0"/>
          <w:numId w:val="13"/>
        </w:numPr>
      </w:pPr>
      <w:r>
        <w:t xml:space="preserve">Only limited parts of </w:t>
      </w:r>
      <w:proofErr w:type="spellStart"/>
      <w:r w:rsidR="00FE1633">
        <w:t>BaNCS</w:t>
      </w:r>
      <w:proofErr w:type="spellEnd"/>
      <w:r w:rsidR="00FE1633">
        <w:t xml:space="preserve"> </w:t>
      </w:r>
      <w:bookmarkStart w:id="7" w:name="_GoBack"/>
      <w:bookmarkEnd w:id="7"/>
      <w:r w:rsidR="00FE1633">
        <w:t xml:space="preserve">deployment </w:t>
      </w:r>
      <w:r>
        <w:t>features are included in this POC</w:t>
      </w:r>
    </w:p>
    <w:p w:rsidR="00FE1633" w:rsidRDefault="00FE1633" w:rsidP="00FE1633"/>
    <w:p w:rsidR="00FE1633" w:rsidRDefault="00FE1633" w:rsidP="00FE1633"/>
    <w:p w:rsidR="00FE1633" w:rsidRDefault="00FE1633" w:rsidP="00FE1633"/>
    <w:p w:rsidR="00FE1633" w:rsidRDefault="00FE1633" w:rsidP="00FE1633"/>
    <w:p w:rsidR="00FE1633" w:rsidRDefault="00FE1633" w:rsidP="00FE1633"/>
    <w:p w:rsidR="00FE1633" w:rsidRDefault="00FE1633" w:rsidP="00FE1633"/>
    <w:p w:rsidR="00B57A20" w:rsidRDefault="003C1F16" w:rsidP="00F53025">
      <w:pPr>
        <w:pStyle w:val="Heading1"/>
        <w:numPr>
          <w:ilvl w:val="0"/>
          <w:numId w:val="11"/>
        </w:numPr>
      </w:pPr>
      <w:bookmarkStart w:id="8" w:name="_Toc499112838"/>
      <w:r>
        <w:lastRenderedPageBreak/>
        <w:t xml:space="preserve">Solution </w:t>
      </w:r>
      <w:bookmarkEnd w:id="8"/>
      <w:r w:rsidR="00BC5EC0">
        <w:t>Overview:</w:t>
      </w:r>
    </w:p>
    <w:p w:rsidR="006F70B5" w:rsidRDefault="001A2872" w:rsidP="00F53025">
      <w:pPr>
        <w:pStyle w:val="Heading2"/>
        <w:numPr>
          <w:ilvl w:val="1"/>
          <w:numId w:val="11"/>
        </w:numPr>
      </w:pPr>
      <w:bookmarkStart w:id="9" w:name="_Toc499112839"/>
      <w:r>
        <w:t>Jenkins Deployment Architecture:</w:t>
      </w:r>
      <w:bookmarkEnd w:id="9"/>
    </w:p>
    <w:p w:rsidR="004F4AAE" w:rsidRDefault="004F4AAE" w:rsidP="004F4AAE"/>
    <w:p w:rsidR="004F4AAE" w:rsidRPr="004F4AAE" w:rsidRDefault="004F4AAE" w:rsidP="004F4AAE">
      <w:r>
        <w:rPr>
          <w:noProof/>
          <w:lang w:eastAsia="en-GB"/>
        </w:rPr>
        <w:t xml:space="preserve">                        </w:t>
      </w:r>
      <w:r>
        <w:rPr>
          <w:noProof/>
          <w:lang w:eastAsia="en-GB"/>
        </w:rPr>
        <w:drawing>
          <wp:inline distT="0" distB="0" distL="0" distR="0">
            <wp:extent cx="519112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01" cy="27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16" w:rsidRDefault="003C1F16" w:rsidP="00F53025">
      <w:pPr>
        <w:pStyle w:val="Heading1"/>
        <w:numPr>
          <w:ilvl w:val="0"/>
          <w:numId w:val="11"/>
        </w:numPr>
      </w:pPr>
      <w:bookmarkStart w:id="10" w:name="_Toc499112840"/>
      <w:r>
        <w:t>Technical Requirements:</w:t>
      </w:r>
      <w:bookmarkEnd w:id="10"/>
    </w:p>
    <w:p w:rsidR="00957BC6" w:rsidRDefault="00957BC6" w:rsidP="00F53025">
      <w:pPr>
        <w:pStyle w:val="Heading2"/>
        <w:numPr>
          <w:ilvl w:val="1"/>
          <w:numId w:val="11"/>
        </w:numPr>
      </w:pPr>
      <w:bookmarkStart w:id="11" w:name="_Toc499112841"/>
      <w:r>
        <w:t>Servers required for Jenkins:</w:t>
      </w:r>
      <w:bookmarkEnd w:id="11"/>
    </w:p>
    <w:p w:rsidR="00957BC6" w:rsidRDefault="007419C0" w:rsidP="00957BC6">
      <w:pPr>
        <w:pStyle w:val="ListParagraph"/>
      </w:pPr>
      <w:r>
        <w:t xml:space="preserve">One Jenkins server is enough for our </w:t>
      </w:r>
      <w:proofErr w:type="spellStart"/>
      <w:r>
        <w:t>PoC</w:t>
      </w:r>
      <w:proofErr w:type="spellEnd"/>
      <w:r>
        <w:t>. In our future development we can use master and slave node architecture of Jenkins.</w:t>
      </w:r>
    </w:p>
    <w:p w:rsidR="007419C0" w:rsidRDefault="007419C0" w:rsidP="00957BC6">
      <w:pPr>
        <w:pStyle w:val="ListParagraph"/>
      </w:pPr>
    </w:p>
    <w:p w:rsidR="007419C0" w:rsidRPr="007419C0" w:rsidRDefault="007419C0" w:rsidP="00957BC6">
      <w:pPr>
        <w:pStyle w:val="ListParagraph"/>
        <w:rPr>
          <w:b/>
        </w:rPr>
      </w:pPr>
      <w:r w:rsidRPr="007419C0">
        <w:rPr>
          <w:b/>
        </w:rPr>
        <w:t xml:space="preserve">About Master and Slave node main </w:t>
      </w:r>
      <w:proofErr w:type="spellStart"/>
      <w:r w:rsidRPr="007419C0">
        <w:rPr>
          <w:b/>
        </w:rPr>
        <w:t>benfits</w:t>
      </w:r>
      <w:proofErr w:type="spellEnd"/>
      <w:r w:rsidRPr="007419C0">
        <w:rPr>
          <w:b/>
        </w:rPr>
        <w:t>:</w:t>
      </w:r>
    </w:p>
    <w:p w:rsidR="007419C0" w:rsidRPr="007419C0" w:rsidRDefault="007419C0" w:rsidP="007419C0">
      <w:pPr>
        <w:pStyle w:val="ListParagraph"/>
      </w:pPr>
      <w:r w:rsidRPr="007419C0">
        <w:t xml:space="preserve">Sometimes </w:t>
      </w:r>
      <w:r w:rsidR="00FE1633">
        <w:t>we</w:t>
      </w:r>
      <w:r w:rsidRPr="007419C0">
        <w:t xml:space="preserve"> might need several different environments to test our builds. This cannot be done by a single Jenkins server.</w:t>
      </w:r>
    </w:p>
    <w:p w:rsidR="007419C0" w:rsidRPr="007419C0" w:rsidRDefault="007419C0" w:rsidP="007419C0">
      <w:pPr>
        <w:pStyle w:val="ListParagraph"/>
      </w:pPr>
      <w:r w:rsidRPr="007419C0">
        <w:t>If larger and heavier projects get built on a regular basis then a single Jenkins server cannot simply handle the entire load.</w:t>
      </w:r>
    </w:p>
    <w:p w:rsidR="007419C0" w:rsidRPr="007419C0" w:rsidRDefault="007419C0" w:rsidP="007419C0">
      <w:pPr>
        <w:pStyle w:val="ListParagraph"/>
      </w:pPr>
      <w:r w:rsidRPr="007419C0">
        <w:t xml:space="preserve">To address the above stated needs, Jenkins distributed </w:t>
      </w:r>
      <w:r w:rsidR="00FE1633">
        <w:t xml:space="preserve">(Master &amp; Slave Node) </w:t>
      </w:r>
      <w:r w:rsidRPr="007419C0">
        <w:t>architecture was introduced.</w:t>
      </w:r>
    </w:p>
    <w:p w:rsidR="00957BC6" w:rsidRDefault="00957BC6" w:rsidP="00F53025">
      <w:pPr>
        <w:pStyle w:val="Heading2"/>
        <w:numPr>
          <w:ilvl w:val="1"/>
          <w:numId w:val="11"/>
        </w:numPr>
      </w:pPr>
      <w:bookmarkStart w:id="12" w:name="_Toc499112842"/>
      <w:r>
        <w:t>Firewalls to be opened:</w:t>
      </w:r>
      <w:bookmarkEnd w:id="12"/>
    </w:p>
    <w:p w:rsidR="001A2872" w:rsidRDefault="001C29BF" w:rsidP="001A2872">
      <w:pPr>
        <w:pStyle w:val="ListParagraph"/>
        <w:ind w:left="360" w:firstLine="360"/>
      </w:pPr>
      <w:r>
        <w:t>By default, we are going to</w:t>
      </w:r>
      <w:r w:rsidR="001A2872">
        <w:t xml:space="preserve"> use 9090 or 8080 port</w:t>
      </w:r>
      <w:r>
        <w:t>s for Jenkins while configuration.</w:t>
      </w:r>
    </w:p>
    <w:p w:rsidR="00957BC6" w:rsidRDefault="00957BC6" w:rsidP="00F53025">
      <w:pPr>
        <w:pStyle w:val="Heading2"/>
        <w:numPr>
          <w:ilvl w:val="1"/>
          <w:numId w:val="11"/>
        </w:numPr>
      </w:pPr>
      <w:bookmarkStart w:id="13" w:name="_Toc499112843"/>
      <w:r>
        <w:t>Access Required:</w:t>
      </w:r>
      <w:bookmarkEnd w:id="13"/>
    </w:p>
    <w:p w:rsidR="001A2872" w:rsidRDefault="001C29BF" w:rsidP="001A2872">
      <w:pPr>
        <w:pStyle w:val="ListParagraph"/>
        <w:ind w:left="360" w:firstLine="360"/>
      </w:pPr>
      <w:r>
        <w:t xml:space="preserve">One service account with full admin access </w:t>
      </w:r>
      <w:r w:rsidR="00426E7C">
        <w:t>1</w:t>
      </w:r>
    </w:p>
    <w:p w:rsidR="00426E7C" w:rsidRDefault="00426E7C" w:rsidP="001A2872">
      <w:pPr>
        <w:pStyle w:val="ListParagraph"/>
        <w:ind w:left="360" w:firstLine="360"/>
      </w:pPr>
      <w:r>
        <w:t xml:space="preserve">The IP of the </w:t>
      </w:r>
      <w:r w:rsidR="007C4F57">
        <w:t xml:space="preserve">Jenkins </w:t>
      </w:r>
      <w:r>
        <w:t>server should be static</w:t>
      </w:r>
    </w:p>
    <w:p w:rsidR="001A2872" w:rsidRDefault="001A2872" w:rsidP="00F53025">
      <w:pPr>
        <w:pStyle w:val="Heading2"/>
        <w:numPr>
          <w:ilvl w:val="1"/>
          <w:numId w:val="11"/>
        </w:numPr>
      </w:pPr>
      <w:bookmarkStart w:id="14" w:name="_Toc499112844"/>
      <w:r>
        <w:t xml:space="preserve">Environment used for </w:t>
      </w:r>
      <w:proofErr w:type="spellStart"/>
      <w:r>
        <w:t>PoC</w:t>
      </w:r>
      <w:proofErr w:type="spellEnd"/>
      <w:r>
        <w:t>:</w:t>
      </w:r>
      <w:bookmarkEnd w:id="1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5"/>
        <w:gridCol w:w="3011"/>
        <w:gridCol w:w="2936"/>
      </w:tblGrid>
      <w:tr w:rsidR="007419C0" w:rsidTr="007C4F57">
        <w:tc>
          <w:tcPr>
            <w:tcW w:w="3080" w:type="dxa"/>
          </w:tcPr>
          <w:p w:rsidR="007C4F57" w:rsidRDefault="007C4F57" w:rsidP="007C4F57"/>
        </w:tc>
        <w:tc>
          <w:tcPr>
            <w:tcW w:w="3081" w:type="dxa"/>
          </w:tcPr>
          <w:p w:rsidR="007C4F57" w:rsidRDefault="007C4F57" w:rsidP="007C4F57">
            <w:r>
              <w:t>IP Address</w:t>
            </w:r>
          </w:p>
        </w:tc>
        <w:tc>
          <w:tcPr>
            <w:tcW w:w="3081" w:type="dxa"/>
          </w:tcPr>
          <w:p w:rsidR="007C4F57" w:rsidRDefault="007C4F57" w:rsidP="007C4F57">
            <w:r>
              <w:t>Server name</w:t>
            </w:r>
          </w:p>
        </w:tc>
      </w:tr>
      <w:tr w:rsidR="007419C0" w:rsidTr="007C4F57">
        <w:tc>
          <w:tcPr>
            <w:tcW w:w="3080" w:type="dxa"/>
          </w:tcPr>
          <w:p w:rsidR="007C4F57" w:rsidRDefault="007C4F57" w:rsidP="007C4F57">
            <w:r>
              <w:t>Jenkins</w:t>
            </w:r>
          </w:p>
        </w:tc>
        <w:tc>
          <w:tcPr>
            <w:tcW w:w="3081" w:type="dxa"/>
          </w:tcPr>
          <w:p w:rsidR="007C4F57" w:rsidRDefault="007C4F57" w:rsidP="007C4F57">
            <w:r>
              <w:t>cc.aa.</w:t>
            </w:r>
            <w:proofErr w:type="spellStart"/>
            <w:r>
              <w:t>aad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ddd</w:t>
            </w:r>
            <w:proofErr w:type="spellEnd"/>
          </w:p>
        </w:tc>
        <w:tc>
          <w:tcPr>
            <w:tcW w:w="3081" w:type="dxa"/>
          </w:tcPr>
          <w:p w:rsidR="007C4F57" w:rsidRDefault="007C4F57" w:rsidP="007C4F57">
            <w:proofErr w:type="spellStart"/>
            <w:r>
              <w:t>Aaaaaa</w:t>
            </w:r>
            <w:proofErr w:type="spellEnd"/>
          </w:p>
        </w:tc>
      </w:tr>
      <w:tr w:rsidR="007419C0" w:rsidTr="007C4F57">
        <w:tc>
          <w:tcPr>
            <w:tcW w:w="3080" w:type="dxa"/>
          </w:tcPr>
          <w:p w:rsidR="007C4F57" w:rsidRDefault="007C4F57" w:rsidP="007C4F57">
            <w:r>
              <w:lastRenderedPageBreak/>
              <w:t>Target Server</w:t>
            </w:r>
          </w:p>
        </w:tc>
        <w:tc>
          <w:tcPr>
            <w:tcW w:w="3081" w:type="dxa"/>
          </w:tcPr>
          <w:p w:rsidR="007C4F57" w:rsidRDefault="007419C0" w:rsidP="007419C0">
            <w:r>
              <w:t>UAT IP Address(10.12.4.15)</w:t>
            </w:r>
          </w:p>
        </w:tc>
        <w:tc>
          <w:tcPr>
            <w:tcW w:w="3081" w:type="dxa"/>
          </w:tcPr>
          <w:p w:rsidR="007C4F57" w:rsidRDefault="007C4F57" w:rsidP="007C4F57">
            <w:r>
              <w:t>UAT1</w:t>
            </w:r>
          </w:p>
        </w:tc>
      </w:tr>
    </w:tbl>
    <w:p w:rsidR="003C1F16" w:rsidRDefault="003C1F16" w:rsidP="00F53025">
      <w:pPr>
        <w:pStyle w:val="Heading1"/>
        <w:numPr>
          <w:ilvl w:val="0"/>
          <w:numId w:val="11"/>
        </w:numPr>
      </w:pPr>
      <w:bookmarkStart w:id="15" w:name="_Toc499112845"/>
      <w:r>
        <w:t>Critical Success Factors:</w:t>
      </w:r>
      <w:bookmarkEnd w:id="15"/>
    </w:p>
    <w:p w:rsidR="003C1F16" w:rsidRDefault="003C1F16" w:rsidP="00F53025">
      <w:pPr>
        <w:pStyle w:val="Heading2"/>
        <w:numPr>
          <w:ilvl w:val="1"/>
          <w:numId w:val="11"/>
        </w:numPr>
      </w:pPr>
      <w:bookmarkStart w:id="16" w:name="_Toc499112846"/>
      <w:r>
        <w:t xml:space="preserve">Factors using which the </w:t>
      </w:r>
      <w:proofErr w:type="spellStart"/>
      <w:r>
        <w:t>PoC</w:t>
      </w:r>
      <w:proofErr w:type="spellEnd"/>
      <w:r>
        <w:t xml:space="preserve"> success is measured</w:t>
      </w:r>
      <w:bookmarkEnd w:id="16"/>
    </w:p>
    <w:p w:rsidR="005126E9" w:rsidRDefault="007C4F57" w:rsidP="00426E7C">
      <w:pPr>
        <w:pStyle w:val="ListParagraph"/>
        <w:numPr>
          <w:ilvl w:val="0"/>
          <w:numId w:val="14"/>
        </w:numPr>
      </w:pPr>
      <w:r>
        <w:t xml:space="preserve">Reduce the </w:t>
      </w:r>
      <w:r w:rsidR="00426E7C">
        <w:t xml:space="preserve">Time taken </w:t>
      </w:r>
      <w:r>
        <w:t>of</w:t>
      </w:r>
      <w:r w:rsidR="00426E7C">
        <w:t xml:space="preserve"> the deployment</w:t>
      </w:r>
    </w:p>
    <w:p w:rsidR="00426E7C" w:rsidRDefault="00426E7C" w:rsidP="00426E7C">
      <w:pPr>
        <w:pStyle w:val="ListParagraph"/>
        <w:numPr>
          <w:ilvl w:val="0"/>
          <w:numId w:val="14"/>
        </w:numPr>
      </w:pPr>
      <w:r>
        <w:t>Prevention of the Deployment error</w:t>
      </w:r>
    </w:p>
    <w:p w:rsidR="00426E7C" w:rsidRDefault="00426E7C" w:rsidP="00426E7C">
      <w:pPr>
        <w:pStyle w:val="ListParagraph"/>
        <w:numPr>
          <w:ilvl w:val="0"/>
          <w:numId w:val="14"/>
        </w:numPr>
      </w:pPr>
      <w:r>
        <w:t>Email Notification</w:t>
      </w:r>
    </w:p>
    <w:p w:rsidR="00426E7C" w:rsidRPr="00CE05CE" w:rsidRDefault="00426E7C" w:rsidP="00426E7C">
      <w:pPr>
        <w:pStyle w:val="ListParagraph"/>
        <w:numPr>
          <w:ilvl w:val="0"/>
          <w:numId w:val="14"/>
        </w:numPr>
      </w:pPr>
      <w:r>
        <w:t>Value</w:t>
      </w:r>
    </w:p>
    <w:p w:rsidR="003C1F16" w:rsidRDefault="00426E7C" w:rsidP="00F53025">
      <w:pPr>
        <w:pStyle w:val="Heading2"/>
        <w:numPr>
          <w:ilvl w:val="1"/>
          <w:numId w:val="11"/>
        </w:numPr>
      </w:pPr>
      <w:bookmarkStart w:id="17" w:name="_Toc499112847"/>
      <w:r>
        <w:t xml:space="preserve">Deployment </w:t>
      </w:r>
      <w:r w:rsidR="003C1F16">
        <w:t>is automated completely without any manual intervention</w:t>
      </w:r>
      <w:bookmarkEnd w:id="17"/>
    </w:p>
    <w:p w:rsidR="003C1F16" w:rsidRDefault="001B51CA" w:rsidP="00426E7C">
      <w:pPr>
        <w:pStyle w:val="ListParagraph"/>
        <w:numPr>
          <w:ilvl w:val="0"/>
          <w:numId w:val="15"/>
        </w:numPr>
      </w:pPr>
      <w:r>
        <w:t>We can deploy automatically without manual intervention .But</w:t>
      </w:r>
      <w:r w:rsidRPr="001B51CA">
        <w:t xml:space="preserve"> </w:t>
      </w:r>
      <w:r>
        <w:t xml:space="preserve">deployment job getting failed, </w:t>
      </w:r>
      <w:r w:rsidR="003C1F16">
        <w:t>t</w:t>
      </w:r>
      <w:r>
        <w:t>he system will notify to the admin team</w:t>
      </w:r>
      <w:r w:rsidR="003C1F16">
        <w:t xml:space="preserve"> through email</w:t>
      </w:r>
      <w:r>
        <w:t xml:space="preserve">. Then admin </w:t>
      </w:r>
      <w:r w:rsidR="003C1F16">
        <w:t>has to deduct the issues through logs</w:t>
      </w:r>
      <w:r>
        <w:t xml:space="preserve"> and resolve it.</w:t>
      </w:r>
    </w:p>
    <w:p w:rsidR="00426E7C" w:rsidRDefault="00426E7C" w:rsidP="00426E7C">
      <w:pPr>
        <w:pStyle w:val="ListParagraph"/>
        <w:numPr>
          <w:ilvl w:val="0"/>
          <w:numId w:val="15"/>
        </w:numPr>
      </w:pPr>
      <w:r>
        <w:t xml:space="preserve">Error </w:t>
      </w:r>
      <w:r w:rsidR="007C4F57">
        <w:t>Notification</w:t>
      </w:r>
    </w:p>
    <w:p w:rsidR="003C1F16" w:rsidRDefault="003C1F16" w:rsidP="00F53025">
      <w:pPr>
        <w:pStyle w:val="Heading2"/>
        <w:numPr>
          <w:ilvl w:val="1"/>
          <w:numId w:val="11"/>
        </w:numPr>
      </w:pPr>
      <w:bookmarkStart w:id="18" w:name="_Toc499112848"/>
      <w:r>
        <w:t>Time taken for deployment (how much time save compared to manual deployment)</w:t>
      </w:r>
      <w:bookmarkEnd w:id="18"/>
    </w:p>
    <w:p w:rsidR="0050025E" w:rsidRDefault="007C4F57" w:rsidP="003C1F16">
      <w:pPr>
        <w:pStyle w:val="ListParagraph"/>
        <w:ind w:left="792"/>
      </w:pPr>
      <w:r>
        <w:t xml:space="preserve">Right now it’s taking 45mins to 60mins for hot fix deployment. </w:t>
      </w:r>
      <w:r w:rsidR="005126E9">
        <w:t>Through th</w:t>
      </w:r>
      <w:r w:rsidR="0050025E">
        <w:t xml:space="preserve">is automation we can </w:t>
      </w:r>
      <w:r w:rsidR="005126E9">
        <w:t>reduce the time</w:t>
      </w:r>
      <w:r w:rsidR="0050025E">
        <w:t xml:space="preserve"> for deployment</w:t>
      </w:r>
      <w:r w:rsidR="005126E9">
        <w:t>.</w:t>
      </w:r>
      <w:r>
        <w:t xml:space="preserve"> </w:t>
      </w:r>
    </w:p>
    <w:p w:rsidR="007C4F57" w:rsidRDefault="007C4F57" w:rsidP="003C1F16">
      <w:pPr>
        <w:pStyle w:val="ListParagraph"/>
        <w:ind w:left="792"/>
      </w:pPr>
      <w:r>
        <w:t>Note: Only we can able to reduce the file handling changes timings not the DB execution and file copying those things will be same time as manual.</w:t>
      </w:r>
    </w:p>
    <w:p w:rsidR="00B57A20" w:rsidRDefault="003C1F16" w:rsidP="00F53025">
      <w:pPr>
        <w:pStyle w:val="Heading2"/>
        <w:numPr>
          <w:ilvl w:val="1"/>
          <w:numId w:val="11"/>
        </w:numPr>
      </w:pPr>
      <w:bookmarkStart w:id="19" w:name="_Toc499112849"/>
      <w:r>
        <w:t>Controlled deployment is possible from remote servers</w:t>
      </w:r>
      <w:bookmarkEnd w:id="19"/>
    </w:p>
    <w:p w:rsidR="00EB492D" w:rsidRPr="00CE05CE" w:rsidRDefault="00EB492D" w:rsidP="005126E9">
      <w:pPr>
        <w:pStyle w:val="ListParagraph"/>
        <w:ind w:left="792"/>
      </w:pPr>
    </w:p>
    <w:sectPr w:rsidR="00EB492D" w:rsidRPr="00CE05CE" w:rsidSect="00A923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F47" w:rsidRDefault="007E5F47" w:rsidP="00F0319C">
      <w:pPr>
        <w:spacing w:after="0" w:line="240" w:lineRule="auto"/>
      </w:pPr>
      <w:r>
        <w:separator/>
      </w:r>
    </w:p>
  </w:endnote>
  <w:endnote w:type="continuationSeparator" w:id="0">
    <w:p w:rsidR="007E5F47" w:rsidRDefault="007E5F47" w:rsidP="00F0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C" w:rsidRPr="00F05C83" w:rsidRDefault="00F0319C" w:rsidP="00F05C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C" w:rsidRPr="00F05C83" w:rsidRDefault="00F0319C" w:rsidP="00F05C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C" w:rsidRPr="00F05C83" w:rsidRDefault="00F0319C" w:rsidP="00F05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F47" w:rsidRDefault="007E5F47" w:rsidP="00F0319C">
      <w:pPr>
        <w:spacing w:after="0" w:line="240" w:lineRule="auto"/>
      </w:pPr>
      <w:r>
        <w:separator/>
      </w:r>
    </w:p>
  </w:footnote>
  <w:footnote w:type="continuationSeparator" w:id="0">
    <w:p w:rsidR="007E5F47" w:rsidRDefault="007E5F47" w:rsidP="00F03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C" w:rsidRDefault="00F031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C" w:rsidRDefault="00F031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C" w:rsidRDefault="00F03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FAB"/>
    <w:multiLevelType w:val="hybridMultilevel"/>
    <w:tmpl w:val="63BC7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604BB"/>
    <w:multiLevelType w:val="hybridMultilevel"/>
    <w:tmpl w:val="3A146D4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652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E722D6"/>
    <w:multiLevelType w:val="hybridMultilevel"/>
    <w:tmpl w:val="245C21A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C731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5B650C"/>
    <w:multiLevelType w:val="hybridMultilevel"/>
    <w:tmpl w:val="80C8E20A"/>
    <w:lvl w:ilvl="0" w:tplc="08090017">
      <w:start w:val="1"/>
      <w:numFmt w:val="lowerLetter"/>
      <w:lvlText w:val="%1)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284D5310"/>
    <w:multiLevelType w:val="hybridMultilevel"/>
    <w:tmpl w:val="86CA98E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0769C1"/>
    <w:multiLevelType w:val="hybridMultilevel"/>
    <w:tmpl w:val="BCFCB196"/>
    <w:lvl w:ilvl="0" w:tplc="08090017">
      <w:start w:val="1"/>
      <w:numFmt w:val="lowerLetter"/>
      <w:lvlText w:val="%1)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35216465"/>
    <w:multiLevelType w:val="hybridMultilevel"/>
    <w:tmpl w:val="97B0C78A"/>
    <w:lvl w:ilvl="0" w:tplc="08090017">
      <w:start w:val="1"/>
      <w:numFmt w:val="lowerLetter"/>
      <w:lvlText w:val="%1)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453967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BE4040"/>
    <w:multiLevelType w:val="hybridMultilevel"/>
    <w:tmpl w:val="3E18979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9727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2C093E"/>
    <w:multiLevelType w:val="hybridMultilevel"/>
    <w:tmpl w:val="7BC80C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8B02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6AC1076"/>
    <w:multiLevelType w:val="multilevel"/>
    <w:tmpl w:val="77E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E87D0F"/>
    <w:multiLevelType w:val="hybridMultilevel"/>
    <w:tmpl w:val="15B41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E"/>
    <w:rsid w:val="00054ADF"/>
    <w:rsid w:val="00084E95"/>
    <w:rsid w:val="000B2E75"/>
    <w:rsid w:val="001A2872"/>
    <w:rsid w:val="001B51CA"/>
    <w:rsid w:val="001C29BF"/>
    <w:rsid w:val="001E1D70"/>
    <w:rsid w:val="00255FF6"/>
    <w:rsid w:val="00267D68"/>
    <w:rsid w:val="003544DF"/>
    <w:rsid w:val="003639BC"/>
    <w:rsid w:val="003C1F16"/>
    <w:rsid w:val="00426E7C"/>
    <w:rsid w:val="004F4AAE"/>
    <w:rsid w:val="0050025E"/>
    <w:rsid w:val="00507C18"/>
    <w:rsid w:val="005126E9"/>
    <w:rsid w:val="005624FC"/>
    <w:rsid w:val="00693B66"/>
    <w:rsid w:val="006E757B"/>
    <w:rsid w:val="006F70B5"/>
    <w:rsid w:val="007419C0"/>
    <w:rsid w:val="00760734"/>
    <w:rsid w:val="007C4F57"/>
    <w:rsid w:val="007E5F47"/>
    <w:rsid w:val="00800764"/>
    <w:rsid w:val="008B302C"/>
    <w:rsid w:val="00957BC6"/>
    <w:rsid w:val="00A15769"/>
    <w:rsid w:val="00A876B7"/>
    <w:rsid w:val="00A92344"/>
    <w:rsid w:val="00AA2DC5"/>
    <w:rsid w:val="00B57A20"/>
    <w:rsid w:val="00B80EFB"/>
    <w:rsid w:val="00BC0438"/>
    <w:rsid w:val="00BC5EC0"/>
    <w:rsid w:val="00CD4B69"/>
    <w:rsid w:val="00CE05CE"/>
    <w:rsid w:val="00CE7D43"/>
    <w:rsid w:val="00CF2BE1"/>
    <w:rsid w:val="00E27369"/>
    <w:rsid w:val="00E978C5"/>
    <w:rsid w:val="00EB492D"/>
    <w:rsid w:val="00F0319C"/>
    <w:rsid w:val="00F05C83"/>
    <w:rsid w:val="00F53025"/>
    <w:rsid w:val="00FD5DFC"/>
    <w:rsid w:val="00F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9C"/>
  </w:style>
  <w:style w:type="paragraph" w:styleId="Footer">
    <w:name w:val="footer"/>
    <w:basedOn w:val="Normal"/>
    <w:link w:val="FooterChar"/>
    <w:uiPriority w:val="99"/>
    <w:unhideWhenUsed/>
    <w:rsid w:val="00F0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9C"/>
  </w:style>
  <w:style w:type="character" w:customStyle="1" w:styleId="Heading1Char">
    <w:name w:val="Heading 1 Char"/>
    <w:basedOn w:val="DefaultParagraphFont"/>
    <w:link w:val="Heading1"/>
    <w:uiPriority w:val="9"/>
    <w:rsid w:val="00354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234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2344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D7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1D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D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1D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4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textpara">
    <w:name w:val="qtext_para"/>
    <w:basedOn w:val="Normal"/>
    <w:rsid w:val="0074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9C"/>
  </w:style>
  <w:style w:type="paragraph" w:styleId="Footer">
    <w:name w:val="footer"/>
    <w:basedOn w:val="Normal"/>
    <w:link w:val="FooterChar"/>
    <w:uiPriority w:val="99"/>
    <w:unhideWhenUsed/>
    <w:rsid w:val="00F0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9C"/>
  </w:style>
  <w:style w:type="character" w:customStyle="1" w:styleId="Heading1Char">
    <w:name w:val="Heading 1 Char"/>
    <w:basedOn w:val="DefaultParagraphFont"/>
    <w:link w:val="Heading1"/>
    <w:uiPriority w:val="9"/>
    <w:rsid w:val="00354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234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2344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D7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1D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D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1D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4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textpara">
    <w:name w:val="qtext_para"/>
    <w:basedOn w:val="Normal"/>
    <w:rsid w:val="0074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B1D48D5CA440F9859EE747AF4AE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1F15-209A-4DA5-A49B-650EADBDAFDA}"/>
      </w:docPartPr>
      <w:docPartBody>
        <w:p w:rsidR="00BE3986" w:rsidRDefault="00C10765" w:rsidP="00C10765">
          <w:pPr>
            <w:pStyle w:val="49B1D48D5CA440F9859EE747AF4AE80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E4E007258A544BC994B5916B89251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D9BAF-5CDA-4054-A25A-4C3FD61D4FD7}"/>
      </w:docPartPr>
      <w:docPartBody>
        <w:p w:rsidR="00BE3986" w:rsidRDefault="00C10765" w:rsidP="00C10765">
          <w:pPr>
            <w:pStyle w:val="E4E007258A544BC994B5916B89251FA1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FDEB93C9776B4903AFDD30E52CEF0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5603-6051-4109-A0A5-4275A5835A39}"/>
      </w:docPartPr>
      <w:docPartBody>
        <w:p w:rsidR="00BE3986" w:rsidRDefault="00C10765" w:rsidP="00C10765">
          <w:pPr>
            <w:pStyle w:val="FDEB93C9776B4903AFDD30E52CEF049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569C77FE549648AD8C971E2883A9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0849-B225-4C49-B502-9379A961F884}"/>
      </w:docPartPr>
      <w:docPartBody>
        <w:p w:rsidR="00BE3986" w:rsidRDefault="00C10765" w:rsidP="00C10765">
          <w:pPr>
            <w:pStyle w:val="569C77FE549648AD8C971E2883A9B28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65"/>
    <w:rsid w:val="00BE3986"/>
    <w:rsid w:val="00C10765"/>
    <w:rsid w:val="00D221C6"/>
    <w:rsid w:val="00D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1D48D5CA440F9859EE747AF4AE807">
    <w:name w:val="49B1D48D5CA440F9859EE747AF4AE807"/>
    <w:rsid w:val="00C10765"/>
  </w:style>
  <w:style w:type="paragraph" w:customStyle="1" w:styleId="E4E007258A544BC994B5916B89251FA1">
    <w:name w:val="E4E007258A544BC994B5916B89251FA1"/>
    <w:rsid w:val="00C10765"/>
  </w:style>
  <w:style w:type="paragraph" w:customStyle="1" w:styleId="FDEB93C9776B4903AFDD30E52CEF0496">
    <w:name w:val="FDEB93C9776B4903AFDD30E52CEF0496"/>
    <w:rsid w:val="00C10765"/>
  </w:style>
  <w:style w:type="paragraph" w:customStyle="1" w:styleId="569C77FE549648AD8C971E2883A9B28F">
    <w:name w:val="569C77FE549648AD8C971E2883A9B28F"/>
    <w:rsid w:val="00C10765"/>
  </w:style>
  <w:style w:type="paragraph" w:customStyle="1" w:styleId="1708196C7EC84C8F91CCB64E320DF903">
    <w:name w:val="1708196C7EC84C8F91CCB64E320DF903"/>
    <w:rsid w:val="00C10765"/>
  </w:style>
  <w:style w:type="paragraph" w:customStyle="1" w:styleId="0D43CC385820498F997FFC5656AF5AB0">
    <w:name w:val="0D43CC385820498F997FFC5656AF5AB0"/>
    <w:rsid w:val="00BE39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1D48D5CA440F9859EE747AF4AE807">
    <w:name w:val="49B1D48D5CA440F9859EE747AF4AE807"/>
    <w:rsid w:val="00C10765"/>
  </w:style>
  <w:style w:type="paragraph" w:customStyle="1" w:styleId="E4E007258A544BC994B5916B89251FA1">
    <w:name w:val="E4E007258A544BC994B5916B89251FA1"/>
    <w:rsid w:val="00C10765"/>
  </w:style>
  <w:style w:type="paragraph" w:customStyle="1" w:styleId="FDEB93C9776B4903AFDD30E52CEF0496">
    <w:name w:val="FDEB93C9776B4903AFDD30E52CEF0496"/>
    <w:rsid w:val="00C10765"/>
  </w:style>
  <w:style w:type="paragraph" w:customStyle="1" w:styleId="569C77FE549648AD8C971E2883A9B28F">
    <w:name w:val="569C77FE549648AD8C971E2883A9B28F"/>
    <w:rsid w:val="00C10765"/>
  </w:style>
  <w:style w:type="paragraph" w:customStyle="1" w:styleId="1708196C7EC84C8F91CCB64E320DF903">
    <w:name w:val="1708196C7EC84C8F91CCB64E320DF903"/>
    <w:rsid w:val="00C10765"/>
  </w:style>
  <w:style w:type="paragraph" w:customStyle="1" w:styleId="0D43CC385820498F997FFC5656AF5AB0">
    <w:name w:val="0D43CC385820498F997FFC5656AF5AB0"/>
    <w:rsid w:val="00BE3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2017-11-22T00:00:00</PublishDate>
  <Abstract>This document’s purpose is to define the solution approach to carry out the PoC for deployment automation via Jenkins as agreed tool by OMW &amp; HCL architects.</Abstract>
  <CompanyAddress/>
  <CompanyPhone/>
  <CompanyFax/>
  <CompanyEmail/>
</CoverPageProperties>
</file>

<file path=customXml/item2.xml><?xml version="1.0" encoding="utf-8"?>
<sisl xmlns:xsi="http://www.w3.org/2001/XMLSchema-instance" xmlns:xsd="http://www.w3.org/2001/XMLSchema" xmlns="http://www.boldonjames.com/2008/01/sie/internal/label" sislVersion="0" policy="29493e11-43b2-444c-9949-93e4e79e13ca" origin="userSelected">
  <element uid="d594d16e-bd72-4a7a-b554-fc74cdefcaf9" value=""/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304A3-3866-4179-9764-78C6FEBAF9F6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A0D22E9D-A2C1-4A58-9FF3-57FFDD45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E7B04FB</Template>
  <TotalTime>128</TotalTime>
  <Pages>6</Pages>
  <Words>881</Words>
  <Characters>4540</Characters>
  <Application>Microsoft Office Word</Application>
  <DocSecurity>0</DocSecurity>
  <Lines>227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Approach</vt:lpstr>
    </vt:vector>
  </TitlesOfParts>
  <Company>Old Mutual Wealth Management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Approach</dc:title>
  <dc:subject> Deployment Automation via JENKINS </dc:subject>
  <dc:creator>Boominathan, Narayana Swamy (HCL)</dc:creator>
  <cp:lastModifiedBy>Boominathan, Narayana Swamy (HCL)</cp:lastModifiedBy>
  <cp:revision>8</cp:revision>
  <dcterms:created xsi:type="dcterms:W3CDTF">2017-11-22T11:13:00Z</dcterms:created>
  <dcterms:modified xsi:type="dcterms:W3CDTF">2017-11-24T14:00:00Z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d7316d87-0edf-4fac-a470-bc9418623171</vt:lpwstr>
  </property>
  <property fmtid="{D5CDD505-2E9C-101B-9397-08002B2CF9AE}" pid="3" name="bjSaver">
    <vt:lpwstr>xtoBIpwSX3xDjHtpGHgIe3cqwT6R8RHu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policy="29493e11-43b2-444c-9949-93e4e79e13ca" origin="userSelected" xmlns="http://www.boldonj</vt:lpwstr>
  </property>
  <property fmtid="{D5CDD505-2E9C-101B-9397-08002B2CF9AE}" pid="5" name="bjDocumentLabelXML-0">
    <vt:lpwstr>ames.com/2008/01/sie/internal/label"&gt;&lt;element uid="d594d16e-bd72-4a7a-b554-fc74cdefcaf9" value="" /&gt;&lt;element uid="id_classification_nonbusiness" value="" /&gt;&lt;/sisl&gt;</vt:lpwstr>
  </property>
  <property fmtid="{D5CDD505-2E9C-101B-9397-08002B2CF9AE}" pid="6" name="bjDocumentSecurityLabel">
    <vt:lpwstr>PUBLIC</vt:lpwstr>
  </property>
</Properties>
</file>