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Licence IQ Research Platform - Presentation Guide</w:t>
      </w:r>
    </w:p>
    <w:p>
      <w:pPr>
        <w:pStyle w:val="Author"/>
      </w:pPr>
      <w:r>
        <w:t xml:space="preserve">Licence IQ Team</w:t>
      </w:r>
    </w:p>
    <w:p>
      <w:pPr>
        <w:pStyle w:val="Date"/>
      </w:pPr>
      <w:r>
        <w:t xml:space="preserve">September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46" w:name="X2a9bd09e98f67d8854898db972871f22a9a4f4e"/>
    <w:p>
      <w:pPr>
        <w:pStyle w:val="Heading1"/>
      </w:pPr>
      <w:r>
        <w:t xml:space="preserve">Licence IQ Research Platform - Presentation Content Guide</w:t>
      </w:r>
    </w:p>
    <w:bookmarkStart w:id="20" w:name="X070344c0accf51303313096013ef601758c0c67"/>
    <w:p>
      <w:pPr>
        <w:pStyle w:val="Heading2"/>
      </w:pPr>
      <w:r>
        <w:t xml:space="preserve">Complete AI-Powered Contract Management &amp; Analysis Solution</w:t>
      </w:r>
    </w:p>
    <w:p>
      <w:pPr>
        <w:pStyle w:val="FirstParagraph"/>
      </w:pPr>
      <w:r>
        <w:t xml:space="preserve">This comprehensive guide provides detailed talking points and explanations for each section of the Licence IQ Research Platform presentation, designed for enterprise-level contract management with cutting-edge AI capabilities.</w:t>
      </w:r>
    </w:p>
    <w:p>
      <w:r>
        <w:pict>
          <v:rect style="width:0;height:1.5pt" o:hralign="center" o:hrstd="t" o:hr="t"/>
        </w:pict>
      </w:r>
    </w:p>
    <w:bookmarkEnd w:id="20"/>
    <w:bookmarkStart w:id="22" w:name="slide-1-user-authentication"/>
    <w:p>
      <w:pPr>
        <w:pStyle w:val="Heading2"/>
      </w:pPr>
      <w:r>
        <w:rPr>
          <w:b/>
          <w:bCs/>
        </w:rPr>
        <w:t xml:space="preserve">Slide 1: User Authentication</w:t>
      </w:r>
    </w:p>
    <w:bookmarkStart w:id="21" w:name="X55bf0732776b8812ed16c9e96c9c0d22ccbe5bf"/>
    <w:p>
      <w:pPr>
        <w:pStyle w:val="Heading3"/>
      </w:pPr>
      <w:r>
        <w:rPr>
          <w:i/>
          <w:iCs/>
        </w:rPr>
        <w:t xml:space="preserve">Secure Login to Licence IQ Research Platform</w:t>
      </w:r>
    </w:p>
    <w:p>
      <w:pPr>
        <w:pStyle w:val="FirstParagraph"/>
      </w:pPr>
      <w:r>
        <w:rPr>
          <w:b/>
          <w:bCs/>
        </w:rPr>
        <w:t xml:space="preserve">Key Points to Present:</w:t>
      </w:r>
      <w:r>
        <w:t xml:space="preserve"> </w:t>
      </w:r>
      <w:r>
        <w:t xml:space="preserve">-</w:t>
      </w:r>
      <w:r>
        <w:t xml:space="preserve"> </w:t>
      </w:r>
      <w:r>
        <w:rPr>
          <w:b/>
          <w:bCs/>
        </w:rPr>
        <w:t xml:space="preserve">Enterprise-Grade Security</w:t>
      </w:r>
      <w:r>
        <w:t xml:space="preserve">: Session-based authentication with PostgreSQL storage ensures maximum security</w:t>
      </w:r>
      <w:r>
        <w:t xml:space="preserve"> </w:t>
      </w:r>
      <w:r>
        <w:t xml:space="preserve">-</w:t>
      </w:r>
      <w:r>
        <w:t xml:space="preserve"> </w:t>
      </w:r>
      <w:r>
        <w:rPr>
          <w:b/>
          <w:bCs/>
        </w:rPr>
        <w:t xml:space="preserve">Role-Based Access Control</w:t>
      </w:r>
      <w:r>
        <w:t xml:space="preserve">: Five-tier permission system (Owner, Admin, Editor, Viewer, Auditor)</w:t>
      </w:r>
      <w:r>
        <w:t xml:space="preserve"> </w:t>
      </w:r>
      <w:r>
        <w:t xml:space="preserve">-</w:t>
      </w:r>
      <w:r>
        <w:t xml:space="preserve"> </w:t>
      </w:r>
      <w:r>
        <w:rPr>
          <w:b/>
          <w:bCs/>
        </w:rPr>
        <w:t xml:space="preserve">Complete Audit Trail</w:t>
      </w:r>
      <w:r>
        <w:t xml:space="preserve">: Every login tracked with IP address, timestamp, and user activity</w:t>
      </w:r>
      <w:r>
        <w:t xml:space="preserve"> </w:t>
      </w:r>
      <w:r>
        <w:t xml:space="preserve">-</w:t>
      </w:r>
      <w:r>
        <w:t xml:space="preserve"> </w:t>
      </w:r>
      <w:r>
        <w:rPr>
          <w:b/>
          <w:bCs/>
        </w:rPr>
        <w:t xml:space="preserve">Professional Interface</w:t>
      </w:r>
      <w:r>
        <w:t xml:space="preserve">: Clean, intuitive login experience with modern UI design</w:t>
      </w:r>
    </w:p>
    <w:p>
      <w:pPr>
        <w:pStyle w:val="BodyText"/>
      </w:pPr>
      <w:r>
        <w:rPr>
          <w:b/>
          <w:bCs/>
        </w:rPr>
        <w:t xml:space="preserve">Speaking Notes:</w:t>
      </w:r>
      <w:r>
        <w:t xml:space="preserve"> </w:t>
      </w:r>
      <w:r>
        <w:t xml:space="preserve">“</w:t>
      </w:r>
      <w:r>
        <w:t xml:space="preserve">Our platform begins with enterprise-grade security. Users access the system through a secure authentication portal that implements session-based security with PostgreSQL storage. The platform features comprehensive role-based access control, ensuring that users only see and interact with data appropriate to their permission level. Every login and action is tracked in our complete audit trail system for compliance and security monitoring.</w:t>
      </w:r>
      <w:r>
        <w:t xml:space="preserve">”</w:t>
      </w:r>
    </w:p>
    <w:p>
      <w:r>
        <w:pict>
          <v:rect style="width:0;height:1.5pt" o:hralign="center" o:hrstd="t" o:hr="t"/>
        </w:pict>
      </w:r>
    </w:p>
    <w:bookmarkEnd w:id="21"/>
    <w:bookmarkEnd w:id="22"/>
    <w:bookmarkStart w:id="24" w:name="slide-2-analytics-dashboard"/>
    <w:p>
      <w:pPr>
        <w:pStyle w:val="Heading2"/>
      </w:pPr>
      <w:r>
        <w:rPr>
          <w:b/>
          <w:bCs/>
        </w:rPr>
        <w:t xml:space="preserve">Slide 2: Analytics Dashboard</w:t>
      </w:r>
    </w:p>
    <w:bookmarkStart w:id="23" w:name="real-time-contract-management-insights"/>
    <w:p>
      <w:pPr>
        <w:pStyle w:val="Heading3"/>
      </w:pPr>
      <w:r>
        <w:rPr>
          <w:i/>
          <w:iCs/>
        </w:rPr>
        <w:t xml:space="preserve">Real-Time Contract Management Insights</w:t>
      </w:r>
    </w:p>
    <w:p>
      <w:pPr>
        <w:pStyle w:val="FirstParagraph"/>
      </w:pPr>
      <w:r>
        <w:rPr>
          <w:b/>
          <w:bCs/>
        </w:rPr>
        <w:t xml:space="preserve">Key Points to Present:</w:t>
      </w:r>
      <w:r>
        <w:t xml:space="preserve"> </w:t>
      </w:r>
      <w:r>
        <w:t xml:space="preserve">-</w:t>
      </w:r>
      <w:r>
        <w:t xml:space="preserve"> </w:t>
      </w:r>
      <w:r>
        <w:rPr>
          <w:b/>
          <w:bCs/>
        </w:rPr>
        <w:t xml:space="preserve">Comprehensive Metrics</w:t>
      </w:r>
      <w:r>
        <w:t xml:space="preserve">: 247 total contracts managed with real-time tracking</w:t>
      </w:r>
      <w:r>
        <w:t xml:space="preserve"> </w:t>
      </w:r>
      <w:r>
        <w:t xml:space="preserve">-</w:t>
      </w:r>
      <w:r>
        <w:t xml:space="preserve"> </w:t>
      </w:r>
      <w:r>
        <w:rPr>
          <w:b/>
          <w:bCs/>
        </w:rPr>
        <w:t xml:space="preserve">94% AI Accuracy Rate</w:t>
      </w:r>
      <w:r>
        <w:t xml:space="preserve">: Industry-leading artificial intelligence analysis</w:t>
      </w:r>
      <w:r>
        <w:t xml:space="preserve"> </w:t>
      </w:r>
      <w:r>
        <w:t xml:space="preserve">-</w:t>
      </w:r>
      <w:r>
        <w:t xml:space="preserve"> </w:t>
      </w:r>
      <w:r>
        <w:rPr>
          <w:b/>
          <w:bCs/>
        </w:rPr>
        <w:t xml:space="preserve">$2.4M Portfolio Management</w:t>
      </w:r>
      <w:r>
        <w:t xml:space="preserve">: Complete financial overview and tracking</w:t>
      </w:r>
      <w:r>
        <w:t xml:space="preserve"> </w:t>
      </w:r>
      <w:r>
        <w:t xml:space="preserve">-</w:t>
      </w:r>
      <w:r>
        <w:t xml:space="preserve"> </w:t>
      </w:r>
      <w:r>
        <w:rPr>
          <w:b/>
          <w:bCs/>
        </w:rPr>
        <w:t xml:space="preserve">Interactive Analytics</w:t>
      </w:r>
      <w:r>
        <w:t xml:space="preserve">: Dynamic charts showing performance trends and insights</w:t>
      </w:r>
      <w:r>
        <w:t xml:space="preserve"> </w:t>
      </w:r>
      <w:r>
        <w:t xml:space="preserve">-</w:t>
      </w:r>
      <w:r>
        <w:t xml:space="preserve"> </w:t>
      </w:r>
      <w:r>
        <w:rPr>
          <w:b/>
          <w:bCs/>
        </w:rPr>
        <w:t xml:space="preserve">Intuitive Navigation</w:t>
      </w:r>
      <w:r>
        <w:t xml:space="preserve">: Clean sidebar design for easy access to all platform features</w:t>
      </w:r>
    </w:p>
    <w:p>
      <w:pPr>
        <w:pStyle w:val="BodyText"/>
      </w:pPr>
      <w:r>
        <w:rPr>
          <w:b/>
          <w:bCs/>
        </w:rPr>
        <w:t xml:space="preserve">Speaking Notes:</w:t>
      </w:r>
      <w:r>
        <w:t xml:space="preserve"> </w:t>
      </w:r>
      <w:r>
        <w:t xml:space="preserve">“</w:t>
      </w:r>
      <w:r>
        <w:t xml:space="preserve">Once authenticated, users land on our powerful analytics dashboard. This central command center provides real-time insights into your entire contract portfolio. With 247 contracts currently managed and a 94% AI accuracy rate, users can trust the system’s intelligence. The dashboard displays your complete $2.4M portfolio value with interactive charts showing performance trends, processing status, and key metrics that matter to your business.</w:t>
      </w:r>
      <w:r>
        <w:t xml:space="preserve">”</w:t>
      </w:r>
    </w:p>
    <w:p>
      <w:r>
        <w:pict>
          <v:rect style="width:0;height:1.5pt" o:hralign="center" o:hrstd="t" o:hr="t"/>
        </w:pict>
      </w:r>
    </w:p>
    <w:bookmarkEnd w:id="23"/>
    <w:bookmarkEnd w:id="24"/>
    <w:bookmarkStart w:id="26" w:name="slide-3-contract-upload"/>
    <w:p>
      <w:pPr>
        <w:pStyle w:val="Heading2"/>
      </w:pPr>
      <w:r>
        <w:rPr>
          <w:b/>
          <w:bCs/>
        </w:rPr>
        <w:t xml:space="preserve">Slide 3: Contract Upload</w:t>
      </w:r>
    </w:p>
    <w:bookmarkStart w:id="25" w:name="simple-drag-drop-pdf-upload-interface"/>
    <w:p>
      <w:pPr>
        <w:pStyle w:val="Heading3"/>
      </w:pPr>
      <w:r>
        <w:rPr>
          <w:i/>
          <w:iCs/>
        </w:rPr>
        <w:t xml:space="preserve">Simple Drag &amp; Drop PDF Upload Interface</w:t>
      </w:r>
    </w:p>
    <w:p>
      <w:pPr>
        <w:pStyle w:val="FirstParagraph"/>
      </w:pPr>
      <w:r>
        <w:rPr>
          <w:b/>
          <w:bCs/>
        </w:rPr>
        <w:t xml:space="preserve">Key Points to Present:</w:t>
      </w:r>
      <w:r>
        <w:t xml:space="preserve"> </w:t>
      </w:r>
      <w:r>
        <w:t xml:space="preserve">-</w:t>
      </w:r>
      <w:r>
        <w:t xml:space="preserve"> </w:t>
      </w:r>
      <w:r>
        <w:rPr>
          <w:b/>
          <w:bCs/>
        </w:rPr>
        <w:t xml:space="preserve">Intuitive Upload Process</w:t>
      </w:r>
      <w:r>
        <w:t xml:space="preserve">: Simple drag-and-drop or click-to-browse functionality</w:t>
      </w:r>
      <w:r>
        <w:t xml:space="preserve"> </w:t>
      </w:r>
      <w:r>
        <w:t xml:space="preserve">-</w:t>
      </w:r>
      <w:r>
        <w:t xml:space="preserve"> </w:t>
      </w:r>
      <w:r>
        <w:rPr>
          <w:b/>
          <w:bCs/>
        </w:rPr>
        <w:t xml:space="preserve">PDF Optimization</w:t>
      </w:r>
      <w:r>
        <w:t xml:space="preserve">: Advanced PDF parsing and text extraction capabilities</w:t>
      </w:r>
      <w:r>
        <w:t xml:space="preserve"> </w:t>
      </w:r>
      <w:r>
        <w:t xml:space="preserve">-</w:t>
      </w:r>
      <w:r>
        <w:t xml:space="preserve"> </w:t>
      </w:r>
      <w:r>
        <w:rPr>
          <w:b/>
          <w:bCs/>
        </w:rPr>
        <w:t xml:space="preserve">Batch Processing</w:t>
      </w:r>
      <w:r>
        <w:t xml:space="preserve">: Upload multiple contracts simultaneously for efficiency</w:t>
      </w:r>
      <w:r>
        <w:t xml:space="preserve"> </w:t>
      </w:r>
      <w:r>
        <w:t xml:space="preserve">-</w:t>
      </w:r>
      <w:r>
        <w:t xml:space="preserve"> </w:t>
      </w:r>
      <w:r>
        <w:rPr>
          <w:b/>
          <w:bCs/>
        </w:rPr>
        <w:t xml:space="preserve">Security First</w:t>
      </w:r>
      <w:r>
        <w:t xml:space="preserve">: Encrypted file transfer with GDPR compliance</w:t>
      </w:r>
      <w:r>
        <w:t xml:space="preserve"> </w:t>
      </w:r>
      <w:r>
        <w:t xml:space="preserve">-</w:t>
      </w:r>
      <w:r>
        <w:t xml:space="preserve"> </w:t>
      </w:r>
      <w:r>
        <w:rPr>
          <w:b/>
          <w:bCs/>
        </w:rPr>
        <w:t xml:space="preserve">Real-Time Status</w:t>
      </w:r>
      <w:r>
        <w:t xml:space="preserve">: Immediate feedback on upload progress and file validation</w:t>
      </w:r>
    </w:p>
    <w:p>
      <w:pPr>
        <w:pStyle w:val="BodyText"/>
      </w:pPr>
      <w:r>
        <w:rPr>
          <w:b/>
          <w:bCs/>
        </w:rPr>
        <w:t xml:space="preserve">Speaking Notes:</w:t>
      </w:r>
      <w:r>
        <w:t xml:space="preserve"> </w:t>
      </w:r>
      <w:r>
        <w:t xml:space="preserve">“</w:t>
      </w:r>
      <w:r>
        <w:t xml:space="preserve">Contract uploading is effortless with our modern interface. Users simply drag and drop PDF files or click to browse, with support for batch uploads to handle multiple contracts at once. Our system features advanced PDF parsing technology that can extract text from even complex legal documents. All file transfers are encrypted and GDPR compliant, with real-time status updates showing users exactly where their documents are in the processing pipeline.</w:t>
      </w:r>
      <w:r>
        <w:t xml:space="preserve">”</w:t>
      </w:r>
    </w:p>
    <w:p>
      <w:r>
        <w:pict>
          <v:rect style="width:0;height:1.5pt" o:hralign="center" o:hrstd="t" o:hr="t"/>
        </w:pict>
      </w:r>
    </w:p>
    <w:bookmarkEnd w:id="25"/>
    <w:bookmarkEnd w:id="26"/>
    <w:bookmarkStart w:id="28" w:name="slide-4-ai-analysis-processing"/>
    <w:p>
      <w:pPr>
        <w:pStyle w:val="Heading2"/>
      </w:pPr>
      <w:r>
        <w:rPr>
          <w:b/>
          <w:bCs/>
        </w:rPr>
        <w:t xml:space="preserve">Slide 4: AI Analysis Processing</w:t>
      </w:r>
    </w:p>
    <w:bookmarkStart w:id="27" w:name="X240684154d485b38d75071beccef6ab77881f2b"/>
    <w:p>
      <w:pPr>
        <w:pStyle w:val="Heading3"/>
      </w:pPr>
      <w:r>
        <w:rPr>
          <w:i/>
          <w:iCs/>
        </w:rPr>
        <w:t xml:space="preserve">LLaMA 3.1 8B Instant Model Contract Analysis</w:t>
      </w:r>
    </w:p>
    <w:p>
      <w:pPr>
        <w:pStyle w:val="FirstParagraph"/>
      </w:pPr>
      <w:r>
        <w:rPr>
          <w:b/>
          <w:bCs/>
        </w:rPr>
        <w:t xml:space="preserve">Key Points to Present:</w:t>
      </w:r>
      <w:r>
        <w:t xml:space="preserve"> </w:t>
      </w:r>
      <w:r>
        <w:t xml:space="preserve">-</w:t>
      </w:r>
      <w:r>
        <w:t xml:space="preserve"> </w:t>
      </w:r>
      <w:r>
        <w:rPr>
          <w:b/>
          <w:bCs/>
        </w:rPr>
        <w:t xml:space="preserve">Cutting-Edge AI Model</w:t>
      </w:r>
      <w:r>
        <w:t xml:space="preserve">: Powered by Groq’s LLaMA 3.1 8B Instant for superior analysis</w:t>
      </w:r>
      <w:r>
        <w:t xml:space="preserve"> </w:t>
      </w:r>
      <w:r>
        <w:t xml:space="preserve">-</w:t>
      </w:r>
      <w:r>
        <w:t xml:space="preserve"> </w:t>
      </w:r>
      <w:r>
        <w:rPr>
          <w:b/>
          <w:bCs/>
        </w:rPr>
        <w:t xml:space="preserve">Lightning Fast Processing</w:t>
      </w:r>
      <w:r>
        <w:t xml:space="preserve">: Average analysis time of just 2.3 minutes per contract</w:t>
      </w:r>
      <w:r>
        <w:t xml:space="preserve"> </w:t>
      </w:r>
      <w:r>
        <w:t xml:space="preserve">-</w:t>
      </w:r>
      <w:r>
        <w:t xml:space="preserve"> </w:t>
      </w:r>
      <w:r>
        <w:rPr>
          <w:b/>
          <w:bCs/>
        </w:rPr>
        <w:t xml:space="preserve">Multi-Stage Pipeline</w:t>
      </w:r>
      <w:r>
        <w:t xml:space="preserve">: Document extraction, content analysis, and risk assessment</w:t>
      </w:r>
      <w:r>
        <w:t xml:space="preserve"> </w:t>
      </w:r>
      <w:r>
        <w:t xml:space="preserve">-</w:t>
      </w:r>
      <w:r>
        <w:t xml:space="preserve"> </w:t>
      </w:r>
      <w:r>
        <w:rPr>
          <w:b/>
          <w:bCs/>
        </w:rPr>
        <w:t xml:space="preserve">Real-Time Progress</w:t>
      </w:r>
      <w:r>
        <w:t xml:space="preserve">: Live updates showing processing status and estimated completion</w:t>
      </w:r>
      <w:r>
        <w:t xml:space="preserve"> </w:t>
      </w:r>
      <w:r>
        <w:t xml:space="preserve">-</w:t>
      </w:r>
      <w:r>
        <w:t xml:space="preserve"> </w:t>
      </w:r>
      <w:r>
        <w:rPr>
          <w:b/>
          <w:bCs/>
        </w:rPr>
        <w:t xml:space="preserve">99.9% Uptime</w:t>
      </w:r>
      <w:r>
        <w:t xml:space="preserve">: Reliable processing with enterprise-grade infrastructure</w:t>
      </w:r>
    </w:p>
    <w:p>
      <w:pPr>
        <w:pStyle w:val="BodyText"/>
      </w:pPr>
      <w:r>
        <w:rPr>
          <w:b/>
          <w:bCs/>
        </w:rPr>
        <w:t xml:space="preserve">Speaking Notes:</w:t>
      </w:r>
      <w:r>
        <w:t xml:space="preserve"> </w:t>
      </w:r>
      <w:r>
        <w:t xml:space="preserve">“</w:t>
      </w:r>
      <w:r>
        <w:t xml:space="preserve">Our AI analysis engine represents the pinnacle of contract intelligence. Using Groq’s LLaMA 3.1 8B Instant model, we process contracts with unprecedented speed and accuracy. The system follows a three-stage pipeline: first extracting text and metadata, then performing deep content analysis, and finally generating comprehensive risk assessments. Users see real-time progress updates, with most contracts analyzed in under 2.3 minutes with 99.9% system uptime.</w:t>
      </w:r>
      <w:r>
        <w:t xml:space="preserve">”</w:t>
      </w:r>
    </w:p>
    <w:p>
      <w:r>
        <w:pict>
          <v:rect style="width:0;height:1.5pt" o:hralign="center" o:hrstd="t" o:hr="t"/>
        </w:pict>
      </w:r>
    </w:p>
    <w:bookmarkEnd w:id="27"/>
    <w:bookmarkEnd w:id="28"/>
    <w:bookmarkStart w:id="30" w:name="slide-5-analysis-results"/>
    <w:p>
      <w:pPr>
        <w:pStyle w:val="Heading2"/>
      </w:pPr>
      <w:r>
        <w:rPr>
          <w:b/>
          <w:bCs/>
        </w:rPr>
        <w:t xml:space="preserve">Slide 5: Analysis Results</w:t>
      </w:r>
    </w:p>
    <w:bookmarkStart w:id="29" w:name="Xd40bd302565b96d76b5365c53d105a140171ee6"/>
    <w:p>
      <w:pPr>
        <w:pStyle w:val="Heading3"/>
      </w:pPr>
      <w:r>
        <w:rPr>
          <w:i/>
          <w:iCs/>
        </w:rPr>
        <w:t xml:space="preserve">Comprehensive AI-Generated Contract Intelligence</w:t>
      </w:r>
    </w:p>
    <w:p>
      <w:pPr>
        <w:pStyle w:val="FirstParagraph"/>
      </w:pPr>
      <w:r>
        <w:rPr>
          <w:b/>
          <w:bCs/>
        </w:rPr>
        <w:t xml:space="preserve">Key Points to Present:</w:t>
      </w:r>
      <w:r>
        <w:t xml:space="preserve"> </w:t>
      </w:r>
      <w:r>
        <w:t xml:space="preserve">-</w:t>
      </w:r>
      <w:r>
        <w:t xml:space="preserve"> </w:t>
      </w:r>
      <w:r>
        <w:rPr>
          <w:b/>
          <w:bCs/>
        </w:rPr>
        <w:t xml:space="preserve">Detailed Contract Summary</w:t>
      </w:r>
      <w:r>
        <w:t xml:space="preserve">: Key terms, values, and timeline automatically extracted</w:t>
      </w:r>
      <w:r>
        <w:t xml:space="preserve"> </w:t>
      </w:r>
      <w:r>
        <w:t xml:space="preserve">-</w:t>
      </w:r>
      <w:r>
        <w:t xml:space="preserve"> </w:t>
      </w:r>
      <w:r>
        <w:rPr>
          <w:b/>
          <w:bCs/>
        </w:rPr>
        <w:t xml:space="preserve">94% Confidence Score</w:t>
      </w:r>
      <w:r>
        <w:t xml:space="preserve">: High-accuracy analysis with transparent confidence metrics</w:t>
      </w:r>
      <w:r>
        <w:t xml:space="preserve"> </w:t>
      </w:r>
      <w:r>
        <w:t xml:space="preserve">-</w:t>
      </w:r>
      <w:r>
        <w:t xml:space="preserve"> </w:t>
      </w:r>
      <w:r>
        <w:rPr>
          <w:b/>
          <w:bCs/>
        </w:rPr>
        <w:t xml:space="preserve">Comprehensive Risk Assessment</w:t>
      </w:r>
      <w:r>
        <w:t xml:space="preserve">: Automated identification of potential issues and risks</w:t>
      </w:r>
      <w:r>
        <w:t xml:space="preserve"> </w:t>
      </w:r>
      <w:r>
        <w:t xml:space="preserve">-</w:t>
      </w:r>
      <w:r>
        <w:t xml:space="preserve"> </w:t>
      </w:r>
      <w:r>
        <w:rPr>
          <w:b/>
          <w:bCs/>
        </w:rPr>
        <w:t xml:space="preserve">Actionable Recommendations</w:t>
      </w:r>
      <w:r>
        <w:t xml:space="preserve">: AI-generated suggestions for contract improvements</w:t>
      </w:r>
      <w:r>
        <w:t xml:space="preserve"> </w:t>
      </w:r>
      <w:r>
        <w:t xml:space="preserve">-</w:t>
      </w:r>
      <w:r>
        <w:t xml:space="preserve"> </w:t>
      </w:r>
      <w:r>
        <w:rPr>
          <w:b/>
          <w:bCs/>
        </w:rPr>
        <w:t xml:space="preserve">Expert Review Options</w:t>
      </w:r>
      <w:r>
        <w:t xml:space="preserve">: Seamless escalation to human experts when needed</w:t>
      </w:r>
    </w:p>
    <w:p>
      <w:pPr>
        <w:pStyle w:val="BodyText"/>
      </w:pPr>
      <w:r>
        <w:rPr>
          <w:b/>
          <w:bCs/>
        </w:rPr>
        <w:t xml:space="preserve">Speaking Notes:</w:t>
      </w:r>
      <w:r>
        <w:t xml:space="preserve"> </w:t>
      </w:r>
      <w:r>
        <w:t xml:space="preserve">“</w:t>
      </w:r>
      <w:r>
        <w:t xml:space="preserve">The analysis results provide a comprehensive view of each contract’s intelligence. Our AI extracts key terms including payment schedules, contract duration, and critical obligations with a 94% confidence score. The risk assessment identifies potential issues like penalty clauses, liability limitations, and compliance requirements. Users receive actionable recommendations and can easily escalate complex items for expert human review when the AI confidence drops below optimal levels.</w:t>
      </w:r>
      <w:r>
        <w:t xml:space="preserve">”</w:t>
      </w:r>
    </w:p>
    <w:p>
      <w:r>
        <w:pict>
          <v:rect style="width:0;height:1.5pt" o:hralign="center" o:hrstd="t" o:hr="t"/>
        </w:pict>
      </w:r>
    </w:p>
    <w:bookmarkEnd w:id="29"/>
    <w:bookmarkEnd w:id="30"/>
    <w:bookmarkStart w:id="32" w:name="slide-6-advanced-analytics"/>
    <w:p>
      <w:pPr>
        <w:pStyle w:val="Heading2"/>
      </w:pPr>
      <w:r>
        <w:rPr>
          <w:b/>
          <w:bCs/>
        </w:rPr>
        <w:t xml:space="preserve">Slide 6: Advanced Analytics</w:t>
      </w:r>
    </w:p>
    <w:bookmarkStart w:id="31" w:name="Xcac2381d9d7affc2fad23f1c4e232e95b29d34c"/>
    <w:p>
      <w:pPr>
        <w:pStyle w:val="Heading3"/>
      </w:pPr>
      <w:r>
        <w:rPr>
          <w:i/>
          <w:iCs/>
        </w:rPr>
        <w:t xml:space="preserve">Financial Performance &amp; Portfolio Intelligence</w:t>
      </w:r>
    </w:p>
    <w:p>
      <w:pPr>
        <w:pStyle w:val="FirstParagraph"/>
      </w:pPr>
      <w:r>
        <w:rPr>
          <w:b/>
          <w:bCs/>
        </w:rPr>
        <w:t xml:space="preserve">Key Points to Present:</w:t>
      </w:r>
      <w:r>
        <w:t xml:space="preserve"> </w:t>
      </w:r>
      <w:r>
        <w:t xml:space="preserve">-</w:t>
      </w:r>
      <w:r>
        <w:t xml:space="preserve"> </w:t>
      </w:r>
      <w:r>
        <w:rPr>
          <w:b/>
          <w:bCs/>
        </w:rPr>
        <w:t xml:space="preserve">$2.4M Total Portfolio Value</w:t>
      </w:r>
      <w:r>
        <w:t xml:space="preserve">: Complete financial oversight with trend analysis</w:t>
      </w:r>
      <w:r>
        <w:t xml:space="preserve"> </w:t>
      </w:r>
      <w:r>
        <w:t xml:space="preserve">-</w:t>
      </w:r>
      <w:r>
        <w:t xml:space="preserve"> </w:t>
      </w:r>
      <w:r>
        <w:rPr>
          <w:b/>
          <w:bCs/>
        </w:rPr>
        <w:t xml:space="preserve">Risk Management</w:t>
      </w:r>
      <w:r>
        <w:t xml:space="preserve">: $180K identified at-risk value with mitigation strategies</w:t>
      </w:r>
      <w:r>
        <w:br/>
      </w:r>
      <w:r>
        <w:t xml:space="preserve">-</w:t>
      </w:r>
      <w:r>
        <w:t xml:space="preserve"> </w:t>
      </w:r>
      <w:r>
        <w:rPr>
          <w:b/>
          <w:bCs/>
        </w:rPr>
        <w:t xml:space="preserve">15% Cost Savings Potential</w:t>
      </w:r>
      <w:r>
        <w:t xml:space="preserve">: AI-identified optimization opportunities worth $450K</w:t>
      </w:r>
      <w:r>
        <w:t xml:space="preserve"> </w:t>
      </w:r>
      <w:r>
        <w:t xml:space="preserve">-</w:t>
      </w:r>
      <w:r>
        <w:t xml:space="preserve"> </w:t>
      </w:r>
      <w:r>
        <w:rPr>
          <w:b/>
          <w:bCs/>
        </w:rPr>
        <w:t xml:space="preserve">98.2% Compliance Rate</w:t>
      </w:r>
      <w:r>
        <w:t xml:space="preserve">: Enterprise-ready compliance monitoring and reporting</w:t>
      </w:r>
      <w:r>
        <w:t xml:space="preserve"> </w:t>
      </w:r>
      <w:r>
        <w:t xml:space="preserve">-</w:t>
      </w:r>
      <w:r>
        <w:t xml:space="preserve"> </w:t>
      </w:r>
      <w:r>
        <w:rPr>
          <w:b/>
          <w:bCs/>
        </w:rPr>
        <w:t xml:space="preserve">Interactive Dashboards</w:t>
      </w:r>
      <w:r>
        <w:t xml:space="preserve">: Multiple analytical views (Financial, Risk, Portfolio, Trends)</w:t>
      </w:r>
    </w:p>
    <w:p>
      <w:pPr>
        <w:pStyle w:val="BodyText"/>
      </w:pPr>
      <w:r>
        <w:rPr>
          <w:b/>
          <w:bCs/>
        </w:rPr>
        <w:t xml:space="preserve">Speaking Notes:</w:t>
      </w:r>
      <w:r>
        <w:t xml:space="preserve"> </w:t>
      </w:r>
      <w:r>
        <w:t xml:space="preserve">“</w:t>
      </w:r>
      <w:r>
        <w:t xml:space="preserve">Our advanced analytics transform contract data into business intelligence. The financial dashboard shows your complete $2.4M portfolio with detailed performance metrics and growth trends. We’ve identified $180K in at-risk value, representing 7.5% of the portfolio, with specific contracts flagged for attention. The system has discovered 15% cost savings potential through contract optimization, representing $450K in potential value. With a 98.2% compliance rate, you can be confident in your enterprise readiness.</w:t>
      </w:r>
      <w:r>
        <w:t xml:space="preserve">”</w:t>
      </w:r>
    </w:p>
    <w:p>
      <w:r>
        <w:pict>
          <v:rect style="width:0;height:1.5pt" o:hralign="center" o:hrstd="t" o:hr="t"/>
        </w:pict>
      </w:r>
    </w:p>
    <w:bookmarkEnd w:id="31"/>
    <w:bookmarkEnd w:id="32"/>
    <w:bookmarkStart w:id="34" w:name="slide-7-user-management-system"/>
    <w:p>
      <w:pPr>
        <w:pStyle w:val="Heading2"/>
      </w:pPr>
      <w:r>
        <w:rPr>
          <w:b/>
          <w:bCs/>
        </w:rPr>
        <w:t xml:space="preserve">Slide 7: User Management System</w:t>
      </w:r>
    </w:p>
    <w:bookmarkStart w:id="33" w:name="Xcb793f91e43133293ffcbc70f46bddd68e39624"/>
    <w:p>
      <w:pPr>
        <w:pStyle w:val="Heading3"/>
      </w:pPr>
      <w:r>
        <w:rPr>
          <w:i/>
          <w:iCs/>
        </w:rPr>
        <w:t xml:space="preserve">Popup-Free Inline Editing &amp; Role-Based Access Control</w:t>
      </w:r>
    </w:p>
    <w:p>
      <w:pPr>
        <w:pStyle w:val="FirstParagraph"/>
      </w:pPr>
      <w:r>
        <w:rPr>
          <w:b/>
          <w:bCs/>
        </w:rPr>
        <w:t xml:space="preserve">Key Points to Present:</w:t>
      </w:r>
      <w:r>
        <w:t xml:space="preserve"> </w:t>
      </w:r>
      <w:r>
        <w:t xml:space="preserve">-</w:t>
      </w:r>
      <w:r>
        <w:t xml:space="preserve"> </w:t>
      </w:r>
      <w:r>
        <w:rPr>
          <w:b/>
          <w:bCs/>
        </w:rPr>
        <w:t xml:space="preserve">Revolutionary UI Innovation</w:t>
      </w:r>
      <w:r>
        <w:t xml:space="preserve">: Industry-first popup-free inline editing system</w:t>
      </w:r>
      <w:r>
        <w:t xml:space="preserve"> </w:t>
      </w:r>
      <w:r>
        <w:t xml:space="preserve">-</w:t>
      </w:r>
      <w:r>
        <w:t xml:space="preserve"> </w:t>
      </w:r>
      <w:r>
        <w:rPr>
          <w:b/>
          <w:bCs/>
        </w:rPr>
        <w:t xml:space="preserve">Seamless User Experience</w:t>
      </w:r>
      <w:r>
        <w:t xml:space="preserve">: Edit user profiles, roles, and permissions without disruption</w:t>
      </w:r>
      <w:r>
        <w:t xml:space="preserve"> </w:t>
      </w:r>
      <w:r>
        <w:t xml:space="preserve">-</w:t>
      </w:r>
      <w:r>
        <w:t xml:space="preserve"> </w:t>
      </w:r>
      <w:r>
        <w:rPr>
          <w:b/>
          <w:bCs/>
        </w:rPr>
        <w:t xml:space="preserve">Complete Role Management</w:t>
      </w:r>
      <w:r>
        <w:t xml:space="preserve">: Admin, Editor, Viewer roles with granular permissions</w:t>
      </w:r>
      <w:r>
        <w:t xml:space="preserve"> </w:t>
      </w:r>
      <w:r>
        <w:t xml:space="preserve">-</w:t>
      </w:r>
      <w:r>
        <w:t xml:space="preserve"> </w:t>
      </w:r>
      <w:r>
        <w:rPr>
          <w:b/>
          <w:bCs/>
        </w:rPr>
        <w:t xml:space="preserve">Real-Time Updates</w:t>
      </w:r>
      <w:r>
        <w:t xml:space="preserve">: Instant synchronization across all user sessions</w:t>
      </w:r>
      <w:r>
        <w:t xml:space="preserve"> </w:t>
      </w:r>
      <w:r>
        <w:t xml:space="preserve">-</w:t>
      </w:r>
      <w:r>
        <w:t xml:space="preserve"> </w:t>
      </w:r>
      <w:r>
        <w:rPr>
          <w:b/>
          <w:bCs/>
        </w:rPr>
        <w:t xml:space="preserve">Activity Tracking</w:t>
      </w:r>
      <w:r>
        <w:t xml:space="preserve">: Complete audit trail of all user management actions</w:t>
      </w:r>
    </w:p>
    <w:p>
      <w:pPr>
        <w:pStyle w:val="BodyText"/>
      </w:pPr>
      <w:r>
        <w:rPr>
          <w:b/>
          <w:bCs/>
        </w:rPr>
        <w:t xml:space="preserve">Speaking Notes:</w:t>
      </w:r>
      <w:r>
        <w:t xml:space="preserve"> </w:t>
      </w:r>
      <w:r>
        <w:t xml:space="preserve">“</w:t>
      </w:r>
      <w:r>
        <w:t xml:space="preserve">We’ve revolutionized user management with our industry-first popup-free inline editing system. Users can edit profiles, change roles, and manage permissions directly within the interface without disruptive popup dialogs. This creates an incredibly smooth user experience while maintaining full role-based security. The system supports comprehensive role management with real-time updates and complete activity tracking for compliance and audit purposes.</w:t>
      </w:r>
      <w:r>
        <w:t xml:space="preserve">”</w:t>
      </w:r>
    </w:p>
    <w:p>
      <w:r>
        <w:pict>
          <v:rect style="width:0;height:1.5pt" o:hralign="center" o:hrstd="t" o:hr="t"/>
        </w:pict>
      </w:r>
    </w:p>
    <w:bookmarkEnd w:id="33"/>
    <w:bookmarkEnd w:id="34"/>
    <w:bookmarkStart w:id="36" w:name="slide-8-reports-audit-trail"/>
    <w:p>
      <w:pPr>
        <w:pStyle w:val="Heading2"/>
      </w:pPr>
      <w:r>
        <w:rPr>
          <w:b/>
          <w:bCs/>
        </w:rPr>
        <w:t xml:space="preserve">Slide 8: Reports &amp; Audit Trail</w:t>
      </w:r>
    </w:p>
    <w:bookmarkStart w:id="35" w:name="Xd1700fd541d585829c78344b6ef055f7de228cb"/>
    <w:p>
      <w:pPr>
        <w:pStyle w:val="Heading3"/>
      </w:pPr>
      <w:r>
        <w:rPr>
          <w:i/>
          <w:iCs/>
        </w:rPr>
        <w:t xml:space="preserve">Comprehensive Reporting &amp; Compliance Management</w:t>
      </w:r>
    </w:p>
    <w:p>
      <w:pPr>
        <w:pStyle w:val="FirstParagraph"/>
      </w:pPr>
      <w:r>
        <w:rPr>
          <w:b/>
          <w:bCs/>
        </w:rPr>
        <w:t xml:space="preserve">Key Points to Present:</w:t>
      </w:r>
      <w:r>
        <w:t xml:space="preserve"> </w:t>
      </w:r>
      <w:r>
        <w:t xml:space="preserve">-</w:t>
      </w:r>
      <w:r>
        <w:t xml:space="preserve"> </w:t>
      </w:r>
      <w:r>
        <w:rPr>
          <w:b/>
          <w:bCs/>
        </w:rPr>
        <w:t xml:space="preserve">Multi-Format Exports</w:t>
      </w:r>
      <w:r>
        <w:t xml:space="preserve">: PDF, Excel, CSV, and scheduled report delivery</w:t>
      </w:r>
      <w:r>
        <w:t xml:space="preserve"> </w:t>
      </w:r>
      <w:r>
        <w:t xml:space="preserve">-</w:t>
      </w:r>
      <w:r>
        <w:t xml:space="preserve"> </w:t>
      </w:r>
      <w:r>
        <w:rPr>
          <w:b/>
          <w:bCs/>
        </w:rPr>
        <w:t xml:space="preserve">Complete Audit Trail</w:t>
      </w:r>
      <w:r>
        <w:t xml:space="preserve">: 1,247 audit entries tracking all system activity</w:t>
      </w:r>
      <w:r>
        <w:t xml:space="preserve"> </w:t>
      </w:r>
      <w:r>
        <w:t xml:space="preserve">-</w:t>
      </w:r>
      <w:r>
        <w:t xml:space="preserve"> </w:t>
      </w:r>
      <w:r>
        <w:rPr>
          <w:b/>
          <w:bCs/>
        </w:rPr>
        <w:t xml:space="preserve">SOC 2 Type II Ready</w:t>
      </w:r>
      <w:r>
        <w:t xml:space="preserve">: Enterprise compliance with GDPR and ISO 27001 standards</w:t>
      </w:r>
      <w:r>
        <w:t xml:space="preserve"> </w:t>
      </w:r>
      <w:r>
        <w:t xml:space="preserve">-</w:t>
      </w:r>
      <w:r>
        <w:t xml:space="preserve"> </w:t>
      </w:r>
      <w:r>
        <w:rPr>
          <w:b/>
          <w:bCs/>
        </w:rPr>
        <w:t xml:space="preserve">Real-Time Reports</w:t>
      </w:r>
      <w:r>
        <w:t xml:space="preserve">: Dynamic data updates with interactive dashboards</w:t>
      </w:r>
      <w:r>
        <w:t xml:space="preserve"> </w:t>
      </w:r>
      <w:r>
        <w:t xml:space="preserve">-</w:t>
      </w:r>
      <w:r>
        <w:t xml:space="preserve"> </w:t>
      </w:r>
      <w:r>
        <w:rPr>
          <w:b/>
          <w:bCs/>
        </w:rPr>
        <w:t xml:space="preserve">247 Reports Generated</w:t>
      </w:r>
      <w:r>
        <w:t xml:space="preserve">: Proven track record with zero compliance issues</w:t>
      </w:r>
    </w:p>
    <w:p>
      <w:pPr>
        <w:pStyle w:val="BodyText"/>
      </w:pPr>
      <w:r>
        <w:rPr>
          <w:b/>
          <w:bCs/>
        </w:rPr>
        <w:t xml:space="preserve">Speaking Notes:</w:t>
      </w:r>
      <w:r>
        <w:t xml:space="preserve"> </w:t>
      </w:r>
      <w:r>
        <w:t xml:space="preserve">“</w:t>
      </w:r>
      <w:r>
        <w:t xml:space="preserve">Our reporting system provides comprehensive business intelligence and compliance management. Users can generate reports in multiple formats including PDF, Excel, and CSV, with options for scheduled automated delivery. The complete audit trail contains 1,247 entries tracking every system interaction. We maintain SOC 2 Type II compliance standards with GDPR and ISO 27001 readiness. With 247 reports generated and zero compliance issues, you can trust our enterprise-grade reporting capabilities.</w:t>
      </w:r>
      <w:r>
        <w:t xml:space="preserve">”</w:t>
      </w:r>
    </w:p>
    <w:p>
      <w:r>
        <w:pict>
          <v:rect style="width:0;height:1.5pt" o:hralign="center" o:hrstd="t" o:hr="t"/>
        </w:pict>
      </w:r>
    </w:p>
    <w:bookmarkEnd w:id="35"/>
    <w:bookmarkEnd w:id="36"/>
    <w:bookmarkStart w:id="38" w:name="slide-9-human-in-the-loop-review"/>
    <w:p>
      <w:pPr>
        <w:pStyle w:val="Heading2"/>
      </w:pPr>
      <w:r>
        <w:rPr>
          <w:b/>
          <w:bCs/>
        </w:rPr>
        <w:t xml:space="preserve">Slide 9: Human-in-the-Loop Review</w:t>
      </w:r>
    </w:p>
    <w:bookmarkStart w:id="37" w:name="ai-analysis-with-human-expert-validation"/>
    <w:p>
      <w:pPr>
        <w:pStyle w:val="Heading3"/>
      </w:pPr>
      <w:r>
        <w:rPr>
          <w:i/>
          <w:iCs/>
        </w:rPr>
        <w:t xml:space="preserve">AI Analysis with Human Expert Validation</w:t>
      </w:r>
    </w:p>
    <w:p>
      <w:pPr>
        <w:pStyle w:val="FirstParagraph"/>
      </w:pPr>
      <w:r>
        <w:rPr>
          <w:b/>
          <w:bCs/>
        </w:rPr>
        <w:t xml:space="preserve">Key Points to Present:</w:t>
      </w:r>
      <w:r>
        <w:t xml:space="preserve"> </w:t>
      </w:r>
      <w:r>
        <w:t xml:space="preserve">-</w:t>
      </w:r>
      <w:r>
        <w:t xml:space="preserve"> </w:t>
      </w:r>
      <w:r>
        <w:rPr>
          <w:b/>
          <w:bCs/>
        </w:rPr>
        <w:t xml:space="preserve">Hybrid Intelligence</w:t>
      </w:r>
      <w:r>
        <w:t xml:space="preserve">: Combines AI efficiency with human expertise for optimal results</w:t>
      </w:r>
      <w:r>
        <w:t xml:space="preserve"> </w:t>
      </w:r>
      <w:r>
        <w:t xml:space="preserve">-</w:t>
      </w:r>
      <w:r>
        <w:t xml:space="preserve"> </w:t>
      </w:r>
      <w:r>
        <w:rPr>
          <w:b/>
          <w:bCs/>
        </w:rPr>
        <w:t xml:space="preserve">Smart Escalation</w:t>
      </w:r>
      <w:r>
        <w:t xml:space="preserve">: Automatic routing of complex terms to human experts</w:t>
      </w:r>
      <w:r>
        <w:t xml:space="preserve"> </w:t>
      </w:r>
      <w:r>
        <w:t xml:space="preserve">-</w:t>
      </w:r>
      <w:r>
        <w:t xml:space="preserve"> </w:t>
      </w:r>
      <w:r>
        <w:rPr>
          <w:b/>
          <w:bCs/>
        </w:rPr>
        <w:t xml:space="preserve">98.7% Final Accuracy</w:t>
      </w:r>
      <w:r>
        <w:t xml:space="preserve">: Enhanced accuracy through human-AI collaboration</w:t>
      </w:r>
      <w:r>
        <w:t xml:space="preserve"> </w:t>
      </w:r>
      <w:r>
        <w:t xml:space="preserve">-</w:t>
      </w:r>
      <w:r>
        <w:t xml:space="preserve"> </w:t>
      </w:r>
      <w:r>
        <w:rPr>
          <w:b/>
          <w:bCs/>
        </w:rPr>
        <w:t xml:space="preserve">Interactive Review Interface</w:t>
      </w:r>
      <w:r>
        <w:t xml:space="preserve">: Streamlined tools for expert validation and modification</w:t>
      </w:r>
      <w:r>
        <w:t xml:space="preserve"> </w:t>
      </w:r>
      <w:r>
        <w:t xml:space="preserve">-</w:t>
      </w:r>
      <w:r>
        <w:t xml:space="preserve"> </w:t>
      </w:r>
      <w:r>
        <w:rPr>
          <w:b/>
          <w:bCs/>
        </w:rPr>
        <w:t xml:space="preserve">Continuous Learning</w:t>
      </w:r>
      <w:r>
        <w:t xml:space="preserve">: AI improves from human feedback for better future performance</w:t>
      </w:r>
    </w:p>
    <w:p>
      <w:pPr>
        <w:pStyle w:val="BodyText"/>
      </w:pPr>
      <w:r>
        <w:rPr>
          <w:b/>
          <w:bCs/>
        </w:rPr>
        <w:t xml:space="preserve">Speaking Notes:</w:t>
      </w:r>
      <w:r>
        <w:t xml:space="preserve"> </w:t>
      </w:r>
      <w:r>
        <w:t xml:space="preserve">“</w:t>
      </w:r>
      <w:r>
        <w:t xml:space="preserve">Our human-in-the-loop system represents the future of contract analysis. While AI handles the majority of routine analysis with high confidence, complex legal interpretations are automatically escalated to human experts. This hybrid approach achieves 98.7% final accuracy, significantly higher than pure AI or human-only approaches. The interactive review interface allows experts to validate, modify, or research complex clauses while continuously training the AI system for improved future performance.</w:t>
      </w:r>
      <w:r>
        <w:t xml:space="preserve">”</w:t>
      </w:r>
    </w:p>
    <w:p>
      <w:r>
        <w:pict>
          <v:rect style="width:0;height:1.5pt" o:hralign="center" o:hrstd="t" o:hr="t"/>
        </w:pict>
      </w:r>
    </w:p>
    <w:bookmarkEnd w:id="37"/>
    <w:bookmarkEnd w:id="38"/>
    <w:bookmarkStart w:id="40" w:name="slide-10-ai-powered-royalty-calculations"/>
    <w:p>
      <w:pPr>
        <w:pStyle w:val="Heading2"/>
      </w:pPr>
      <w:r>
        <w:rPr>
          <w:b/>
          <w:bCs/>
        </w:rPr>
        <w:t xml:space="preserve">Slide 10: AI-Powered Royalty Calculations</w:t>
      </w:r>
    </w:p>
    <w:bookmarkStart w:id="39" w:name="X40b13b653cd6c22c5c513a79cca42bf812c3f21"/>
    <w:p>
      <w:pPr>
        <w:pStyle w:val="Heading3"/>
      </w:pPr>
      <w:r>
        <w:rPr>
          <w:i/>
          <w:iCs/>
        </w:rPr>
        <w:t xml:space="preserve">Dynamic Rule Generation &amp; Automated Royalty Processing</w:t>
      </w:r>
    </w:p>
    <w:p>
      <w:pPr>
        <w:pStyle w:val="FirstParagraph"/>
      </w:pPr>
      <w:r>
        <w:rPr>
          <w:b/>
          <w:bCs/>
        </w:rPr>
        <w:t xml:space="preserve">Key Points to Present:</w:t>
      </w:r>
      <w:r>
        <w:t xml:space="preserve"> </w:t>
      </w:r>
      <w:r>
        <w:t xml:space="preserve">-</w:t>
      </w:r>
      <w:r>
        <w:t xml:space="preserve"> </w:t>
      </w:r>
      <w:r>
        <w:rPr>
          <w:b/>
          <w:bCs/>
        </w:rPr>
        <w:t xml:space="preserve">Industry-First Innovation</w:t>
      </w:r>
      <w:r>
        <w:t xml:space="preserve">: AI automatically generates royalty calculation rules from contract documents</w:t>
      </w:r>
      <w:r>
        <w:t xml:space="preserve"> </w:t>
      </w:r>
      <w:r>
        <w:t xml:space="preserve">-</w:t>
      </w:r>
      <w:r>
        <w:t xml:space="preserve"> </w:t>
      </w:r>
      <w:r>
        <w:rPr>
          <w:b/>
          <w:bCs/>
        </w:rPr>
        <w:t xml:space="preserve">Dynamic Processing</w:t>
      </w:r>
      <w:r>
        <w:t xml:space="preserve">: Real-time calculations based on multiple revenue streams</w:t>
      </w:r>
      <w:r>
        <w:t xml:space="preserve"> </w:t>
      </w:r>
      <w:r>
        <w:t xml:space="preserve">-</w:t>
      </w:r>
      <w:r>
        <w:t xml:space="preserve"> </w:t>
      </w:r>
      <w:r>
        <w:rPr>
          <w:b/>
          <w:bCs/>
        </w:rPr>
        <w:t xml:space="preserve">$38,180 Quarterly Processing</w:t>
      </w:r>
      <w:r>
        <w:t xml:space="preserve">: Comprehensive royalty management with 95% accuracy</w:t>
      </w:r>
      <w:r>
        <w:t xml:space="preserve"> </w:t>
      </w:r>
      <w:r>
        <w:t xml:space="preserve">-</w:t>
      </w:r>
      <w:r>
        <w:t xml:space="preserve"> </w:t>
      </w:r>
      <w:r>
        <w:rPr>
          <w:b/>
          <w:bCs/>
        </w:rPr>
        <w:t xml:space="preserve">Multi-Source Integration</w:t>
      </w:r>
      <w:r>
        <w:t xml:space="preserve">: Streaming, physical sales, and sync licensing tracking</w:t>
      </w:r>
      <w:r>
        <w:t xml:space="preserve"> </w:t>
      </w:r>
      <w:r>
        <w:t xml:space="preserve">-</w:t>
      </w:r>
      <w:r>
        <w:t xml:space="preserve"> </w:t>
      </w:r>
      <w:r>
        <w:rPr>
          <w:b/>
          <w:bCs/>
        </w:rPr>
        <w:t xml:space="preserve">Zero Manual Errors</w:t>
      </w:r>
      <w:r>
        <w:t xml:space="preserve">: Automated processing eliminates human calculation mistakes</w:t>
      </w:r>
    </w:p>
    <w:p>
      <w:pPr>
        <w:pStyle w:val="BodyText"/>
      </w:pPr>
      <w:r>
        <w:rPr>
          <w:b/>
          <w:bCs/>
        </w:rPr>
        <w:t xml:space="preserve">Speaking Notes:</w:t>
      </w:r>
      <w:r>
        <w:t xml:space="preserve"> </w:t>
      </w:r>
      <w:r>
        <w:t xml:space="preserve">“</w:t>
      </w:r>
      <w:r>
        <w:t xml:space="preserve">Our royalty calculation system represents a breakthrough in automated financial processing. The AI reads contract documents and automatically generates calculation rules for different revenue streams including streaming royalties, physical sales, and synchronization licensing. The system processes over $38,180 in quarterly royalties with 95% accuracy and zero manual errors. This dynamic processing engine integrates with multiple data sources to provide real-time, accurate royalty calculations that would typically require extensive manual work.</w:t>
      </w:r>
      <w:r>
        <w:t xml:space="preserve">”</w:t>
      </w:r>
    </w:p>
    <w:p>
      <w:r>
        <w:pict>
          <v:rect style="width:0;height:1.5pt" o:hralign="center" o:hrstd="t" o:hr="t"/>
        </w:pict>
      </w:r>
    </w:p>
    <w:bookmarkEnd w:id="39"/>
    <w:bookmarkEnd w:id="40"/>
    <w:bookmarkStart w:id="42" w:name="complete-end-to-end-journey-overview"/>
    <w:p>
      <w:pPr>
        <w:pStyle w:val="Heading2"/>
      </w:pPr>
      <w:r>
        <w:rPr>
          <w:b/>
          <w:bCs/>
        </w:rPr>
        <w:t xml:space="preserve">Complete End-to-End Journey Overview</w:t>
      </w:r>
    </w:p>
    <w:bookmarkStart w:id="41" w:name="comprehensive-platform-capabilities"/>
    <w:p>
      <w:pPr>
        <w:pStyle w:val="Heading3"/>
      </w:pPr>
      <w:r>
        <w:rPr>
          <w:i/>
          <w:iCs/>
        </w:rPr>
        <w:t xml:space="preserve">Comprehensive Platform Capabilities</w:t>
      </w:r>
    </w:p>
    <w:p>
      <w:pPr>
        <w:pStyle w:val="FirstParagraph"/>
      </w:pPr>
      <w:r>
        <w:rPr>
          <w:b/>
          <w:bCs/>
        </w:rPr>
        <w:t xml:space="preserve">Key Points to Present:</w:t>
      </w:r>
      <w:r>
        <w:t xml:space="preserve"> </w:t>
      </w:r>
      <w:r>
        <w:t xml:space="preserve">-</w:t>
      </w:r>
      <w:r>
        <w:t xml:space="preserve"> </w:t>
      </w:r>
      <w:r>
        <w:rPr>
          <w:b/>
          <w:bCs/>
        </w:rPr>
        <w:t xml:space="preserve">Seamless Workflow</w:t>
      </w:r>
      <w:r>
        <w:t xml:space="preserve">: From authentication to advanced analytics in one integrated platform</w:t>
      </w:r>
      <w:r>
        <w:t xml:space="preserve"> </w:t>
      </w:r>
      <w:r>
        <w:t xml:space="preserve">-</w:t>
      </w:r>
      <w:r>
        <w:t xml:space="preserve"> </w:t>
      </w:r>
      <w:r>
        <w:rPr>
          <w:b/>
          <w:bCs/>
        </w:rPr>
        <w:t xml:space="preserve">80% Time Reduction</w:t>
      </w:r>
      <w:r>
        <w:t xml:space="preserve">: Contract analysis automation from 4 hours to 45 minutes average</w:t>
      </w:r>
      <w:r>
        <w:t xml:space="preserve"> </w:t>
      </w:r>
      <w:r>
        <w:t xml:space="preserve">-</w:t>
      </w:r>
      <w:r>
        <w:t xml:space="preserve"> </w:t>
      </w:r>
      <w:r>
        <w:rPr>
          <w:b/>
          <w:bCs/>
        </w:rPr>
        <w:t xml:space="preserve">95% Risk Detection</w:t>
      </w:r>
      <w:r>
        <w:t xml:space="preserve">: AI-powered risk assessment with human expert validation</w:t>
      </w:r>
      <w:r>
        <w:t xml:space="preserve"> </w:t>
      </w:r>
      <w:r>
        <w:t xml:space="preserve">-</w:t>
      </w:r>
      <w:r>
        <w:t xml:space="preserve"> </w:t>
      </w:r>
      <w:r>
        <w:rPr>
          <w:b/>
          <w:bCs/>
        </w:rPr>
        <w:t xml:space="preserve">Enterprise Scale</w:t>
      </w:r>
      <w:r>
        <w:t xml:space="preserve">: $2M+ portfolio management with complete compliance readiness</w:t>
      </w:r>
      <w:r>
        <w:t xml:space="preserve"> </w:t>
      </w:r>
      <w:r>
        <w:t xml:space="preserve">-</w:t>
      </w:r>
      <w:r>
        <w:t xml:space="preserve"> </w:t>
      </w:r>
      <w:r>
        <w:rPr>
          <w:b/>
          <w:bCs/>
        </w:rPr>
        <w:t xml:space="preserve">Innovation Leadership</w:t>
      </w:r>
      <w:r>
        <w:t xml:space="preserve">: Industry-first features including popup-free UI and AI-generated royalty rules</w:t>
      </w:r>
    </w:p>
    <w:p>
      <w:pPr>
        <w:pStyle w:val="BodyText"/>
      </w:pPr>
      <w:r>
        <w:rPr>
          <w:b/>
          <w:bCs/>
        </w:rPr>
        <w:t xml:space="preserve">Speaking Notes:</w:t>
      </w:r>
      <w:r>
        <w:t xml:space="preserve"> </w:t>
      </w:r>
      <w:r>
        <w:t xml:space="preserve">“</w:t>
      </w:r>
      <w:r>
        <w:t xml:space="preserve">The complete Licence IQ Research Platform delivers an end-to-end solution that transforms contract management from a manual, time-intensive process into an automated, intelligent system. We achieve 80% time reduction in contract analysis, bringing the average from 4 hours down to just 45 minutes. With 95% risk detection accuracy and comprehensive portfolio management for $2M+ in contract value, the platform scales to enterprise requirements while maintaining innovation leadership through industry-first features.</w:t>
      </w:r>
      <w:r>
        <w:t xml:space="preserve">”</w:t>
      </w:r>
    </w:p>
    <w:p>
      <w:r>
        <w:pict>
          <v:rect style="width:0;height:1.5pt" o:hralign="center" o:hrstd="t" o:hr="t"/>
        </w:pict>
      </w:r>
    </w:p>
    <w:bookmarkEnd w:id="41"/>
    <w:bookmarkEnd w:id="42"/>
    <w:bookmarkStart w:id="43" w:name="technology-stack-architecture"/>
    <w:p>
      <w:pPr>
        <w:pStyle w:val="Heading2"/>
      </w:pPr>
      <w:r>
        <w:rPr>
          <w:b/>
          <w:bCs/>
        </w:rPr>
        <w:t xml:space="preserve">Technology Stack &amp; Architecture</w:t>
      </w:r>
    </w:p>
    <w:p>
      <w:pPr>
        <w:pStyle w:val="FirstParagraph"/>
      </w:pPr>
      <w:r>
        <w:rPr>
          <w:b/>
          <w:bCs/>
        </w:rPr>
        <w:t xml:space="preserve">Key Points to Present:</w:t>
      </w:r>
      <w:r>
        <w:t xml:space="preserve"> </w:t>
      </w:r>
      <w:r>
        <w:t xml:space="preserve">-</w:t>
      </w:r>
      <w:r>
        <w:t xml:space="preserve"> </w:t>
      </w:r>
      <w:r>
        <w:rPr>
          <w:b/>
          <w:bCs/>
        </w:rPr>
        <w:t xml:space="preserve">Modern Frontend</w:t>
      </w:r>
      <w:r>
        <w:t xml:space="preserve">: React + TypeScript with TailwindCSS for responsive, professional UI</w:t>
      </w:r>
      <w:r>
        <w:t xml:space="preserve"> </w:t>
      </w:r>
      <w:r>
        <w:t xml:space="preserve">-</w:t>
      </w:r>
      <w:r>
        <w:t xml:space="preserve"> </w:t>
      </w:r>
      <w:r>
        <w:rPr>
          <w:b/>
          <w:bCs/>
        </w:rPr>
        <w:t xml:space="preserve">Robust Backend</w:t>
      </w:r>
      <w:r>
        <w:t xml:space="preserve">: Express.js with TypeScript providing type-safe API development</w:t>
      </w:r>
      <w:r>
        <w:t xml:space="preserve"> </w:t>
      </w:r>
      <w:r>
        <w:t xml:space="preserve">-</w:t>
      </w:r>
      <w:r>
        <w:t xml:space="preserve"> </w:t>
      </w:r>
      <w:r>
        <w:rPr>
          <w:b/>
          <w:bCs/>
        </w:rPr>
        <w:t xml:space="preserve">Enterprise Database</w:t>
      </w:r>
      <w:r>
        <w:t xml:space="preserve">: PostgreSQL with Drizzle ORM for reliable, scalable data management</w:t>
      </w:r>
      <w:r>
        <w:t xml:space="preserve"> </w:t>
      </w:r>
      <w:r>
        <w:t xml:space="preserve">-</w:t>
      </w:r>
      <w:r>
        <w:t xml:space="preserve"> </w:t>
      </w:r>
      <w:r>
        <w:rPr>
          <w:b/>
          <w:bCs/>
        </w:rPr>
        <w:t xml:space="preserve">Advanced AI Integration</w:t>
      </w:r>
      <w:r>
        <w:t xml:space="preserve">: Groq API with LLaMA 3.1 8B for cutting-edge contract analysis</w:t>
      </w:r>
      <w:r>
        <w:t xml:space="preserve"> </w:t>
      </w:r>
      <w:r>
        <w:t xml:space="preserve">-</w:t>
      </w:r>
      <w:r>
        <w:t xml:space="preserve"> </w:t>
      </w:r>
      <w:r>
        <w:rPr>
          <w:b/>
          <w:bCs/>
        </w:rPr>
        <w:t xml:space="preserve">Comprehensive Security</w:t>
      </w:r>
      <w:r>
        <w:t xml:space="preserve">: RBAC authentication, audit logging, and compliance-ready architecture</w:t>
      </w:r>
    </w:p>
    <w:p>
      <w:r>
        <w:pict>
          <v:rect style="width:0;height:1.5pt" o:hralign="center" o:hrstd="t" o:hr="t"/>
        </w:pict>
      </w:r>
    </w:p>
    <w:bookmarkEnd w:id="43"/>
    <w:bookmarkStart w:id="44" w:name="business-impact-roi"/>
    <w:p>
      <w:pPr>
        <w:pStyle w:val="Heading2"/>
      </w:pPr>
      <w:r>
        <w:rPr>
          <w:b/>
          <w:bCs/>
        </w:rPr>
        <w:t xml:space="preserve">Business Impact &amp; ROI</w:t>
      </w:r>
    </w:p>
    <w:p>
      <w:pPr>
        <w:pStyle w:val="FirstParagraph"/>
      </w:pPr>
      <w:r>
        <w:rPr>
          <w:b/>
          <w:bCs/>
        </w:rPr>
        <w:t xml:space="preserve">Key Points to Present:</w:t>
      </w:r>
      <w:r>
        <w:t xml:space="preserve"> </w:t>
      </w:r>
      <w:r>
        <w:t xml:space="preserve">-</w:t>
      </w:r>
      <w:r>
        <w:t xml:space="preserve"> </w:t>
      </w:r>
      <w:r>
        <w:rPr>
          <w:b/>
          <w:bCs/>
        </w:rPr>
        <w:t xml:space="preserve">80% Time Reduction</w:t>
      </w:r>
      <w:r>
        <w:t xml:space="preserve">: Dramatic efficiency gains in contract processing and analysis</w:t>
      </w:r>
      <w:r>
        <w:t xml:space="preserve"> </w:t>
      </w:r>
      <w:r>
        <w:t xml:space="preserve">-</w:t>
      </w:r>
      <w:r>
        <w:t xml:space="preserve"> </w:t>
      </w:r>
      <w:r>
        <w:rPr>
          <w:b/>
          <w:bCs/>
        </w:rPr>
        <w:t xml:space="preserve">95% Risk Detection Accuracy</w:t>
      </w:r>
      <w:r>
        <w:t xml:space="preserve">: Superior risk identification with human oversight</w:t>
      </w:r>
      <w:r>
        <w:t xml:space="preserve"> </w:t>
      </w:r>
      <w:r>
        <w:t xml:space="preserve">-</w:t>
      </w:r>
      <w:r>
        <w:t xml:space="preserve"> </w:t>
      </w:r>
      <w:r>
        <w:rPr>
          <w:b/>
          <w:bCs/>
        </w:rPr>
        <w:t xml:space="preserve">$2M+ Portfolio Analytics</w:t>
      </w:r>
      <w:r>
        <w:t xml:space="preserve">: Comprehensive financial management and optimization</w:t>
      </w:r>
      <w:r>
        <w:t xml:space="preserve"> </w:t>
      </w:r>
      <w:r>
        <w:t xml:space="preserve">-</w:t>
      </w:r>
      <w:r>
        <w:t xml:space="preserve"> </w:t>
      </w:r>
      <w:r>
        <w:rPr>
          <w:b/>
          <w:bCs/>
        </w:rPr>
        <w:t xml:space="preserve">Enterprise Scale Ready</w:t>
      </w:r>
      <w:r>
        <w:t xml:space="preserve">: SOC 2 Type II compliant with role-based security</w:t>
      </w:r>
      <w:r>
        <w:t xml:space="preserve"> </w:t>
      </w:r>
      <w:r>
        <w:t xml:space="preserve">-</w:t>
      </w:r>
      <w:r>
        <w:t xml:space="preserve"> </w:t>
      </w:r>
      <w:r>
        <w:rPr>
          <w:b/>
          <w:bCs/>
        </w:rPr>
        <w:t xml:space="preserve">Innovation Leadership</w:t>
      </w:r>
      <w:r>
        <w:t xml:space="preserve">: Industry-first features setting new standards for contract management</w:t>
      </w:r>
    </w:p>
    <w:p>
      <w:r>
        <w:pict>
          <v:rect style="width:0;height:1.5pt" o:hralign="center" o:hrstd="t" o:hr="t"/>
        </w:pict>
      </w:r>
    </w:p>
    <w:bookmarkEnd w:id="44"/>
    <w:bookmarkStart w:id="45" w:name="conclusion-call-to-action"/>
    <w:p>
      <w:pPr>
        <w:pStyle w:val="Heading2"/>
      </w:pPr>
      <w:r>
        <w:rPr>
          <w:b/>
          <w:bCs/>
        </w:rPr>
        <w:t xml:space="preserve">Conclusion &amp; Call to Action</w:t>
      </w:r>
    </w:p>
    <w:p>
      <w:pPr>
        <w:pStyle w:val="FirstParagraph"/>
      </w:pPr>
      <w:r>
        <w:rPr>
          <w:b/>
          <w:bCs/>
        </w:rPr>
        <w:t xml:space="preserve">Key Points to Present:</w:t>
      </w:r>
      <w:r>
        <w:t xml:space="preserve"> </w:t>
      </w:r>
      <w:r>
        <w:t xml:space="preserve">-</w:t>
      </w:r>
      <w:r>
        <w:t xml:space="preserve"> </w:t>
      </w:r>
      <w:r>
        <w:rPr>
          <w:b/>
          <w:bCs/>
        </w:rPr>
        <w:t xml:space="preserve">Revolutionary Platform</w:t>
      </w:r>
      <w:r>
        <w:t xml:space="preserve">: Complete transformation of traditional contract management</w:t>
      </w:r>
      <w:r>
        <w:t xml:space="preserve"> </w:t>
      </w:r>
      <w:r>
        <w:t xml:space="preserve">-</w:t>
      </w:r>
      <w:r>
        <w:t xml:space="preserve"> </w:t>
      </w:r>
      <w:r>
        <w:rPr>
          <w:b/>
          <w:bCs/>
        </w:rPr>
        <w:t xml:space="preserve">Proven Results</w:t>
      </w:r>
      <w:r>
        <w:t xml:space="preserve">: 15,000+ documents processed with 99.8% accuracy and 24/7 monitoring</w:t>
      </w:r>
      <w:r>
        <w:t xml:space="preserve"> </w:t>
      </w:r>
      <w:r>
        <w:t xml:space="preserve">-</w:t>
      </w:r>
      <w:r>
        <w:t xml:space="preserve"> </w:t>
      </w:r>
      <w:r>
        <w:rPr>
          <w:b/>
          <w:bCs/>
        </w:rPr>
        <w:t xml:space="preserve">Enterprise Ready</w:t>
      </w:r>
      <w:r>
        <w:t xml:space="preserve">: Full compliance, security, and scalability for large organizations</w:t>
      </w:r>
      <w:r>
        <w:t xml:space="preserve"> </w:t>
      </w:r>
      <w:r>
        <w:t xml:space="preserve">-</w:t>
      </w:r>
      <w:r>
        <w:t xml:space="preserve"> </w:t>
      </w:r>
      <w:r>
        <w:rPr>
          <w:b/>
          <w:bCs/>
        </w:rPr>
        <w:t xml:space="preserve">Competitive Advantage</w:t>
      </w:r>
      <w:r>
        <w:t xml:space="preserve">: Industry-first innovations including AI-generated royalty rules</w:t>
      </w:r>
      <w:r>
        <w:t xml:space="preserve"> </w:t>
      </w:r>
      <w:r>
        <w:t xml:space="preserve">-</w:t>
      </w:r>
      <w:r>
        <w:t xml:space="preserve"> </w:t>
      </w:r>
      <w:r>
        <w:rPr>
          <w:b/>
          <w:bCs/>
        </w:rPr>
        <w:t xml:space="preserve">Future-Proof Investment</w:t>
      </w:r>
      <w:r>
        <w:t xml:space="preserve">: Cutting-edge technology that grows with your business needs</w:t>
      </w:r>
    </w:p>
    <w:p>
      <w:pPr>
        <w:pStyle w:val="BodyText"/>
      </w:pPr>
      <w:r>
        <w:rPr>
          <w:b/>
          <w:bCs/>
        </w:rPr>
        <w:t xml:space="preserve">Closing Statement:</w:t>
      </w:r>
      <w:r>
        <w:t xml:space="preserve"> </w:t>
      </w:r>
      <w:r>
        <w:t xml:space="preserve">“</w:t>
      </w:r>
      <w:r>
        <w:t xml:space="preserve">Licence IQ Research Platform represents the future of contract management - where artificial intelligence, human expertise, and innovative user experience combine to deliver unprecedented efficiency, accuracy, and business value. With proven results processing over 15,000 documents at 99.8% accuracy, enterprise-grade security and compliance, and industry-first innovations, this platform provides the competitive advantage your organization needs to excel in today’s complex business environment.</w:t>
      </w:r>
      <w:r>
        <w:t xml:space="preserve">”</w:t>
      </w:r>
    </w:p>
    <w:p>
      <w:r>
        <w:pict>
          <v:rect style="width:0;height:1.5pt" o:hralign="center" o:hrstd="t" o:hr="t"/>
        </w:pict>
      </w:r>
    </w:p>
    <w:p>
      <w:pPr>
        <w:pStyle w:val="FirstParagraph"/>
      </w:pPr>
      <w:r>
        <w:rPr>
          <w:i/>
          <w:iCs/>
        </w:rPr>
        <w:t xml:space="preserve">This presentation guide corresponds to the complete visual journey shown across all mockup files, providing comprehensive talking points for a professional presentation of the Licence IQ Research Platform’s capabilities and business value.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IQ Research Platform - Presentation Guide</dc:title>
  <dc:creator>Licence IQ Team</dc:creator>
  <cp:keywords/>
  <dcterms:created xsi:type="dcterms:W3CDTF">2025-09-14T00:08:50Z</dcterms:created>
  <dcterms:modified xsi:type="dcterms:W3CDTF">2025-09-14T00:08:50Z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2025</vt:lpwstr>
  </property>
</Properties>
</file>