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F47D8">
      <w:pPr>
        <w:spacing w:before="104"/>
        <w:ind w:left="225" w:right="0" w:firstLine="0"/>
        <w:jc w:val="center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6419850</wp:posOffset>
            </wp:positionH>
            <wp:positionV relativeFrom="paragraph">
              <wp:posOffset>57150</wp:posOffset>
            </wp:positionV>
            <wp:extent cx="514350" cy="60007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0</wp:posOffset>
            </wp:positionV>
            <wp:extent cx="638175" cy="628650"/>
            <wp:effectExtent l="0" t="0" r="0" b="0"/>
            <wp:wrapNone/>
            <wp:docPr id="4" name="Image 4" descr="Description: E:\SSE\SSE\personal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escription: E:\SSE\SSE\personal\log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spacing w:val="-2"/>
          <w:sz w:val="24"/>
          <w:lang w:val="en-US"/>
        </w:rPr>
        <w:t xml:space="preserve"> </w:t>
      </w:r>
      <w:bookmarkStart w:id="0" w:name="_GoBack"/>
      <w:bookmarkEnd w:id="0"/>
      <w:r>
        <w:rPr>
          <w:b/>
          <w:spacing w:val="-2"/>
          <w:sz w:val="24"/>
        </w:rPr>
        <w:t>SIMATS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5BE3CF6E">
      <w:pPr>
        <w:pStyle w:val="4"/>
        <w:spacing w:before="8"/>
        <w:rPr>
          <w:b/>
        </w:rPr>
      </w:pPr>
    </w:p>
    <w:p w14:paraId="6EBCCCB0">
      <w:pPr>
        <w:pStyle w:val="4"/>
        <w:ind w:left="2955" w:right="2728"/>
        <w:jc w:val="center"/>
      </w:pPr>
      <w:r>
        <w:t>Saveetha</w:t>
      </w:r>
      <w:r>
        <w:rPr>
          <w:spacing w:val="-10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Sciences Chennai- 602105</w:t>
      </w:r>
    </w:p>
    <w:p w14:paraId="08121FEA">
      <w:pPr>
        <w:pStyle w:val="4"/>
      </w:pPr>
    </w:p>
    <w:p w14:paraId="510D63CF">
      <w:pPr>
        <w:tabs>
          <w:tab w:val="left" w:pos="7484"/>
          <w:tab w:val="left" w:pos="8924"/>
        </w:tabs>
        <w:spacing w:before="0" w:line="360" w:lineRule="auto"/>
        <w:ind w:left="285" w:right="1172" w:firstLine="0"/>
        <w:jc w:val="left"/>
        <w:rPr>
          <w:sz w:val="24"/>
        </w:rPr>
      </w:pPr>
      <w:r>
        <w:rPr>
          <w:b/>
          <w:sz w:val="24"/>
        </w:rPr>
        <w:t xml:space="preserve">Student Name: </w:t>
      </w:r>
      <w:r>
        <w:rPr>
          <w:sz w:val="24"/>
        </w:rPr>
        <w:t xml:space="preserve">T.Narasimha </w:t>
      </w:r>
      <w:r>
        <w:rPr>
          <w:sz w:val="24"/>
        </w:rPr>
        <w:tab/>
      </w:r>
      <w:r>
        <w:rPr>
          <w:b/>
          <w:sz w:val="24"/>
        </w:rPr>
        <w:t>Reg. No.:192425233 Course Code</w:t>
      </w:r>
      <w:r>
        <w:rPr>
          <w:sz w:val="24"/>
        </w:rPr>
        <w:t xml:space="preserve">: </w:t>
      </w:r>
      <w:r>
        <w:rPr>
          <w:spacing w:val="-2"/>
          <w:sz w:val="24"/>
        </w:rPr>
        <w:t>MLA0408</w:t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sz w:val="24"/>
        </w:rPr>
        <w:t xml:space="preserve">Slot: </w:t>
      </w:r>
      <w:r>
        <w:rPr>
          <w:spacing w:val="-10"/>
          <w:sz w:val="24"/>
        </w:rPr>
        <w:t>C</w:t>
      </w:r>
    </w:p>
    <w:p w14:paraId="7420D422">
      <w:pPr>
        <w:spacing w:before="0"/>
        <w:ind w:left="285" w:right="0" w:firstLine="0"/>
        <w:jc w:val="left"/>
        <w:rPr>
          <w:sz w:val="24"/>
        </w:rPr>
      </w:pPr>
      <w:r>
        <w:rPr>
          <w:b/>
          <w:sz w:val="24"/>
        </w:rPr>
        <w:t>Course Name</w:t>
      </w:r>
      <w:r>
        <w:rPr>
          <w:sz w:val="24"/>
        </w:rPr>
        <w:t xml:space="preserve">: Deep </w:t>
      </w:r>
      <w:r>
        <w:rPr>
          <w:spacing w:val="-2"/>
          <w:sz w:val="24"/>
        </w:rPr>
        <w:t>Learning</w:t>
      </w:r>
    </w:p>
    <w:p w14:paraId="7A855C0E">
      <w:pPr>
        <w:spacing w:before="138"/>
        <w:ind w:left="285" w:right="0" w:firstLine="0"/>
        <w:jc w:val="left"/>
        <w:rPr>
          <w:sz w:val="24"/>
        </w:rPr>
      </w:pPr>
      <w:r>
        <w:rPr>
          <w:b/>
          <w:sz w:val="24"/>
        </w:rPr>
        <w:t xml:space="preserve">Course Faculty: </w:t>
      </w:r>
      <w:r>
        <w:rPr>
          <w:spacing w:val="-2"/>
          <w:sz w:val="24"/>
        </w:rPr>
        <w:t>Dr.D.Sudhagar</w:t>
      </w:r>
    </w:p>
    <w:p w14:paraId="3A035629">
      <w:pPr>
        <w:pStyle w:val="4"/>
        <w:spacing w:before="3"/>
        <w:rPr>
          <w:sz w:val="11"/>
        </w:rPr>
      </w:pPr>
    </w:p>
    <w:tbl>
      <w:tblPr>
        <w:tblStyle w:val="3"/>
        <w:tblW w:w="0" w:type="auto"/>
        <w:tblInd w:w="3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0"/>
      </w:tblGrid>
      <w:tr w14:paraId="601D8B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0460" w:type="dxa"/>
          </w:tcPr>
          <w:p w14:paraId="652E752D">
            <w:pPr>
              <w:pStyle w:val="7"/>
              <w:spacing w:line="240" w:lineRule="exact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2: Facial Emotion </w:t>
            </w:r>
            <w:r>
              <w:rPr>
                <w:b/>
                <w:spacing w:val="-2"/>
                <w:sz w:val="24"/>
              </w:rPr>
              <w:t>Recognition</w:t>
            </w:r>
          </w:p>
        </w:tc>
      </w:tr>
      <w:tr w14:paraId="1644F2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0460" w:type="dxa"/>
          </w:tcPr>
          <w:p w14:paraId="03AAE975">
            <w:pPr>
              <w:pStyle w:val="7"/>
              <w:ind w:left="0"/>
              <w:rPr>
                <w:sz w:val="20"/>
              </w:rPr>
            </w:pPr>
          </w:p>
        </w:tc>
      </w:tr>
      <w:tr w14:paraId="6177FA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460" w:type="dxa"/>
          </w:tcPr>
          <w:p w14:paraId="3AD55AC7">
            <w:pPr>
              <w:pStyle w:val="7"/>
              <w:spacing w:before="5"/>
              <w:ind w:left="129"/>
              <w:rPr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Photographs</w:t>
            </w:r>
            <w:r>
              <w:rPr>
                <w:spacing w:val="-2"/>
                <w:sz w:val="24"/>
              </w:rPr>
              <w:t>:</w:t>
            </w:r>
          </w:p>
        </w:tc>
      </w:tr>
      <w:tr w14:paraId="639624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0" w:hRule="atLeast"/>
        </w:trPr>
        <w:tc>
          <w:tcPr>
            <w:tcW w:w="10460" w:type="dxa"/>
          </w:tcPr>
          <w:p w14:paraId="5451B7AA">
            <w:pPr>
              <w:pStyle w:val="7"/>
              <w:spacing w:before="7"/>
              <w:ind w:left="0"/>
              <w:rPr>
                <w:sz w:val="7"/>
              </w:rPr>
            </w:pPr>
          </w:p>
          <w:p w14:paraId="3EB1E9C2">
            <w:pPr>
              <w:pStyle w:val="7"/>
              <w:tabs>
                <w:tab w:val="left" w:pos="6520"/>
              </w:tabs>
              <w:ind w:left="190"/>
              <w:rPr>
                <w:position w:val="5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43555" cy="1714500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719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position w:val="5"/>
                <w:sz w:val="20"/>
              </w:rPr>
              <w:drawing>
                <wp:inline distT="0" distB="0" distL="0" distR="0">
                  <wp:extent cx="2202815" cy="1456055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184" cy="145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8A8B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460" w:type="dxa"/>
          </w:tcPr>
          <w:p w14:paraId="6A3386CB">
            <w:pPr>
              <w:pStyle w:val="7"/>
              <w:spacing w:before="5"/>
              <w:ind w:left="129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  <w:r>
              <w:rPr>
                <w:spacing w:val="-2"/>
                <w:sz w:val="24"/>
              </w:rPr>
              <w:t>:</w:t>
            </w:r>
          </w:p>
        </w:tc>
      </w:tr>
      <w:tr w14:paraId="4EF855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0" w:hRule="atLeast"/>
        </w:trPr>
        <w:tc>
          <w:tcPr>
            <w:tcW w:w="10460" w:type="dxa"/>
          </w:tcPr>
          <w:p w14:paraId="65F6FE80">
            <w:pPr>
              <w:pStyle w:val="7"/>
              <w:spacing w:before="14"/>
              <w:ind w:left="0"/>
              <w:rPr>
                <w:sz w:val="24"/>
              </w:rPr>
            </w:pPr>
          </w:p>
          <w:p w14:paraId="0356E382">
            <w:pPr>
              <w:pStyle w:val="7"/>
              <w:spacing w:before="1"/>
              <w:rPr>
                <w:sz w:val="24"/>
              </w:rPr>
            </w:pPr>
            <w:r>
              <w:rPr>
                <w:color w:val="0D0D0D"/>
                <w:sz w:val="24"/>
              </w:rPr>
              <w:t>Facial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Emotion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Recognition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process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identifying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human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emotions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from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facial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expressions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in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 xml:space="preserve">an image or video. It uses computer vision and machine learning techniques to analyze facial features </w:t>
            </w:r>
            <w:r>
              <w:rPr>
                <w:color w:val="0D0D0D"/>
                <w:spacing w:val="-5"/>
                <w:sz w:val="24"/>
              </w:rPr>
              <w:t>and</w:t>
            </w:r>
          </w:p>
          <w:p w14:paraId="5289DD6F">
            <w:pPr>
              <w:pStyle w:val="7"/>
              <w:rPr>
                <w:sz w:val="24"/>
              </w:rPr>
            </w:pPr>
            <w:r>
              <w:rPr>
                <w:color w:val="0D0D0D"/>
                <w:sz w:val="24"/>
              </w:rPr>
              <w:t>expressions. Common emotions detected include happiness, sadness, anger, fear, surprise, and disgust. The system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first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detects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face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then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extracts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important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facial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features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such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eyes,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eyebrows,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nose,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and mouth. These features are analyzed to determine the emotional state of the person. Deep learning models, especially Convolutional Neural Networks (CNNs), are commonly used for accurate emotion classification.</w:t>
            </w:r>
          </w:p>
          <w:p w14:paraId="6883B797">
            <w:pPr>
              <w:pStyle w:val="7"/>
              <w:rPr>
                <w:sz w:val="24"/>
              </w:rPr>
            </w:pPr>
            <w:r>
              <w:rPr>
                <w:color w:val="0D0D0D"/>
                <w:sz w:val="24"/>
              </w:rPr>
              <w:t xml:space="preserve">Facial Emotion Recognition can work with both static images and real-time video. It is widely used </w:t>
            </w:r>
            <w:r>
              <w:rPr>
                <w:color w:val="0D0D0D"/>
                <w:spacing w:val="-5"/>
                <w:sz w:val="24"/>
              </w:rPr>
              <w:t>in</w:t>
            </w:r>
          </w:p>
          <w:p w14:paraId="3CFEFB20">
            <w:pPr>
              <w:pStyle w:val="7"/>
              <w:ind w:right="94"/>
              <w:rPr>
                <w:sz w:val="24"/>
              </w:rPr>
            </w:pPr>
            <w:r>
              <w:rPr>
                <w:color w:val="0D0D0D"/>
                <w:sz w:val="24"/>
              </w:rPr>
              <w:t>applications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such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as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human-computer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interaction,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security,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healthcare,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education,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customer</w:t>
            </w:r>
            <w:r>
              <w:rPr>
                <w:color w:val="0D0D0D"/>
                <w:spacing w:val="-6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analysis. The accuracy of the system depends on image quality, lighting, facial pose, and the training data used.</w:t>
            </w:r>
          </w:p>
          <w:p w14:paraId="1233C3AB">
            <w:pPr>
              <w:pStyle w:val="7"/>
              <w:rPr>
                <w:sz w:val="24"/>
              </w:rPr>
            </w:pPr>
            <w:r>
              <w:rPr>
                <w:color w:val="0D0D0D"/>
                <w:sz w:val="24"/>
              </w:rPr>
              <w:t>Modern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systems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can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recognize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emotions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quickly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automatically.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Facial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Emotion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Recognition</w:t>
            </w:r>
            <w:r>
              <w:rPr>
                <w:color w:val="0D0D0D"/>
                <w:spacing w:val="-5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helps computers understand human behavior and respond more naturally to users.</w:t>
            </w:r>
          </w:p>
        </w:tc>
      </w:tr>
    </w:tbl>
    <w:p w14:paraId="648FAA50"/>
    <w:sectPr>
      <w:footerReference r:id="rId5" w:type="default"/>
      <w:type w:val="continuous"/>
      <w:pgSz w:w="12240" w:h="15840"/>
      <w:pgMar w:top="1040" w:right="720" w:bottom="1280" w:left="720" w:header="0" w:footer="108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E84FB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9226550</wp:posOffset>
              </wp:positionV>
              <wp:extent cx="1094105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41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8B8DAC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Guide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5pt;margin-top:726.5pt;height:15.3pt;width:86.15pt;mso-position-horizontal-relative:page;mso-position-vertical-relative:page;z-index:-251655168;mso-width-relative:page;mso-height-relative:page;" filled="f" stroked="f" coordsize="21600,21600" o:gfxdata="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DGcCLaAAAADAEAAA8AAAAAAAAAAQAgAAAAIgAAAGRycy9kb3ducmV2LnhtbFBLAQIUABQAAAAI&#10;AIdO4kANJbLW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8B8DAC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Guide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6111875</wp:posOffset>
              </wp:positionH>
              <wp:positionV relativeFrom="page">
                <wp:posOffset>9226550</wp:posOffset>
              </wp:positionV>
              <wp:extent cx="1204595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45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9CACBC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Student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81.25pt;margin-top:726.5pt;height:15.3pt;width:94.85pt;mso-position-horizontal-relative:page;mso-position-vertical-relative:page;z-index:-251655168;mso-width-relative:page;mso-height-relative:page;" filled="f" stroked="f" coordsize="21600,21600" o:gfxdata="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58pui2wAAAA4BAAAPAAAAAAAAAAEAIAAAACIAAABkcnMvZG93bnJldi54bWxQSwECFAAUAAAA&#10;CACHTuJAtg9+Ar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9CACBC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Student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EB4EF3"/>
    <w:rsid w:val="38127B00"/>
    <w:rsid w:val="4DA418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2026-09-01T05:28:00Z</dcterms:created>
  <dc:creator>SAIL</dc:creator>
  <cp:lastModifiedBy>SAIL</cp:lastModifiedBy>
  <dcterms:modified xsi:type="dcterms:W3CDTF">2026-09-01T05:31:24Z</dcterms:modified>
  <dc:title>one page writeup format.docx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B8C0634EEFD9456F9B318A5D17B273D0_13</vt:lpwstr>
  </property>
</Properties>
</file>