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9BFE" w14:textId="44E5504F" w:rsidR="00665CB7" w:rsidRPr="0004520E" w:rsidRDefault="00F91FA9" w:rsidP="00F91FA9">
      <w:pPr>
        <w:pStyle w:val="Title"/>
        <w:jc w:val="center"/>
        <w:rPr>
          <w:rFonts w:ascii="Arial" w:hAnsi="Arial" w:cs="Arial"/>
          <w:b/>
          <w:bCs/>
          <w:sz w:val="36"/>
          <w:szCs w:val="36"/>
        </w:rPr>
      </w:pPr>
      <w:bookmarkStart w:id="0" w:name="_Hlk218865512"/>
      <w:bookmarkEnd w:id="0"/>
      <w:r w:rsidRPr="0004520E">
        <w:rPr>
          <w:rFonts w:ascii="Arial" w:hAnsi="Arial" w:cs="Arial"/>
          <w:b/>
          <w:bCs/>
          <w:sz w:val="36"/>
          <w:szCs w:val="36"/>
        </w:rPr>
        <w:t>Infosys Springboard Virtual Internship 6.0 Completion Report</w:t>
      </w:r>
    </w:p>
    <w:p w14:paraId="23EE6A31" w14:textId="73E3910B" w:rsidR="00665CB7" w:rsidRPr="0004520E" w:rsidRDefault="00F91FA9">
      <w:pPr>
        <w:pStyle w:val="Heading1"/>
        <w:rPr>
          <w:rFonts w:ascii="Arial" w:hAnsi="Arial" w:cs="Arial"/>
          <w:sz w:val="24"/>
          <w:szCs w:val="24"/>
        </w:rPr>
      </w:pPr>
      <w:r w:rsidRPr="0004520E">
        <w:rPr>
          <w:rFonts w:ascii="Arial" w:hAnsi="Arial" w:cs="Arial"/>
          <w:sz w:val="24"/>
          <w:szCs w:val="24"/>
        </w:rPr>
        <w:t>Team Details</w:t>
      </w:r>
      <w:r w:rsidR="00EB0369" w:rsidRPr="0004520E">
        <w:rPr>
          <w:rFonts w:ascii="Arial" w:hAnsi="Arial" w:cs="Arial"/>
          <w:sz w:val="24"/>
          <w:szCs w:val="24"/>
        </w:rPr>
        <w:t xml:space="preserve"> </w:t>
      </w:r>
    </w:p>
    <w:p w14:paraId="5CB1814B" w14:textId="161FC81B" w:rsidR="00F91FA9" w:rsidRPr="0004520E" w:rsidRDefault="00F91FA9" w:rsidP="00F91FA9">
      <w:pPr>
        <w:rPr>
          <w:rFonts w:ascii="Arial" w:hAnsi="Arial" w:cs="Arial"/>
          <w:sz w:val="20"/>
          <w:szCs w:val="20"/>
        </w:rPr>
      </w:pPr>
      <w:r w:rsidRPr="0004520E">
        <w:rPr>
          <w:rFonts w:ascii="Arial" w:hAnsi="Arial" w:cs="Arial"/>
          <w:b/>
          <w:bCs/>
          <w:sz w:val="20"/>
          <w:szCs w:val="20"/>
        </w:rPr>
        <w:t>Batch Number</w:t>
      </w:r>
      <w:r w:rsidR="0004520E" w:rsidRPr="0004520E">
        <w:rPr>
          <w:rFonts w:ascii="Arial" w:hAnsi="Arial" w:cs="Arial"/>
          <w:sz w:val="20"/>
          <w:szCs w:val="20"/>
        </w:rPr>
        <w:t>: 08</w:t>
      </w:r>
    </w:p>
    <w:p w14:paraId="1B819ECA" w14:textId="5C4C83AE" w:rsidR="00F91FA9" w:rsidRPr="0004520E" w:rsidRDefault="00F91FA9" w:rsidP="00F91FA9">
      <w:pPr>
        <w:rPr>
          <w:rFonts w:ascii="Arial" w:hAnsi="Arial" w:cs="Arial"/>
          <w:b/>
          <w:bCs/>
          <w:sz w:val="20"/>
          <w:szCs w:val="20"/>
        </w:rPr>
      </w:pPr>
      <w:r w:rsidRPr="0004520E">
        <w:rPr>
          <w:rFonts w:ascii="Arial" w:hAnsi="Arial" w:cs="Arial"/>
          <w:b/>
          <w:bCs/>
          <w:sz w:val="20"/>
          <w:szCs w:val="20"/>
        </w:rPr>
        <w:t>Start date</w:t>
      </w:r>
      <w:r w:rsidR="0004520E">
        <w:rPr>
          <w:rFonts w:ascii="Arial" w:hAnsi="Arial" w:cs="Arial"/>
          <w:b/>
          <w:bCs/>
          <w:sz w:val="20"/>
          <w:szCs w:val="20"/>
        </w:rPr>
        <w:t xml:space="preserve">: </w:t>
      </w:r>
      <w:r w:rsidR="0004520E" w:rsidRPr="0004520E">
        <w:rPr>
          <w:rFonts w:ascii="Arial" w:hAnsi="Arial" w:cs="Arial"/>
          <w:sz w:val="20"/>
          <w:szCs w:val="20"/>
        </w:rPr>
        <w:t>24/11/2025</w:t>
      </w:r>
    </w:p>
    <w:p w14:paraId="0C6CAAA7" w14:textId="23F3F181" w:rsidR="00665CB7" w:rsidRPr="0004520E" w:rsidRDefault="00000000">
      <w:pPr>
        <w:rPr>
          <w:rFonts w:ascii="Arial" w:hAnsi="Arial" w:cs="Arial"/>
          <w:sz w:val="20"/>
          <w:szCs w:val="20"/>
        </w:rPr>
      </w:pPr>
      <w:r w:rsidRPr="0004520E">
        <w:rPr>
          <w:rFonts w:ascii="Arial" w:hAnsi="Arial" w:cs="Arial"/>
          <w:b/>
          <w:bCs/>
          <w:sz w:val="20"/>
          <w:szCs w:val="20"/>
        </w:rPr>
        <w:t xml:space="preserve">Name: </w:t>
      </w:r>
      <w:r w:rsidR="0004520E" w:rsidRPr="0004520E">
        <w:rPr>
          <w:rFonts w:ascii="Arial" w:hAnsi="Arial" w:cs="Arial"/>
          <w:sz w:val="20"/>
          <w:szCs w:val="20"/>
        </w:rPr>
        <w:t>Thota Om Sada Siva Venkata Narayana</w:t>
      </w:r>
    </w:p>
    <w:p w14:paraId="350B4579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04520E">
        <w:rPr>
          <w:rFonts w:ascii="Arial" w:hAnsi="Arial" w:cs="Arial"/>
          <w:b/>
          <w:bCs/>
          <w:sz w:val="20"/>
          <w:szCs w:val="20"/>
        </w:rPr>
        <w:t>Internship Duration</w:t>
      </w:r>
      <w:r w:rsidRPr="00F91FA9">
        <w:rPr>
          <w:rFonts w:ascii="Arial" w:hAnsi="Arial" w:cs="Arial"/>
          <w:sz w:val="20"/>
          <w:szCs w:val="20"/>
        </w:rPr>
        <w:t>: 8 Weeks</w:t>
      </w:r>
    </w:p>
    <w:p w14:paraId="06DFC0BB" w14:textId="77777777" w:rsidR="00665CB7" w:rsidRPr="00A74D85" w:rsidRDefault="00000000">
      <w:pPr>
        <w:pStyle w:val="Heading1"/>
        <w:rPr>
          <w:rFonts w:ascii="Arial" w:hAnsi="Arial" w:cs="Arial"/>
          <w:sz w:val="24"/>
          <w:szCs w:val="24"/>
        </w:rPr>
      </w:pPr>
      <w:r w:rsidRPr="00A74D85">
        <w:rPr>
          <w:rFonts w:ascii="Arial" w:hAnsi="Arial" w:cs="Arial"/>
          <w:sz w:val="24"/>
          <w:szCs w:val="24"/>
        </w:rPr>
        <w:t>1. Project Title</w:t>
      </w:r>
    </w:p>
    <w:p w14:paraId="35118FB5" w14:textId="77777777" w:rsidR="00A74D85" w:rsidRDefault="00A74D85" w:rsidP="00A74D8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74D85">
        <w:rPr>
          <w:rFonts w:ascii="Arial" w:hAnsi="Arial" w:cs="Arial"/>
          <w:b/>
          <w:bCs/>
          <w:sz w:val="24"/>
          <w:szCs w:val="24"/>
        </w:rPr>
        <w:t>AI-Powered Legal Contract Analysis Agent</w:t>
      </w:r>
    </w:p>
    <w:p w14:paraId="5A7546B2" w14:textId="4B130E1F" w:rsidR="00665CB7" w:rsidRPr="00A74D85" w:rsidRDefault="00000000" w:rsidP="00A74D85">
      <w:pPr>
        <w:rPr>
          <w:rFonts w:ascii="Arial" w:hAnsi="Arial" w:cs="Arial"/>
          <w:b/>
          <w:bCs/>
          <w:color w:val="365F91" w:themeColor="accent1" w:themeShade="BF"/>
          <w:sz w:val="24"/>
          <w:szCs w:val="24"/>
        </w:rPr>
      </w:pPr>
      <w:r w:rsidRPr="00A74D85">
        <w:rPr>
          <w:rFonts w:ascii="Arial" w:hAnsi="Arial" w:cs="Arial"/>
          <w:b/>
          <w:bCs/>
          <w:color w:val="365F91" w:themeColor="accent1" w:themeShade="BF"/>
          <w:sz w:val="24"/>
          <w:szCs w:val="24"/>
        </w:rPr>
        <w:t>2. Project Objective</w:t>
      </w:r>
    </w:p>
    <w:p w14:paraId="243C8F72" w14:textId="77777777" w:rsidR="00A74D85" w:rsidRDefault="00A74D85" w:rsidP="00A74D85">
      <w:pPr>
        <w:rPr>
          <w:rFonts w:ascii="Arial" w:hAnsi="Arial" w:cs="Arial"/>
          <w:sz w:val="20"/>
          <w:szCs w:val="20"/>
        </w:rPr>
      </w:pPr>
      <w:r w:rsidRPr="00A74D85">
        <w:rPr>
          <w:rFonts w:ascii="Arial" w:hAnsi="Arial" w:cs="Arial"/>
          <w:sz w:val="20"/>
          <w:szCs w:val="20"/>
        </w:rPr>
        <w:t xml:space="preserve">To develop an autonomous </w:t>
      </w:r>
      <w:proofErr w:type="gramStart"/>
      <w:r w:rsidRPr="00A74D85">
        <w:rPr>
          <w:rFonts w:ascii="Arial" w:hAnsi="Arial" w:cs="Arial"/>
          <w:sz w:val="20"/>
          <w:szCs w:val="20"/>
        </w:rPr>
        <w:t>Multi-Agent AI</w:t>
      </w:r>
      <w:proofErr w:type="gramEnd"/>
      <w:r w:rsidRPr="00A74D85">
        <w:rPr>
          <w:rFonts w:ascii="Arial" w:hAnsi="Arial" w:cs="Arial"/>
          <w:sz w:val="20"/>
          <w:szCs w:val="20"/>
        </w:rPr>
        <w:t xml:space="preserve"> system capable of parsing complex legal contracts, identifying potential risks (Financial, Legal, Compliance), and generating actionable insight reports.</w:t>
      </w:r>
    </w:p>
    <w:p w14:paraId="08B1280D" w14:textId="77777777" w:rsidR="00A74D85" w:rsidRDefault="00A74D85" w:rsidP="00A74D85">
      <w:pPr>
        <w:rPr>
          <w:rFonts w:ascii="Arial" w:hAnsi="Arial" w:cs="Arial"/>
          <w:sz w:val="20"/>
          <w:szCs w:val="20"/>
        </w:rPr>
      </w:pPr>
      <w:r w:rsidRPr="00A74D85">
        <w:rPr>
          <w:rFonts w:ascii="Arial" w:hAnsi="Arial" w:cs="Arial"/>
          <w:sz w:val="20"/>
          <w:szCs w:val="20"/>
        </w:rPr>
        <w:t xml:space="preserve"> This project aims to reduce manual contract review time by 90% using Retrieval-Augmented Generation (RAG) and Vector Search technologies.</w:t>
      </w:r>
    </w:p>
    <w:p w14:paraId="50FDCB01" w14:textId="3B1AA823" w:rsidR="00F91FA9" w:rsidRPr="00A74D85" w:rsidRDefault="00F91FA9" w:rsidP="00A74D85">
      <w:pPr>
        <w:rPr>
          <w:rFonts w:ascii="Arial" w:hAnsi="Arial" w:cs="Arial"/>
          <w:b/>
          <w:bCs/>
          <w:color w:val="365F91" w:themeColor="accent1" w:themeShade="BF"/>
          <w:sz w:val="24"/>
          <w:szCs w:val="24"/>
        </w:rPr>
      </w:pPr>
      <w:r w:rsidRPr="00A74D85">
        <w:rPr>
          <w:rFonts w:ascii="Arial" w:hAnsi="Arial" w:cs="Arial"/>
          <w:b/>
          <w:bCs/>
          <w:color w:val="365F91" w:themeColor="accent1" w:themeShade="BF"/>
          <w:sz w:val="24"/>
          <w:szCs w:val="24"/>
        </w:rPr>
        <w:t>3. Project description in detail</w:t>
      </w:r>
    </w:p>
    <w:p w14:paraId="5A298249" w14:textId="77777777" w:rsidR="00A74D85" w:rsidRPr="00A74D85" w:rsidRDefault="00A74D85" w:rsidP="00A74D85">
      <w:pPr>
        <w:rPr>
          <w:rFonts w:ascii="Arial" w:hAnsi="Arial" w:cs="Arial"/>
          <w:sz w:val="20"/>
          <w:szCs w:val="20"/>
          <w:lang w:val="en-IN"/>
        </w:rPr>
      </w:pPr>
      <w:r w:rsidRPr="00A74D85">
        <w:rPr>
          <w:rFonts w:ascii="Arial" w:hAnsi="Arial" w:cs="Arial"/>
          <w:sz w:val="20"/>
          <w:szCs w:val="20"/>
          <w:lang w:val="en-IN"/>
        </w:rPr>
        <w:t xml:space="preserve">This project implements a cutting-edge </w:t>
      </w:r>
      <w:r w:rsidRPr="00A74D85">
        <w:rPr>
          <w:rFonts w:ascii="Arial" w:hAnsi="Arial" w:cs="Arial"/>
          <w:b/>
          <w:bCs/>
          <w:sz w:val="20"/>
          <w:szCs w:val="20"/>
          <w:lang w:val="en-IN"/>
        </w:rPr>
        <w:t>Agentic Workflow</w:t>
      </w:r>
      <w:r w:rsidRPr="00A74D85">
        <w:rPr>
          <w:rFonts w:ascii="Arial" w:hAnsi="Arial" w:cs="Arial"/>
          <w:sz w:val="20"/>
          <w:szCs w:val="20"/>
          <w:lang w:val="en-IN"/>
        </w:rPr>
        <w:t xml:space="preserve"> using Python and Large Language Models (LLMs). The system functions as an automated legal consultant with the following architecture:</w:t>
      </w:r>
    </w:p>
    <w:p w14:paraId="28A767EF" w14:textId="77777777" w:rsidR="00A74D85" w:rsidRDefault="00A74D85" w:rsidP="00A74D85">
      <w:pPr>
        <w:rPr>
          <w:rFonts w:ascii="Arial" w:hAnsi="Arial" w:cs="Arial"/>
          <w:sz w:val="20"/>
          <w:szCs w:val="20"/>
          <w:lang w:val="en-IN"/>
        </w:rPr>
      </w:pPr>
      <w:r w:rsidRPr="00A74D85">
        <w:rPr>
          <w:rFonts w:ascii="Arial" w:hAnsi="Arial" w:cs="Arial"/>
          <w:sz w:val="20"/>
          <w:szCs w:val="20"/>
          <w:lang w:val="en-IN"/>
        </w:rPr>
        <w:t xml:space="preserve">* </w:t>
      </w:r>
      <w:r w:rsidRPr="00A74D85">
        <w:rPr>
          <w:rFonts w:ascii="Arial" w:hAnsi="Arial" w:cs="Arial"/>
          <w:b/>
          <w:bCs/>
          <w:sz w:val="20"/>
          <w:szCs w:val="20"/>
          <w:lang w:val="en-IN"/>
        </w:rPr>
        <w:t>Ingestion Engine:</w:t>
      </w:r>
      <w:r w:rsidRPr="00A74D85">
        <w:rPr>
          <w:rFonts w:ascii="Arial" w:hAnsi="Arial" w:cs="Arial"/>
          <w:sz w:val="20"/>
          <w:szCs w:val="20"/>
          <w:lang w:val="en-IN"/>
        </w:rPr>
        <w:t xml:space="preserve"> Implemented using </w:t>
      </w:r>
      <w:proofErr w:type="spellStart"/>
      <w:r w:rsidRPr="00A74D85">
        <w:rPr>
          <w:rFonts w:ascii="Arial" w:hAnsi="Arial" w:cs="Arial"/>
          <w:sz w:val="20"/>
          <w:szCs w:val="20"/>
          <w:lang w:val="en-IN"/>
        </w:rPr>
        <w:t>pypdf</w:t>
      </w:r>
      <w:proofErr w:type="spellEnd"/>
      <w:r w:rsidRPr="00A74D85">
        <w:rPr>
          <w:rFonts w:ascii="Arial" w:hAnsi="Arial" w:cs="Arial"/>
          <w:sz w:val="20"/>
          <w:szCs w:val="20"/>
          <w:lang w:val="en-IN"/>
        </w:rPr>
        <w:t xml:space="preserve"> and </w:t>
      </w:r>
      <w:proofErr w:type="spellStart"/>
      <w:r w:rsidRPr="00A74D85">
        <w:rPr>
          <w:rFonts w:ascii="Arial" w:hAnsi="Arial" w:cs="Arial"/>
          <w:sz w:val="20"/>
          <w:szCs w:val="20"/>
          <w:lang w:val="en-IN"/>
        </w:rPr>
        <w:t>langchain</w:t>
      </w:r>
      <w:proofErr w:type="spellEnd"/>
      <w:r w:rsidRPr="00A74D85">
        <w:rPr>
          <w:rFonts w:ascii="Arial" w:hAnsi="Arial" w:cs="Arial"/>
          <w:sz w:val="20"/>
          <w:szCs w:val="20"/>
          <w:lang w:val="en-IN"/>
        </w:rPr>
        <w:t xml:space="preserve"> to parse PDF contracts and split them into semantic chunks. </w:t>
      </w:r>
    </w:p>
    <w:p w14:paraId="1006B262" w14:textId="77777777" w:rsidR="00A74D85" w:rsidRDefault="00A74D85" w:rsidP="00A74D85">
      <w:pPr>
        <w:rPr>
          <w:rFonts w:ascii="Arial" w:hAnsi="Arial" w:cs="Arial"/>
          <w:sz w:val="20"/>
          <w:szCs w:val="20"/>
          <w:lang w:val="en-IN"/>
        </w:rPr>
      </w:pPr>
      <w:r w:rsidRPr="00A74D85">
        <w:rPr>
          <w:rFonts w:ascii="Arial" w:hAnsi="Arial" w:cs="Arial"/>
          <w:sz w:val="20"/>
          <w:szCs w:val="20"/>
          <w:lang w:val="en-IN"/>
        </w:rPr>
        <w:t xml:space="preserve">* </w:t>
      </w:r>
      <w:r w:rsidRPr="00A74D85">
        <w:rPr>
          <w:rFonts w:ascii="Arial" w:hAnsi="Arial" w:cs="Arial"/>
          <w:b/>
          <w:bCs/>
          <w:sz w:val="20"/>
          <w:szCs w:val="20"/>
          <w:lang w:val="en-IN"/>
        </w:rPr>
        <w:t>Vector Memory:</w:t>
      </w:r>
      <w:r w:rsidRPr="00A74D85">
        <w:rPr>
          <w:rFonts w:ascii="Arial" w:hAnsi="Arial" w:cs="Arial"/>
          <w:sz w:val="20"/>
          <w:szCs w:val="20"/>
          <w:lang w:val="en-IN"/>
        </w:rPr>
        <w:t xml:space="preserve"> Utilized </w:t>
      </w:r>
      <w:r w:rsidRPr="00A74D85">
        <w:rPr>
          <w:rFonts w:ascii="Arial" w:hAnsi="Arial" w:cs="Arial"/>
          <w:b/>
          <w:bCs/>
          <w:sz w:val="20"/>
          <w:szCs w:val="20"/>
          <w:lang w:val="en-IN"/>
        </w:rPr>
        <w:t>Pinecone Vector Database</w:t>
      </w:r>
      <w:r w:rsidRPr="00A74D85">
        <w:rPr>
          <w:rFonts w:ascii="Arial" w:hAnsi="Arial" w:cs="Arial"/>
          <w:sz w:val="20"/>
          <w:szCs w:val="20"/>
          <w:lang w:val="en-IN"/>
        </w:rPr>
        <w:t xml:space="preserve"> to store document embeddings created by </w:t>
      </w:r>
      <w:r w:rsidRPr="00A74D85">
        <w:rPr>
          <w:rFonts w:ascii="Arial" w:hAnsi="Arial" w:cs="Arial"/>
          <w:b/>
          <w:bCs/>
          <w:sz w:val="20"/>
          <w:szCs w:val="20"/>
          <w:lang w:val="en-IN"/>
        </w:rPr>
        <w:t>Hugging Face (all-MiniLM-L6-v2)</w:t>
      </w:r>
      <w:r w:rsidRPr="00A74D85">
        <w:rPr>
          <w:rFonts w:ascii="Arial" w:hAnsi="Arial" w:cs="Arial"/>
          <w:sz w:val="20"/>
          <w:szCs w:val="20"/>
          <w:lang w:val="en-IN"/>
        </w:rPr>
        <w:t xml:space="preserve">. This allows for high-speed retrieval of relevant clauses. </w:t>
      </w:r>
    </w:p>
    <w:p w14:paraId="58F90E98" w14:textId="77777777" w:rsidR="00A74D85" w:rsidRDefault="00A74D85" w:rsidP="00A74D85">
      <w:pPr>
        <w:rPr>
          <w:rFonts w:ascii="Arial" w:hAnsi="Arial" w:cs="Arial"/>
          <w:sz w:val="20"/>
          <w:szCs w:val="20"/>
          <w:lang w:val="en-IN"/>
        </w:rPr>
      </w:pPr>
      <w:r w:rsidRPr="00A74D85">
        <w:rPr>
          <w:rFonts w:ascii="Arial" w:hAnsi="Arial" w:cs="Arial"/>
          <w:sz w:val="20"/>
          <w:szCs w:val="20"/>
          <w:lang w:val="en-IN"/>
        </w:rPr>
        <w:t xml:space="preserve">* </w:t>
      </w:r>
      <w:r w:rsidRPr="00A74D85">
        <w:rPr>
          <w:rFonts w:ascii="Arial" w:hAnsi="Arial" w:cs="Arial"/>
          <w:b/>
          <w:bCs/>
          <w:sz w:val="20"/>
          <w:szCs w:val="20"/>
          <w:lang w:val="en-IN"/>
        </w:rPr>
        <w:t>Multi-Agent System:</w:t>
      </w:r>
      <w:r w:rsidRPr="00A74D85">
        <w:rPr>
          <w:rFonts w:ascii="Arial" w:hAnsi="Arial" w:cs="Arial"/>
          <w:sz w:val="20"/>
          <w:szCs w:val="20"/>
          <w:lang w:val="en-IN"/>
        </w:rPr>
        <w:t xml:space="preserve"> Defined specific roles for AI Analysts based on domain expertise:</w:t>
      </w:r>
    </w:p>
    <w:p w14:paraId="6CF9956E" w14:textId="1B381840" w:rsidR="00A74D85" w:rsidRDefault="00A74D85" w:rsidP="00A74D85">
      <w:pPr>
        <w:rPr>
          <w:rFonts w:ascii="Arial" w:hAnsi="Arial" w:cs="Arial"/>
          <w:sz w:val="20"/>
          <w:szCs w:val="20"/>
          <w:lang w:val="en-IN"/>
        </w:rPr>
      </w:pPr>
      <w:r w:rsidRPr="00A74D85">
        <w:rPr>
          <w:rFonts w:ascii="Arial" w:hAnsi="Arial" w:cs="Arial"/>
          <w:sz w:val="20"/>
          <w:szCs w:val="20"/>
          <w:lang w:val="en-IN"/>
        </w:rPr>
        <w:t xml:space="preserve">* </w:t>
      </w:r>
      <w:r w:rsidRPr="00A74D85">
        <w:rPr>
          <w:rFonts w:ascii="Arial" w:hAnsi="Arial" w:cs="Arial"/>
          <w:b/>
          <w:bCs/>
          <w:sz w:val="20"/>
          <w:szCs w:val="20"/>
          <w:lang w:val="en-IN"/>
        </w:rPr>
        <w:t>Compliance Agent:</w:t>
      </w:r>
      <w:r w:rsidRPr="00A74D85">
        <w:rPr>
          <w:rFonts w:ascii="Arial" w:hAnsi="Arial" w:cs="Arial"/>
          <w:sz w:val="20"/>
          <w:szCs w:val="20"/>
          <w:lang w:val="en-IN"/>
        </w:rPr>
        <w:t xml:space="preserve"> Focuses on regulatory risks like GDPR and Audit.</w:t>
      </w:r>
    </w:p>
    <w:p w14:paraId="518FF85E" w14:textId="52070A84" w:rsidR="00A74D85" w:rsidRDefault="00A74D85" w:rsidP="00A74D85">
      <w:pPr>
        <w:rPr>
          <w:rFonts w:ascii="Arial" w:hAnsi="Arial" w:cs="Arial"/>
          <w:sz w:val="20"/>
          <w:szCs w:val="20"/>
          <w:lang w:val="en-IN"/>
        </w:rPr>
      </w:pPr>
      <w:r w:rsidRPr="00A74D85">
        <w:rPr>
          <w:rFonts w:ascii="Arial" w:hAnsi="Arial" w:cs="Arial"/>
          <w:sz w:val="20"/>
          <w:szCs w:val="20"/>
          <w:lang w:val="en-IN"/>
        </w:rPr>
        <w:t xml:space="preserve">* </w:t>
      </w:r>
      <w:r w:rsidRPr="00A74D85">
        <w:rPr>
          <w:rFonts w:ascii="Arial" w:hAnsi="Arial" w:cs="Arial"/>
          <w:b/>
          <w:bCs/>
          <w:sz w:val="20"/>
          <w:szCs w:val="20"/>
          <w:lang w:val="en-IN"/>
        </w:rPr>
        <w:t>Finance Agent:</w:t>
      </w:r>
      <w:r w:rsidRPr="00A74D85">
        <w:rPr>
          <w:rFonts w:ascii="Arial" w:hAnsi="Arial" w:cs="Arial"/>
          <w:sz w:val="20"/>
          <w:szCs w:val="20"/>
          <w:lang w:val="en-IN"/>
        </w:rPr>
        <w:t xml:space="preserve"> Identifies payment terms, penalties, and tax obligations. </w:t>
      </w:r>
    </w:p>
    <w:p w14:paraId="057800D7" w14:textId="3DE69286" w:rsidR="00A74D85" w:rsidRPr="00A74D85" w:rsidRDefault="00A74D85" w:rsidP="00A74D85">
      <w:pPr>
        <w:rPr>
          <w:rFonts w:ascii="Arial" w:hAnsi="Arial" w:cs="Arial"/>
          <w:sz w:val="20"/>
          <w:szCs w:val="20"/>
          <w:lang w:val="en-IN"/>
        </w:rPr>
      </w:pPr>
      <w:r w:rsidRPr="00A74D85">
        <w:rPr>
          <w:rFonts w:ascii="Arial" w:hAnsi="Arial" w:cs="Arial"/>
          <w:sz w:val="20"/>
          <w:szCs w:val="20"/>
          <w:lang w:val="en-IN"/>
        </w:rPr>
        <w:t xml:space="preserve">* </w:t>
      </w:r>
      <w:r w:rsidRPr="00A74D85">
        <w:rPr>
          <w:rFonts w:ascii="Arial" w:hAnsi="Arial" w:cs="Arial"/>
          <w:b/>
          <w:bCs/>
          <w:sz w:val="20"/>
          <w:szCs w:val="20"/>
          <w:lang w:val="en-IN"/>
        </w:rPr>
        <w:t>Legal Agent:</w:t>
      </w:r>
      <w:r w:rsidRPr="00A74D85">
        <w:rPr>
          <w:rFonts w:ascii="Arial" w:hAnsi="Arial" w:cs="Arial"/>
          <w:sz w:val="20"/>
          <w:szCs w:val="20"/>
          <w:lang w:val="en-IN"/>
        </w:rPr>
        <w:t xml:space="preserve"> Assess enforceability, indemnity, and jurisdiction clauses.</w:t>
      </w:r>
    </w:p>
    <w:p w14:paraId="7B172C0D" w14:textId="77777777" w:rsidR="00A74D85" w:rsidRDefault="00A74D85" w:rsidP="00A74D85">
      <w:pPr>
        <w:rPr>
          <w:rFonts w:ascii="Arial" w:hAnsi="Arial" w:cs="Arial"/>
          <w:b/>
          <w:bCs/>
          <w:sz w:val="20"/>
          <w:szCs w:val="20"/>
          <w:lang w:val="en-IN"/>
        </w:rPr>
      </w:pPr>
    </w:p>
    <w:p w14:paraId="34AFA29A" w14:textId="526B57E1" w:rsidR="00F91FA9" w:rsidRPr="00A74D85" w:rsidRDefault="00A74D85" w:rsidP="00A74D85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A74D85">
        <w:rPr>
          <w:rFonts w:ascii="Arial" w:hAnsi="Arial" w:cs="Arial"/>
          <w:b/>
          <w:bCs/>
          <w:sz w:val="20"/>
          <w:szCs w:val="20"/>
          <w:lang w:val="en-IN"/>
        </w:rPr>
        <w:t>Orchestration:</w:t>
      </w:r>
      <w:r w:rsidRPr="00A74D85">
        <w:rPr>
          <w:rFonts w:ascii="Arial" w:hAnsi="Arial" w:cs="Arial"/>
          <w:sz w:val="20"/>
          <w:szCs w:val="20"/>
          <w:lang w:val="en-IN"/>
        </w:rPr>
        <w:t xml:space="preserve"> Used </w:t>
      </w:r>
      <w:proofErr w:type="spellStart"/>
      <w:r w:rsidRPr="00A74D85">
        <w:rPr>
          <w:rFonts w:ascii="Arial" w:hAnsi="Arial" w:cs="Arial"/>
          <w:b/>
          <w:bCs/>
          <w:sz w:val="20"/>
          <w:szCs w:val="20"/>
          <w:lang w:val="en-IN"/>
        </w:rPr>
        <w:t>LangGraph</w:t>
      </w:r>
      <w:proofErr w:type="spellEnd"/>
      <w:r w:rsidRPr="00A74D85">
        <w:rPr>
          <w:rFonts w:ascii="Arial" w:hAnsi="Arial" w:cs="Arial"/>
          <w:sz w:val="20"/>
          <w:szCs w:val="20"/>
          <w:lang w:val="en-IN"/>
        </w:rPr>
        <w:t xml:space="preserve"> to coordinate these agents, ensuring a structured "Plan-and-Execute" workflow</w:t>
      </w:r>
    </w:p>
    <w:p w14:paraId="2C583C92" w14:textId="33D0C311" w:rsidR="00665CB7" w:rsidRPr="005A4705" w:rsidRDefault="00F91FA9">
      <w:pPr>
        <w:pStyle w:val="Heading1"/>
        <w:rPr>
          <w:rFonts w:ascii="Arial" w:hAnsi="Arial" w:cs="Arial"/>
          <w:sz w:val="24"/>
          <w:szCs w:val="24"/>
        </w:rPr>
      </w:pPr>
      <w:r w:rsidRPr="005A4705">
        <w:rPr>
          <w:rFonts w:ascii="Arial" w:hAnsi="Arial" w:cs="Arial"/>
          <w:sz w:val="24"/>
          <w:szCs w:val="24"/>
        </w:rPr>
        <w:lastRenderedPageBreak/>
        <w:t>4. Timeline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BE04654" w14:textId="77777777">
        <w:tc>
          <w:tcPr>
            <w:tcW w:w="2880" w:type="dxa"/>
          </w:tcPr>
          <w:p w14:paraId="50186F5A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2880" w:type="dxa"/>
          </w:tcPr>
          <w:p w14:paraId="5474A004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Planned</w:t>
            </w:r>
          </w:p>
        </w:tc>
        <w:tc>
          <w:tcPr>
            <w:tcW w:w="2880" w:type="dxa"/>
          </w:tcPr>
          <w:p w14:paraId="192BAED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Completed</w:t>
            </w:r>
          </w:p>
        </w:tc>
      </w:tr>
      <w:tr w:rsidR="00665CB7" w:rsidRPr="00F91FA9" w14:paraId="65D89302" w14:textId="77777777">
        <w:tc>
          <w:tcPr>
            <w:tcW w:w="2880" w:type="dxa"/>
          </w:tcPr>
          <w:p w14:paraId="25F6C987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1</w:t>
            </w:r>
          </w:p>
        </w:tc>
        <w:tc>
          <w:tcPr>
            <w:tcW w:w="2880" w:type="dxa"/>
          </w:tcPr>
          <w:p w14:paraId="079DFEB0" w14:textId="619941AA" w:rsidR="00665CB7" w:rsidRPr="00654A5E" w:rsidRDefault="00654A5E">
            <w:pPr>
              <w:rPr>
                <w:rFonts w:ascii="Arial" w:hAnsi="Arial" w:cs="Arial"/>
                <w:sz w:val="16"/>
                <w:szCs w:val="16"/>
              </w:rPr>
            </w:pPr>
            <w:r w:rsidRPr="00654A5E">
              <w:rPr>
                <w:rFonts w:ascii="Arial" w:hAnsi="Arial" w:cs="Arial"/>
                <w:sz w:val="16"/>
                <w:szCs w:val="16"/>
              </w:rPr>
              <w:t>Requirement Analysis &amp; Tool Setup</w:t>
            </w:r>
          </w:p>
        </w:tc>
        <w:tc>
          <w:tcPr>
            <w:tcW w:w="2880" w:type="dxa"/>
          </w:tcPr>
          <w:p w14:paraId="534053B8" w14:textId="3B19B116" w:rsidR="00665CB7" w:rsidRPr="00654A5E" w:rsidRDefault="00654A5E">
            <w:pPr>
              <w:rPr>
                <w:rFonts w:ascii="Arial" w:hAnsi="Arial" w:cs="Arial"/>
                <w:sz w:val="16"/>
                <w:szCs w:val="16"/>
              </w:rPr>
            </w:pPr>
            <w:r w:rsidRPr="00654A5E">
              <w:rPr>
                <w:rFonts w:ascii="Arial" w:hAnsi="Arial" w:cs="Arial"/>
                <w:sz w:val="16"/>
                <w:szCs w:val="16"/>
              </w:rPr>
              <w:t xml:space="preserve">Installed </w:t>
            </w:r>
            <w:proofErr w:type="spellStart"/>
            <w:proofErr w:type="gramStart"/>
            <w:r w:rsidRPr="00654A5E">
              <w:rPr>
                <w:rFonts w:ascii="Arial" w:hAnsi="Arial" w:cs="Arial"/>
                <w:sz w:val="16"/>
                <w:szCs w:val="16"/>
              </w:rPr>
              <w:t>Python,VS</w:t>
            </w:r>
            <w:proofErr w:type="spellEnd"/>
            <w:proofErr w:type="gramEnd"/>
            <w:r w:rsidRPr="00654A5E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654A5E">
              <w:rPr>
                <w:rFonts w:ascii="Arial" w:hAnsi="Arial" w:cs="Arial"/>
                <w:sz w:val="16"/>
                <w:szCs w:val="16"/>
              </w:rPr>
              <w:t>Code,and</w:t>
            </w:r>
            <w:proofErr w:type="spellEnd"/>
            <w:proofErr w:type="gramEnd"/>
            <w:r w:rsidRPr="00654A5E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gramStart"/>
            <w:r w:rsidRPr="00654A5E">
              <w:rPr>
                <w:rFonts w:ascii="Arial" w:hAnsi="Arial" w:cs="Arial"/>
                <w:sz w:val="16"/>
                <w:szCs w:val="16"/>
              </w:rPr>
              <w:t>libraries(</w:t>
            </w:r>
            <w:proofErr w:type="spellStart"/>
            <w:r w:rsidRPr="00654A5E">
              <w:rPr>
                <w:rFonts w:ascii="Arial" w:hAnsi="Arial" w:cs="Arial"/>
                <w:sz w:val="16"/>
                <w:szCs w:val="16"/>
              </w:rPr>
              <w:t>langchain,pinecone</w:t>
            </w:r>
            <w:proofErr w:type="spellEnd"/>
            <w:proofErr w:type="gramEnd"/>
            <w:r w:rsidRPr="00654A5E">
              <w:rPr>
                <w:rFonts w:ascii="Arial" w:hAnsi="Arial" w:cs="Arial"/>
                <w:sz w:val="16"/>
                <w:szCs w:val="16"/>
              </w:rPr>
              <w:t xml:space="preserve">-client, </w:t>
            </w:r>
            <w:proofErr w:type="spellStart"/>
            <w:r w:rsidRPr="00654A5E">
              <w:rPr>
                <w:rFonts w:ascii="Arial" w:hAnsi="Arial" w:cs="Arial"/>
                <w:sz w:val="16"/>
                <w:szCs w:val="16"/>
              </w:rPr>
              <w:t>pypdf</w:t>
            </w:r>
            <w:proofErr w:type="spellEnd"/>
          </w:p>
        </w:tc>
      </w:tr>
      <w:tr w:rsidR="00665CB7" w:rsidRPr="00F91FA9" w14:paraId="6348B752" w14:textId="77777777">
        <w:tc>
          <w:tcPr>
            <w:tcW w:w="2880" w:type="dxa"/>
          </w:tcPr>
          <w:p w14:paraId="408C9369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2</w:t>
            </w:r>
          </w:p>
        </w:tc>
        <w:tc>
          <w:tcPr>
            <w:tcW w:w="2880" w:type="dxa"/>
          </w:tcPr>
          <w:p w14:paraId="6BFFFB42" w14:textId="2A8792C0" w:rsidR="00665CB7" w:rsidRPr="00654A5E" w:rsidRDefault="00654A5E">
            <w:pPr>
              <w:rPr>
                <w:rFonts w:ascii="Arial" w:hAnsi="Arial" w:cs="Arial"/>
                <w:sz w:val="16"/>
                <w:szCs w:val="16"/>
              </w:rPr>
            </w:pPr>
            <w:r w:rsidRPr="00654A5E">
              <w:rPr>
                <w:rFonts w:ascii="Arial" w:hAnsi="Arial" w:cs="Arial"/>
                <w:sz w:val="16"/>
                <w:szCs w:val="16"/>
              </w:rPr>
              <w:t>Python Basics &amp; Environment Setup</w:t>
            </w:r>
          </w:p>
        </w:tc>
        <w:tc>
          <w:tcPr>
            <w:tcW w:w="2880" w:type="dxa"/>
          </w:tcPr>
          <w:p w14:paraId="56570431" w14:textId="38A7D67C" w:rsidR="00665CB7" w:rsidRPr="00654A5E" w:rsidRDefault="00654A5E">
            <w:pPr>
              <w:rPr>
                <w:rFonts w:ascii="Arial" w:hAnsi="Arial" w:cs="Arial"/>
                <w:sz w:val="16"/>
                <w:szCs w:val="16"/>
              </w:rPr>
            </w:pPr>
            <w:r w:rsidRPr="00654A5E">
              <w:rPr>
                <w:rFonts w:ascii="Arial" w:hAnsi="Arial" w:cs="Arial"/>
                <w:sz w:val="16"/>
                <w:szCs w:val="16"/>
              </w:rPr>
              <w:t>Configured Virtual Environment (</w:t>
            </w:r>
            <w:proofErr w:type="spellStart"/>
            <w:r w:rsidRPr="00654A5E">
              <w:rPr>
                <w:rFonts w:ascii="Arial" w:hAnsi="Arial" w:cs="Arial"/>
                <w:sz w:val="16"/>
                <w:szCs w:val="16"/>
              </w:rPr>
              <w:t>venv</w:t>
            </w:r>
            <w:proofErr w:type="spellEnd"/>
            <w:r w:rsidRPr="00654A5E">
              <w:rPr>
                <w:rFonts w:ascii="Arial" w:hAnsi="Arial" w:cs="Arial"/>
                <w:sz w:val="16"/>
                <w:szCs w:val="16"/>
              </w:rPr>
              <w:t xml:space="preserve">) and API Keys for </w:t>
            </w:r>
            <w:proofErr w:type="spellStart"/>
            <w:r w:rsidRPr="00654A5E">
              <w:rPr>
                <w:rFonts w:ascii="Arial" w:hAnsi="Arial" w:cs="Arial"/>
                <w:sz w:val="16"/>
                <w:szCs w:val="16"/>
              </w:rPr>
              <w:t>Groq</w:t>
            </w:r>
            <w:proofErr w:type="spellEnd"/>
            <w:r w:rsidRPr="00654A5E">
              <w:rPr>
                <w:rFonts w:ascii="Arial" w:hAnsi="Arial" w:cs="Arial"/>
                <w:sz w:val="16"/>
                <w:szCs w:val="16"/>
              </w:rPr>
              <w:t>/Hugging Face</w:t>
            </w:r>
          </w:p>
        </w:tc>
      </w:tr>
      <w:tr w:rsidR="00665CB7" w:rsidRPr="00F91FA9" w14:paraId="6C11F08A" w14:textId="77777777">
        <w:tc>
          <w:tcPr>
            <w:tcW w:w="2880" w:type="dxa"/>
          </w:tcPr>
          <w:p w14:paraId="77ADB7BA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3</w:t>
            </w:r>
          </w:p>
        </w:tc>
        <w:tc>
          <w:tcPr>
            <w:tcW w:w="2880" w:type="dxa"/>
          </w:tcPr>
          <w:p w14:paraId="25C07FE1" w14:textId="77777777" w:rsidR="00654A5E" w:rsidRPr="00654A5E" w:rsidRDefault="00654A5E" w:rsidP="00654A5E">
            <w:pPr>
              <w:rPr>
                <w:rFonts w:ascii="Arial" w:hAnsi="Arial" w:cs="Arial"/>
                <w:sz w:val="16"/>
                <w:szCs w:val="16"/>
                <w:lang w:val="en-IN"/>
              </w:rPr>
            </w:pPr>
            <w:r w:rsidRPr="00654A5E">
              <w:rPr>
                <w:rFonts w:ascii="Arial" w:hAnsi="Arial" w:cs="Arial"/>
                <w:sz w:val="16"/>
                <w:szCs w:val="16"/>
                <w:lang w:val="en-IN"/>
              </w:rPr>
              <w:t>Data Ingestion Module</w:t>
            </w:r>
          </w:p>
          <w:p w14:paraId="5E6E4CD6" w14:textId="77777777" w:rsidR="00665CB7" w:rsidRPr="00654A5E" w:rsidRDefault="00665CB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80" w:type="dxa"/>
          </w:tcPr>
          <w:p w14:paraId="488687BB" w14:textId="6F2556FC" w:rsidR="00665CB7" w:rsidRPr="00654A5E" w:rsidRDefault="00654A5E">
            <w:pPr>
              <w:rPr>
                <w:rFonts w:ascii="Arial" w:hAnsi="Arial" w:cs="Arial"/>
                <w:sz w:val="16"/>
                <w:szCs w:val="16"/>
              </w:rPr>
            </w:pPr>
            <w:r w:rsidRPr="00654A5E">
              <w:rPr>
                <w:rFonts w:ascii="Arial" w:hAnsi="Arial" w:cs="Arial"/>
                <w:sz w:val="16"/>
                <w:szCs w:val="16"/>
              </w:rPr>
              <w:t>Developed ingest.py to parse PDFs and chunk text for processing</w:t>
            </w:r>
          </w:p>
        </w:tc>
      </w:tr>
      <w:tr w:rsidR="00665CB7" w:rsidRPr="00F91FA9" w14:paraId="48D1D5A6" w14:textId="77777777">
        <w:tc>
          <w:tcPr>
            <w:tcW w:w="2880" w:type="dxa"/>
          </w:tcPr>
          <w:p w14:paraId="0745D5A6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4</w:t>
            </w:r>
          </w:p>
        </w:tc>
        <w:tc>
          <w:tcPr>
            <w:tcW w:w="2880" w:type="dxa"/>
          </w:tcPr>
          <w:p w14:paraId="1D21E9FE" w14:textId="17B6F9DA" w:rsidR="00665CB7" w:rsidRPr="00654A5E" w:rsidRDefault="00654A5E">
            <w:pPr>
              <w:rPr>
                <w:rFonts w:ascii="Arial" w:hAnsi="Arial" w:cs="Arial"/>
                <w:sz w:val="16"/>
                <w:szCs w:val="16"/>
              </w:rPr>
            </w:pPr>
            <w:r w:rsidRPr="00654A5E">
              <w:rPr>
                <w:rFonts w:ascii="Arial" w:hAnsi="Arial" w:cs="Arial"/>
                <w:sz w:val="16"/>
                <w:szCs w:val="16"/>
              </w:rPr>
              <w:t>Vector Database Integration</w:t>
            </w:r>
          </w:p>
        </w:tc>
        <w:tc>
          <w:tcPr>
            <w:tcW w:w="2880" w:type="dxa"/>
          </w:tcPr>
          <w:p w14:paraId="391A80F4" w14:textId="0CC0BB91" w:rsidR="00665CB7" w:rsidRPr="00654A5E" w:rsidRDefault="00654A5E">
            <w:pPr>
              <w:rPr>
                <w:rFonts w:ascii="Arial" w:hAnsi="Arial" w:cs="Arial"/>
                <w:sz w:val="16"/>
                <w:szCs w:val="16"/>
              </w:rPr>
            </w:pPr>
            <w:r w:rsidRPr="00654A5E">
              <w:rPr>
                <w:rFonts w:ascii="Arial" w:hAnsi="Arial" w:cs="Arial"/>
                <w:sz w:val="16"/>
                <w:szCs w:val="16"/>
              </w:rPr>
              <w:t>Connected to Pinecone DB and successfully uploaded document embeddings.</w:t>
            </w:r>
          </w:p>
        </w:tc>
      </w:tr>
      <w:tr w:rsidR="00665CB7" w:rsidRPr="00F91FA9" w14:paraId="6B425988" w14:textId="77777777">
        <w:tc>
          <w:tcPr>
            <w:tcW w:w="2880" w:type="dxa"/>
          </w:tcPr>
          <w:p w14:paraId="34FE264F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5</w:t>
            </w:r>
          </w:p>
        </w:tc>
        <w:tc>
          <w:tcPr>
            <w:tcW w:w="2880" w:type="dxa"/>
          </w:tcPr>
          <w:p w14:paraId="151078D9" w14:textId="600DE60D" w:rsidR="00665CB7" w:rsidRPr="00654A5E" w:rsidRDefault="00654A5E">
            <w:pPr>
              <w:rPr>
                <w:rFonts w:ascii="Arial" w:hAnsi="Arial" w:cs="Arial"/>
                <w:sz w:val="16"/>
                <w:szCs w:val="16"/>
              </w:rPr>
            </w:pPr>
            <w:r w:rsidRPr="00654A5E">
              <w:rPr>
                <w:rFonts w:ascii="Arial" w:hAnsi="Arial" w:cs="Arial"/>
                <w:sz w:val="16"/>
                <w:szCs w:val="16"/>
              </w:rPr>
              <w:t>AI Agent Logic Design</w:t>
            </w:r>
          </w:p>
        </w:tc>
        <w:tc>
          <w:tcPr>
            <w:tcW w:w="2880" w:type="dxa"/>
          </w:tcPr>
          <w:p w14:paraId="33F8CFA2" w14:textId="1889F200" w:rsidR="00665CB7" w:rsidRPr="00F91FA9" w:rsidRDefault="00654A5E">
            <w:pPr>
              <w:rPr>
                <w:rFonts w:ascii="Arial" w:hAnsi="Arial" w:cs="Arial"/>
                <w:sz w:val="20"/>
                <w:szCs w:val="20"/>
              </w:rPr>
            </w:pPr>
            <w:r w:rsidRPr="00654A5E">
              <w:rPr>
                <w:rFonts w:ascii="Arial" w:hAnsi="Arial" w:cs="Arial"/>
                <w:sz w:val="16"/>
                <w:szCs w:val="16"/>
              </w:rPr>
              <w:t xml:space="preserve">Designed the "Planner" and "Worker" agent architecture using </w:t>
            </w:r>
            <w:proofErr w:type="spellStart"/>
            <w:r w:rsidRPr="00654A5E">
              <w:rPr>
                <w:rFonts w:ascii="Arial" w:hAnsi="Arial" w:cs="Arial"/>
                <w:sz w:val="16"/>
                <w:szCs w:val="16"/>
              </w:rPr>
              <w:t>LangGraph</w:t>
            </w:r>
            <w:proofErr w:type="spellEnd"/>
            <w:r w:rsidRPr="00654A5E">
              <w:rPr>
                <w:rFonts w:ascii="Arial" w:hAnsi="Arial" w:cs="Arial"/>
                <w:sz w:val="16"/>
                <w:szCs w:val="16"/>
              </w:rPr>
              <w:t xml:space="preserve"> concepts</w:t>
            </w:r>
            <w:r w:rsidRPr="00654A5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65CB7" w:rsidRPr="00F91FA9" w14:paraId="4CCB57DB" w14:textId="77777777">
        <w:tc>
          <w:tcPr>
            <w:tcW w:w="2880" w:type="dxa"/>
          </w:tcPr>
          <w:p w14:paraId="6B71B4E2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6</w:t>
            </w:r>
          </w:p>
        </w:tc>
        <w:tc>
          <w:tcPr>
            <w:tcW w:w="2880" w:type="dxa"/>
          </w:tcPr>
          <w:p w14:paraId="04353352" w14:textId="22076A7D" w:rsidR="00665CB7" w:rsidRPr="00654A5E" w:rsidRDefault="00654A5E">
            <w:pPr>
              <w:rPr>
                <w:rFonts w:ascii="Arial" w:hAnsi="Arial" w:cs="Arial"/>
                <w:sz w:val="16"/>
                <w:szCs w:val="16"/>
              </w:rPr>
            </w:pPr>
            <w:r w:rsidRPr="00654A5E">
              <w:rPr>
                <w:rFonts w:ascii="Arial" w:hAnsi="Arial" w:cs="Arial"/>
                <w:sz w:val="16"/>
                <w:szCs w:val="16"/>
              </w:rPr>
              <w:t>Agent Implementation</w:t>
            </w:r>
          </w:p>
        </w:tc>
        <w:tc>
          <w:tcPr>
            <w:tcW w:w="2880" w:type="dxa"/>
          </w:tcPr>
          <w:p w14:paraId="07FE95F4" w14:textId="2B1F2180" w:rsidR="00665CB7" w:rsidRPr="00654A5E" w:rsidRDefault="00654A5E">
            <w:pPr>
              <w:rPr>
                <w:rFonts w:ascii="Arial" w:hAnsi="Arial" w:cs="Arial"/>
                <w:sz w:val="16"/>
                <w:szCs w:val="16"/>
              </w:rPr>
            </w:pPr>
            <w:r w:rsidRPr="00654A5E">
              <w:rPr>
                <w:rFonts w:ascii="Arial" w:hAnsi="Arial" w:cs="Arial"/>
                <w:sz w:val="16"/>
                <w:szCs w:val="16"/>
              </w:rPr>
              <w:t>Coded specific agent functions (Finance, Legal, Compliance) with domain-specific keywords.</w:t>
            </w:r>
          </w:p>
        </w:tc>
      </w:tr>
      <w:tr w:rsidR="00665CB7" w:rsidRPr="00F91FA9" w14:paraId="159C05E1" w14:textId="77777777">
        <w:tc>
          <w:tcPr>
            <w:tcW w:w="2880" w:type="dxa"/>
          </w:tcPr>
          <w:p w14:paraId="2FF63876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7</w:t>
            </w:r>
          </w:p>
        </w:tc>
        <w:tc>
          <w:tcPr>
            <w:tcW w:w="2880" w:type="dxa"/>
          </w:tcPr>
          <w:p w14:paraId="13E0E0C9" w14:textId="5423E5E1" w:rsidR="00665CB7" w:rsidRPr="00654A5E" w:rsidRDefault="00654A5E">
            <w:pPr>
              <w:rPr>
                <w:rFonts w:ascii="Arial" w:hAnsi="Arial" w:cs="Arial"/>
                <w:sz w:val="16"/>
                <w:szCs w:val="16"/>
              </w:rPr>
            </w:pPr>
            <w:r w:rsidRPr="00654A5E">
              <w:rPr>
                <w:rFonts w:ascii="Arial" w:hAnsi="Arial" w:cs="Arial"/>
                <w:sz w:val="16"/>
                <w:szCs w:val="16"/>
              </w:rPr>
              <w:t>API Development</w:t>
            </w:r>
          </w:p>
        </w:tc>
        <w:tc>
          <w:tcPr>
            <w:tcW w:w="2880" w:type="dxa"/>
          </w:tcPr>
          <w:p w14:paraId="351C314C" w14:textId="01DCE034" w:rsidR="00665CB7" w:rsidRPr="00654A5E" w:rsidRDefault="00654A5E">
            <w:pPr>
              <w:rPr>
                <w:rFonts w:ascii="Arial" w:hAnsi="Arial" w:cs="Arial"/>
                <w:sz w:val="16"/>
                <w:szCs w:val="16"/>
              </w:rPr>
            </w:pPr>
            <w:r w:rsidRPr="00654A5E">
              <w:rPr>
                <w:rFonts w:ascii="Arial" w:hAnsi="Arial" w:cs="Arial"/>
                <w:sz w:val="16"/>
                <w:szCs w:val="16"/>
              </w:rPr>
              <w:t xml:space="preserve">Wrapped the Python logic into a </w:t>
            </w:r>
            <w:proofErr w:type="spellStart"/>
            <w:r w:rsidRPr="00654A5E">
              <w:rPr>
                <w:rFonts w:ascii="Arial" w:hAnsi="Arial" w:cs="Arial"/>
                <w:sz w:val="16"/>
                <w:szCs w:val="16"/>
              </w:rPr>
              <w:t>FastAPI</w:t>
            </w:r>
            <w:proofErr w:type="spellEnd"/>
            <w:r w:rsidRPr="00654A5E">
              <w:rPr>
                <w:rFonts w:ascii="Arial" w:hAnsi="Arial" w:cs="Arial"/>
                <w:sz w:val="16"/>
                <w:szCs w:val="16"/>
              </w:rPr>
              <w:t xml:space="preserve"> server to allow external requests.</w:t>
            </w:r>
          </w:p>
        </w:tc>
      </w:tr>
      <w:tr w:rsidR="00665CB7" w:rsidRPr="00F91FA9" w14:paraId="4879CA13" w14:textId="77777777">
        <w:tc>
          <w:tcPr>
            <w:tcW w:w="2880" w:type="dxa"/>
          </w:tcPr>
          <w:p w14:paraId="1D9A5757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8</w:t>
            </w:r>
          </w:p>
        </w:tc>
        <w:tc>
          <w:tcPr>
            <w:tcW w:w="2880" w:type="dxa"/>
          </w:tcPr>
          <w:p w14:paraId="45156CD6" w14:textId="3CD08592" w:rsidR="00665CB7" w:rsidRPr="00654A5E" w:rsidRDefault="00654A5E">
            <w:pPr>
              <w:rPr>
                <w:rFonts w:ascii="Arial" w:hAnsi="Arial" w:cs="Arial"/>
                <w:sz w:val="16"/>
                <w:szCs w:val="16"/>
              </w:rPr>
            </w:pPr>
            <w:r w:rsidRPr="00654A5E">
              <w:rPr>
                <w:rFonts w:ascii="Arial" w:hAnsi="Arial" w:cs="Arial"/>
                <w:sz w:val="16"/>
                <w:szCs w:val="16"/>
              </w:rPr>
              <w:t>Testing &amp; Final Reporting</w:t>
            </w:r>
          </w:p>
        </w:tc>
        <w:tc>
          <w:tcPr>
            <w:tcW w:w="2880" w:type="dxa"/>
          </w:tcPr>
          <w:p w14:paraId="61FD2B7A" w14:textId="6E869D1F" w:rsidR="00665CB7" w:rsidRPr="00654A5E" w:rsidRDefault="00654A5E">
            <w:pPr>
              <w:rPr>
                <w:rFonts w:ascii="Arial" w:hAnsi="Arial" w:cs="Arial"/>
                <w:sz w:val="16"/>
                <w:szCs w:val="16"/>
              </w:rPr>
            </w:pPr>
            <w:r w:rsidRPr="00654A5E">
              <w:rPr>
                <w:rFonts w:ascii="Arial" w:hAnsi="Arial" w:cs="Arial"/>
                <w:sz w:val="16"/>
                <w:szCs w:val="16"/>
              </w:rPr>
              <w:t>Conducted unit testing, fixed API permission errors, and documented the project</w:t>
            </w:r>
          </w:p>
        </w:tc>
      </w:tr>
    </w:tbl>
    <w:p w14:paraId="034A242E" w14:textId="17D3CABC" w:rsidR="00665CB7" w:rsidRPr="005A4705" w:rsidRDefault="00F91FA9">
      <w:pPr>
        <w:pStyle w:val="Heading1"/>
        <w:rPr>
          <w:rFonts w:ascii="Arial" w:hAnsi="Arial" w:cs="Arial"/>
          <w:sz w:val="24"/>
          <w:szCs w:val="24"/>
        </w:rPr>
      </w:pPr>
      <w:r w:rsidRPr="005A4705">
        <w:rPr>
          <w:rFonts w:ascii="Arial" w:hAnsi="Arial" w:cs="Arial"/>
          <w:sz w:val="24"/>
          <w:szCs w:val="24"/>
        </w:rPr>
        <w:t>5</w:t>
      </w:r>
      <w:r w:rsidR="00D41A2D" w:rsidRPr="005A4705">
        <w:rPr>
          <w:rFonts w:ascii="Arial" w:hAnsi="Arial" w:cs="Arial"/>
          <w:sz w:val="24"/>
          <w:szCs w:val="24"/>
        </w:rPr>
        <w:t>a</w:t>
      </w:r>
      <w:r w:rsidRPr="005A4705">
        <w:rPr>
          <w:rFonts w:ascii="Arial" w:hAnsi="Arial" w:cs="Arial"/>
          <w:sz w:val="24"/>
          <w:szCs w:val="24"/>
        </w:rPr>
        <w:t>. Key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DC77620" w14:textId="77777777">
        <w:tc>
          <w:tcPr>
            <w:tcW w:w="2880" w:type="dxa"/>
          </w:tcPr>
          <w:p w14:paraId="4E5AB40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Milestone</w:t>
            </w:r>
          </w:p>
        </w:tc>
        <w:tc>
          <w:tcPr>
            <w:tcW w:w="2880" w:type="dxa"/>
          </w:tcPr>
          <w:p w14:paraId="08BA5189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880" w:type="dxa"/>
          </w:tcPr>
          <w:p w14:paraId="6ED6B415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Date Achieved</w:t>
            </w:r>
          </w:p>
        </w:tc>
      </w:tr>
      <w:tr w:rsidR="00665CB7" w:rsidRPr="00F91FA9" w14:paraId="2693468C" w14:textId="77777777">
        <w:tc>
          <w:tcPr>
            <w:tcW w:w="2880" w:type="dxa"/>
          </w:tcPr>
          <w:p w14:paraId="280B8411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Project Kickoff</w:t>
            </w:r>
          </w:p>
        </w:tc>
        <w:tc>
          <w:tcPr>
            <w:tcW w:w="2880" w:type="dxa"/>
          </w:tcPr>
          <w:p w14:paraId="5CD63CDE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21E9EF6F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5376D64B" w14:textId="77777777">
        <w:tc>
          <w:tcPr>
            <w:tcW w:w="2880" w:type="dxa"/>
          </w:tcPr>
          <w:p w14:paraId="7B063ECD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Prototype/First Draft</w:t>
            </w:r>
          </w:p>
        </w:tc>
        <w:tc>
          <w:tcPr>
            <w:tcW w:w="2880" w:type="dxa"/>
          </w:tcPr>
          <w:p w14:paraId="39A4256D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693C9040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362648FA" w14:textId="77777777">
        <w:tc>
          <w:tcPr>
            <w:tcW w:w="2880" w:type="dxa"/>
          </w:tcPr>
          <w:p w14:paraId="1107DC6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Mid-Term Review</w:t>
            </w:r>
          </w:p>
        </w:tc>
        <w:tc>
          <w:tcPr>
            <w:tcW w:w="2880" w:type="dxa"/>
          </w:tcPr>
          <w:p w14:paraId="75A031FD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1DAAA26F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7DFA5BFC" w14:textId="77777777">
        <w:tc>
          <w:tcPr>
            <w:tcW w:w="2880" w:type="dxa"/>
          </w:tcPr>
          <w:p w14:paraId="75CA71B0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Final Submission</w:t>
            </w:r>
          </w:p>
        </w:tc>
        <w:tc>
          <w:tcPr>
            <w:tcW w:w="2880" w:type="dxa"/>
          </w:tcPr>
          <w:p w14:paraId="72786917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106496D0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6E9D82B2" w14:textId="77777777">
        <w:tc>
          <w:tcPr>
            <w:tcW w:w="2880" w:type="dxa"/>
          </w:tcPr>
          <w:p w14:paraId="08A7DC1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Presentation</w:t>
            </w:r>
          </w:p>
        </w:tc>
        <w:tc>
          <w:tcPr>
            <w:tcW w:w="2880" w:type="dxa"/>
          </w:tcPr>
          <w:p w14:paraId="2AB4314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5DD279F5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DE332E1" w14:textId="6C52CECE" w:rsidR="00D41A2D" w:rsidRPr="005A4705" w:rsidRDefault="00D41A2D" w:rsidP="00D41A2D">
      <w:pPr>
        <w:pStyle w:val="Heading1"/>
        <w:rPr>
          <w:rFonts w:ascii="Arial" w:hAnsi="Arial" w:cs="Arial"/>
          <w:sz w:val="24"/>
          <w:szCs w:val="24"/>
        </w:rPr>
      </w:pPr>
      <w:r w:rsidRPr="005A4705">
        <w:rPr>
          <w:rFonts w:ascii="Arial" w:hAnsi="Arial" w:cs="Arial"/>
          <w:sz w:val="24"/>
          <w:szCs w:val="24"/>
        </w:rPr>
        <w:t>5b. Project execution details</w:t>
      </w:r>
    </w:p>
    <w:p w14:paraId="36B55784" w14:textId="77777777" w:rsidR="005A4705" w:rsidRDefault="005A4705" w:rsidP="005A4705">
      <w:pPr>
        <w:jc w:val="both"/>
        <w:rPr>
          <w:rFonts w:ascii="Arial" w:hAnsi="Arial" w:cs="Arial"/>
          <w:sz w:val="20"/>
          <w:szCs w:val="20"/>
        </w:rPr>
      </w:pPr>
      <w:r w:rsidRPr="005A4705">
        <w:rPr>
          <w:rFonts w:ascii="Arial" w:hAnsi="Arial" w:cs="Arial"/>
          <w:sz w:val="20"/>
          <w:szCs w:val="20"/>
        </w:rPr>
        <w:t xml:space="preserve">The project was executed using an Agile methodology. We first built the data </w:t>
      </w:r>
      <w:proofErr w:type="gramStart"/>
      <w:r w:rsidRPr="005A4705">
        <w:rPr>
          <w:rFonts w:ascii="Arial" w:hAnsi="Arial" w:cs="Arial"/>
          <w:sz w:val="20"/>
          <w:szCs w:val="20"/>
        </w:rPr>
        <w:t>pipeline  to</w:t>
      </w:r>
      <w:proofErr w:type="gramEnd"/>
      <w:r w:rsidRPr="005A4705">
        <w:rPr>
          <w:rFonts w:ascii="Arial" w:hAnsi="Arial" w:cs="Arial"/>
          <w:sz w:val="20"/>
          <w:szCs w:val="20"/>
        </w:rPr>
        <w:t xml:space="preserve"> ensure the AI could "read" documents.</w:t>
      </w:r>
    </w:p>
    <w:p w14:paraId="0D683F55" w14:textId="77777777" w:rsidR="005A4705" w:rsidRDefault="005A4705" w:rsidP="005A4705">
      <w:pPr>
        <w:jc w:val="both"/>
        <w:rPr>
          <w:rFonts w:ascii="Arial" w:hAnsi="Arial" w:cs="Arial"/>
          <w:sz w:val="20"/>
          <w:szCs w:val="20"/>
        </w:rPr>
      </w:pPr>
      <w:r w:rsidRPr="005A4705">
        <w:rPr>
          <w:rFonts w:ascii="Arial" w:hAnsi="Arial" w:cs="Arial"/>
          <w:sz w:val="20"/>
          <w:szCs w:val="20"/>
        </w:rPr>
        <w:t xml:space="preserve"> Next, we developed the "Brain" using Llama-3 on </w:t>
      </w:r>
      <w:proofErr w:type="spellStart"/>
      <w:r w:rsidRPr="005A4705">
        <w:rPr>
          <w:rFonts w:ascii="Arial" w:hAnsi="Arial" w:cs="Arial"/>
          <w:sz w:val="20"/>
          <w:szCs w:val="20"/>
        </w:rPr>
        <w:t>Groq</w:t>
      </w:r>
      <w:proofErr w:type="spellEnd"/>
      <w:r w:rsidRPr="005A4705">
        <w:rPr>
          <w:rFonts w:ascii="Arial" w:hAnsi="Arial" w:cs="Arial"/>
          <w:sz w:val="20"/>
          <w:szCs w:val="20"/>
        </w:rPr>
        <w:t xml:space="preserve"> for reasoning.</w:t>
      </w:r>
    </w:p>
    <w:p w14:paraId="5266372D" w14:textId="65EB42A2" w:rsidR="00D41A2D" w:rsidRPr="005A4705" w:rsidRDefault="005A4705" w:rsidP="005A4705">
      <w:pPr>
        <w:jc w:val="both"/>
        <w:rPr>
          <w:rFonts w:ascii="Arial" w:hAnsi="Arial" w:cs="Arial"/>
          <w:sz w:val="20"/>
          <w:szCs w:val="20"/>
        </w:rPr>
      </w:pPr>
      <w:r w:rsidRPr="005A4705">
        <w:rPr>
          <w:rFonts w:ascii="Arial" w:hAnsi="Arial" w:cs="Arial"/>
          <w:sz w:val="20"/>
          <w:szCs w:val="20"/>
        </w:rPr>
        <w:t xml:space="preserve"> Finally, we integrated specialized agents to handle complex queries. Regular testing was conducted using sample contracts to verify the accuracy of the risk detection.</w:t>
      </w:r>
    </w:p>
    <w:p w14:paraId="2BABC693" w14:textId="08F831A5" w:rsidR="00665CB7" w:rsidRDefault="00F91FA9">
      <w:pPr>
        <w:pStyle w:val="Heading1"/>
        <w:rPr>
          <w:rFonts w:ascii="Arial" w:hAnsi="Arial" w:cs="Arial"/>
          <w:sz w:val="24"/>
          <w:szCs w:val="24"/>
        </w:rPr>
      </w:pPr>
      <w:r w:rsidRPr="005A4705">
        <w:rPr>
          <w:rFonts w:ascii="Arial" w:hAnsi="Arial" w:cs="Arial"/>
          <w:sz w:val="24"/>
          <w:szCs w:val="24"/>
        </w:rPr>
        <w:lastRenderedPageBreak/>
        <w:t>6. Snapshots / Screenshots</w:t>
      </w:r>
    </w:p>
    <w:p w14:paraId="2FDD14C0" w14:textId="1B35654D" w:rsidR="002E3355" w:rsidRDefault="002E3355" w:rsidP="002E3355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1.</w:t>
      </w:r>
      <w:r w:rsidRPr="002E3355">
        <w:rPr>
          <w:rFonts w:ascii="Arial" w:hAnsi="Arial" w:cs="Arial"/>
          <w:b/>
          <w:bCs/>
          <w:sz w:val="20"/>
          <w:szCs w:val="20"/>
        </w:rPr>
        <w:t>Data Ingestion Logic</w:t>
      </w:r>
      <w:r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6A7BF497" wp14:editId="019FFD73">
            <wp:extent cx="4280647" cy="2550795"/>
            <wp:effectExtent l="0" t="0" r="5715" b="1905"/>
            <wp:docPr id="1055575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75027" name="Picture 10555750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4296" cy="256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E45C" w14:textId="156BD183" w:rsidR="002E3355" w:rsidRDefault="002E3355" w:rsidP="002E3355">
      <w:pPr>
        <w:rPr>
          <w:rFonts w:ascii="Arial" w:hAnsi="Arial" w:cs="Arial"/>
          <w:b/>
          <w:bCs/>
          <w:noProof/>
          <w:sz w:val="20"/>
          <w:szCs w:val="20"/>
        </w:rPr>
      </w:pPr>
    </w:p>
    <w:p w14:paraId="7833A419" w14:textId="5128A26E" w:rsidR="002E3355" w:rsidRDefault="002E3355" w:rsidP="002E3355">
      <w:pPr>
        <w:rPr>
          <w:rFonts w:ascii="Arial" w:hAnsi="Arial" w:cs="Arial"/>
          <w:b/>
          <w:bCs/>
          <w:noProof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t>2.</w:t>
      </w:r>
      <w:r w:rsidRPr="002E3355">
        <w:t xml:space="preserve"> </w:t>
      </w:r>
      <w:r w:rsidRPr="002E3355">
        <w:rPr>
          <w:rFonts w:ascii="Arial" w:hAnsi="Arial" w:cs="Arial"/>
          <w:b/>
          <w:bCs/>
          <w:noProof/>
          <w:sz w:val="20"/>
          <w:szCs w:val="20"/>
        </w:rPr>
        <w:t>Vector Database Integration (Pinecone)</w:t>
      </w:r>
    </w:p>
    <w:p w14:paraId="0D914709" w14:textId="69088F37" w:rsidR="002E3355" w:rsidRDefault="002E3355" w:rsidP="002E3355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086B3276" wp14:editId="71D834DB">
            <wp:extent cx="5217459" cy="3948429"/>
            <wp:effectExtent l="0" t="0" r="2540" b="0"/>
            <wp:docPr id="125885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5448" name="Picture 1258854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3185" cy="40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DD74" w14:textId="77777777" w:rsidR="002E3355" w:rsidRDefault="002E3355" w:rsidP="002E3355">
      <w:pPr>
        <w:rPr>
          <w:rFonts w:ascii="Arial" w:hAnsi="Arial" w:cs="Arial"/>
          <w:b/>
          <w:bCs/>
          <w:sz w:val="20"/>
          <w:szCs w:val="20"/>
        </w:rPr>
      </w:pPr>
    </w:p>
    <w:p w14:paraId="6774EB97" w14:textId="77777777" w:rsidR="002E3355" w:rsidRDefault="002E3355" w:rsidP="002E3355">
      <w:pPr>
        <w:rPr>
          <w:rFonts w:ascii="Arial" w:hAnsi="Arial" w:cs="Arial"/>
          <w:b/>
          <w:bCs/>
          <w:sz w:val="20"/>
          <w:szCs w:val="20"/>
        </w:rPr>
      </w:pPr>
    </w:p>
    <w:p w14:paraId="21323CA2" w14:textId="77777777" w:rsidR="002E3355" w:rsidRDefault="002E3355" w:rsidP="002E3355">
      <w:pPr>
        <w:rPr>
          <w:rFonts w:ascii="Arial" w:hAnsi="Arial" w:cs="Arial"/>
          <w:b/>
          <w:bCs/>
          <w:sz w:val="20"/>
          <w:szCs w:val="20"/>
        </w:rPr>
      </w:pPr>
    </w:p>
    <w:p w14:paraId="628911D8" w14:textId="77777777" w:rsidR="002E3355" w:rsidRDefault="002E3355" w:rsidP="002E3355">
      <w:pPr>
        <w:rPr>
          <w:rFonts w:ascii="Arial" w:hAnsi="Arial" w:cs="Arial"/>
          <w:b/>
          <w:bCs/>
          <w:sz w:val="20"/>
          <w:szCs w:val="20"/>
        </w:rPr>
      </w:pPr>
    </w:p>
    <w:p w14:paraId="739EC437" w14:textId="77777777" w:rsidR="002E3355" w:rsidRDefault="002E3355" w:rsidP="002E3355">
      <w:pPr>
        <w:rPr>
          <w:rFonts w:ascii="Arial" w:hAnsi="Arial" w:cs="Arial"/>
          <w:b/>
          <w:bCs/>
          <w:sz w:val="20"/>
          <w:szCs w:val="20"/>
        </w:rPr>
      </w:pPr>
    </w:p>
    <w:p w14:paraId="526CB17B" w14:textId="77777777" w:rsidR="002E3355" w:rsidRDefault="002E3355" w:rsidP="002E3355">
      <w:pPr>
        <w:rPr>
          <w:rFonts w:ascii="Arial" w:hAnsi="Arial" w:cs="Arial"/>
          <w:b/>
          <w:bCs/>
          <w:sz w:val="20"/>
          <w:szCs w:val="20"/>
        </w:rPr>
      </w:pPr>
    </w:p>
    <w:p w14:paraId="248A48D8" w14:textId="2CDA6BF7" w:rsidR="002E3355" w:rsidRDefault="002E3355" w:rsidP="002E3355">
      <w:pPr>
        <w:rPr>
          <w:rFonts w:ascii="Arial" w:hAnsi="Arial" w:cs="Arial"/>
          <w:b/>
          <w:bCs/>
          <w:sz w:val="20"/>
          <w:szCs w:val="20"/>
        </w:rPr>
      </w:pPr>
      <w:r w:rsidRPr="002E3355">
        <w:rPr>
          <w:rFonts w:ascii="Arial" w:hAnsi="Arial" w:cs="Arial"/>
          <w:b/>
          <w:bCs/>
          <w:sz w:val="20"/>
          <w:szCs w:val="20"/>
        </w:rPr>
        <w:t>3. AI Planning System (The Architect)</w:t>
      </w:r>
    </w:p>
    <w:p w14:paraId="0BEE28E7" w14:textId="5788574F" w:rsidR="002E3355" w:rsidRDefault="002E3355" w:rsidP="002E3355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3EFF1C2F" wp14:editId="3AFC2BD2">
            <wp:extent cx="4535170" cy="3679703"/>
            <wp:effectExtent l="0" t="0" r="0" b="0"/>
            <wp:docPr id="1374564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64688" name="Picture 13745646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4704" cy="380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173B" w14:textId="2A29512B" w:rsidR="002E3355" w:rsidRDefault="002E3355" w:rsidP="002E3355">
      <w:pPr>
        <w:rPr>
          <w:rFonts w:ascii="Arial" w:hAnsi="Arial" w:cs="Arial"/>
          <w:b/>
          <w:bCs/>
          <w:sz w:val="20"/>
          <w:szCs w:val="20"/>
        </w:rPr>
      </w:pPr>
      <w:r w:rsidRPr="002E3355">
        <w:rPr>
          <w:rFonts w:ascii="Arial" w:hAnsi="Arial" w:cs="Arial"/>
          <w:b/>
          <w:bCs/>
          <w:sz w:val="20"/>
          <w:szCs w:val="20"/>
        </w:rPr>
        <w:t>4. Multi-Agent Graph Architecture</w:t>
      </w:r>
    </w:p>
    <w:p w14:paraId="5CE28C6B" w14:textId="77777777" w:rsidR="002E3355" w:rsidRDefault="002E3355" w:rsidP="002E3355">
      <w:pPr>
        <w:rPr>
          <w:rFonts w:ascii="Arial" w:hAnsi="Arial" w:cs="Arial"/>
          <w:b/>
          <w:bCs/>
          <w:sz w:val="20"/>
          <w:szCs w:val="20"/>
        </w:rPr>
      </w:pPr>
    </w:p>
    <w:p w14:paraId="0CC41F24" w14:textId="5E3BCD3A" w:rsidR="002E3355" w:rsidRPr="002E3355" w:rsidRDefault="002E3355" w:rsidP="002E3355">
      <w:pPr>
        <w:rPr>
          <w:rFonts w:ascii="Arial" w:hAnsi="Arial" w:cs="Arial"/>
          <w:b/>
          <w:bCs/>
          <w:sz w:val="20"/>
          <w:szCs w:val="20"/>
        </w:rPr>
      </w:pPr>
    </w:p>
    <w:p w14:paraId="206526B2" w14:textId="35E1BAD8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F91FA9">
        <w:rPr>
          <w:rFonts w:ascii="Arial" w:hAnsi="Arial" w:cs="Arial"/>
          <w:sz w:val="20"/>
          <w:szCs w:val="20"/>
        </w:rPr>
        <w:t>. Challenges Faced</w:t>
      </w:r>
    </w:p>
    <w:p w14:paraId="638A43B8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List and explain any technical, operational, or communication challenges encountered during the internship. Mention how they were resolved or mitigated.</w:t>
      </w:r>
    </w:p>
    <w:p w14:paraId="4A54C781" w14:textId="6B09EE6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F91FA9">
        <w:rPr>
          <w:rFonts w:ascii="Arial" w:hAnsi="Arial" w:cs="Arial"/>
          <w:sz w:val="20"/>
          <w:szCs w:val="20"/>
        </w:rPr>
        <w:t>. Learnings &amp; Skills Acquired</w:t>
      </w:r>
    </w:p>
    <w:p w14:paraId="31767BA7" w14:textId="77777777" w:rsidR="00665CB7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Highlight the key takeaways from the internship. Mention any tools, technologies, soft skills, or domain knowledge gained.</w:t>
      </w:r>
    </w:p>
    <w:p w14:paraId="4C9C4180" w14:textId="68C3B6BD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9</w:t>
      </w:r>
      <w:r w:rsidRPr="00F91FA9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Testimonials from team</w:t>
      </w:r>
    </w:p>
    <w:p w14:paraId="2189B0E1" w14:textId="23C489BA" w:rsidR="00F91FA9" w:rsidRPr="0026335F" w:rsidRDefault="00F91FA9" w:rsidP="00F91FA9">
      <w:p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</w:rPr>
        <w:t>Share your experience / success points</w:t>
      </w:r>
    </w:p>
    <w:p w14:paraId="29727CB4" w14:textId="06371BA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F91FA9">
        <w:rPr>
          <w:rFonts w:ascii="Arial" w:hAnsi="Arial" w:cs="Arial"/>
          <w:sz w:val="20"/>
          <w:szCs w:val="20"/>
        </w:rPr>
        <w:t>. Conclusion</w:t>
      </w:r>
    </w:p>
    <w:p w14:paraId="2826C05C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Summarize the overall experience, impact of the internship, and how it aligns with your academic or career goals.</w:t>
      </w:r>
    </w:p>
    <w:p w14:paraId="71AE6163" w14:textId="6463D5C5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</w:t>
      </w:r>
      <w:r w:rsidRPr="00F91FA9">
        <w:rPr>
          <w:rFonts w:ascii="Arial" w:hAnsi="Arial" w:cs="Arial"/>
          <w:sz w:val="20"/>
          <w:szCs w:val="20"/>
        </w:rPr>
        <w:t>. Acknowledgements</w:t>
      </w:r>
    </w:p>
    <w:p w14:paraId="49DAF63F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Thank the organization, mentor, and any team members who supported your internship journey.</w:t>
      </w:r>
    </w:p>
    <w:sectPr w:rsidR="00665CB7" w:rsidRPr="00F91FA9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FAEF9" w14:textId="77777777" w:rsidR="00D1585C" w:rsidRDefault="00D1585C" w:rsidP="00D41A2D">
      <w:pPr>
        <w:spacing w:after="0" w:line="240" w:lineRule="auto"/>
      </w:pPr>
      <w:r>
        <w:separator/>
      </w:r>
    </w:p>
  </w:endnote>
  <w:endnote w:type="continuationSeparator" w:id="0">
    <w:p w14:paraId="5A8CB80D" w14:textId="77777777" w:rsidR="00D1585C" w:rsidRDefault="00D1585C" w:rsidP="00D4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C0C8" w14:textId="77777777" w:rsidR="00923E2D" w:rsidRDefault="00923E2D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14D4C39E" w14:textId="77777777" w:rsidR="00923E2D" w:rsidRDefault="00923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22F9D" w14:textId="77777777" w:rsidR="00D1585C" w:rsidRDefault="00D1585C" w:rsidP="00D41A2D">
      <w:pPr>
        <w:spacing w:after="0" w:line="240" w:lineRule="auto"/>
      </w:pPr>
      <w:r>
        <w:separator/>
      </w:r>
    </w:p>
  </w:footnote>
  <w:footnote w:type="continuationSeparator" w:id="0">
    <w:p w14:paraId="43C5B2C9" w14:textId="77777777" w:rsidR="00D1585C" w:rsidRDefault="00D1585C" w:rsidP="00D4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C559" w14:textId="5CC28C09" w:rsidR="00D41A2D" w:rsidRDefault="00D41A2D" w:rsidP="001E47D9">
    <w:pPr>
      <w:pStyle w:val="Header"/>
    </w:pPr>
    <w:r w:rsidRPr="001E47D9">
      <w:rPr>
        <w:rFonts w:ascii="Arial" w:hAnsi="Arial" w:cs="Arial"/>
        <w:sz w:val="20"/>
        <w:szCs w:val="20"/>
      </w:rPr>
      <w:t xml:space="preserve">Virtual Internship 6.0                                                                                 </w:t>
    </w:r>
    <w:r w:rsidRPr="00D41A2D">
      <w:rPr>
        <w:noProof/>
      </w:rPr>
      <w:drawing>
        <wp:inline distT="0" distB="0" distL="0" distR="0" wp14:anchorId="3E5C93A2" wp14:editId="19C59EAC">
          <wp:extent cx="1443560" cy="235825"/>
          <wp:effectExtent l="0" t="0" r="0" b="0"/>
          <wp:docPr id="6" name="Picture 5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7096C39-7A83-A4D0-E902-69A3EE2492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>
                    <a:extLst>
                      <a:ext uri="{FF2B5EF4-FFF2-40B4-BE49-F238E27FC236}">
                        <a16:creationId xmlns:a16="http://schemas.microsoft.com/office/drawing/2014/main" id="{47096C39-7A83-A4D0-E902-69A3EE2492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 bwMode="auto"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6B0FD3A" w14:textId="77777777" w:rsidR="00D41A2D" w:rsidRDefault="00D41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3B18E0"/>
    <w:multiLevelType w:val="multilevel"/>
    <w:tmpl w:val="140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F0160"/>
    <w:multiLevelType w:val="hybridMultilevel"/>
    <w:tmpl w:val="D0D61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471650">
    <w:abstractNumId w:val="8"/>
  </w:num>
  <w:num w:numId="2" w16cid:durableId="1073820836">
    <w:abstractNumId w:val="6"/>
  </w:num>
  <w:num w:numId="3" w16cid:durableId="1705403600">
    <w:abstractNumId w:val="5"/>
  </w:num>
  <w:num w:numId="4" w16cid:durableId="689992773">
    <w:abstractNumId w:val="4"/>
  </w:num>
  <w:num w:numId="5" w16cid:durableId="1304581478">
    <w:abstractNumId w:val="7"/>
  </w:num>
  <w:num w:numId="6" w16cid:durableId="420955659">
    <w:abstractNumId w:val="3"/>
  </w:num>
  <w:num w:numId="7" w16cid:durableId="1481339159">
    <w:abstractNumId w:val="2"/>
  </w:num>
  <w:num w:numId="8" w16cid:durableId="944653876">
    <w:abstractNumId w:val="1"/>
  </w:num>
  <w:num w:numId="9" w16cid:durableId="1252395914">
    <w:abstractNumId w:val="0"/>
  </w:num>
  <w:num w:numId="10" w16cid:durableId="548225948">
    <w:abstractNumId w:val="9"/>
  </w:num>
  <w:num w:numId="11" w16cid:durableId="568282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20E"/>
    <w:rsid w:val="0006063C"/>
    <w:rsid w:val="0015074B"/>
    <w:rsid w:val="001658E4"/>
    <w:rsid w:val="001E47D9"/>
    <w:rsid w:val="0026335F"/>
    <w:rsid w:val="0029639D"/>
    <w:rsid w:val="002E3355"/>
    <w:rsid w:val="003005CB"/>
    <w:rsid w:val="00326F90"/>
    <w:rsid w:val="00495F3F"/>
    <w:rsid w:val="005A4705"/>
    <w:rsid w:val="005C7ABE"/>
    <w:rsid w:val="00654A5E"/>
    <w:rsid w:val="00665CB7"/>
    <w:rsid w:val="00730AF5"/>
    <w:rsid w:val="00792907"/>
    <w:rsid w:val="007F3125"/>
    <w:rsid w:val="008607EF"/>
    <w:rsid w:val="00896A7E"/>
    <w:rsid w:val="00923E2D"/>
    <w:rsid w:val="009A3CEE"/>
    <w:rsid w:val="00A74D85"/>
    <w:rsid w:val="00AA1D8D"/>
    <w:rsid w:val="00B43E7D"/>
    <w:rsid w:val="00B47730"/>
    <w:rsid w:val="00B809D4"/>
    <w:rsid w:val="00B90F1D"/>
    <w:rsid w:val="00CB0664"/>
    <w:rsid w:val="00D1585C"/>
    <w:rsid w:val="00D20823"/>
    <w:rsid w:val="00D41A2D"/>
    <w:rsid w:val="00EB0369"/>
    <w:rsid w:val="00EC4854"/>
    <w:rsid w:val="00F7714F"/>
    <w:rsid w:val="00F91FA9"/>
    <w:rsid w:val="00FA48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8CD5A7"/>
  <w14:defaultImageDpi w14:val="300"/>
  <w15:docId w15:val="{82752819-4849-49AE-9830-5DB76A07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Narayana Thota</cp:lastModifiedBy>
  <cp:revision>14</cp:revision>
  <dcterms:created xsi:type="dcterms:W3CDTF">2013-12-23T23:15:00Z</dcterms:created>
  <dcterms:modified xsi:type="dcterms:W3CDTF">2026-01-09T10:17:00Z</dcterms:modified>
  <cp:category/>
</cp:coreProperties>
</file>