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72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72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720" w:firstLine="0"/>
        <w:jc w:val="center"/>
        <w:rPr>
          <w:rFonts w:ascii="Calibri" w:hAnsi="Calibri" w:cs="Calibri" w:eastAsia="Calibri"/>
          <w:b/>
          <w:color w:val="auto"/>
          <w:spacing w:val="0"/>
          <w:position w:val="0"/>
          <w:sz w:val="28"/>
          <w:shd w:fill="auto" w:val="clear"/>
        </w:rPr>
      </w:pPr>
    </w:p>
    <w:tbl>
      <w:tblPr>
        <w:tblInd w:w="720" w:type="dxa"/>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LTVIP2026TMIDS54340</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TransLingua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AI-Powered Multi-Language Translator</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720" w:firstLine="0"/>
        <w:jc w:val="left"/>
        <w:rPr>
          <w:rFonts w:ascii="Calibri" w:hAnsi="Calibri" w:cs="Calibri" w:eastAsia="Calibri"/>
          <w:b/>
          <w:color w:val="auto"/>
          <w:spacing w:val="0"/>
          <w:position w:val="0"/>
          <w:sz w:val="24"/>
          <w:shd w:fill="auto" w:val="clear"/>
        </w:rPr>
      </w:pPr>
    </w:p>
    <w:p>
      <w:pPr>
        <w:spacing w:before="0" w:after="160" w:line="259"/>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100" w:after="100" w:line="240"/>
        <w:ind w:right="0" w:left="56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Many individuals such as students, business professionals, travelers, and researchers struggle to understand and communicate in different languages. Existing translation tools may be slow, inaccurate, or difficult to use, and some require complex installations.</w:t>
      </w:r>
    </w:p>
    <w:p>
      <w:pPr>
        <w:spacing w:before="100" w:after="100" w:line="240"/>
        <w:ind w:right="0" w:left="56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Customers need a simple, fast, and reliable web-based solution that can translate text accurately using advanced AI technology. The system should be easy to access, user-friendly, and capable of providing real-time translations without technical complications.</w:t>
      </w:r>
    </w:p>
    <w:p>
      <w:pPr>
        <w:spacing w:before="100" w:after="100" w:line="240"/>
        <w:ind w:right="0" w:left="56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problem statement helps in understanding the customer’s challenges and designing a solution that focuses on usability, speed, accuracy, and accessibility.</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12997" w:dyaOrig="6779">
          <v:rect xmlns:o="urn:schemas-microsoft-com:office:office" xmlns:v="urn:schemas-microsoft-com:vml" id="rectole0000000000" style="width:649.850000pt;height:338.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https://miro.com/templates/customer-problem-statement/</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12997" w:dyaOrig="5086">
          <v:rect xmlns:o="urn:schemas-microsoft-com:office:office" xmlns:v="urn:schemas-microsoft-com:vml" id="rectole0000000001" style="width:649.850000pt;height:254.3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tbl>
      <w:tblPr/>
      <w:tblGrid>
        <w:gridCol w:w="1205"/>
        <w:gridCol w:w="1326"/>
        <w:gridCol w:w="1880"/>
        <w:gridCol w:w="2128"/>
        <w:gridCol w:w="1484"/>
        <w:gridCol w:w="1427"/>
      </w:tblGrid>
      <w:tr>
        <w:trPr>
          <w:trHeight w:val="896" w:hRule="auto"/>
          <w:jc w:val="left"/>
        </w:trPr>
        <w:tc>
          <w:tcPr>
            <w:tcW w:w="120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Statement (PS)</w:t>
            </w:r>
          </w:p>
        </w:tc>
        <w:tc>
          <w:tcPr>
            <w:tcW w:w="1326" w:type="dxa"/>
            <w:tcBorders>
              <w:top w:val="single" w:color="000000" w:sz="4"/>
              <w:left w:val="single" w:color="000000" w:sz="0"/>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 am (Customer)</w:t>
            </w:r>
          </w:p>
        </w:tc>
        <w:tc>
          <w:tcPr>
            <w:tcW w:w="1880" w:type="dxa"/>
            <w:tcBorders>
              <w:top w:val="single" w:color="000000" w:sz="4"/>
              <w:left w:val="single" w:color="000000" w:sz="4"/>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I’m trying to</w:t>
            </w:r>
          </w:p>
        </w:tc>
        <w:tc>
          <w:tcPr>
            <w:tcW w:w="212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But</w:t>
            </w:r>
          </w:p>
        </w:tc>
        <w:tc>
          <w:tcPr>
            <w:tcW w:w="1484" w:type="dxa"/>
            <w:tcBorders>
              <w:top w:val="single" w:color="000000" w:sz="4"/>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Because</w:t>
            </w:r>
          </w:p>
        </w:tc>
        <w:tc>
          <w:tcPr>
            <w:tcW w:w="1427" w:type="dxa"/>
            <w:tcBorders>
              <w:top w:val="single" w:color="000000" w:sz="4"/>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Which makes me feel</w:t>
            </w:r>
          </w:p>
        </w:tc>
      </w:tr>
      <w:tr>
        <w:trPr>
          <w:trHeight w:val="136" w:hRule="auto"/>
          <w:jc w:val="left"/>
        </w:trPr>
        <w:tc>
          <w:tcPr>
            <w:tcW w:w="1205" w:type="dxa"/>
            <w:tcBorders>
              <w:top w:val="single" w:color="000000" w:sz="4"/>
              <w:left w:val="single" w:color="000000" w:sz="4"/>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c>
          <w:tcPr>
            <w:tcW w:w="1326" w:type="dxa"/>
            <w:tcBorders>
              <w:top w:val="single" w:color="000000" w:sz="4"/>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c>
          <w:tcPr>
            <w:tcW w:w="1880" w:type="dxa"/>
            <w:tcBorders>
              <w:top w:val="single" w:color="000000" w:sz="4"/>
              <w:left w:val="single" w:color="000000" w:sz="4"/>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c>
          <w:tcPr>
            <w:tcW w:w="2128" w:type="dxa"/>
            <w:tcBorders>
              <w:top w:val="single" w:color="000000" w:sz="4"/>
              <w:left w:val="single" w:color="000000" w:sz="4"/>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c>
          <w:tcPr>
            <w:tcW w:w="1484" w:type="dxa"/>
            <w:tcBorders>
              <w:top w:val="single" w:color="000000" w:sz="4"/>
              <w:left w:val="single" w:color="000000" w:sz="0"/>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c>
          <w:tcPr>
            <w:tcW w:w="1427" w:type="dxa"/>
            <w:tcBorders>
              <w:top w:val="single" w:color="000000" w:sz="4"/>
              <w:left w:val="single" w:color="000000" w:sz="0"/>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p>
        </w:tc>
      </w:tr>
      <w:tr>
        <w:trPr>
          <w:trHeight w:val="1223" w:hRule="auto"/>
          <w:jc w:val="left"/>
        </w:trPr>
        <w:tc>
          <w:tcPr>
            <w:tcW w:w="1205" w:type="dxa"/>
            <w:tcBorders>
              <w:top w:val="single" w:color="000000" w:sz="0"/>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PS-1</w:t>
            </w:r>
          </w:p>
        </w:tc>
        <w:tc>
          <w:tcPr>
            <w:tcW w:w="1326" w:type="dxa"/>
            <w:tcBorders>
              <w:top w:val="single" w:color="000000" w:sz="0"/>
              <w:left w:val="single" w:color="000000" w:sz="0"/>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a student</w:t>
            </w:r>
          </w:p>
        </w:tc>
        <w:tc>
          <w:tcPr>
            <w:tcW w:w="1880" w:type="dxa"/>
            <w:tcBorders>
              <w:top w:val="single" w:color="000000" w:sz="0"/>
              <w:left w:val="single" w:color="000000" w:sz="4"/>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 trying to understand study material written in another language</w:t>
            </w:r>
          </w:p>
        </w:tc>
        <w:tc>
          <w:tcPr>
            <w:tcW w:w="2128" w:type="dxa"/>
            <w:tcBorders>
              <w:top w:val="single" w:color="000000" w:sz="0"/>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I cannot fully understand the content</w:t>
            </w:r>
          </w:p>
        </w:tc>
        <w:tc>
          <w:tcPr>
            <w:tcW w:w="1484" w:type="dxa"/>
            <w:tcBorders>
              <w:top w:val="single" w:color="000000" w:sz="0"/>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I am not fluent in that language</w:t>
            </w:r>
          </w:p>
        </w:tc>
        <w:tc>
          <w:tcPr>
            <w:tcW w:w="1427" w:type="dxa"/>
            <w:tcBorders>
              <w:top w:val="single" w:color="000000" w:sz="0"/>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makes me feel confused and stressed</w:t>
            </w:r>
          </w:p>
        </w:tc>
      </w:tr>
      <w:tr>
        <w:trPr>
          <w:trHeight w:val="95" w:hRule="auto"/>
          <w:jc w:val="left"/>
        </w:trPr>
        <w:tc>
          <w:tcPr>
            <w:tcW w:w="1205" w:type="dxa"/>
            <w:tcBorders>
              <w:top w:val="single" w:color="000000" w:sz="4"/>
              <w:left w:val="single" w:color="000000" w:sz="4"/>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326" w:type="dxa"/>
            <w:tcBorders>
              <w:top w:val="single" w:color="000000" w:sz="4"/>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880" w:type="dxa"/>
            <w:tcBorders>
              <w:top w:val="single" w:color="000000" w:sz="4"/>
              <w:left w:val="single" w:color="000000" w:sz="4"/>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2128" w:type="dxa"/>
            <w:tcBorders>
              <w:top w:val="single" w:color="000000" w:sz="4"/>
              <w:left w:val="single" w:color="000000" w:sz="4"/>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484" w:type="dxa"/>
            <w:tcBorders>
              <w:top w:val="single" w:color="000000" w:sz="4"/>
              <w:left w:val="single" w:color="000000" w:sz="0"/>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427" w:type="dxa"/>
            <w:tcBorders>
              <w:top w:val="single" w:color="000000" w:sz="4"/>
              <w:left w:val="single" w:color="000000" w:sz="0"/>
              <w:bottom w:val="single" w:color="000000" w:sz="0"/>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205" w:type="dxa"/>
            <w:tcBorders>
              <w:top w:val="single" w:color="000000" w:sz="0"/>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PS-2</w:t>
            </w:r>
          </w:p>
        </w:tc>
        <w:tc>
          <w:tcPr>
            <w:tcW w:w="1326" w:type="dxa"/>
            <w:tcBorders>
              <w:top w:val="single" w:color="000000" w:sz="0"/>
              <w:left w:val="single" w:color="000000" w:sz="0"/>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a business professional</w:t>
            </w:r>
          </w:p>
        </w:tc>
        <w:tc>
          <w:tcPr>
            <w:tcW w:w="1880" w:type="dxa"/>
            <w:tcBorders>
              <w:top w:val="single" w:color="000000" w:sz="0"/>
              <w:left w:val="single" w:color="000000" w:sz="4"/>
              <w:bottom w:val="single" w:color="000000" w:sz="4"/>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 trying to communicate with international clients</w:t>
            </w:r>
          </w:p>
        </w:tc>
        <w:tc>
          <w:tcPr>
            <w:tcW w:w="2128" w:type="dxa"/>
            <w:tcBorders>
              <w:top w:val="single" w:color="000000" w:sz="0"/>
              <w:left w:val="single" w:color="000000" w:sz="4"/>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language differences create misunderstandings</w:t>
            </w:r>
          </w:p>
        </w:tc>
        <w:tc>
          <w:tcPr>
            <w:tcW w:w="1484" w:type="dxa"/>
            <w:tcBorders>
              <w:top w:val="single" w:color="000000" w:sz="0"/>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translation methods are slow or inaccurate</w:t>
            </w:r>
          </w:p>
        </w:tc>
        <w:tc>
          <w:tcPr>
            <w:tcW w:w="1427" w:type="dxa"/>
            <w:tcBorders>
              <w:top w:val="single" w:color="000000" w:sz="0"/>
              <w:left w:val="single" w:color="000000" w:sz="0"/>
              <w:bottom w:val="single" w:color="000000" w:sz="4"/>
              <w:right w:val="single" w:color="000000" w:sz="4"/>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makes me feel frustrated and less confident</w:t>
            </w: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miro.com/templates/customer-problem-statement/"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