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April 27,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April 27,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SDFRE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SDFRE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