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KPMG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KPMG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Title Data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Title Data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20,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  <dc:identifier/>
  <dc:language/>
</cp:coreProperties>
</file>