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IMAGE</w:t>
      </w:r>
    </w:p>
    <w:p>
      <w:r>
        <w:rPr>
          <w:b/>
        </w:rPr>
        <w:t>Images:</w:t>
      </w:r>
    </w:p>
    <w:p>
      <w:r>
        <w:drawing>
          <wp:inline xmlns:a="http://schemas.openxmlformats.org/drawingml/2006/main" xmlns:pic="http://schemas.openxmlformats.org/drawingml/2006/picture">
            <wp:extent cx="5937504" cy="39136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lthcare_AU_Implementation Approach_Figure 8 KPMG Powered HR TOM Asse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391363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