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Question: In your current offering do you make use of any strategies for migrating existing information and processes??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