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describe your current operating model that you would propose for Resolution Life US.?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