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Have transparent pricing and a clear understanding of the total cost of implementation?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