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ve a clear implementation partner performance management frame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