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117" w:type="dxa"/>
        <w:tblLook w:val="04A0" w:firstRow="1" w:lastRow="0" w:firstColumn="1" w:lastColumn="0" w:noHBand="0" w:noVBand="1"/>
      </w:tblPr>
      <w:tblGrid>
        <w:gridCol w:w="1823"/>
        <w:gridCol w:w="1823"/>
        <w:gridCol w:w="1823"/>
        <w:gridCol w:w="1823"/>
        <w:gridCol w:w="1825"/>
      </w:tblGrid>
      <w:tr w:rsidR="00076E98" w14:paraId="6AB7FB66" w14:textId="77777777" w:rsidTr="00606080">
        <w:trPr>
          <w:trHeight w:val="371"/>
        </w:trPr>
        <w:tc>
          <w:tcPr>
            <w:tcW w:w="1823" w:type="dxa"/>
          </w:tcPr>
          <w:p w14:paraId="7DAA4CCE" w14:textId="4610954E" w:rsidR="00076E98" w:rsidRDefault="0060712F">
            <w:r>
              <w:t>Initializer</w:t>
            </w:r>
          </w:p>
        </w:tc>
        <w:tc>
          <w:tcPr>
            <w:tcW w:w="1823" w:type="dxa"/>
          </w:tcPr>
          <w:p w14:paraId="095176D9" w14:textId="01D7C604" w:rsidR="00076E98" w:rsidRDefault="00076E98">
            <w:r>
              <w:t>Train accuracy</w:t>
            </w:r>
          </w:p>
        </w:tc>
        <w:tc>
          <w:tcPr>
            <w:tcW w:w="1823" w:type="dxa"/>
          </w:tcPr>
          <w:p w14:paraId="154907A0" w14:textId="2A688673" w:rsidR="00076E98" w:rsidRDefault="00076E98">
            <w:r>
              <w:t>Train Loss</w:t>
            </w:r>
          </w:p>
        </w:tc>
        <w:tc>
          <w:tcPr>
            <w:tcW w:w="1823" w:type="dxa"/>
          </w:tcPr>
          <w:p w14:paraId="2DB63FB8" w14:textId="0388D36A" w:rsidR="00076E98" w:rsidRDefault="00076E98">
            <w:r>
              <w:t>Val Acc</w:t>
            </w:r>
          </w:p>
        </w:tc>
        <w:tc>
          <w:tcPr>
            <w:tcW w:w="1825" w:type="dxa"/>
          </w:tcPr>
          <w:p w14:paraId="43B75155" w14:textId="51EC96C5" w:rsidR="00076E98" w:rsidRDefault="00076E98">
            <w:r>
              <w:t>Val Loss</w:t>
            </w:r>
          </w:p>
        </w:tc>
      </w:tr>
      <w:tr w:rsidR="00076E98" w14:paraId="4B699425" w14:textId="77777777" w:rsidTr="00606080">
        <w:trPr>
          <w:trHeight w:val="350"/>
        </w:trPr>
        <w:tc>
          <w:tcPr>
            <w:tcW w:w="1823" w:type="dxa"/>
          </w:tcPr>
          <w:p w14:paraId="2F3469DF" w14:textId="63C9C115" w:rsidR="00076E98" w:rsidRDefault="00076E98">
            <w:r>
              <w:t>Baseline Model</w:t>
            </w:r>
          </w:p>
        </w:tc>
        <w:tc>
          <w:tcPr>
            <w:tcW w:w="1823" w:type="dxa"/>
          </w:tcPr>
          <w:p w14:paraId="08CE667C" w14:textId="5F337D42" w:rsidR="00076E98" w:rsidRDefault="00076E98">
            <w:r>
              <w:t>0.4713</w:t>
            </w:r>
          </w:p>
        </w:tc>
        <w:tc>
          <w:tcPr>
            <w:tcW w:w="1823" w:type="dxa"/>
          </w:tcPr>
          <w:p w14:paraId="713E47AF" w14:textId="593CBD7F" w:rsidR="00076E98" w:rsidRDefault="00076E98">
            <w:r>
              <w:t>1.4753</w:t>
            </w:r>
          </w:p>
        </w:tc>
        <w:tc>
          <w:tcPr>
            <w:tcW w:w="1823" w:type="dxa"/>
          </w:tcPr>
          <w:p w14:paraId="7D50FDF4" w14:textId="25393505" w:rsidR="00076E98" w:rsidRDefault="00076E98">
            <w:r>
              <w:t>0.4738</w:t>
            </w:r>
          </w:p>
        </w:tc>
        <w:tc>
          <w:tcPr>
            <w:tcW w:w="1825" w:type="dxa"/>
          </w:tcPr>
          <w:p w14:paraId="272B83BC" w14:textId="041D96D1" w:rsidR="00076E98" w:rsidRDefault="00076E98">
            <w:r>
              <w:t>1.4751</w:t>
            </w:r>
          </w:p>
        </w:tc>
      </w:tr>
      <w:tr w:rsidR="00076E98" w14:paraId="2E479E00" w14:textId="77777777" w:rsidTr="00606080">
        <w:trPr>
          <w:trHeight w:val="371"/>
        </w:trPr>
        <w:tc>
          <w:tcPr>
            <w:tcW w:w="1823" w:type="dxa"/>
          </w:tcPr>
          <w:p w14:paraId="2C6528E8" w14:textId="0DEEC632" w:rsidR="00076E98" w:rsidRDefault="00076E98">
            <w:r>
              <w:t>Const</w:t>
            </w:r>
          </w:p>
        </w:tc>
        <w:tc>
          <w:tcPr>
            <w:tcW w:w="1823" w:type="dxa"/>
          </w:tcPr>
          <w:p w14:paraId="3FDF217A" w14:textId="7F0E0D8F" w:rsidR="00076E98" w:rsidRDefault="00606080">
            <w:r>
              <w:t>0.098</w:t>
            </w:r>
          </w:p>
        </w:tc>
        <w:tc>
          <w:tcPr>
            <w:tcW w:w="1823" w:type="dxa"/>
          </w:tcPr>
          <w:p w14:paraId="6E140CF3" w14:textId="33D986DD" w:rsidR="00076E98" w:rsidRDefault="00606080">
            <w:r>
              <w:t>2.3027</w:t>
            </w:r>
          </w:p>
        </w:tc>
        <w:tc>
          <w:tcPr>
            <w:tcW w:w="1823" w:type="dxa"/>
          </w:tcPr>
          <w:p w14:paraId="1241B8FF" w14:textId="10B86D40" w:rsidR="00076E98" w:rsidRDefault="00606080">
            <w:r>
              <w:t>0.10</w:t>
            </w:r>
          </w:p>
        </w:tc>
        <w:tc>
          <w:tcPr>
            <w:tcW w:w="1825" w:type="dxa"/>
          </w:tcPr>
          <w:p w14:paraId="7E62C5B5" w14:textId="77BA53F2" w:rsidR="00076E98" w:rsidRDefault="00606080">
            <w:r>
              <w:t>2.3026</w:t>
            </w:r>
          </w:p>
        </w:tc>
      </w:tr>
      <w:tr w:rsidR="00076E98" w14:paraId="777468CB" w14:textId="77777777" w:rsidTr="00606080">
        <w:trPr>
          <w:trHeight w:val="350"/>
        </w:trPr>
        <w:tc>
          <w:tcPr>
            <w:tcW w:w="1823" w:type="dxa"/>
          </w:tcPr>
          <w:p w14:paraId="0C85398C" w14:textId="3C80955F" w:rsidR="00076E98" w:rsidRDefault="00076E98">
            <w:r>
              <w:t>Random Uniform</w:t>
            </w:r>
          </w:p>
        </w:tc>
        <w:tc>
          <w:tcPr>
            <w:tcW w:w="1823" w:type="dxa"/>
          </w:tcPr>
          <w:p w14:paraId="6DFD77A3" w14:textId="3347109A" w:rsidR="00076E98" w:rsidRDefault="00606080">
            <w:r>
              <w:t>0.4789</w:t>
            </w:r>
          </w:p>
        </w:tc>
        <w:tc>
          <w:tcPr>
            <w:tcW w:w="1823" w:type="dxa"/>
          </w:tcPr>
          <w:p w14:paraId="2FE3A8DE" w14:textId="3DDD6DEB" w:rsidR="00076E98" w:rsidRDefault="00606080">
            <w:r>
              <w:t>1.4533</w:t>
            </w:r>
          </w:p>
        </w:tc>
        <w:tc>
          <w:tcPr>
            <w:tcW w:w="1823" w:type="dxa"/>
          </w:tcPr>
          <w:p w14:paraId="4BD221D7" w14:textId="02AFB947" w:rsidR="00076E98" w:rsidRDefault="00606080">
            <w:r>
              <w:t>0.4701</w:t>
            </w:r>
          </w:p>
        </w:tc>
        <w:tc>
          <w:tcPr>
            <w:tcW w:w="1825" w:type="dxa"/>
          </w:tcPr>
          <w:p w14:paraId="57692319" w14:textId="0C9CD700" w:rsidR="00076E98" w:rsidRDefault="00606080">
            <w:r>
              <w:t>1.4908</w:t>
            </w:r>
          </w:p>
        </w:tc>
      </w:tr>
      <w:tr w:rsidR="00076E98" w14:paraId="18E57850" w14:textId="77777777" w:rsidTr="00606080">
        <w:trPr>
          <w:trHeight w:val="371"/>
        </w:trPr>
        <w:tc>
          <w:tcPr>
            <w:tcW w:w="1823" w:type="dxa"/>
          </w:tcPr>
          <w:p w14:paraId="47E53778" w14:textId="602DB720" w:rsidR="00076E98" w:rsidRDefault="00076E98">
            <w:r>
              <w:t>Ones</w:t>
            </w:r>
          </w:p>
        </w:tc>
        <w:tc>
          <w:tcPr>
            <w:tcW w:w="1823" w:type="dxa"/>
          </w:tcPr>
          <w:p w14:paraId="3F8DDD05" w14:textId="5A260C84" w:rsidR="00076E98" w:rsidRDefault="00606080">
            <w:r>
              <w:t>0.10</w:t>
            </w:r>
          </w:p>
        </w:tc>
        <w:tc>
          <w:tcPr>
            <w:tcW w:w="1823" w:type="dxa"/>
          </w:tcPr>
          <w:p w14:paraId="4064EE45" w14:textId="4ED356E5" w:rsidR="00076E98" w:rsidRDefault="00606080">
            <w:r>
              <w:t>14.506</w:t>
            </w:r>
          </w:p>
        </w:tc>
        <w:tc>
          <w:tcPr>
            <w:tcW w:w="1823" w:type="dxa"/>
          </w:tcPr>
          <w:p w14:paraId="7B15A4A8" w14:textId="755AB1E3" w:rsidR="00076E98" w:rsidRDefault="00606080">
            <w:r>
              <w:t>0.10</w:t>
            </w:r>
          </w:p>
        </w:tc>
        <w:tc>
          <w:tcPr>
            <w:tcW w:w="1825" w:type="dxa"/>
          </w:tcPr>
          <w:p w14:paraId="085AA7D6" w14:textId="38B9B7A9" w:rsidR="00606080" w:rsidRDefault="00606080">
            <w:r>
              <w:t>14.506</w:t>
            </w:r>
          </w:p>
        </w:tc>
      </w:tr>
      <w:tr w:rsidR="00606080" w14:paraId="27ADCFE1" w14:textId="77777777" w:rsidTr="00606080">
        <w:trPr>
          <w:trHeight w:val="371"/>
        </w:trPr>
        <w:tc>
          <w:tcPr>
            <w:tcW w:w="1823" w:type="dxa"/>
          </w:tcPr>
          <w:p w14:paraId="686A9703" w14:textId="782B25AF" w:rsidR="00606080" w:rsidRDefault="00606080">
            <w:r>
              <w:t>Random Normal</w:t>
            </w:r>
          </w:p>
        </w:tc>
        <w:tc>
          <w:tcPr>
            <w:tcW w:w="1823" w:type="dxa"/>
          </w:tcPr>
          <w:p w14:paraId="5C3040E1" w14:textId="545A5A03" w:rsidR="00606080" w:rsidRDefault="00606080">
            <w:r>
              <w:t>0.4776</w:t>
            </w:r>
          </w:p>
        </w:tc>
        <w:tc>
          <w:tcPr>
            <w:tcW w:w="1823" w:type="dxa"/>
          </w:tcPr>
          <w:p w14:paraId="4235DC11" w14:textId="187793B6" w:rsidR="00606080" w:rsidRDefault="00606080">
            <w:r>
              <w:t>1.4624</w:t>
            </w:r>
          </w:p>
        </w:tc>
        <w:tc>
          <w:tcPr>
            <w:tcW w:w="1823" w:type="dxa"/>
          </w:tcPr>
          <w:p w14:paraId="27485A55" w14:textId="501ADB41" w:rsidR="00606080" w:rsidRDefault="00606080">
            <w:r>
              <w:t>0.4770</w:t>
            </w:r>
          </w:p>
        </w:tc>
        <w:tc>
          <w:tcPr>
            <w:tcW w:w="1825" w:type="dxa"/>
          </w:tcPr>
          <w:p w14:paraId="1DBE46C6" w14:textId="2EEC3556" w:rsidR="00606080" w:rsidRDefault="00606080">
            <w:r>
              <w:t>1.4637</w:t>
            </w:r>
          </w:p>
        </w:tc>
      </w:tr>
      <w:tr w:rsidR="00606080" w14:paraId="21A1B4F3" w14:textId="77777777" w:rsidTr="00606080">
        <w:trPr>
          <w:trHeight w:val="371"/>
        </w:trPr>
        <w:tc>
          <w:tcPr>
            <w:tcW w:w="1823" w:type="dxa"/>
          </w:tcPr>
          <w:p w14:paraId="3A41172A" w14:textId="3020B992" w:rsidR="00606080" w:rsidRDefault="00606080">
            <w:r>
              <w:t>Truncated Normal</w:t>
            </w:r>
          </w:p>
        </w:tc>
        <w:tc>
          <w:tcPr>
            <w:tcW w:w="1823" w:type="dxa"/>
          </w:tcPr>
          <w:p w14:paraId="6E2272E8" w14:textId="49AB72E1" w:rsidR="00606080" w:rsidRDefault="00606080">
            <w:r>
              <w:t>0.4766</w:t>
            </w:r>
          </w:p>
        </w:tc>
        <w:tc>
          <w:tcPr>
            <w:tcW w:w="1823" w:type="dxa"/>
          </w:tcPr>
          <w:p w14:paraId="3A9F2784" w14:textId="080BCF77" w:rsidR="00606080" w:rsidRDefault="00606080">
            <w:r>
              <w:t>1.4551</w:t>
            </w:r>
          </w:p>
        </w:tc>
        <w:tc>
          <w:tcPr>
            <w:tcW w:w="1823" w:type="dxa"/>
          </w:tcPr>
          <w:p w14:paraId="06BBC8E6" w14:textId="05D5650D" w:rsidR="00606080" w:rsidRDefault="00606080">
            <w:r>
              <w:t>0.4617</w:t>
            </w:r>
          </w:p>
        </w:tc>
        <w:tc>
          <w:tcPr>
            <w:tcW w:w="1825" w:type="dxa"/>
          </w:tcPr>
          <w:p w14:paraId="6D16E024" w14:textId="3DC0E716" w:rsidR="00606080" w:rsidRDefault="00606080">
            <w:r>
              <w:t>1.5102</w:t>
            </w:r>
          </w:p>
        </w:tc>
      </w:tr>
      <w:tr w:rsidR="007215F9" w14:paraId="0ABBD44B" w14:textId="77777777" w:rsidTr="00606080">
        <w:trPr>
          <w:trHeight w:val="371"/>
        </w:trPr>
        <w:tc>
          <w:tcPr>
            <w:tcW w:w="1823" w:type="dxa"/>
          </w:tcPr>
          <w:p w14:paraId="1DFA7EB9" w14:textId="3CBAD8F2" w:rsidR="007215F9" w:rsidRDefault="00616FB7">
            <w:r>
              <w:t>Variance Scaling</w:t>
            </w:r>
          </w:p>
        </w:tc>
        <w:tc>
          <w:tcPr>
            <w:tcW w:w="1823" w:type="dxa"/>
          </w:tcPr>
          <w:p w14:paraId="2DDC3AC7" w14:textId="5D23BD14" w:rsidR="007215F9" w:rsidRDefault="00616FB7">
            <w:r>
              <w:t>0.4779</w:t>
            </w:r>
          </w:p>
        </w:tc>
        <w:tc>
          <w:tcPr>
            <w:tcW w:w="1823" w:type="dxa"/>
          </w:tcPr>
          <w:p w14:paraId="74C7A747" w14:textId="4D9B1E96" w:rsidR="007215F9" w:rsidRDefault="00616FB7">
            <w:r>
              <w:t>1.4513</w:t>
            </w:r>
          </w:p>
        </w:tc>
        <w:tc>
          <w:tcPr>
            <w:tcW w:w="1823" w:type="dxa"/>
          </w:tcPr>
          <w:p w14:paraId="2A693778" w14:textId="650E32F5" w:rsidR="007215F9" w:rsidRDefault="00616FB7">
            <w:r>
              <w:t>0.4801</w:t>
            </w:r>
          </w:p>
        </w:tc>
        <w:tc>
          <w:tcPr>
            <w:tcW w:w="1825" w:type="dxa"/>
          </w:tcPr>
          <w:p w14:paraId="2181C6FE" w14:textId="00BFAEED" w:rsidR="007215F9" w:rsidRDefault="00616FB7">
            <w:r>
              <w:t>1.4594</w:t>
            </w:r>
          </w:p>
        </w:tc>
      </w:tr>
      <w:tr w:rsidR="00616FB7" w14:paraId="4F187F87" w14:textId="77777777" w:rsidTr="00606080">
        <w:trPr>
          <w:trHeight w:val="371"/>
        </w:trPr>
        <w:tc>
          <w:tcPr>
            <w:tcW w:w="1823" w:type="dxa"/>
          </w:tcPr>
          <w:p w14:paraId="13578280" w14:textId="62C015FA" w:rsidR="00616FB7" w:rsidRDefault="00616FB7">
            <w:r>
              <w:t>Orthogonal</w:t>
            </w:r>
          </w:p>
        </w:tc>
        <w:tc>
          <w:tcPr>
            <w:tcW w:w="1823" w:type="dxa"/>
          </w:tcPr>
          <w:p w14:paraId="1F361A8E" w14:textId="62602570" w:rsidR="00616FB7" w:rsidRDefault="00616FB7">
            <w:r>
              <w:t>0.4701</w:t>
            </w:r>
          </w:p>
        </w:tc>
        <w:tc>
          <w:tcPr>
            <w:tcW w:w="1823" w:type="dxa"/>
          </w:tcPr>
          <w:p w14:paraId="79A579F2" w14:textId="1DF84187" w:rsidR="00616FB7" w:rsidRDefault="00616FB7">
            <w:r>
              <w:t>1.4797</w:t>
            </w:r>
          </w:p>
        </w:tc>
        <w:tc>
          <w:tcPr>
            <w:tcW w:w="1823" w:type="dxa"/>
          </w:tcPr>
          <w:p w14:paraId="5C443A3D" w14:textId="65AE2382" w:rsidR="00616FB7" w:rsidRDefault="00616FB7">
            <w:r>
              <w:t>0.4770</w:t>
            </w:r>
          </w:p>
        </w:tc>
        <w:tc>
          <w:tcPr>
            <w:tcW w:w="1825" w:type="dxa"/>
          </w:tcPr>
          <w:p w14:paraId="407B23C8" w14:textId="1E379C0C" w:rsidR="00616FB7" w:rsidRDefault="00616FB7">
            <w:r>
              <w:t>1.4827</w:t>
            </w:r>
          </w:p>
        </w:tc>
      </w:tr>
      <w:tr w:rsidR="00616FB7" w14:paraId="450771A0" w14:textId="77777777" w:rsidTr="00606080">
        <w:trPr>
          <w:trHeight w:val="371"/>
        </w:trPr>
        <w:tc>
          <w:tcPr>
            <w:tcW w:w="1823" w:type="dxa"/>
          </w:tcPr>
          <w:p w14:paraId="3679A091" w14:textId="67847DB6" w:rsidR="00616FB7" w:rsidRDefault="00616FB7">
            <w:r>
              <w:t>Identity</w:t>
            </w:r>
          </w:p>
        </w:tc>
        <w:tc>
          <w:tcPr>
            <w:tcW w:w="1823" w:type="dxa"/>
          </w:tcPr>
          <w:p w14:paraId="7311B603" w14:textId="4371DA26" w:rsidR="00616FB7" w:rsidRDefault="00616FB7">
            <w:r>
              <w:t>0.1908</w:t>
            </w:r>
          </w:p>
        </w:tc>
        <w:tc>
          <w:tcPr>
            <w:tcW w:w="1823" w:type="dxa"/>
          </w:tcPr>
          <w:p w14:paraId="09807B0B" w14:textId="245AF84F" w:rsidR="00616FB7" w:rsidRDefault="00616FB7">
            <w:r>
              <w:t>2.0587</w:t>
            </w:r>
          </w:p>
        </w:tc>
        <w:tc>
          <w:tcPr>
            <w:tcW w:w="1823" w:type="dxa"/>
          </w:tcPr>
          <w:p w14:paraId="20FD027B" w14:textId="66EB6792" w:rsidR="00616FB7" w:rsidRDefault="00616FB7">
            <w:r>
              <w:t>0.1873</w:t>
            </w:r>
          </w:p>
        </w:tc>
        <w:tc>
          <w:tcPr>
            <w:tcW w:w="1825" w:type="dxa"/>
          </w:tcPr>
          <w:p w14:paraId="2554E5FA" w14:textId="2230AC60" w:rsidR="00616FB7" w:rsidRDefault="00616FB7">
            <w:r>
              <w:t>2.0592</w:t>
            </w:r>
          </w:p>
        </w:tc>
      </w:tr>
      <w:tr w:rsidR="00616FB7" w14:paraId="261E6097" w14:textId="77777777" w:rsidTr="00606080">
        <w:trPr>
          <w:trHeight w:val="371"/>
        </w:trPr>
        <w:tc>
          <w:tcPr>
            <w:tcW w:w="1823" w:type="dxa"/>
          </w:tcPr>
          <w:p w14:paraId="4C13491A" w14:textId="211CED85" w:rsidR="00616FB7" w:rsidRDefault="00616FB7">
            <w:r>
              <w:t>LeCun Uniform</w:t>
            </w:r>
          </w:p>
        </w:tc>
        <w:tc>
          <w:tcPr>
            <w:tcW w:w="1823" w:type="dxa"/>
          </w:tcPr>
          <w:p w14:paraId="1AE83A65" w14:textId="62D37948" w:rsidR="00616FB7" w:rsidRDefault="00616FB7">
            <w:r>
              <w:t>0.4848</w:t>
            </w:r>
          </w:p>
        </w:tc>
        <w:tc>
          <w:tcPr>
            <w:tcW w:w="1823" w:type="dxa"/>
          </w:tcPr>
          <w:p w14:paraId="5A150743" w14:textId="3F2461A0" w:rsidR="00616FB7" w:rsidRDefault="00616FB7">
            <w:r>
              <w:t>1.4393</w:t>
            </w:r>
          </w:p>
        </w:tc>
        <w:tc>
          <w:tcPr>
            <w:tcW w:w="1823" w:type="dxa"/>
          </w:tcPr>
          <w:p w14:paraId="73C4759F" w14:textId="7A2141DE" w:rsidR="00616FB7" w:rsidRDefault="00616FB7">
            <w:r>
              <w:t>0.4784</w:t>
            </w:r>
          </w:p>
        </w:tc>
        <w:tc>
          <w:tcPr>
            <w:tcW w:w="1825" w:type="dxa"/>
          </w:tcPr>
          <w:p w14:paraId="52E13E43" w14:textId="70C514F5" w:rsidR="00616FB7" w:rsidRDefault="00616FB7">
            <w:r>
              <w:t>1.4512</w:t>
            </w:r>
          </w:p>
        </w:tc>
      </w:tr>
      <w:tr w:rsidR="00616FB7" w14:paraId="5A51C5DE" w14:textId="77777777" w:rsidTr="00606080">
        <w:trPr>
          <w:trHeight w:val="371"/>
        </w:trPr>
        <w:tc>
          <w:tcPr>
            <w:tcW w:w="1823" w:type="dxa"/>
          </w:tcPr>
          <w:p w14:paraId="6FBA316B" w14:textId="50379DA9" w:rsidR="00616FB7" w:rsidRDefault="00616FB7">
            <w:r>
              <w:t>Glorot Normal</w:t>
            </w:r>
          </w:p>
        </w:tc>
        <w:tc>
          <w:tcPr>
            <w:tcW w:w="1823" w:type="dxa"/>
          </w:tcPr>
          <w:p w14:paraId="5506D480" w14:textId="2ECC8BAB" w:rsidR="00616FB7" w:rsidRDefault="00616FB7">
            <w:r>
              <w:t>0.4772</w:t>
            </w:r>
          </w:p>
        </w:tc>
        <w:tc>
          <w:tcPr>
            <w:tcW w:w="1823" w:type="dxa"/>
          </w:tcPr>
          <w:p w14:paraId="02130B72" w14:textId="10795C39" w:rsidR="00616FB7" w:rsidRDefault="00616FB7">
            <w:r>
              <w:t>1.4615</w:t>
            </w:r>
          </w:p>
        </w:tc>
        <w:tc>
          <w:tcPr>
            <w:tcW w:w="1823" w:type="dxa"/>
          </w:tcPr>
          <w:p w14:paraId="2FAAB8D5" w14:textId="65DDDFDB" w:rsidR="00616FB7" w:rsidRDefault="00616FB7">
            <w:r>
              <w:t>0.4729</w:t>
            </w:r>
          </w:p>
        </w:tc>
        <w:tc>
          <w:tcPr>
            <w:tcW w:w="1825" w:type="dxa"/>
          </w:tcPr>
          <w:p w14:paraId="4381817F" w14:textId="4D234664" w:rsidR="00616FB7" w:rsidRDefault="00616FB7">
            <w:r>
              <w:t>1.4773</w:t>
            </w:r>
          </w:p>
        </w:tc>
      </w:tr>
      <w:tr w:rsidR="00616FB7" w14:paraId="0B5C8319" w14:textId="77777777" w:rsidTr="00606080">
        <w:trPr>
          <w:trHeight w:val="371"/>
        </w:trPr>
        <w:tc>
          <w:tcPr>
            <w:tcW w:w="1823" w:type="dxa"/>
          </w:tcPr>
          <w:p w14:paraId="6A30709D" w14:textId="657762D8" w:rsidR="00616FB7" w:rsidRDefault="00616FB7">
            <w:r>
              <w:t>Glorot Uniform</w:t>
            </w:r>
          </w:p>
        </w:tc>
        <w:tc>
          <w:tcPr>
            <w:tcW w:w="1823" w:type="dxa"/>
          </w:tcPr>
          <w:p w14:paraId="5F5D16DE" w14:textId="77DADC3F" w:rsidR="00616FB7" w:rsidRDefault="0060712F">
            <w:r>
              <w:t>0..4807</w:t>
            </w:r>
          </w:p>
        </w:tc>
        <w:tc>
          <w:tcPr>
            <w:tcW w:w="1823" w:type="dxa"/>
          </w:tcPr>
          <w:p w14:paraId="114328B4" w14:textId="49D0707D" w:rsidR="00616FB7" w:rsidRDefault="0060712F">
            <w:r>
              <w:t>1.4502</w:t>
            </w:r>
          </w:p>
        </w:tc>
        <w:tc>
          <w:tcPr>
            <w:tcW w:w="1823" w:type="dxa"/>
          </w:tcPr>
          <w:p w14:paraId="587D4400" w14:textId="7644B9D7" w:rsidR="00616FB7" w:rsidRDefault="0060712F">
            <w:r>
              <w:t>0.4692</w:t>
            </w:r>
          </w:p>
        </w:tc>
        <w:tc>
          <w:tcPr>
            <w:tcW w:w="1825" w:type="dxa"/>
          </w:tcPr>
          <w:p w14:paraId="58A6A032" w14:textId="6DE64746" w:rsidR="00616FB7" w:rsidRDefault="0060712F">
            <w:r>
              <w:t>1.4774</w:t>
            </w:r>
          </w:p>
        </w:tc>
      </w:tr>
      <w:tr w:rsidR="0060712F" w14:paraId="3D2C9CC6" w14:textId="77777777" w:rsidTr="00606080">
        <w:trPr>
          <w:trHeight w:val="371"/>
        </w:trPr>
        <w:tc>
          <w:tcPr>
            <w:tcW w:w="1823" w:type="dxa"/>
          </w:tcPr>
          <w:p w14:paraId="2285491E" w14:textId="678A954A" w:rsidR="0060712F" w:rsidRDefault="0060712F">
            <w:r>
              <w:t>He Normal</w:t>
            </w:r>
          </w:p>
        </w:tc>
        <w:tc>
          <w:tcPr>
            <w:tcW w:w="1823" w:type="dxa"/>
          </w:tcPr>
          <w:p w14:paraId="6E52B6C6" w14:textId="62E6B223" w:rsidR="0060712F" w:rsidRDefault="0060712F">
            <w:r>
              <w:t>0.4743</w:t>
            </w:r>
          </w:p>
        </w:tc>
        <w:tc>
          <w:tcPr>
            <w:tcW w:w="1823" w:type="dxa"/>
          </w:tcPr>
          <w:p w14:paraId="763AB094" w14:textId="6870A6B8" w:rsidR="0060712F" w:rsidRDefault="0060712F">
            <w:r>
              <w:t>1..4651</w:t>
            </w:r>
          </w:p>
        </w:tc>
        <w:tc>
          <w:tcPr>
            <w:tcW w:w="1823" w:type="dxa"/>
          </w:tcPr>
          <w:p w14:paraId="44951846" w14:textId="2258117E" w:rsidR="0060712F" w:rsidRDefault="0060712F">
            <w:r>
              <w:t>0.4723</w:t>
            </w:r>
          </w:p>
        </w:tc>
        <w:tc>
          <w:tcPr>
            <w:tcW w:w="1825" w:type="dxa"/>
          </w:tcPr>
          <w:p w14:paraId="26D10EAC" w14:textId="67BDF88E" w:rsidR="0060712F" w:rsidRDefault="0060712F">
            <w:r>
              <w:t>1.4711</w:t>
            </w:r>
          </w:p>
        </w:tc>
      </w:tr>
      <w:tr w:rsidR="0060712F" w14:paraId="4ADB7B8A" w14:textId="77777777" w:rsidTr="00606080">
        <w:trPr>
          <w:trHeight w:val="371"/>
        </w:trPr>
        <w:tc>
          <w:tcPr>
            <w:tcW w:w="1823" w:type="dxa"/>
          </w:tcPr>
          <w:p w14:paraId="1EDA988C" w14:textId="16939CEA" w:rsidR="0060712F" w:rsidRDefault="0060712F">
            <w:r>
              <w:t>LeCun Normal</w:t>
            </w:r>
          </w:p>
        </w:tc>
        <w:tc>
          <w:tcPr>
            <w:tcW w:w="1823" w:type="dxa"/>
          </w:tcPr>
          <w:p w14:paraId="431AE955" w14:textId="0F4F8F81" w:rsidR="0060712F" w:rsidRDefault="0060712F">
            <w:r>
              <w:t>0.4775</w:t>
            </w:r>
          </w:p>
        </w:tc>
        <w:tc>
          <w:tcPr>
            <w:tcW w:w="1823" w:type="dxa"/>
          </w:tcPr>
          <w:p w14:paraId="7A763DBD" w14:textId="5A9D881D" w:rsidR="0060712F" w:rsidRDefault="0060712F">
            <w:r>
              <w:t>1.4589</w:t>
            </w:r>
          </w:p>
        </w:tc>
        <w:tc>
          <w:tcPr>
            <w:tcW w:w="1823" w:type="dxa"/>
          </w:tcPr>
          <w:p w14:paraId="252B7007" w14:textId="4AFE13A3" w:rsidR="0060712F" w:rsidRDefault="0060712F">
            <w:r>
              <w:t>0.4757</w:t>
            </w:r>
          </w:p>
        </w:tc>
        <w:tc>
          <w:tcPr>
            <w:tcW w:w="1825" w:type="dxa"/>
          </w:tcPr>
          <w:p w14:paraId="0E757378" w14:textId="57E4FA88" w:rsidR="0060712F" w:rsidRDefault="0060712F">
            <w:r>
              <w:t>1.4709</w:t>
            </w:r>
          </w:p>
        </w:tc>
      </w:tr>
      <w:tr w:rsidR="0060712F" w14:paraId="78EDD018" w14:textId="77777777" w:rsidTr="00606080">
        <w:trPr>
          <w:trHeight w:val="371"/>
        </w:trPr>
        <w:tc>
          <w:tcPr>
            <w:tcW w:w="1823" w:type="dxa"/>
          </w:tcPr>
          <w:p w14:paraId="02A92A4E" w14:textId="1DACF5B5" w:rsidR="0060712F" w:rsidRDefault="0060712F">
            <w:r>
              <w:t>He Uniform</w:t>
            </w:r>
          </w:p>
        </w:tc>
        <w:tc>
          <w:tcPr>
            <w:tcW w:w="1823" w:type="dxa"/>
          </w:tcPr>
          <w:p w14:paraId="2EC8ABBB" w14:textId="165768CA" w:rsidR="0060712F" w:rsidRDefault="0060712F">
            <w:r>
              <w:t>0.4773</w:t>
            </w:r>
          </w:p>
        </w:tc>
        <w:tc>
          <w:tcPr>
            <w:tcW w:w="1823" w:type="dxa"/>
          </w:tcPr>
          <w:p w14:paraId="63710405" w14:textId="05E0CB00" w:rsidR="0060712F" w:rsidRDefault="0060712F">
            <w:r>
              <w:t>1.4621</w:t>
            </w:r>
          </w:p>
        </w:tc>
        <w:tc>
          <w:tcPr>
            <w:tcW w:w="1823" w:type="dxa"/>
          </w:tcPr>
          <w:p w14:paraId="01B4118E" w14:textId="614A478E" w:rsidR="0060712F" w:rsidRDefault="0060712F">
            <w:r>
              <w:t>0.4560</w:t>
            </w:r>
          </w:p>
        </w:tc>
        <w:tc>
          <w:tcPr>
            <w:tcW w:w="1825" w:type="dxa"/>
          </w:tcPr>
          <w:p w14:paraId="741230FA" w14:textId="10189247" w:rsidR="0060712F" w:rsidRDefault="0060712F">
            <w:r>
              <w:t>1.5202</w:t>
            </w:r>
          </w:p>
        </w:tc>
      </w:tr>
    </w:tbl>
    <w:p w14:paraId="74C6F17A" w14:textId="329BA81F" w:rsidR="00076E98" w:rsidRDefault="00076E98"/>
    <w:p w14:paraId="188D7C17" w14:textId="7C48C90D" w:rsidR="00AA40CD" w:rsidRPr="00AA40CD" w:rsidRDefault="00AA40CD">
      <w:pPr>
        <w:rPr>
          <w:b/>
          <w:bCs/>
          <w:u w:val="single"/>
        </w:rPr>
      </w:pPr>
      <w:r>
        <w:rPr>
          <w:b/>
          <w:bCs/>
          <w:u w:val="single"/>
        </w:rPr>
        <w:t>Under this experimental setting, Glorot Uniform outperforms the others by 5%.</w:t>
      </w:r>
      <w:bookmarkStart w:id="0" w:name="_GoBack"/>
      <w:bookmarkEnd w:id="0"/>
    </w:p>
    <w:sectPr w:rsidR="00AA40CD" w:rsidRPr="00AA4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E98"/>
    <w:rsid w:val="00076E98"/>
    <w:rsid w:val="00606080"/>
    <w:rsid w:val="0060712F"/>
    <w:rsid w:val="00616FB7"/>
    <w:rsid w:val="007215F9"/>
    <w:rsid w:val="00AA40CD"/>
    <w:rsid w:val="00CC3877"/>
    <w:rsid w:val="00FF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FD771"/>
  <w15:chartTrackingRefBased/>
  <w15:docId w15:val="{F9C74D31-100D-4545-9B00-7DE96DE09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6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Narayanan Venugopal</dc:creator>
  <cp:keywords/>
  <dc:description/>
  <cp:lastModifiedBy>Narayanan Venugopal</cp:lastModifiedBy>
  <cp:revision>3</cp:revision>
  <dcterms:created xsi:type="dcterms:W3CDTF">2019-12-18T10:26:00Z</dcterms:created>
  <dcterms:modified xsi:type="dcterms:W3CDTF">2019-12-18T13:50:00Z</dcterms:modified>
</cp:coreProperties>
</file>