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8E089" w14:textId="77777777" w:rsidR="00B65C11" w:rsidRDefault="00B65C11">
      <w:pPr>
        <w:spacing w:before="800" w:after="800"/>
      </w:pPr>
    </w:p>
    <w:p w14:paraId="306AA00B" w14:textId="77777777" w:rsidR="00B65C11" w:rsidRDefault="00000000">
      <w:pPr>
        <w:spacing w:after="200"/>
        <w:jc w:val="center"/>
      </w:pPr>
      <w:r>
        <w:rPr>
          <w:b/>
          <w:bCs/>
          <w:color w:val="1E3A5F"/>
          <w:sz w:val="52"/>
          <w:szCs w:val="52"/>
        </w:rPr>
        <w:t>PROMOCIMA CAPITAL PRIVADO</w:t>
      </w:r>
    </w:p>
    <w:p w14:paraId="058A8949" w14:textId="77777777" w:rsidR="00B65C11" w:rsidRDefault="00000000">
      <w:pPr>
        <w:spacing w:after="600"/>
        <w:jc w:val="center"/>
      </w:pPr>
      <w:r>
        <w:rPr>
          <w:i/>
          <w:iCs/>
          <w:color w:val="2C5F8A"/>
          <w:sz w:val="30"/>
          <w:szCs w:val="30"/>
        </w:rPr>
        <w:t>Documento Funcional de la Aplicación de Gestión</w:t>
      </w:r>
    </w:p>
    <w:p w14:paraId="2EC16D58" w14:textId="77777777" w:rsidR="00B65C11" w:rsidRDefault="00000000">
      <w:pPr>
        <w:pBdr>
          <w:top w:val="single" w:sz="4" w:space="8" w:color="2C5F8A"/>
          <w:bottom w:val="single" w:sz="4" w:space="8" w:color="2C5F8A"/>
        </w:pBdr>
        <w:spacing w:before="60" w:after="60"/>
        <w:jc w:val="center"/>
        <w:rPr>
          <w:color w:val="666666"/>
        </w:rPr>
      </w:pPr>
      <w:r>
        <w:rPr>
          <w:color w:val="666666"/>
        </w:rPr>
        <w:t xml:space="preserve">Versión para revisión interna · </w:t>
      </w:r>
      <w:proofErr w:type="gramStart"/>
      <w:r>
        <w:rPr>
          <w:color w:val="666666"/>
        </w:rPr>
        <w:t>Marzo</w:t>
      </w:r>
      <w:proofErr w:type="gramEnd"/>
      <w:r>
        <w:rPr>
          <w:color w:val="666666"/>
        </w:rPr>
        <w:t xml:space="preserve"> 2026</w:t>
      </w:r>
    </w:p>
    <w:p w14:paraId="51043ED5" w14:textId="4B01555A" w:rsidR="00275B6A" w:rsidRPr="00EE36EA" w:rsidRDefault="00275B6A">
      <w:pPr>
        <w:pBdr>
          <w:top w:val="single" w:sz="4" w:space="8" w:color="2C5F8A"/>
          <w:bottom w:val="single" w:sz="4" w:space="8" w:color="2C5F8A"/>
        </w:pBdr>
        <w:spacing w:before="60" w:after="60"/>
        <w:jc w:val="center"/>
        <w:rPr>
          <w:color w:val="E97132" w:themeColor="accent2"/>
        </w:rPr>
      </w:pPr>
      <w:r w:rsidRPr="00EE36EA">
        <w:rPr>
          <w:color w:val="E97132" w:themeColor="accent2"/>
        </w:rPr>
        <w:t xml:space="preserve">V 2.0 </w:t>
      </w:r>
      <w:r w:rsidRPr="00EE36EA">
        <w:rPr>
          <w:color w:val="E97132" w:themeColor="accent2"/>
        </w:rPr>
        <w:sym w:font="Wingdings" w:char="F0E0"/>
      </w:r>
      <w:r w:rsidRPr="00EE36EA">
        <w:rPr>
          <w:color w:val="E97132" w:themeColor="accent2"/>
        </w:rPr>
        <w:t xml:space="preserve"> Si en algún momento decidimos retroceder a la V 2.0, la aplicación debe volver a este estado.</w:t>
      </w:r>
    </w:p>
    <w:p w14:paraId="4D8C88CF" w14:textId="77777777" w:rsidR="00B65C11" w:rsidRDefault="00B65C11">
      <w:pPr>
        <w:spacing w:before="400" w:after="400"/>
      </w:pPr>
    </w:p>
    <w:p w14:paraId="23693DC0" w14:textId="77777777" w:rsidR="00B65C11" w:rsidRDefault="00000000">
      <w:pPr>
        <w:jc w:val="center"/>
      </w:pPr>
      <w:r>
        <w:rPr>
          <w:i/>
          <w:iCs/>
          <w:color w:val="555555"/>
        </w:rPr>
        <w:t>Este documento describe con exactitud todos los circuitos, estados, cálculos y reglas de negocio implementados en la aplicación. Su objetivo es permitir al equipo validar que la lógica interna refleja correctamente la operativa real.</w:t>
      </w:r>
    </w:p>
    <w:p w14:paraId="1772AC58" w14:textId="77777777" w:rsidR="00B65C11" w:rsidRDefault="00000000">
      <w:r>
        <w:br w:type="page"/>
      </w:r>
    </w:p>
    <w:p w14:paraId="254A6B49" w14:textId="77777777" w:rsidR="00B65C11" w:rsidRDefault="00000000">
      <w:pPr>
        <w:pStyle w:val="Ttulo1"/>
      </w:pPr>
      <w:r>
        <w:lastRenderedPageBreak/>
        <w:t>1. Estructura General de la Aplicación</w:t>
      </w:r>
    </w:p>
    <w:p w14:paraId="330295A7" w14:textId="77777777" w:rsidR="00B65C11" w:rsidRDefault="00000000">
      <w:pPr>
        <w:spacing w:before="60" w:after="100"/>
      </w:pPr>
      <w:r>
        <w:rPr>
          <w:color w:val="333333"/>
        </w:rPr>
        <w:t>La aplicación gestiona la cartera de préstamos de capital privado de Promocima. Se estructura en tres perfiles de usuario y un conjunto de módulos accesibles desde el menú lateral.</w:t>
      </w:r>
    </w:p>
    <w:p w14:paraId="0534021C" w14:textId="77777777" w:rsidR="00B65C11" w:rsidRDefault="00B65C11">
      <w:pPr>
        <w:spacing w:before="80" w:after="80"/>
      </w:pPr>
    </w:p>
    <w:p w14:paraId="3741A8DD" w14:textId="77777777" w:rsidR="00B65C11" w:rsidRDefault="00000000">
      <w:pPr>
        <w:pStyle w:val="Ttulo3"/>
      </w:pPr>
      <w:r>
        <w:t>1.1 Perfiles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2B2AE99D"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6CF80511" w14:textId="77777777" w:rsidR="00B65C11" w:rsidRDefault="00000000">
            <w:pPr>
              <w:jc w:val="center"/>
            </w:pPr>
            <w:r>
              <w:rPr>
                <w:b/>
                <w:bCs/>
                <w:color w:val="FFFFFF"/>
              </w:rPr>
              <w:t>Perfil</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1E754C4" w14:textId="77777777" w:rsidR="00B65C11" w:rsidRDefault="00000000">
            <w:pPr>
              <w:jc w:val="center"/>
            </w:pPr>
            <w:r>
              <w:rPr>
                <w:b/>
                <w:bCs/>
                <w:color w:val="FFFFFF"/>
              </w:rPr>
              <w:t>Acceso</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22AB92C9" w14:textId="77777777" w:rsidR="00B65C11" w:rsidRDefault="00000000">
            <w:pPr>
              <w:jc w:val="center"/>
            </w:pPr>
            <w:r>
              <w:rPr>
                <w:b/>
                <w:bCs/>
                <w:color w:val="FFFFFF"/>
              </w:rPr>
              <w:t>Restricciones</w:t>
            </w:r>
          </w:p>
        </w:tc>
      </w:tr>
      <w:tr w:rsidR="00B65C11" w14:paraId="50E0D3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50E62E" w14:textId="77777777" w:rsidR="00B65C11" w:rsidRDefault="00000000">
            <w:r>
              <w:rPr>
                <w:color w:val="1A1A1A"/>
                <w:sz w:val="18"/>
                <w:szCs w:val="18"/>
              </w:rPr>
              <w:t>Administrador</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9B4AC0" w14:textId="77777777" w:rsidR="00B65C11" w:rsidRDefault="00000000">
            <w:r>
              <w:rPr>
                <w:color w:val="1A1A1A"/>
                <w:sz w:val="18"/>
                <w:szCs w:val="18"/>
              </w:rPr>
              <w:t>Acceso completo a todos los módulos incluyendo Administración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A8F91FF" w14:textId="77777777" w:rsidR="00B65C11" w:rsidRDefault="00000000">
            <w:r>
              <w:rPr>
                <w:color w:val="1A1A1A"/>
                <w:sz w:val="18"/>
                <w:szCs w:val="18"/>
              </w:rPr>
              <w:t>Ninguna</w:t>
            </w:r>
          </w:p>
        </w:tc>
      </w:tr>
      <w:tr w:rsidR="00B65C11" w14:paraId="727F0E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35D7C" w14:textId="77777777" w:rsidR="00B65C11" w:rsidRDefault="00000000">
            <w:r>
              <w:rPr>
                <w:color w:val="1A1A1A"/>
                <w:sz w:val="18"/>
                <w:szCs w:val="18"/>
              </w:rPr>
              <w:t>Usuario Interno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657F4" w14:textId="77777777" w:rsidR="00B65C11" w:rsidRDefault="00000000">
            <w:r>
              <w:rPr>
                <w:color w:val="1A1A1A"/>
                <w:sz w:val="18"/>
                <w:szCs w:val="18"/>
              </w:rPr>
              <w:t>Todos los módulos operativos excepto Administración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919CA" w14:textId="77777777" w:rsidR="00B65C11" w:rsidRDefault="00000000">
            <w:r>
              <w:rPr>
                <w:color w:val="1A1A1A"/>
                <w:sz w:val="18"/>
                <w:szCs w:val="18"/>
              </w:rPr>
              <w:t>Sin acceso a herramientas de administración</w:t>
            </w:r>
          </w:p>
        </w:tc>
      </w:tr>
      <w:tr w:rsidR="00B65C11" w14:paraId="13B5B2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5A8190" w14:textId="77777777" w:rsidR="00B65C11" w:rsidRDefault="00000000">
            <w:r>
              <w:rPr>
                <w:color w:val="1A1A1A"/>
                <w:sz w:val="18"/>
                <w:szCs w:val="18"/>
              </w:rPr>
              <w:t>Partícipe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E2929E3" w14:textId="77777777" w:rsidR="00B65C11" w:rsidRDefault="00000000">
            <w:r>
              <w:rPr>
                <w:color w:val="1A1A1A"/>
                <w:sz w:val="18"/>
                <w:szCs w:val="18"/>
              </w:rPr>
              <w:t>Solo su ficha personal y sus contratos CCP</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38A243" w14:textId="77777777" w:rsidR="00B65C11" w:rsidRDefault="00000000">
            <w:r>
              <w:rPr>
                <w:color w:val="1A1A1A"/>
                <w:sz w:val="18"/>
                <w:szCs w:val="18"/>
              </w:rPr>
              <w:t>Vista de solo lectura de sus datos</w:t>
            </w:r>
          </w:p>
        </w:tc>
      </w:tr>
    </w:tbl>
    <w:p w14:paraId="3C7C1156" w14:textId="77777777" w:rsidR="00B65C11" w:rsidRDefault="00B65C11">
      <w:pPr>
        <w:spacing w:before="80" w:after="80"/>
      </w:pPr>
    </w:p>
    <w:p w14:paraId="7EB1D2B3" w14:textId="77777777" w:rsidR="00B65C11" w:rsidRDefault="00000000">
      <w:pPr>
        <w:pStyle w:val="Ttulo3"/>
      </w:pPr>
      <w:r>
        <w:t>1.2 Módulos del menú</w:t>
      </w:r>
    </w:p>
    <w:p w14:paraId="06ED21A7" w14:textId="77777777" w:rsidR="00B65C11" w:rsidRDefault="00000000">
      <w:pPr>
        <w:pStyle w:val="Prrafodelista"/>
        <w:numPr>
          <w:ilvl w:val="0"/>
          <w:numId w:val="2"/>
        </w:numPr>
        <w:spacing w:before="40" w:after="60"/>
      </w:pPr>
      <w:proofErr w:type="spellStart"/>
      <w:r>
        <w:rPr>
          <w:color w:val="333333"/>
        </w:rPr>
        <w:t>Dashboard</w:t>
      </w:r>
      <w:proofErr w:type="spellEnd"/>
      <w:r>
        <w:rPr>
          <w:color w:val="333333"/>
        </w:rPr>
        <w:t xml:space="preserve"> — resumen global de la cartera</w:t>
      </w:r>
    </w:p>
    <w:p w14:paraId="5230CAA0" w14:textId="77777777" w:rsidR="00B65C11" w:rsidRDefault="00000000">
      <w:pPr>
        <w:pStyle w:val="Prrafodelista"/>
        <w:numPr>
          <w:ilvl w:val="0"/>
          <w:numId w:val="2"/>
        </w:numPr>
        <w:spacing w:before="40" w:after="60"/>
      </w:pPr>
      <w:r>
        <w:rPr>
          <w:color w:val="333333"/>
        </w:rPr>
        <w:t>Clientes — deudores de los préstamos</w:t>
      </w:r>
    </w:p>
    <w:p w14:paraId="34DA367D" w14:textId="77777777" w:rsidR="00B65C11" w:rsidRDefault="00000000">
      <w:pPr>
        <w:pStyle w:val="Prrafodelista"/>
        <w:numPr>
          <w:ilvl w:val="0"/>
          <w:numId w:val="2"/>
        </w:numPr>
        <w:spacing w:before="40" w:after="60"/>
      </w:pPr>
      <w:r>
        <w:rPr>
          <w:color w:val="333333"/>
        </w:rPr>
        <w:t>Intermediarios — personas que han intermediado operaciones</w:t>
      </w:r>
    </w:p>
    <w:p w14:paraId="32693580" w14:textId="77777777" w:rsidR="00B65C11" w:rsidRDefault="00000000">
      <w:pPr>
        <w:pStyle w:val="Prrafodelista"/>
        <w:numPr>
          <w:ilvl w:val="0"/>
          <w:numId w:val="2"/>
        </w:numPr>
        <w:spacing w:before="40" w:after="60"/>
      </w:pPr>
      <w:r>
        <w:rPr>
          <w:color w:val="333333"/>
        </w:rPr>
        <w:t>Préstamos — núcleo de la aplicación: alta, edición y gestión de préstamos</w:t>
      </w:r>
    </w:p>
    <w:p w14:paraId="09362C0C" w14:textId="77777777" w:rsidR="00B65C11" w:rsidRDefault="00000000">
      <w:pPr>
        <w:pStyle w:val="Prrafodelista"/>
        <w:numPr>
          <w:ilvl w:val="0"/>
          <w:numId w:val="2"/>
        </w:numPr>
        <w:spacing w:before="40" w:after="60"/>
      </w:pPr>
      <w:r>
        <w:rPr>
          <w:color w:val="333333"/>
        </w:rPr>
        <w:t>Cobros — vista centralizada de cobros previstos e histórico</w:t>
      </w:r>
    </w:p>
    <w:p w14:paraId="7E4472D7" w14:textId="77777777" w:rsidR="00B65C11" w:rsidRDefault="00000000">
      <w:pPr>
        <w:pStyle w:val="Prrafodelista"/>
        <w:numPr>
          <w:ilvl w:val="0"/>
          <w:numId w:val="2"/>
        </w:numPr>
        <w:spacing w:before="40" w:after="60"/>
      </w:pPr>
      <w:r>
        <w:rPr>
          <w:color w:val="333333"/>
        </w:rPr>
        <w:t>Garantías — registro de garantías vinculadas a préstamos</w:t>
      </w:r>
    </w:p>
    <w:p w14:paraId="22F6A1EF" w14:textId="77777777" w:rsidR="00B65C11" w:rsidRDefault="00000000">
      <w:pPr>
        <w:pStyle w:val="Prrafodelista"/>
        <w:numPr>
          <w:ilvl w:val="0"/>
          <w:numId w:val="2"/>
        </w:numPr>
        <w:spacing w:before="40" w:after="60"/>
      </w:pPr>
      <w:r>
        <w:rPr>
          <w:color w:val="333333"/>
        </w:rPr>
        <w:t>Partícipes — inversores que participan en préstamos mediante contratos CCP</w:t>
      </w:r>
    </w:p>
    <w:p w14:paraId="6AAF232A" w14:textId="77777777" w:rsidR="00B65C11" w:rsidRDefault="00000000">
      <w:pPr>
        <w:pStyle w:val="Prrafodelista"/>
        <w:numPr>
          <w:ilvl w:val="0"/>
          <w:numId w:val="2"/>
        </w:numPr>
        <w:spacing w:before="40" w:after="60"/>
      </w:pPr>
      <w:r>
        <w:rPr>
          <w:color w:val="333333"/>
        </w:rPr>
        <w:t>Contratos CCP — contratos de participación por cesión de crédito</w:t>
      </w:r>
    </w:p>
    <w:p w14:paraId="5BE4FE30" w14:textId="77777777" w:rsidR="00B65C11" w:rsidRDefault="00000000">
      <w:pPr>
        <w:pStyle w:val="Prrafodelista"/>
        <w:numPr>
          <w:ilvl w:val="0"/>
          <w:numId w:val="2"/>
        </w:numPr>
        <w:spacing w:before="40" w:after="60"/>
      </w:pPr>
      <w:r>
        <w:rPr>
          <w:color w:val="333333"/>
        </w:rPr>
        <w:t>Pagos — gestión de pagos a partícipes por sus devengados</w:t>
      </w:r>
    </w:p>
    <w:p w14:paraId="7AF861E8" w14:textId="77777777" w:rsidR="00B65C11" w:rsidRDefault="00000000">
      <w:pPr>
        <w:pStyle w:val="Prrafodelista"/>
        <w:numPr>
          <w:ilvl w:val="0"/>
          <w:numId w:val="2"/>
        </w:numPr>
        <w:spacing w:before="40" w:after="60"/>
      </w:pPr>
      <w:r>
        <w:rPr>
          <w:color w:val="333333"/>
        </w:rPr>
        <w:t>Administración — herramientas técnicas solo para administradores</w:t>
      </w:r>
    </w:p>
    <w:p w14:paraId="25D105C2" w14:textId="77777777" w:rsidR="00B65C11" w:rsidRDefault="00B65C11">
      <w:pPr>
        <w:spacing w:before="80" w:after="80"/>
      </w:pPr>
    </w:p>
    <w:p w14:paraId="5ED69C58" w14:textId="77777777" w:rsidR="00B65C11" w:rsidRDefault="00000000">
      <w:pPr>
        <w:pStyle w:val="Ttulo3"/>
      </w:pPr>
      <w:r>
        <w:t>1.3 Fecha de referencia global</w:t>
      </w:r>
    </w:p>
    <w:p w14:paraId="6A38D700" w14:textId="77777777" w:rsidR="00B65C11" w:rsidRDefault="00000000">
      <w:pPr>
        <w:spacing w:before="60" w:after="100"/>
      </w:pPr>
      <w:r>
        <w:rPr>
          <w:color w:val="333333"/>
        </w:rPr>
        <w:t>La aplicación permite configurar una "fecha de referencia" que sustituye a la fecha real del sistema en todos los cálculos de estado. Esto permite simular la cartera en cualquier fecha pasada o futura. Cuando no está configurada, se usa la fecha real del sistema.</w:t>
      </w:r>
    </w:p>
    <w:p w14:paraId="219CFE95" w14:textId="77777777" w:rsidR="00B65C11" w:rsidRDefault="00000000">
      <w:pPr>
        <w:pBdr>
          <w:left w:val="single" w:sz="12" w:space="8" w:color="F59E0B"/>
        </w:pBdr>
        <w:shd w:val="clear" w:color="auto" w:fill="FFF8E1"/>
        <w:spacing w:before="80" w:after="80"/>
        <w:ind w:left="200"/>
      </w:pPr>
      <w:r>
        <w:rPr>
          <w:i/>
          <w:iCs/>
          <w:color w:val="92400E"/>
          <w:sz w:val="18"/>
          <w:szCs w:val="18"/>
        </w:rPr>
        <w:t>⚠ La fecha de referencia afecta al cálculo de situación (al día / con retraso) de todos los préstamos y a la sección de Cobros Previstos.</w:t>
      </w:r>
    </w:p>
    <w:p w14:paraId="5BCD2EA1" w14:textId="77777777" w:rsidR="00456EE9" w:rsidRDefault="00456EE9"/>
    <w:p w14:paraId="1EDF5CF8" w14:textId="498738F5" w:rsidR="00B65C11" w:rsidRDefault="00456EE9">
      <w:r w:rsidRPr="009651E3">
        <w:rPr>
          <w:color w:val="FF0000"/>
        </w:rPr>
        <w:t xml:space="preserve">Ver exactamente </w:t>
      </w:r>
      <w:r w:rsidR="00EE36EA" w:rsidRPr="009651E3">
        <w:rPr>
          <w:color w:val="FF0000"/>
        </w:rPr>
        <w:t>cómo</w:t>
      </w:r>
      <w:r w:rsidRPr="009651E3">
        <w:rPr>
          <w:color w:val="FF0000"/>
        </w:rPr>
        <w:t xml:space="preserve"> afecta la fecha de referencia a la sección de cobros previstos.</w:t>
      </w:r>
      <w:r>
        <w:br w:type="page"/>
      </w:r>
    </w:p>
    <w:p w14:paraId="79FE4A77" w14:textId="77777777" w:rsidR="00B65C11" w:rsidRDefault="00000000">
      <w:pPr>
        <w:pStyle w:val="Ttulo1"/>
      </w:pPr>
      <w:r>
        <w:lastRenderedPageBreak/>
        <w:t>2. Préstamos</w:t>
      </w:r>
    </w:p>
    <w:p w14:paraId="2B7BB629" w14:textId="77777777" w:rsidR="00B65C11" w:rsidRDefault="00000000">
      <w:pPr>
        <w:pStyle w:val="Ttulo2"/>
        <w:pBdr>
          <w:bottom w:val="single" w:sz="4" w:space="4" w:color="2C5F8A"/>
        </w:pBdr>
      </w:pPr>
      <w:r>
        <w:t>2.1 Campos del préstamo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0A6D0C75"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44081158" w14:textId="77777777" w:rsidR="00B65C11" w:rsidRDefault="00000000">
            <w:pPr>
              <w:jc w:val="center"/>
            </w:pPr>
            <w:r>
              <w:rPr>
                <w:b/>
                <w:bCs/>
                <w:color w:val="FFFFFF"/>
              </w:rPr>
              <w:t>Campo</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48E3DA1" w14:textId="77777777" w:rsidR="00B65C11" w:rsidRDefault="00000000">
            <w:pPr>
              <w:jc w:val="center"/>
            </w:pPr>
            <w:r>
              <w:rPr>
                <w:b/>
                <w:bCs/>
                <w:color w:val="FFFFFF"/>
              </w:rPr>
              <w:t>Descripción</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FDF091A" w14:textId="77777777" w:rsidR="00B65C11" w:rsidRDefault="00000000">
            <w:pPr>
              <w:jc w:val="center"/>
            </w:pPr>
            <w:r>
              <w:rPr>
                <w:b/>
                <w:bCs/>
                <w:color w:val="FFFFFF"/>
              </w:rPr>
              <w:t>Notas</w:t>
            </w:r>
          </w:p>
        </w:tc>
      </w:tr>
      <w:tr w:rsidR="00B65C11" w14:paraId="5829E0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4838819" w14:textId="77777777" w:rsidR="00B65C11" w:rsidRDefault="00000000">
            <w:r>
              <w:rPr>
                <w:color w:val="1A1A1A"/>
                <w:sz w:val="18"/>
                <w:szCs w:val="18"/>
              </w:rPr>
              <w:t>CC (Centro de Coste)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508E547" w14:textId="77777777" w:rsidR="00B65C11" w:rsidRDefault="00000000">
            <w:r>
              <w:rPr>
                <w:color w:val="1A1A1A"/>
                <w:sz w:val="18"/>
                <w:szCs w:val="18"/>
              </w:rPr>
              <w:t>Código interno de referencia del préstamo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507F21" w14:textId="77777777" w:rsidR="00B65C11" w:rsidRDefault="00000000">
            <w:r>
              <w:rPr>
                <w:color w:val="1A1A1A"/>
                <w:sz w:val="18"/>
                <w:szCs w:val="18"/>
              </w:rPr>
              <w:t>Texto libre</w:t>
            </w:r>
          </w:p>
        </w:tc>
      </w:tr>
      <w:tr w:rsidR="00B65C11" w14:paraId="2C26E6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70563" w14:textId="77777777" w:rsidR="00B65C11" w:rsidRDefault="00000000">
            <w:r>
              <w:rPr>
                <w:color w:val="1A1A1A"/>
                <w:sz w:val="18"/>
                <w:szCs w:val="18"/>
              </w:rPr>
              <w:t>Alias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9437" w14:textId="77777777" w:rsidR="00B65C11" w:rsidRDefault="00000000">
            <w:r>
              <w:rPr>
                <w:color w:val="1A1A1A"/>
                <w:sz w:val="18"/>
                <w:szCs w:val="18"/>
              </w:rPr>
              <w:t>Nombre corto identificativo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0AF04" w14:textId="77777777" w:rsidR="00B65C11" w:rsidRDefault="00000000">
            <w:r>
              <w:rPr>
                <w:color w:val="1A1A1A"/>
                <w:sz w:val="18"/>
                <w:szCs w:val="18"/>
              </w:rPr>
              <w:t>Obligatorio</w:t>
            </w:r>
          </w:p>
        </w:tc>
      </w:tr>
      <w:tr w:rsidR="00B65C11" w14:paraId="4857241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B5DD423" w14:textId="77777777" w:rsidR="00B65C11" w:rsidRDefault="00000000">
            <w:r>
              <w:rPr>
                <w:color w:val="1A1A1A"/>
                <w:sz w:val="18"/>
                <w:szCs w:val="18"/>
              </w:rPr>
              <w:t>Cliente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9A03D73" w14:textId="77777777" w:rsidR="00B65C11" w:rsidRDefault="00000000">
            <w:r>
              <w:rPr>
                <w:color w:val="1A1A1A"/>
                <w:sz w:val="18"/>
                <w:szCs w:val="18"/>
              </w:rPr>
              <w:t>Deudor vinculado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622CA2" w14:textId="77777777" w:rsidR="00B65C11" w:rsidRDefault="00000000">
            <w:r>
              <w:rPr>
                <w:color w:val="1A1A1A"/>
                <w:sz w:val="18"/>
                <w:szCs w:val="18"/>
              </w:rPr>
              <w:t>Obligatorio</w:t>
            </w:r>
          </w:p>
        </w:tc>
      </w:tr>
      <w:tr w:rsidR="00B65C11" w14:paraId="52D13B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1172B" w14:textId="77777777" w:rsidR="00B65C11" w:rsidRDefault="00000000">
            <w:r>
              <w:rPr>
                <w:color w:val="1A1A1A"/>
                <w:sz w:val="18"/>
                <w:szCs w:val="18"/>
              </w:rPr>
              <w:t>Intermediario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2B405" w14:textId="77777777" w:rsidR="00B65C11" w:rsidRDefault="00000000">
            <w:r>
              <w:rPr>
                <w:color w:val="1A1A1A"/>
                <w:sz w:val="18"/>
                <w:szCs w:val="18"/>
              </w:rPr>
              <w:t>Persona que intermedió la operación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11723" w14:textId="77777777" w:rsidR="00B65C11" w:rsidRDefault="00000000">
            <w:r>
              <w:rPr>
                <w:color w:val="1A1A1A"/>
                <w:sz w:val="18"/>
                <w:szCs w:val="18"/>
              </w:rPr>
              <w:t>Opcional</w:t>
            </w:r>
          </w:p>
        </w:tc>
      </w:tr>
      <w:tr w:rsidR="00B65C11" w14:paraId="481FDD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FF0407A" w14:textId="77777777" w:rsidR="00B65C11" w:rsidRDefault="00000000">
            <w:r>
              <w:rPr>
                <w:color w:val="1A1A1A"/>
                <w:sz w:val="18"/>
                <w:szCs w:val="18"/>
              </w:rPr>
              <w:t>Importe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E65EB6" w14:textId="77777777" w:rsidR="00B65C11" w:rsidRDefault="00000000">
            <w:r>
              <w:rPr>
                <w:color w:val="1A1A1A"/>
                <w:sz w:val="18"/>
                <w:szCs w:val="18"/>
              </w:rPr>
              <w:t>Capital prestado inicial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CC5683" w14:textId="77777777" w:rsidR="00B65C11" w:rsidRDefault="00000000">
            <w:r>
              <w:rPr>
                <w:color w:val="1A1A1A"/>
                <w:sz w:val="18"/>
                <w:szCs w:val="18"/>
              </w:rPr>
              <w:t>Obligatorio</w:t>
            </w:r>
          </w:p>
        </w:tc>
      </w:tr>
      <w:tr w:rsidR="00B65C11" w14:paraId="4DA667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C514" w14:textId="77777777" w:rsidR="00B65C11" w:rsidRDefault="00000000">
            <w:r>
              <w:rPr>
                <w:color w:val="1A1A1A"/>
                <w:sz w:val="18"/>
                <w:szCs w:val="18"/>
              </w:rPr>
              <w:t>Tipo de préstamo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23E32" w14:textId="77777777" w:rsidR="00B65C11" w:rsidRDefault="00000000">
            <w:r>
              <w:rPr>
                <w:color w:val="1A1A1A"/>
                <w:sz w:val="18"/>
                <w:szCs w:val="18"/>
              </w:rPr>
              <w:t xml:space="preserve">Americano, </w:t>
            </w:r>
            <w:proofErr w:type="gramStart"/>
            <w:r>
              <w:rPr>
                <w:color w:val="1A1A1A"/>
                <w:sz w:val="18"/>
                <w:szCs w:val="18"/>
              </w:rPr>
              <w:t>Francés</w:t>
            </w:r>
            <w:proofErr w:type="gramEnd"/>
            <w:r>
              <w:rPr>
                <w:color w:val="1A1A1A"/>
                <w:sz w:val="18"/>
                <w:szCs w:val="18"/>
              </w:rPr>
              <w:t xml:space="preserve"> o Francés con carencia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8EB44" w14:textId="77777777" w:rsidR="00B65C11" w:rsidRDefault="00000000">
            <w:r>
              <w:rPr>
                <w:color w:val="1A1A1A"/>
                <w:sz w:val="18"/>
                <w:szCs w:val="18"/>
              </w:rPr>
              <w:t>No editable si ya hay cobros</w:t>
            </w:r>
          </w:p>
        </w:tc>
      </w:tr>
      <w:tr w:rsidR="00B65C11" w14:paraId="246C7A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CFCF4F" w14:textId="77777777" w:rsidR="00B65C11" w:rsidRDefault="00000000">
            <w:r>
              <w:rPr>
                <w:color w:val="1A1A1A"/>
                <w:sz w:val="18"/>
                <w:szCs w:val="18"/>
              </w:rPr>
              <w:t>Periodicidad</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650CD82" w14:textId="77777777" w:rsidR="00B65C11" w:rsidRDefault="00000000">
            <w:r>
              <w:rPr>
                <w:color w:val="1A1A1A"/>
                <w:sz w:val="18"/>
                <w:szCs w:val="18"/>
              </w:rPr>
              <w:t>Mensual, Trimestral o Anual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4E8DCD3" w14:textId="77777777" w:rsidR="00B65C11" w:rsidRDefault="00000000">
            <w:r>
              <w:rPr>
                <w:color w:val="1A1A1A"/>
                <w:sz w:val="18"/>
                <w:szCs w:val="18"/>
              </w:rPr>
              <w:t>Afecta al calendario</w:t>
            </w:r>
          </w:p>
        </w:tc>
      </w:tr>
      <w:tr w:rsidR="00B65C11" w14:paraId="2AC8C3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F61C1" w14:textId="77777777" w:rsidR="00B65C11" w:rsidRDefault="00000000">
            <w:r>
              <w:rPr>
                <w:color w:val="1A1A1A"/>
                <w:sz w:val="18"/>
                <w:szCs w:val="18"/>
              </w:rPr>
              <w:t>Duración (meses)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621C0" w14:textId="77777777" w:rsidR="00B65C11" w:rsidRDefault="00000000">
            <w:r>
              <w:rPr>
                <w:color w:val="1A1A1A"/>
                <w:sz w:val="18"/>
                <w:szCs w:val="18"/>
              </w:rPr>
              <w:t>Número total de meses del préstamo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98750" w14:textId="77777777" w:rsidR="00B65C11" w:rsidRDefault="00000000">
            <w:r>
              <w:rPr>
                <w:color w:val="1A1A1A"/>
                <w:sz w:val="18"/>
                <w:szCs w:val="18"/>
              </w:rPr>
              <w:t>En francés: no editable con cobros. En americano: puede ampliarse</w:t>
            </w:r>
          </w:p>
        </w:tc>
      </w:tr>
      <w:tr w:rsidR="00B65C11" w14:paraId="22A097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2F7817B" w14:textId="77777777" w:rsidR="00B65C11" w:rsidRDefault="00000000">
            <w:r>
              <w:rPr>
                <w:color w:val="1A1A1A"/>
                <w:sz w:val="18"/>
                <w:szCs w:val="18"/>
              </w:rPr>
              <w:t>Fecha de inicio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2F48F7" w14:textId="77777777" w:rsidR="00B65C11" w:rsidRDefault="00000000">
            <w:r>
              <w:rPr>
                <w:color w:val="1A1A1A"/>
                <w:sz w:val="18"/>
                <w:szCs w:val="18"/>
              </w:rPr>
              <w:t>Fecha de formalización del préstamo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D0EFA2E" w14:textId="77777777" w:rsidR="00B65C11" w:rsidRDefault="00000000">
            <w:r>
              <w:rPr>
                <w:color w:val="1A1A1A"/>
                <w:sz w:val="18"/>
                <w:szCs w:val="18"/>
              </w:rPr>
              <w:t>Obligatorio</w:t>
            </w:r>
          </w:p>
        </w:tc>
      </w:tr>
      <w:tr w:rsidR="00B65C11" w14:paraId="6ADF9B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BD721" w14:textId="77777777" w:rsidR="00B65C11" w:rsidRDefault="00000000">
            <w:r>
              <w:rPr>
                <w:color w:val="1A1A1A"/>
                <w:sz w:val="18"/>
                <w:szCs w:val="18"/>
              </w:rPr>
              <w:t>Día de cobro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8C8A1" w14:textId="1191D33B" w:rsidR="00B65C11" w:rsidRDefault="00000000">
            <w:r>
              <w:rPr>
                <w:color w:val="1A1A1A"/>
                <w:sz w:val="18"/>
                <w:szCs w:val="18"/>
              </w:rPr>
              <w:t>Día del mes en que vence cada cuota (1-28)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5B8CE" w14:textId="77777777" w:rsidR="00B65C11" w:rsidRDefault="00000000">
            <w:r>
              <w:rPr>
                <w:color w:val="1A1A1A"/>
                <w:sz w:val="18"/>
                <w:szCs w:val="18"/>
              </w:rPr>
              <w:t>Obligatorio</w:t>
            </w:r>
          </w:p>
        </w:tc>
      </w:tr>
      <w:tr w:rsidR="00B65C11" w14:paraId="1A4DBE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591C07" w14:textId="77777777" w:rsidR="00B65C11" w:rsidRDefault="00000000">
            <w:r>
              <w:rPr>
                <w:color w:val="1A1A1A"/>
                <w:sz w:val="18"/>
                <w:szCs w:val="18"/>
              </w:rPr>
              <w:t>Interés ordinario (%)</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950425" w14:textId="77777777" w:rsidR="00B65C11" w:rsidRDefault="00000000">
            <w:r>
              <w:rPr>
                <w:color w:val="1A1A1A"/>
                <w:sz w:val="18"/>
                <w:szCs w:val="18"/>
              </w:rPr>
              <w:t>Tasa de interés anual aplicable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CCE3D8" w14:textId="77777777" w:rsidR="00B65C11" w:rsidRDefault="00000000">
            <w:r>
              <w:rPr>
                <w:color w:val="1A1A1A"/>
                <w:sz w:val="18"/>
                <w:szCs w:val="18"/>
              </w:rPr>
              <w:t>No editable si hay cobros registrados</w:t>
            </w:r>
          </w:p>
        </w:tc>
      </w:tr>
      <w:tr w:rsidR="00B65C11" w14:paraId="1CD4D6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5A0FD" w14:textId="77777777" w:rsidR="00B65C11" w:rsidRDefault="00000000">
            <w:r>
              <w:rPr>
                <w:color w:val="1A1A1A"/>
                <w:sz w:val="18"/>
                <w:szCs w:val="18"/>
              </w:rPr>
              <w:t>Interés de demora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DE69A" w14:textId="77777777" w:rsidR="00B65C11" w:rsidRDefault="00000000">
            <w:r>
              <w:rPr>
                <w:color w:val="1A1A1A"/>
                <w:sz w:val="18"/>
                <w:szCs w:val="18"/>
              </w:rPr>
              <w:t>Tasa de penalización por impago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44982" w14:textId="77777777" w:rsidR="00B65C11" w:rsidRDefault="00000000">
            <w:r>
              <w:rPr>
                <w:color w:val="1A1A1A"/>
                <w:sz w:val="18"/>
                <w:szCs w:val="18"/>
              </w:rPr>
              <w:t>No editable si hay cobros registrados</w:t>
            </w:r>
          </w:p>
        </w:tc>
      </w:tr>
      <w:tr w:rsidR="00B65C11" w14:paraId="724ECB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34960F" w14:textId="77777777" w:rsidR="00B65C11" w:rsidRDefault="00000000">
            <w:r>
              <w:rPr>
                <w:color w:val="1A1A1A"/>
                <w:sz w:val="18"/>
                <w:szCs w:val="18"/>
              </w:rPr>
              <w:t>% Gestión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86D7677" w14:textId="77777777" w:rsidR="00B65C11" w:rsidRDefault="00000000">
            <w:r>
              <w:rPr>
                <w:color w:val="1A1A1A"/>
                <w:sz w:val="18"/>
                <w:szCs w:val="18"/>
              </w:rPr>
              <w:t>Porcentaje de gestión sobre los intereses generados a partícipes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66BC34" w14:textId="77777777" w:rsidR="00B65C11" w:rsidRDefault="00000000">
            <w:r>
              <w:rPr>
                <w:color w:val="1A1A1A"/>
                <w:sz w:val="18"/>
                <w:szCs w:val="18"/>
              </w:rPr>
              <w:t>Afecta a contratos CCP</w:t>
            </w:r>
          </w:p>
        </w:tc>
      </w:tr>
      <w:tr w:rsidR="00B65C11" w14:paraId="51F0FE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C73C" w14:textId="77777777" w:rsidR="00B65C11" w:rsidRDefault="00000000">
            <w:r>
              <w:rPr>
                <w:color w:val="1A1A1A"/>
                <w:sz w:val="18"/>
                <w:szCs w:val="18"/>
              </w:rPr>
              <w:t>Garantía (tipo)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B1CA5" w14:textId="77777777" w:rsidR="00B65C11" w:rsidRDefault="00000000">
            <w:r>
              <w:rPr>
                <w:color w:val="1A1A1A"/>
                <w:sz w:val="18"/>
                <w:szCs w:val="18"/>
              </w:rPr>
              <w:t>Solar, Vivienda, Local, etc.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6A33C" w14:textId="77777777" w:rsidR="00B65C11" w:rsidRDefault="00000000">
            <w:r>
              <w:rPr>
                <w:color w:val="1A1A1A"/>
                <w:sz w:val="18"/>
                <w:szCs w:val="18"/>
              </w:rPr>
              <w:t>Opcional</w:t>
            </w:r>
          </w:p>
        </w:tc>
      </w:tr>
      <w:tr w:rsidR="00B65C11" w14:paraId="6670CD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5643090" w14:textId="77777777" w:rsidR="00B65C11" w:rsidRDefault="00000000">
            <w:r>
              <w:rPr>
                <w:color w:val="1A1A1A"/>
                <w:sz w:val="18"/>
                <w:szCs w:val="18"/>
              </w:rPr>
              <w:t>Valor de tasación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A7DD41" w14:textId="77777777" w:rsidR="00B65C11" w:rsidRDefault="00000000">
            <w:r>
              <w:rPr>
                <w:color w:val="1A1A1A"/>
                <w:sz w:val="18"/>
                <w:szCs w:val="18"/>
              </w:rPr>
              <w:t>Valor de la garantía para calcular LTV</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5DFD165" w14:textId="77777777" w:rsidR="00B65C11" w:rsidRDefault="00000000">
            <w:r>
              <w:rPr>
                <w:color w:val="1A1A1A"/>
                <w:sz w:val="18"/>
                <w:szCs w:val="18"/>
              </w:rPr>
              <w:t>Opcional</w:t>
            </w:r>
          </w:p>
        </w:tc>
      </w:tr>
      <w:tr w:rsidR="00B65C11" w14:paraId="5101683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447EF" w14:textId="77777777" w:rsidR="00B65C11" w:rsidRDefault="00000000">
            <w:r>
              <w:rPr>
                <w:color w:val="1A1A1A"/>
                <w:sz w:val="18"/>
                <w:szCs w:val="18"/>
              </w:rPr>
              <w:t>CIRBE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8451D" w14:textId="77777777" w:rsidR="00B65C11" w:rsidRDefault="00000000">
            <w:r>
              <w:rPr>
                <w:color w:val="1A1A1A"/>
                <w:sz w:val="18"/>
                <w:szCs w:val="18"/>
              </w:rPr>
              <w:t>Indicador de riesgo bancario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0203C" w14:textId="77777777" w:rsidR="00B65C11" w:rsidRDefault="00000000">
            <w:r>
              <w:rPr>
                <w:color w:val="1A1A1A"/>
                <w:sz w:val="18"/>
                <w:szCs w:val="18"/>
              </w:rPr>
              <w:t>Booleano</w:t>
            </w:r>
          </w:p>
        </w:tc>
      </w:tr>
      <w:tr w:rsidR="00B65C11" w14:paraId="121C41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E075487" w14:textId="77777777" w:rsidR="00B65C11" w:rsidRDefault="00000000">
            <w:r>
              <w:rPr>
                <w:color w:val="1A1A1A"/>
                <w:sz w:val="18"/>
                <w:szCs w:val="18"/>
              </w:rPr>
              <w:t>Notas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A429D61" w14:textId="77777777" w:rsidR="00B65C11" w:rsidRDefault="00000000">
            <w:r>
              <w:rPr>
                <w:color w:val="1A1A1A"/>
                <w:sz w:val="18"/>
                <w:szCs w:val="18"/>
              </w:rPr>
              <w:t>Observaciones internas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9C6004" w14:textId="77777777" w:rsidR="00B65C11" w:rsidRDefault="00000000">
            <w:r>
              <w:rPr>
                <w:color w:val="1A1A1A"/>
                <w:sz w:val="18"/>
                <w:szCs w:val="18"/>
              </w:rPr>
              <w:t>Texto libre</w:t>
            </w:r>
          </w:p>
        </w:tc>
      </w:tr>
    </w:tbl>
    <w:p w14:paraId="6113942E" w14:textId="77777777" w:rsidR="00B65C11" w:rsidRPr="009651E3" w:rsidRDefault="00B65C11">
      <w:pPr>
        <w:spacing w:before="80" w:after="80"/>
        <w:rPr>
          <w:color w:val="196B24" w:themeColor="accent3"/>
        </w:rPr>
      </w:pPr>
    </w:p>
    <w:p w14:paraId="048062CA" w14:textId="343192DC" w:rsidR="00092BEE" w:rsidRPr="009651E3" w:rsidRDefault="00092BEE">
      <w:pPr>
        <w:spacing w:before="80" w:after="80"/>
        <w:rPr>
          <w:color w:val="196B24" w:themeColor="accent3"/>
        </w:rPr>
      </w:pPr>
      <w:r w:rsidRPr="009651E3">
        <w:rPr>
          <w:color w:val="196B24" w:themeColor="accent3"/>
        </w:rPr>
        <w:t xml:space="preserve">El día de cobro puede ser superior a 28, hasta 31. El efecto sobre los vencimientos previstos en el calendario es </w:t>
      </w:r>
      <w:proofErr w:type="gramStart"/>
      <w:r w:rsidRPr="009651E3">
        <w:rPr>
          <w:color w:val="196B24" w:themeColor="accent3"/>
        </w:rPr>
        <w:t>que</w:t>
      </w:r>
      <w:proofErr w:type="gramEnd"/>
      <w:r w:rsidRPr="009651E3">
        <w:rPr>
          <w:color w:val="196B24" w:themeColor="accent3"/>
        </w:rPr>
        <w:t xml:space="preserve"> si el número de días de un mes es inferior al día de cobro, se toma como </w:t>
      </w:r>
      <w:proofErr w:type="spellStart"/>
      <w:r w:rsidRPr="009651E3">
        <w:rPr>
          <w:color w:val="196B24" w:themeColor="accent3"/>
        </w:rPr>
        <w:t>dia</w:t>
      </w:r>
      <w:proofErr w:type="spellEnd"/>
      <w:r w:rsidRPr="009651E3">
        <w:rPr>
          <w:color w:val="196B24" w:themeColor="accent3"/>
        </w:rPr>
        <w:t xml:space="preserve"> de cobro el último del mes.</w:t>
      </w:r>
    </w:p>
    <w:p w14:paraId="11AD918F" w14:textId="77777777" w:rsidR="00092BEE" w:rsidRDefault="00092BEE">
      <w:pPr>
        <w:spacing w:before="80" w:after="80"/>
        <w:rPr>
          <w:color w:val="FF0000"/>
        </w:rPr>
      </w:pPr>
    </w:p>
    <w:p w14:paraId="63126610" w14:textId="78E8B086" w:rsidR="00092BEE" w:rsidRPr="009651E3" w:rsidRDefault="00092BEE">
      <w:pPr>
        <w:spacing w:before="80" w:after="80"/>
        <w:rPr>
          <w:color w:val="E97132" w:themeColor="accent2"/>
        </w:rPr>
      </w:pPr>
      <w:r w:rsidRPr="009651E3">
        <w:rPr>
          <w:color w:val="E97132" w:themeColor="accent2"/>
        </w:rPr>
        <w:t>CIRBE indica si el préstamo hay que declararlo para la CIRBE del banco de España. Se usa desde otras aplicaciones.</w:t>
      </w:r>
    </w:p>
    <w:p w14:paraId="47288758" w14:textId="77777777" w:rsidR="00B65C11" w:rsidRDefault="00000000">
      <w:pPr>
        <w:pStyle w:val="Ttulo2"/>
        <w:pBdr>
          <w:bottom w:val="single" w:sz="4" w:space="4" w:color="2C5F8A"/>
        </w:pBdr>
      </w:pPr>
      <w:r>
        <w:t>2.2 Tipos de préstamo y lógica del calendario</w:t>
      </w:r>
    </w:p>
    <w:p w14:paraId="78DD249D" w14:textId="77777777" w:rsidR="00B65C11" w:rsidRDefault="00000000">
      <w:pPr>
        <w:pStyle w:val="Ttulo3"/>
      </w:pPr>
      <w:r>
        <w:t>Americano</w:t>
      </w:r>
    </w:p>
    <w:p w14:paraId="56D29F95" w14:textId="77777777" w:rsidR="00B65C11" w:rsidRDefault="00000000">
      <w:pPr>
        <w:spacing w:before="60" w:after="100"/>
      </w:pPr>
      <w:r>
        <w:rPr>
          <w:color w:val="333333"/>
        </w:rPr>
        <w:t>Cada cuota paga únicamente intereses sobre el saldo vivo. El principal se devuelve íntegro en la última cuota. Las amortizaciones parciales reducen el saldo sobre el que se calculan los intereses futuros, pero no adelantan el vencimiento.</w:t>
      </w:r>
    </w:p>
    <w:p w14:paraId="6940FD67" w14:textId="77777777" w:rsidR="00B65C11" w:rsidRDefault="00B65C11">
      <w:pPr>
        <w:spacing w:before="80" w:after="80"/>
      </w:pPr>
    </w:p>
    <w:p w14:paraId="7D46564B" w14:textId="77777777" w:rsidR="00B65C11" w:rsidRDefault="00000000">
      <w:pPr>
        <w:pStyle w:val="Ttulo3"/>
      </w:pPr>
      <w:r>
        <w:t>Francés</w:t>
      </w:r>
    </w:p>
    <w:p w14:paraId="0E698172" w14:textId="77777777" w:rsidR="00B65C11" w:rsidRDefault="00000000">
      <w:pPr>
        <w:spacing w:before="60" w:after="100"/>
      </w:pPr>
      <w:r>
        <w:rPr>
          <w:color w:val="333333"/>
        </w:rPr>
        <w:lastRenderedPageBreak/>
        <w:t>Cuota fija calculada mediante fórmula PMT. Cada cuota contiene una parte de interés decreciente y una parte de principal creciente. Las amortizaciones parciales recalculan el calendario según la modalidad elegida.</w:t>
      </w:r>
    </w:p>
    <w:p w14:paraId="0097B22F" w14:textId="77777777" w:rsidR="00B65C11" w:rsidRDefault="00B65C11">
      <w:pPr>
        <w:spacing w:before="80" w:after="80"/>
      </w:pPr>
    </w:p>
    <w:p w14:paraId="569B584A" w14:textId="77777777" w:rsidR="00B65C11" w:rsidRDefault="00000000">
      <w:pPr>
        <w:pStyle w:val="Ttulo3"/>
      </w:pPr>
      <w:r>
        <w:t>Francés con carencia</w:t>
      </w:r>
    </w:p>
    <w:p w14:paraId="2096F6F6" w14:textId="77777777" w:rsidR="00B65C11" w:rsidRDefault="00000000">
      <w:pPr>
        <w:spacing w:before="60" w:after="100"/>
        <w:rPr>
          <w:color w:val="333333"/>
        </w:rPr>
      </w:pPr>
      <w:r>
        <w:rPr>
          <w:color w:val="333333"/>
        </w:rPr>
        <w:t>La primera mitad del plazo (redondeada) se pagan solo intereses sobre el capital inicial. A partir de la segunda mitad, se aplica amortización francesa normal sobre el capital pendiente en las cuotas restantes.</w:t>
      </w:r>
    </w:p>
    <w:p w14:paraId="434E198D" w14:textId="77777777" w:rsidR="00456EE9" w:rsidRDefault="00456EE9">
      <w:pPr>
        <w:spacing w:before="60" w:after="100"/>
        <w:rPr>
          <w:color w:val="333333"/>
        </w:rPr>
      </w:pPr>
    </w:p>
    <w:p w14:paraId="2970077C" w14:textId="375FB055" w:rsidR="00456EE9" w:rsidRPr="009651E3" w:rsidRDefault="00456EE9">
      <w:pPr>
        <w:spacing w:before="60" w:after="100"/>
        <w:rPr>
          <w:color w:val="196B24" w:themeColor="accent3"/>
        </w:rPr>
      </w:pPr>
      <w:r w:rsidRPr="009651E3">
        <w:rPr>
          <w:color w:val="196B24" w:themeColor="accent3"/>
        </w:rPr>
        <w:t>OJO, el préstamo con carencia es diferente al descrito:</w:t>
      </w:r>
    </w:p>
    <w:p w14:paraId="6499D175" w14:textId="435A0210" w:rsidR="00456EE9" w:rsidRPr="009651E3" w:rsidRDefault="00456EE9" w:rsidP="00456EE9">
      <w:pPr>
        <w:pStyle w:val="Prrafodelista"/>
        <w:numPr>
          <w:ilvl w:val="0"/>
          <w:numId w:val="3"/>
        </w:numPr>
        <w:spacing w:before="60" w:after="100"/>
        <w:rPr>
          <w:color w:val="196B24" w:themeColor="accent3"/>
        </w:rPr>
      </w:pPr>
      <w:r w:rsidRPr="009651E3">
        <w:rPr>
          <w:color w:val="196B24" w:themeColor="accent3"/>
        </w:rPr>
        <w:t xml:space="preserve">Préstamo con carencia es aquel que sólo paga intereses </w:t>
      </w:r>
      <w:proofErr w:type="spellStart"/>
      <w:r w:rsidRPr="009651E3">
        <w:rPr>
          <w:color w:val="196B24" w:themeColor="accent3"/>
        </w:rPr>
        <w:t>durane</w:t>
      </w:r>
      <w:proofErr w:type="spellEnd"/>
      <w:r w:rsidRPr="009651E3">
        <w:rPr>
          <w:color w:val="196B24" w:themeColor="accent3"/>
        </w:rPr>
        <w:t xml:space="preserve"> un periodo y a partir de un momento paga intereses y además devuelve principal.</w:t>
      </w:r>
    </w:p>
    <w:p w14:paraId="69293F88" w14:textId="20B81778" w:rsidR="00456EE9" w:rsidRPr="009651E3" w:rsidRDefault="00456EE9" w:rsidP="00456EE9">
      <w:pPr>
        <w:pStyle w:val="Prrafodelista"/>
        <w:numPr>
          <w:ilvl w:val="0"/>
          <w:numId w:val="3"/>
        </w:numPr>
        <w:spacing w:before="60" w:after="100"/>
        <w:rPr>
          <w:color w:val="196B24" w:themeColor="accent3"/>
        </w:rPr>
      </w:pPr>
      <w:r w:rsidRPr="009651E3">
        <w:rPr>
          <w:color w:val="196B24" w:themeColor="accent3"/>
        </w:rPr>
        <w:t>En el fondo se comporta como un préstamo americano unos meses y a partir de ese momento se comporta como un préstamo francés.</w:t>
      </w:r>
    </w:p>
    <w:p w14:paraId="308B4E85" w14:textId="2B40F0C0" w:rsidR="00456EE9" w:rsidRPr="009651E3" w:rsidRDefault="00456EE9" w:rsidP="009651E3">
      <w:pPr>
        <w:pStyle w:val="Prrafodelista"/>
        <w:numPr>
          <w:ilvl w:val="0"/>
          <w:numId w:val="3"/>
        </w:numPr>
        <w:spacing w:before="60" w:after="100"/>
        <w:rPr>
          <w:color w:val="196B24" w:themeColor="accent3"/>
        </w:rPr>
      </w:pPr>
      <w:r w:rsidRPr="009651E3">
        <w:rPr>
          <w:color w:val="196B24" w:themeColor="accent3"/>
        </w:rPr>
        <w:t>El dato de cuantos meses de carencia tiene un préstamo hay que pedirlo al crear el préstamo y hay que guardarlo en la Base de Datos.</w:t>
      </w:r>
    </w:p>
    <w:p w14:paraId="5A8D05C5" w14:textId="77777777" w:rsidR="00B65C11" w:rsidRDefault="00B65C11">
      <w:pPr>
        <w:spacing w:before="80" w:after="80"/>
      </w:pPr>
    </w:p>
    <w:p w14:paraId="6F233E90" w14:textId="77777777" w:rsidR="00B65C11" w:rsidRDefault="00000000">
      <w:pPr>
        <w:pStyle w:val="Ttulo3"/>
      </w:pPr>
      <w:r>
        <w:t>Periodicidades</w:t>
      </w:r>
    </w:p>
    <w:p w14:paraId="36241F03" w14:textId="77777777" w:rsidR="00B65C11" w:rsidRDefault="00000000">
      <w:pPr>
        <w:spacing w:before="60" w:after="100"/>
      </w:pPr>
      <w:r>
        <w:rPr>
          <w:color w:val="333333"/>
        </w:rPr>
        <w:t>Para préstamos trimestrales, la tasa de interés se multiplica por 3/12. Para anuales, se usa la tasa anual directamente. El número de cuotas se ajusta proporcionalmente a la duración en meses.</w:t>
      </w:r>
    </w:p>
    <w:p w14:paraId="22C683F1" w14:textId="77777777" w:rsidR="00B65C11" w:rsidRDefault="00B65C11">
      <w:pPr>
        <w:spacing w:before="80" w:after="80"/>
      </w:pPr>
    </w:p>
    <w:p w14:paraId="34C083D3" w14:textId="77777777" w:rsidR="00B65C11" w:rsidRDefault="00000000">
      <w:pPr>
        <w:pStyle w:val="Ttulo2"/>
        <w:pBdr>
          <w:bottom w:val="single" w:sz="4" w:space="4" w:color="2C5F8A"/>
        </w:pBdr>
      </w:pPr>
      <w:r>
        <w:t xml:space="preserve">2.3 LTV (Loan to </w:t>
      </w:r>
      <w:proofErr w:type="spellStart"/>
      <w:r>
        <w:t>Value</w:t>
      </w:r>
      <w:proofErr w:type="spellEnd"/>
      <w:r>
        <w:t>)</w:t>
      </w:r>
    </w:p>
    <w:p w14:paraId="588E163C" w14:textId="77777777" w:rsidR="00B65C11" w:rsidRDefault="00000000">
      <w:pPr>
        <w:spacing w:before="60" w:after="100"/>
      </w:pPr>
      <w:r>
        <w:rPr>
          <w:color w:val="333333"/>
        </w:rPr>
        <w:t>Se calcula como: Importe del préstamo / Valor de tasación × 100. Se muestra en verde cuando el LTV es ≤ 40% y en naranja cuando supera ese umbral.</w:t>
      </w:r>
    </w:p>
    <w:p w14:paraId="5DF7DACE" w14:textId="77777777" w:rsidR="00B65C11" w:rsidRDefault="00B65C11">
      <w:pPr>
        <w:spacing w:before="80" w:after="80"/>
      </w:pPr>
    </w:p>
    <w:p w14:paraId="0891F6F8" w14:textId="77777777" w:rsidR="00B65C11" w:rsidRDefault="00000000">
      <w:pPr>
        <w:pStyle w:val="Ttulo2"/>
        <w:pBdr>
          <w:bottom w:val="single" w:sz="4" w:space="4" w:color="2C5F8A"/>
        </w:pBdr>
      </w:pPr>
      <w:r>
        <w:t>2.4 Capital activo</w:t>
      </w:r>
    </w:p>
    <w:p w14:paraId="62BC2B4F" w14:textId="77777777" w:rsidR="00B65C11" w:rsidRDefault="00000000">
      <w:pPr>
        <w:spacing w:before="60" w:after="100"/>
      </w:pPr>
      <w:r>
        <w:rPr>
          <w:color w:val="333333"/>
        </w:rPr>
        <w:t>El capital activo de un préstamo representa el principal pendiente de devolución en cada momento:</w:t>
      </w:r>
    </w:p>
    <w:p w14:paraId="67D65DC6" w14:textId="77777777" w:rsidR="00B65C11" w:rsidRDefault="00000000">
      <w:pPr>
        <w:pStyle w:val="Prrafodelista"/>
        <w:numPr>
          <w:ilvl w:val="0"/>
          <w:numId w:val="2"/>
        </w:numPr>
        <w:spacing w:before="40" w:after="60"/>
      </w:pPr>
      <w:r>
        <w:rPr>
          <w:color w:val="333333"/>
        </w:rPr>
        <w:t>Americano: Importe inicial − suma de amortizaciones parciales de principal</w:t>
      </w:r>
    </w:p>
    <w:p w14:paraId="25D85A3C" w14:textId="77777777" w:rsidR="00B65C11" w:rsidRDefault="00000000">
      <w:pPr>
        <w:pStyle w:val="Prrafodelista"/>
        <w:numPr>
          <w:ilvl w:val="0"/>
          <w:numId w:val="2"/>
        </w:numPr>
        <w:spacing w:before="40" w:after="60"/>
      </w:pPr>
      <w:r>
        <w:rPr>
          <w:color w:val="333333"/>
        </w:rPr>
        <w:t xml:space="preserve">Francés y </w:t>
      </w:r>
      <w:proofErr w:type="gramStart"/>
      <w:r>
        <w:rPr>
          <w:color w:val="333333"/>
        </w:rPr>
        <w:t>Francés</w:t>
      </w:r>
      <w:proofErr w:type="gramEnd"/>
      <w:r>
        <w:rPr>
          <w:color w:val="333333"/>
        </w:rPr>
        <w:t xml:space="preserve"> con carencia: Importe inicial − amortizaciones parciales − principal amortizado en cuotas cobradas</w:t>
      </w:r>
    </w:p>
    <w:p w14:paraId="780A7973" w14:textId="77777777" w:rsidR="00B65C11" w:rsidRDefault="00000000">
      <w:pPr>
        <w:pBdr>
          <w:left w:val="single" w:sz="12" w:space="8" w:color="F59E0B"/>
        </w:pBdr>
        <w:shd w:val="clear" w:color="auto" w:fill="FFF8E1"/>
        <w:spacing w:before="80" w:after="80"/>
        <w:ind w:left="200"/>
      </w:pPr>
      <w:r>
        <w:rPr>
          <w:i/>
          <w:iCs/>
          <w:color w:val="92400E"/>
          <w:sz w:val="18"/>
          <w:szCs w:val="18"/>
        </w:rPr>
        <w:t>⚠ Solo se descuenta el principal de las cuotas que están en estado "cobrada" (100% pagadas). Las cuotas parcialmente cobradas no reducen el capital activo.</w:t>
      </w:r>
    </w:p>
    <w:p w14:paraId="44E21FD2" w14:textId="314A4099" w:rsidR="00B65C11" w:rsidRDefault="00000000">
      <w:r>
        <w:br w:type="page"/>
      </w:r>
    </w:p>
    <w:p w14:paraId="31EB9C9F" w14:textId="77777777" w:rsidR="00B65C11" w:rsidRDefault="00000000">
      <w:pPr>
        <w:pStyle w:val="Ttulo1"/>
      </w:pPr>
      <w:r>
        <w:lastRenderedPageBreak/>
        <w:t>3. Estados y Situaciones</w:t>
      </w:r>
    </w:p>
    <w:p w14:paraId="36E457BA" w14:textId="77777777" w:rsidR="00B65C11" w:rsidRDefault="00000000">
      <w:pPr>
        <w:pStyle w:val="Ttulo2"/>
        <w:pBdr>
          <w:bottom w:val="single" w:sz="4" w:space="4" w:color="2C5F8A"/>
        </w:pBdr>
      </w:pPr>
      <w:r>
        <w:t>3.1 Estado del préstamo (en base de datos)</w:t>
      </w:r>
    </w:p>
    <w:p w14:paraId="71065DD9" w14:textId="77777777" w:rsidR="00B65C11" w:rsidRDefault="00000000">
      <w:pPr>
        <w:spacing w:before="60" w:after="100"/>
      </w:pPr>
      <w:r>
        <w:rPr>
          <w:color w:val="333333"/>
        </w:rPr>
        <w:t>El campo "estado" de la tabla préstamos solo puede tomar estos valores: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1B596334"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C4B4186" w14:textId="77777777" w:rsidR="00B65C11" w:rsidRDefault="00000000">
            <w:pPr>
              <w:jc w:val="center"/>
            </w:pPr>
            <w:r>
              <w:rPr>
                <w:b/>
                <w:bCs/>
                <w:color w:val="FFFFFF"/>
              </w:rPr>
              <w:t>Valor BD</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E1D768B" w14:textId="77777777" w:rsidR="00B65C11" w:rsidRDefault="00000000">
            <w:pPr>
              <w:jc w:val="center"/>
            </w:pPr>
            <w:r>
              <w:rPr>
                <w:b/>
                <w:bCs/>
                <w:color w:val="FFFFFF"/>
              </w:rPr>
              <w:t>Descripción</w:t>
            </w:r>
          </w:p>
        </w:tc>
      </w:tr>
      <w:tr w:rsidR="00B65C11" w14:paraId="74CA29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F3F77EA" w14:textId="77777777" w:rsidR="00B65C11" w:rsidRDefault="00000000">
            <w:r>
              <w:rPr>
                <w:color w:val="1A1A1A"/>
                <w:sz w:val="18"/>
                <w:szCs w:val="18"/>
              </w:rPr>
              <w:t>activo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E8246C" w14:textId="77777777" w:rsidR="00B65C11" w:rsidRDefault="00000000">
            <w:r>
              <w:rPr>
                <w:color w:val="1A1A1A"/>
                <w:sz w:val="18"/>
                <w:szCs w:val="18"/>
              </w:rPr>
              <w:t>Préstamo en vigor. Incluye tanto los al día como los con retraso</w:t>
            </w:r>
          </w:p>
        </w:tc>
      </w:tr>
      <w:tr w:rsidR="00B65C11" w14:paraId="16CB47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89D55" w14:textId="77777777" w:rsidR="00B65C11" w:rsidRDefault="00000000">
            <w:r>
              <w:rPr>
                <w:color w:val="1A1A1A"/>
                <w:sz w:val="18"/>
                <w:szCs w:val="18"/>
              </w:rPr>
              <w:t>cancelado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88D22" w14:textId="77777777" w:rsidR="00B65C11" w:rsidRDefault="00000000">
            <w:r>
              <w:rPr>
                <w:color w:val="1A1A1A"/>
                <w:sz w:val="18"/>
                <w:szCs w:val="18"/>
              </w:rPr>
              <w:t>Préstamo cerrado anticipada o normalmente</w:t>
            </w:r>
          </w:p>
        </w:tc>
      </w:tr>
      <w:tr w:rsidR="00B65C11" w14:paraId="494118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863776" w14:textId="77777777" w:rsidR="00B65C11" w:rsidRDefault="00000000">
            <w:r>
              <w:rPr>
                <w:color w:val="1A1A1A"/>
                <w:sz w:val="18"/>
                <w:szCs w:val="18"/>
              </w:rPr>
              <w:t>judicializado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B0A67E9" w14:textId="77777777" w:rsidR="00B65C11" w:rsidRDefault="00000000">
            <w:r>
              <w:rPr>
                <w:color w:val="1A1A1A"/>
                <w:sz w:val="18"/>
                <w:szCs w:val="18"/>
              </w:rPr>
              <w:t>Préstamo en proceso judicial. Sustituye el calendario por un único cobro judicial</w:t>
            </w:r>
          </w:p>
        </w:tc>
      </w:tr>
    </w:tbl>
    <w:p w14:paraId="6152218D" w14:textId="77777777" w:rsidR="00B65C11" w:rsidRDefault="00B65C11">
      <w:pPr>
        <w:spacing w:before="80" w:after="80"/>
      </w:pPr>
    </w:p>
    <w:p w14:paraId="26DDFAE9" w14:textId="77777777" w:rsidR="00B65C11" w:rsidRDefault="00000000">
      <w:pPr>
        <w:pStyle w:val="Ttulo2"/>
        <w:pBdr>
          <w:bottom w:val="single" w:sz="4" w:space="4" w:color="2C5F8A"/>
        </w:pBdr>
      </w:pPr>
      <w:r>
        <w:t>3.2 Situación (calculada en tiempo real)</w:t>
      </w:r>
    </w:p>
    <w:p w14:paraId="2CEF8A92" w14:textId="77777777" w:rsidR="00B65C11" w:rsidRDefault="00000000">
      <w:pPr>
        <w:spacing w:before="60" w:after="100"/>
      </w:pPr>
      <w:r>
        <w:rPr>
          <w:color w:val="333333"/>
        </w:rPr>
        <w:t>Para préstamos con estado = "activo", se calcula dinámicamente comparando los cobros previstos hasta la fecha de referencia con los cobros reales registrados: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303A3BEF"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7CA3D947" w14:textId="77777777" w:rsidR="00B65C11" w:rsidRDefault="00000000">
            <w:pPr>
              <w:jc w:val="center"/>
            </w:pPr>
            <w:r>
              <w:rPr>
                <w:b/>
                <w:bCs/>
                <w:color w:val="FFFFFF"/>
              </w:rPr>
              <w:t>Situación</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4D37B9E" w14:textId="77777777" w:rsidR="00B65C11" w:rsidRDefault="00000000">
            <w:pPr>
              <w:jc w:val="center"/>
            </w:pPr>
            <w:r>
              <w:rPr>
                <w:b/>
                <w:bCs/>
                <w:color w:val="FFFFFF"/>
              </w:rPr>
              <w:t>Condición</w:t>
            </w:r>
          </w:p>
        </w:tc>
      </w:tr>
      <w:tr w:rsidR="00B65C11" w14:paraId="4C9EC2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1A0A01" w14:textId="77777777" w:rsidR="00B65C11" w:rsidRDefault="00000000">
            <w:r>
              <w:rPr>
                <w:color w:val="1A1A1A"/>
                <w:sz w:val="18"/>
                <w:szCs w:val="18"/>
              </w:rPr>
              <w:t>Al día</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FE9B76" w14:textId="77777777" w:rsidR="00B65C11" w:rsidRDefault="00000000">
            <w:r>
              <w:rPr>
                <w:color w:val="1A1A1A"/>
                <w:sz w:val="18"/>
                <w:szCs w:val="18"/>
              </w:rPr>
              <w:t>Todas las cuotas vencidas hasta la fecha de referencia están cobradas al 100%</w:t>
            </w:r>
          </w:p>
        </w:tc>
      </w:tr>
      <w:tr w:rsidR="00B65C11" w14:paraId="016DEF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D118C" w14:textId="77777777" w:rsidR="00B65C11" w:rsidRDefault="00000000">
            <w:r>
              <w:rPr>
                <w:color w:val="1A1A1A"/>
                <w:sz w:val="18"/>
                <w:szCs w:val="18"/>
              </w:rPr>
              <w:t>Con retraso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6D45F" w14:textId="77777777" w:rsidR="00B65C11" w:rsidRDefault="00000000">
            <w:r>
              <w:rPr>
                <w:color w:val="1A1A1A"/>
                <w:sz w:val="18"/>
                <w:szCs w:val="18"/>
              </w:rPr>
              <w:t>Al menos una cuota vencida hasta la fecha de referencia no está cobrada (o está parcialmente cobrada)</w:t>
            </w:r>
          </w:p>
        </w:tc>
      </w:tr>
    </w:tbl>
    <w:p w14:paraId="719AD510" w14:textId="77777777" w:rsidR="00B65C11" w:rsidRDefault="00B65C11">
      <w:pPr>
        <w:spacing w:before="80" w:after="80"/>
      </w:pPr>
    </w:p>
    <w:p w14:paraId="5BECCD92" w14:textId="77777777" w:rsidR="00B65C11" w:rsidRDefault="00000000">
      <w:pPr>
        <w:pStyle w:val="Ttulo2"/>
        <w:pBdr>
          <w:bottom w:val="single" w:sz="4" w:space="4" w:color="2C5F8A"/>
        </w:pBdr>
      </w:pPr>
      <w:r>
        <w:t>3.3 Estado visible en la interfaz</w:t>
      </w:r>
    </w:p>
    <w:p w14:paraId="26974650" w14:textId="77777777" w:rsidR="00B65C11" w:rsidRDefault="00000000">
      <w:pPr>
        <w:spacing w:before="60" w:after="100"/>
      </w:pPr>
      <w:r>
        <w:rPr>
          <w:color w:val="333333"/>
        </w:rPr>
        <w:t>La aplicación unifica estado y situación en un único concepto visual que el usuario ve como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5AD42529"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4713099" w14:textId="77777777" w:rsidR="00B65C11" w:rsidRDefault="00000000">
            <w:pPr>
              <w:jc w:val="center"/>
            </w:pPr>
            <w:r>
              <w:rPr>
                <w:b/>
                <w:bCs/>
                <w:color w:val="FFFFFF"/>
              </w:rPr>
              <w:t>Estado visible</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56226A3" w14:textId="77777777" w:rsidR="00B65C11" w:rsidRDefault="00000000">
            <w:pPr>
              <w:jc w:val="center"/>
            </w:pPr>
            <w:r>
              <w:rPr>
                <w:b/>
                <w:bCs/>
                <w:color w:val="FFFFFF"/>
              </w:rPr>
              <w:t>Color</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17118E0" w14:textId="77777777" w:rsidR="00B65C11" w:rsidRDefault="00000000">
            <w:pPr>
              <w:jc w:val="center"/>
            </w:pPr>
            <w:r>
              <w:rPr>
                <w:b/>
                <w:bCs/>
                <w:color w:val="FFFFFF"/>
              </w:rPr>
              <w:t>Condición interna</w:t>
            </w:r>
          </w:p>
        </w:tc>
      </w:tr>
      <w:tr w:rsidR="00B65C11" w14:paraId="78660F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A2834B" w14:textId="77777777" w:rsidR="00B65C11" w:rsidRDefault="00000000">
            <w:r>
              <w:rPr>
                <w:color w:val="1A1A1A"/>
                <w:sz w:val="18"/>
                <w:szCs w:val="18"/>
              </w:rPr>
              <w:t>Al día</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938F37" w14:textId="77777777" w:rsidR="00B65C11" w:rsidRDefault="00000000">
            <w:r>
              <w:rPr>
                <w:color w:val="1A1A1A"/>
                <w:sz w:val="18"/>
                <w:szCs w:val="18"/>
              </w:rPr>
              <w:t>Verde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EA08F2" w14:textId="77777777" w:rsidR="00B65C11" w:rsidRDefault="00000000">
            <w:r>
              <w:rPr>
                <w:color w:val="1A1A1A"/>
                <w:sz w:val="18"/>
                <w:szCs w:val="18"/>
              </w:rPr>
              <w:t xml:space="preserve">estado = activo Y situación = </w:t>
            </w:r>
            <w:proofErr w:type="spellStart"/>
            <w:r>
              <w:rPr>
                <w:color w:val="1A1A1A"/>
                <w:sz w:val="18"/>
                <w:szCs w:val="18"/>
              </w:rPr>
              <w:t>al_dia</w:t>
            </w:r>
            <w:proofErr w:type="spellEnd"/>
          </w:p>
        </w:tc>
      </w:tr>
      <w:tr w:rsidR="00B65C11" w14:paraId="6BBC88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1BE7D" w14:textId="77777777" w:rsidR="00B65C11" w:rsidRDefault="00000000">
            <w:r>
              <w:rPr>
                <w:color w:val="1A1A1A"/>
                <w:sz w:val="18"/>
                <w:szCs w:val="18"/>
              </w:rPr>
              <w:t>Con retraso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5ACA3" w14:textId="77777777" w:rsidR="00B65C11" w:rsidRDefault="00000000">
            <w:r>
              <w:rPr>
                <w:color w:val="1A1A1A"/>
                <w:sz w:val="18"/>
                <w:szCs w:val="18"/>
              </w:rPr>
              <w:t>Naranja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C99FE" w14:textId="77777777" w:rsidR="00B65C11" w:rsidRDefault="00000000">
            <w:r>
              <w:rPr>
                <w:color w:val="1A1A1A"/>
                <w:sz w:val="18"/>
                <w:szCs w:val="18"/>
              </w:rPr>
              <w:t xml:space="preserve">estado = activo Y situación = </w:t>
            </w:r>
            <w:proofErr w:type="spellStart"/>
            <w:r>
              <w:rPr>
                <w:color w:val="1A1A1A"/>
                <w:sz w:val="18"/>
                <w:szCs w:val="18"/>
              </w:rPr>
              <w:t>con_retraso</w:t>
            </w:r>
            <w:proofErr w:type="spellEnd"/>
          </w:p>
        </w:tc>
      </w:tr>
      <w:tr w:rsidR="00B65C11" w14:paraId="4E8E02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AD25CC9" w14:textId="77777777" w:rsidR="00B65C11" w:rsidRDefault="00000000">
            <w:r>
              <w:rPr>
                <w:color w:val="1A1A1A"/>
                <w:sz w:val="18"/>
                <w:szCs w:val="18"/>
              </w:rPr>
              <w:t>Judicializado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33E4BD5" w14:textId="77777777" w:rsidR="00B65C11" w:rsidRDefault="00000000">
            <w:r>
              <w:rPr>
                <w:color w:val="1A1A1A"/>
                <w:sz w:val="18"/>
                <w:szCs w:val="18"/>
              </w:rPr>
              <w:t>Rojo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F008C9" w14:textId="77777777" w:rsidR="00B65C11" w:rsidRDefault="00000000">
            <w:r>
              <w:rPr>
                <w:color w:val="1A1A1A"/>
                <w:sz w:val="18"/>
                <w:szCs w:val="18"/>
              </w:rPr>
              <w:t>estado = judicializado</w:t>
            </w:r>
          </w:p>
        </w:tc>
      </w:tr>
      <w:tr w:rsidR="00B65C11" w14:paraId="03633E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47040" w14:textId="77777777" w:rsidR="00B65C11" w:rsidRDefault="00000000">
            <w:r>
              <w:rPr>
                <w:color w:val="1A1A1A"/>
                <w:sz w:val="18"/>
                <w:szCs w:val="18"/>
              </w:rPr>
              <w:t>Cancelado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30CF0" w14:textId="77777777" w:rsidR="00B65C11" w:rsidRDefault="00000000">
            <w:r>
              <w:rPr>
                <w:color w:val="1A1A1A"/>
                <w:sz w:val="18"/>
                <w:szCs w:val="18"/>
              </w:rPr>
              <w:t>Gris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403D2" w14:textId="77777777" w:rsidR="00B65C11" w:rsidRDefault="00000000">
            <w:r>
              <w:rPr>
                <w:color w:val="1A1A1A"/>
                <w:sz w:val="18"/>
                <w:szCs w:val="18"/>
              </w:rPr>
              <w:t>estado = cancelado</w:t>
            </w:r>
          </w:p>
        </w:tc>
      </w:tr>
    </w:tbl>
    <w:p w14:paraId="115B9283" w14:textId="77777777" w:rsidR="00B65C11" w:rsidRDefault="00B65C11">
      <w:pPr>
        <w:spacing w:before="80" w:after="80"/>
      </w:pPr>
    </w:p>
    <w:p w14:paraId="01105C37" w14:textId="77777777" w:rsidR="00B65C11" w:rsidRDefault="00000000">
      <w:pPr>
        <w:pStyle w:val="Ttulo2"/>
        <w:pBdr>
          <w:bottom w:val="single" w:sz="4" w:space="4" w:color="2C5F8A"/>
        </w:pBdr>
      </w:pPr>
      <w:r>
        <w:t>3.4 Estado del cliente (calculado)</w:t>
      </w:r>
    </w:p>
    <w:p w14:paraId="6BAE49C9" w14:textId="77777777" w:rsidR="00B65C11" w:rsidRDefault="00000000">
      <w:pPr>
        <w:spacing w:before="60" w:after="100"/>
      </w:pPr>
      <w:r>
        <w:rPr>
          <w:color w:val="333333"/>
        </w:rPr>
        <w:t>El estado del cliente se deriva de los estados de todos sus préstamos, con la siguiente jerarquía de prioridad: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0D0355AF"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8519521" w14:textId="77777777" w:rsidR="00B65C11" w:rsidRDefault="00000000">
            <w:pPr>
              <w:jc w:val="center"/>
            </w:pPr>
            <w:r>
              <w:rPr>
                <w:b/>
                <w:bCs/>
                <w:color w:val="FFFFFF"/>
              </w:rPr>
              <w:t>Estado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CD2C605" w14:textId="77777777" w:rsidR="00B65C11" w:rsidRDefault="00000000">
            <w:pPr>
              <w:jc w:val="center"/>
            </w:pPr>
            <w:r>
              <w:rPr>
                <w:b/>
                <w:bCs/>
                <w:color w:val="FFFFFF"/>
              </w:rPr>
              <w:t>Condición (en orden de prioridad)</w:t>
            </w:r>
          </w:p>
        </w:tc>
      </w:tr>
      <w:tr w:rsidR="00B65C11" w14:paraId="70DD2AA2"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FABFF6" w14:textId="77777777" w:rsidR="00B65C11" w:rsidRDefault="00000000">
            <w:r>
              <w:rPr>
                <w:color w:val="1A1A1A"/>
                <w:sz w:val="18"/>
                <w:szCs w:val="18"/>
              </w:rPr>
              <w:t>Judicializado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A332B5" w14:textId="77777777" w:rsidR="00B65C11" w:rsidRDefault="00000000">
            <w:r>
              <w:rPr>
                <w:color w:val="1A1A1A"/>
                <w:sz w:val="18"/>
                <w:szCs w:val="18"/>
              </w:rPr>
              <w:t>Si tiene algún préstamo judicializado</w:t>
            </w:r>
          </w:p>
        </w:tc>
      </w:tr>
      <w:tr w:rsidR="00B65C11" w14:paraId="7A9B20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983BB" w14:textId="77777777" w:rsidR="00B65C11" w:rsidRDefault="00000000">
            <w:r>
              <w:rPr>
                <w:color w:val="1A1A1A"/>
                <w:sz w:val="18"/>
                <w:szCs w:val="18"/>
              </w:rPr>
              <w:t>Con retraso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F98F1" w14:textId="77777777" w:rsidR="00B65C11" w:rsidRDefault="00000000">
            <w:r>
              <w:rPr>
                <w:color w:val="1A1A1A"/>
                <w:sz w:val="18"/>
                <w:szCs w:val="18"/>
              </w:rPr>
              <w:t>Si (no judicializado) y tiene algún préstamo activo con retraso</w:t>
            </w:r>
          </w:p>
        </w:tc>
      </w:tr>
      <w:tr w:rsidR="00B65C11" w14:paraId="313FA0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427A59" w14:textId="77777777" w:rsidR="00B65C11" w:rsidRDefault="00000000">
            <w:r>
              <w:rPr>
                <w:color w:val="1A1A1A"/>
                <w:sz w:val="18"/>
                <w:szCs w:val="18"/>
              </w:rPr>
              <w:t>Al día</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5C83F9" w14:textId="77777777" w:rsidR="00B65C11" w:rsidRDefault="00000000">
            <w:r>
              <w:rPr>
                <w:color w:val="1A1A1A"/>
                <w:sz w:val="18"/>
                <w:szCs w:val="18"/>
              </w:rPr>
              <w:t>Si (no judicializado y no con retraso) y todos sus préstamos activos están al día</w:t>
            </w:r>
          </w:p>
        </w:tc>
      </w:tr>
      <w:tr w:rsidR="00B65C11" w14:paraId="5BCE79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F2ACB" w14:textId="77777777" w:rsidR="00B65C11" w:rsidRDefault="00000000">
            <w:r>
              <w:rPr>
                <w:color w:val="1A1A1A"/>
                <w:sz w:val="18"/>
                <w:szCs w:val="18"/>
              </w:rPr>
              <w:t>Cancelado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9AB54" w14:textId="77777777" w:rsidR="00B65C11" w:rsidRDefault="00000000">
            <w:r>
              <w:rPr>
                <w:color w:val="1A1A1A"/>
                <w:sz w:val="18"/>
                <w:szCs w:val="18"/>
              </w:rPr>
              <w:t>Si (no judicializado) y todos sus préstamos están cancelados</w:t>
            </w:r>
          </w:p>
        </w:tc>
      </w:tr>
    </w:tbl>
    <w:p w14:paraId="1B170D7F" w14:textId="1ED76123" w:rsidR="00B65C11" w:rsidRDefault="00B65C11"/>
    <w:p w14:paraId="5E6D823F" w14:textId="77777777" w:rsidR="00B65C11" w:rsidRDefault="00000000">
      <w:pPr>
        <w:pStyle w:val="Ttulo1"/>
      </w:pPr>
      <w:r>
        <w:t>4. Cobros Reales</w:t>
      </w:r>
    </w:p>
    <w:p w14:paraId="2A2AA52C" w14:textId="77777777" w:rsidR="00B65C11" w:rsidRDefault="00000000">
      <w:pPr>
        <w:pStyle w:val="Ttulo2"/>
        <w:pBdr>
          <w:bottom w:val="single" w:sz="4" w:space="4" w:color="2C5F8A"/>
        </w:pBdr>
      </w:pPr>
      <w:r>
        <w:t>4.1 Tipos de cobro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42BDC754"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410F4D3F" w14:textId="77777777" w:rsidR="00B65C11" w:rsidRDefault="00000000">
            <w:pPr>
              <w:jc w:val="center"/>
            </w:pPr>
            <w:r>
              <w:rPr>
                <w:b/>
                <w:bCs/>
                <w:color w:val="FFFFFF"/>
              </w:rPr>
              <w:t>Tipo (BD)</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3132F93" w14:textId="77777777" w:rsidR="00B65C11" w:rsidRDefault="00000000">
            <w:pPr>
              <w:jc w:val="center"/>
            </w:pPr>
            <w:r>
              <w:rPr>
                <w:b/>
                <w:bCs/>
                <w:color w:val="FFFFFF"/>
              </w:rPr>
              <w:t>Etiqueta</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214CB09" w14:textId="77777777" w:rsidR="00B65C11" w:rsidRDefault="00000000">
            <w:pPr>
              <w:jc w:val="center"/>
            </w:pPr>
            <w:r>
              <w:rPr>
                <w:b/>
                <w:bCs/>
                <w:color w:val="FFFFFF"/>
              </w:rPr>
              <w:t>Descripción</w:t>
            </w:r>
          </w:p>
        </w:tc>
      </w:tr>
      <w:tr w:rsidR="00B65C11" w14:paraId="27140A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94AEB2" w14:textId="77777777" w:rsidR="00B65C11" w:rsidRDefault="00000000">
            <w:proofErr w:type="spellStart"/>
            <w:r>
              <w:rPr>
                <w:color w:val="1A1A1A"/>
                <w:sz w:val="18"/>
                <w:szCs w:val="18"/>
              </w:rPr>
              <w:t>pago_cuota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3FE9996" w14:textId="77777777" w:rsidR="00B65C11" w:rsidRDefault="00000000">
            <w:r>
              <w:rPr>
                <w:color w:val="1A1A1A"/>
                <w:sz w:val="18"/>
                <w:szCs w:val="18"/>
              </w:rPr>
              <w:t>Pago cuota</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56EECD" w14:textId="77777777" w:rsidR="00B65C11" w:rsidRDefault="00000000">
            <w:r>
              <w:rPr>
                <w:color w:val="1A1A1A"/>
                <w:sz w:val="18"/>
                <w:szCs w:val="18"/>
              </w:rPr>
              <w:t>Cobro ordinario de una cuota del calendario</w:t>
            </w:r>
          </w:p>
        </w:tc>
      </w:tr>
      <w:tr w:rsidR="00B65C11" w14:paraId="681B78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4B3A1" w14:textId="77777777" w:rsidR="00B65C11" w:rsidRDefault="00000000">
            <w:proofErr w:type="spellStart"/>
            <w:r>
              <w:rPr>
                <w:color w:val="1A1A1A"/>
                <w:sz w:val="18"/>
                <w:szCs w:val="18"/>
              </w:rPr>
              <w:t>amortizacion_parcial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C110F" w14:textId="77777777" w:rsidR="00B65C11" w:rsidRDefault="00000000">
            <w:proofErr w:type="spellStart"/>
            <w:r>
              <w:rPr>
                <w:color w:val="1A1A1A"/>
                <w:sz w:val="18"/>
                <w:szCs w:val="18"/>
              </w:rPr>
              <w:t>Amort</w:t>
            </w:r>
            <w:proofErr w:type="spellEnd"/>
            <w:r>
              <w:rPr>
                <w:color w:val="1A1A1A"/>
                <w:sz w:val="18"/>
                <w:szCs w:val="18"/>
              </w:rPr>
              <w:t>. Parcial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76A08" w14:textId="77777777" w:rsidR="00B65C11" w:rsidRDefault="00000000">
            <w:r>
              <w:rPr>
                <w:color w:val="1A1A1A"/>
                <w:sz w:val="18"/>
                <w:szCs w:val="18"/>
              </w:rPr>
              <w:t>Devolución anticipada de parte del principal</w:t>
            </w:r>
          </w:p>
        </w:tc>
      </w:tr>
      <w:tr w:rsidR="00B65C11" w14:paraId="452D15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0F8ACD3" w14:textId="77777777" w:rsidR="00B65C11" w:rsidRDefault="00000000">
            <w:proofErr w:type="spellStart"/>
            <w:r>
              <w:rPr>
                <w:color w:val="1A1A1A"/>
                <w:sz w:val="18"/>
                <w:szCs w:val="18"/>
              </w:rPr>
              <w:t>cancelacion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0ADBC3" w14:textId="77777777" w:rsidR="00B65C11" w:rsidRDefault="00000000">
            <w:r>
              <w:rPr>
                <w:color w:val="1A1A1A"/>
                <w:sz w:val="18"/>
                <w:szCs w:val="18"/>
              </w:rPr>
              <w:t>Cancelación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E9DC220" w14:textId="77777777" w:rsidR="00B65C11" w:rsidRDefault="00000000">
            <w:r>
              <w:rPr>
                <w:color w:val="1A1A1A"/>
                <w:sz w:val="18"/>
                <w:szCs w:val="18"/>
              </w:rPr>
              <w:t>Cobro final que cierra el préstamo</w:t>
            </w:r>
          </w:p>
        </w:tc>
      </w:tr>
      <w:tr w:rsidR="00B65C11" w14:paraId="15680C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8DB5C" w14:textId="77777777" w:rsidR="00B65C11" w:rsidRDefault="00000000">
            <w:proofErr w:type="spellStart"/>
            <w:r>
              <w:rPr>
                <w:color w:val="1A1A1A"/>
                <w:sz w:val="18"/>
                <w:szCs w:val="18"/>
              </w:rPr>
              <w:t>judicializacion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44512" w14:textId="77777777" w:rsidR="00B65C11" w:rsidRDefault="00000000">
            <w:r>
              <w:rPr>
                <w:color w:val="1A1A1A"/>
                <w:sz w:val="18"/>
                <w:szCs w:val="18"/>
              </w:rPr>
              <w:t>Judicialización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A85B4" w14:textId="77777777" w:rsidR="00B65C11" w:rsidRDefault="00000000">
            <w:r>
              <w:rPr>
                <w:color w:val="1A1A1A"/>
                <w:sz w:val="18"/>
                <w:szCs w:val="18"/>
              </w:rPr>
              <w:t>Cobro especial generado al judicializar</w:t>
            </w:r>
          </w:p>
        </w:tc>
      </w:tr>
    </w:tbl>
    <w:p w14:paraId="53BF0595" w14:textId="77777777" w:rsidR="00B65C11" w:rsidRDefault="00B65C11">
      <w:pPr>
        <w:spacing w:before="80" w:after="80"/>
      </w:pPr>
    </w:p>
    <w:p w14:paraId="4AC0C5E0" w14:textId="718A8C70" w:rsidR="00092BEE" w:rsidRPr="00A63373" w:rsidRDefault="00092BEE">
      <w:pPr>
        <w:spacing w:before="80" w:after="80"/>
        <w:rPr>
          <w:color w:val="196B24" w:themeColor="accent3"/>
        </w:rPr>
      </w:pPr>
      <w:r w:rsidRPr="00A63373">
        <w:rPr>
          <w:color w:val="196B24" w:themeColor="accent3"/>
        </w:rPr>
        <w:t>Revisar como se judicializa y como se cancela ya que la base de datos no tiene ningún registro con valor cancelación.</w:t>
      </w:r>
    </w:p>
    <w:p w14:paraId="73153F83" w14:textId="220F5D70" w:rsidR="009651E3" w:rsidRPr="00A63373" w:rsidRDefault="009651E3">
      <w:pPr>
        <w:spacing w:before="80" w:after="80"/>
        <w:rPr>
          <w:color w:val="196B24" w:themeColor="accent3"/>
        </w:rPr>
      </w:pPr>
      <w:r w:rsidRPr="00A63373">
        <w:rPr>
          <w:color w:val="196B24" w:themeColor="accent3"/>
        </w:rPr>
        <w:t>La judicialización consta en el propio préstamo.</w:t>
      </w:r>
    </w:p>
    <w:p w14:paraId="4F79BBF4" w14:textId="492A5B27" w:rsidR="009651E3" w:rsidRPr="00A63373" w:rsidRDefault="009651E3">
      <w:pPr>
        <w:spacing w:before="80" w:after="80"/>
        <w:rPr>
          <w:color w:val="196B24" w:themeColor="accent3"/>
        </w:rPr>
      </w:pPr>
      <w:r w:rsidRPr="00A63373">
        <w:rPr>
          <w:color w:val="196B24" w:themeColor="accent3"/>
        </w:rPr>
        <w:t xml:space="preserve">La cancelación también, pero además existe un cobro real de tipo </w:t>
      </w:r>
      <w:proofErr w:type="spellStart"/>
      <w:r w:rsidR="00A63373" w:rsidRPr="00A63373">
        <w:rPr>
          <w:color w:val="196B24" w:themeColor="accent3"/>
        </w:rPr>
        <w:t>cancelacion</w:t>
      </w:r>
      <w:proofErr w:type="spellEnd"/>
      <w:r w:rsidRPr="00A63373">
        <w:rPr>
          <w:color w:val="196B24" w:themeColor="accent3"/>
        </w:rPr>
        <w:t>.</w:t>
      </w:r>
    </w:p>
    <w:p w14:paraId="79F39797" w14:textId="77777777" w:rsidR="00092BEE" w:rsidRDefault="00092BEE">
      <w:pPr>
        <w:spacing w:before="80" w:after="80"/>
      </w:pPr>
    </w:p>
    <w:p w14:paraId="7E757648" w14:textId="77777777" w:rsidR="00092BEE" w:rsidRDefault="00092BEE">
      <w:pPr>
        <w:spacing w:before="80" w:after="80"/>
      </w:pPr>
    </w:p>
    <w:p w14:paraId="6246166B" w14:textId="77777777" w:rsidR="00B65C11" w:rsidRDefault="00000000">
      <w:pPr>
        <w:pStyle w:val="Ttulo2"/>
        <w:pBdr>
          <w:bottom w:val="single" w:sz="4" w:space="4" w:color="2C5F8A"/>
        </w:pBdr>
      </w:pPr>
      <w:r>
        <w:t>4.2 Registro de un cobro ordinario</w:t>
      </w:r>
    </w:p>
    <w:p w14:paraId="35D6F94A" w14:textId="77777777" w:rsidR="00B65C11" w:rsidRDefault="00000000">
      <w:pPr>
        <w:spacing w:before="60" w:after="100"/>
      </w:pPr>
      <w:r>
        <w:rPr>
          <w:color w:val="333333"/>
        </w:rPr>
        <w:t>Al registrar un cobro (</w:t>
      </w:r>
      <w:proofErr w:type="spellStart"/>
      <w:r>
        <w:rPr>
          <w:color w:val="333333"/>
        </w:rPr>
        <w:t>pago_cuota</w:t>
      </w:r>
      <w:proofErr w:type="spellEnd"/>
      <w:r>
        <w:rPr>
          <w:color w:val="333333"/>
        </w:rPr>
        <w:t>), se introduce la fecha real y el importe. La aplicación distribuye los cobros secuencialmente sobre el calendario teórico, de forma que el importe acumulado de cobros se aplica cuota a cuota en orden cronológico.</w:t>
      </w:r>
    </w:p>
    <w:p w14:paraId="13264D60" w14:textId="77777777" w:rsidR="00B65C11" w:rsidRDefault="00000000">
      <w:pPr>
        <w:spacing w:before="60" w:after="100"/>
      </w:pPr>
      <w:r>
        <w:rPr>
          <w:color w:val="333333"/>
        </w:rPr>
        <w:t>Una cuota puede estar en uno de estos estados de cobro:</w:t>
      </w:r>
    </w:p>
    <w:p w14:paraId="3F7305E9" w14:textId="77777777" w:rsidR="00B65C11" w:rsidRDefault="00000000">
      <w:pPr>
        <w:pStyle w:val="Prrafodelista"/>
        <w:numPr>
          <w:ilvl w:val="0"/>
          <w:numId w:val="2"/>
        </w:numPr>
        <w:spacing w:before="40" w:after="60"/>
      </w:pPr>
      <w:r>
        <w:rPr>
          <w:color w:val="333333"/>
        </w:rPr>
        <w:t>Pendiente: no se ha registrado ningún cobro que la cubra</w:t>
      </w:r>
    </w:p>
    <w:p w14:paraId="3AB691AA" w14:textId="77777777" w:rsidR="00B65C11" w:rsidRDefault="00000000">
      <w:pPr>
        <w:pStyle w:val="Prrafodelista"/>
        <w:numPr>
          <w:ilvl w:val="0"/>
          <w:numId w:val="2"/>
        </w:numPr>
        <w:spacing w:before="40" w:after="60"/>
      </w:pPr>
      <w:r>
        <w:rPr>
          <w:color w:val="333333"/>
        </w:rPr>
        <w:t>Parcial: se ha cobrado solo una parte del importe teórico</w:t>
      </w:r>
    </w:p>
    <w:p w14:paraId="08FEEE51" w14:textId="77777777" w:rsidR="00B65C11" w:rsidRDefault="00000000">
      <w:pPr>
        <w:pStyle w:val="Prrafodelista"/>
        <w:numPr>
          <w:ilvl w:val="0"/>
          <w:numId w:val="2"/>
        </w:numPr>
        <w:spacing w:before="40" w:after="60"/>
      </w:pPr>
      <w:r>
        <w:rPr>
          <w:color w:val="333333"/>
        </w:rPr>
        <w:t>Cobrada: se ha cobrado el 99% o más del importe teórico</w:t>
      </w:r>
    </w:p>
    <w:p w14:paraId="37095ECF" w14:textId="77777777" w:rsidR="00B65C11" w:rsidRDefault="00B65C11">
      <w:pPr>
        <w:spacing w:before="80" w:after="80"/>
      </w:pPr>
    </w:p>
    <w:p w14:paraId="25FFFEED" w14:textId="6FC922F7" w:rsidR="00092BEE" w:rsidRPr="00A63373" w:rsidRDefault="00092BEE">
      <w:pPr>
        <w:spacing w:before="80" w:after="80"/>
        <w:rPr>
          <w:color w:val="196B24" w:themeColor="accent3"/>
        </w:rPr>
      </w:pPr>
      <w:r w:rsidRPr="00A63373">
        <w:rPr>
          <w:color w:val="196B24" w:themeColor="accent3"/>
        </w:rPr>
        <w:t>Consideraremos cobrada cuando se ha cobrado al 100%.</w:t>
      </w:r>
    </w:p>
    <w:p w14:paraId="7D870CAD" w14:textId="77777777" w:rsidR="00B65C11" w:rsidRDefault="00000000">
      <w:pPr>
        <w:pStyle w:val="Ttulo2"/>
        <w:pBdr>
          <w:bottom w:val="single" w:sz="4" w:space="4" w:color="2C5F8A"/>
        </w:pBdr>
      </w:pPr>
      <w:r>
        <w:t>4.3 Cobros con desfase (intereses de demora)</w:t>
      </w:r>
    </w:p>
    <w:p w14:paraId="40FE551D" w14:textId="77777777" w:rsidR="00B65C11" w:rsidRDefault="00000000">
      <w:pPr>
        <w:spacing w:before="60" w:after="100"/>
      </w:pPr>
      <w:r>
        <w:rPr>
          <w:color w:val="333333"/>
        </w:rPr>
        <w:t>Cuando la fecha real de cobro es posterior a la fecha teórica de la cuota, la aplicación calcula automáticamente los intereses de demora acumulados, usando la tasa de demora del préstamo y los días de retraso.</w:t>
      </w:r>
    </w:p>
    <w:p w14:paraId="78141492" w14:textId="77777777" w:rsidR="00B65C11" w:rsidRDefault="00B65C11">
      <w:pPr>
        <w:spacing w:before="80" w:after="80"/>
      </w:pPr>
    </w:p>
    <w:p w14:paraId="3566197B" w14:textId="77777777" w:rsidR="00B65C11" w:rsidRDefault="00000000">
      <w:pPr>
        <w:pStyle w:val="Ttulo2"/>
        <w:pBdr>
          <w:bottom w:val="single" w:sz="4" w:space="4" w:color="2C5F8A"/>
        </w:pBdr>
      </w:pPr>
      <w:r>
        <w:t>4.4 Importación desde Excel</w:t>
      </w:r>
    </w:p>
    <w:p w14:paraId="28EC41A7" w14:textId="77777777" w:rsidR="00B65C11" w:rsidRDefault="00000000">
      <w:pPr>
        <w:spacing w:before="60" w:after="100"/>
        <w:rPr>
          <w:color w:val="333333"/>
        </w:rPr>
      </w:pPr>
      <w:r>
        <w:rPr>
          <w:color w:val="333333"/>
        </w:rPr>
        <w:t>La sección de cobros del préstamo admite la importación de un fichero Excel con dos columnas: Fecha e Importe. La aplicación inserta los cobros que no existan ya para esa fecha, omitiendo los duplicados.</w:t>
      </w:r>
    </w:p>
    <w:p w14:paraId="324A9A5D" w14:textId="64ABB527" w:rsidR="00032871" w:rsidRPr="00A63373" w:rsidRDefault="00032871">
      <w:pPr>
        <w:spacing w:before="60" w:after="100"/>
        <w:rPr>
          <w:color w:val="E97132" w:themeColor="accent2"/>
        </w:rPr>
      </w:pPr>
      <w:proofErr w:type="gramStart"/>
      <w:r w:rsidRPr="00A63373">
        <w:rPr>
          <w:color w:val="E97132" w:themeColor="accent2"/>
        </w:rPr>
        <w:t>Especificar</w:t>
      </w:r>
      <w:proofErr w:type="gramEnd"/>
      <w:r w:rsidRPr="00A63373">
        <w:rPr>
          <w:color w:val="E97132" w:themeColor="accent2"/>
        </w:rPr>
        <w:t xml:space="preserve"> que el Excel tiene una tabla llamada Pagos en la que se encuentra esa información.</w:t>
      </w:r>
    </w:p>
    <w:p w14:paraId="0A9F5F77" w14:textId="77777777" w:rsidR="00B65C11" w:rsidRDefault="00B65C11">
      <w:pPr>
        <w:spacing w:before="80" w:after="80"/>
      </w:pPr>
    </w:p>
    <w:p w14:paraId="1F1E09C3" w14:textId="77777777" w:rsidR="00B65C11" w:rsidRDefault="00000000">
      <w:pPr>
        <w:pStyle w:val="Ttulo2"/>
        <w:pBdr>
          <w:bottom w:val="single" w:sz="4" w:space="4" w:color="2C5F8A"/>
        </w:pBdr>
      </w:pPr>
      <w:r>
        <w:t>4.5 Acciones sobre cobros en préstamos cancelados</w:t>
      </w:r>
    </w:p>
    <w:p w14:paraId="5E6933C9" w14:textId="77777777" w:rsidR="00B65C11" w:rsidRDefault="00000000">
      <w:pPr>
        <w:spacing w:before="60" w:after="100"/>
      </w:pPr>
      <w:r>
        <w:rPr>
          <w:color w:val="333333"/>
        </w:rPr>
        <w:lastRenderedPageBreak/>
        <w:t>Cuando un préstamo está cancelado, los botones de Registrar Cobro, Anular todos y Eliminar cobro aparecen desactivados. Para poder operar de nuevo sobre los cobros es necesario revertir la cancelación previamente.</w:t>
      </w:r>
    </w:p>
    <w:p w14:paraId="04F49DD5" w14:textId="77777777" w:rsidR="00B65C11" w:rsidRDefault="00B65C11">
      <w:pPr>
        <w:spacing w:before="80" w:after="80"/>
      </w:pPr>
    </w:p>
    <w:p w14:paraId="3757B8DD" w14:textId="77777777" w:rsidR="00B65C11" w:rsidRDefault="00000000">
      <w:pPr>
        <w:pStyle w:val="Ttulo2"/>
        <w:pBdr>
          <w:bottom w:val="single" w:sz="4" w:space="4" w:color="2C5F8A"/>
        </w:pBdr>
      </w:pPr>
      <w:r>
        <w:t>4.6 Vista global de cobros (módulo Cobros)</w:t>
      </w:r>
    </w:p>
    <w:p w14:paraId="3B5BD0E0" w14:textId="77777777" w:rsidR="00B65C11" w:rsidRDefault="00000000">
      <w:pPr>
        <w:spacing w:before="60" w:after="100"/>
      </w:pPr>
      <w:r>
        <w:rPr>
          <w:color w:val="333333"/>
        </w:rPr>
        <w:t>El módulo de Cobros ofrece dos pestañas:</w:t>
      </w:r>
    </w:p>
    <w:p w14:paraId="4C68EC01" w14:textId="77777777" w:rsidR="00B65C11" w:rsidRPr="009651E3" w:rsidRDefault="00000000">
      <w:pPr>
        <w:pStyle w:val="Prrafodelista"/>
        <w:numPr>
          <w:ilvl w:val="0"/>
          <w:numId w:val="2"/>
        </w:numPr>
        <w:spacing w:before="40" w:after="60"/>
      </w:pPr>
      <w:r>
        <w:rPr>
          <w:color w:val="333333"/>
        </w:rPr>
        <w:t>Cobros Previstos: cuotas del calendario teórico que aún no están cobradas al 100%, con filtros por préstamo, intermediario y estado. Permite agrupar por cliente.</w:t>
      </w:r>
    </w:p>
    <w:p w14:paraId="5300ACEA" w14:textId="7A97B7CA" w:rsidR="00032871" w:rsidRPr="009651E3" w:rsidRDefault="00032871" w:rsidP="00032871">
      <w:pPr>
        <w:pStyle w:val="Prrafodelista"/>
        <w:numPr>
          <w:ilvl w:val="1"/>
          <w:numId w:val="2"/>
        </w:numPr>
        <w:spacing w:before="40" w:after="60"/>
        <w:rPr>
          <w:color w:val="FF0000"/>
        </w:rPr>
      </w:pPr>
      <w:r w:rsidRPr="00A63373">
        <w:rPr>
          <w:color w:val="E97132" w:themeColor="accent2"/>
        </w:rPr>
        <w:t>Las cuotas salen ordenadas por fecha teórica descendente.</w:t>
      </w:r>
    </w:p>
    <w:p w14:paraId="2401FD85" w14:textId="6E8C6E8C" w:rsidR="00032871" w:rsidRPr="00A63373" w:rsidRDefault="00032871" w:rsidP="00032871">
      <w:pPr>
        <w:pStyle w:val="Prrafodelista"/>
        <w:numPr>
          <w:ilvl w:val="1"/>
          <w:numId w:val="2"/>
        </w:numPr>
        <w:spacing w:before="40" w:after="60"/>
        <w:rPr>
          <w:color w:val="196B24" w:themeColor="accent3"/>
        </w:rPr>
      </w:pPr>
      <w:r w:rsidRPr="00A63373">
        <w:rPr>
          <w:color w:val="196B24" w:themeColor="accent3"/>
        </w:rPr>
        <w:t xml:space="preserve">Pueden agruparse por cliente </w:t>
      </w:r>
      <w:r w:rsidRPr="00A63373">
        <w:rPr>
          <w:color w:val="196B24" w:themeColor="accent3"/>
        </w:rPr>
        <w:sym w:font="Wingdings" w:char="F0E0"/>
      </w:r>
      <w:r w:rsidRPr="00A63373">
        <w:rPr>
          <w:color w:val="196B24" w:themeColor="accent3"/>
        </w:rPr>
        <w:t xml:space="preserve"> Cambiar a agrupar por préstamo</w:t>
      </w:r>
    </w:p>
    <w:p w14:paraId="63A8353D" w14:textId="145D1BD0" w:rsidR="00032871" w:rsidRPr="00A63373" w:rsidRDefault="00032871" w:rsidP="00032871">
      <w:pPr>
        <w:pStyle w:val="Prrafodelista"/>
        <w:numPr>
          <w:ilvl w:val="1"/>
          <w:numId w:val="2"/>
        </w:numPr>
        <w:spacing w:before="40" w:after="60"/>
        <w:rPr>
          <w:color w:val="E97132" w:themeColor="accent2"/>
        </w:rPr>
      </w:pPr>
      <w:r w:rsidRPr="00A63373">
        <w:rPr>
          <w:color w:val="E97132" w:themeColor="accent2"/>
        </w:rPr>
        <w:t>Esas cuotas deberían haberse cobrado.</w:t>
      </w:r>
    </w:p>
    <w:p w14:paraId="166F2FDC" w14:textId="1DACF867" w:rsidR="00032871" w:rsidRPr="00A63373" w:rsidRDefault="00032871" w:rsidP="00032871">
      <w:pPr>
        <w:pStyle w:val="Prrafodelista"/>
        <w:numPr>
          <w:ilvl w:val="1"/>
          <w:numId w:val="2"/>
        </w:numPr>
        <w:spacing w:before="40" w:after="60"/>
        <w:rPr>
          <w:color w:val="E97132" w:themeColor="accent2"/>
        </w:rPr>
      </w:pPr>
      <w:r w:rsidRPr="00A63373">
        <w:rPr>
          <w:color w:val="E97132" w:themeColor="accent2"/>
        </w:rPr>
        <w:t>Existe la posibilidad de dar por cobrada una cuota y previamente puede editarse la fecha real de cobro.</w:t>
      </w:r>
    </w:p>
    <w:p w14:paraId="1088F006" w14:textId="77777777" w:rsidR="00032871" w:rsidRDefault="00032871" w:rsidP="009651E3">
      <w:pPr>
        <w:pStyle w:val="Prrafodelista"/>
        <w:spacing w:before="40" w:after="60"/>
        <w:ind w:left="440"/>
      </w:pPr>
    </w:p>
    <w:p w14:paraId="7032B8E7" w14:textId="77777777" w:rsidR="00B65C11" w:rsidRDefault="00000000">
      <w:pPr>
        <w:pStyle w:val="Prrafodelista"/>
        <w:numPr>
          <w:ilvl w:val="0"/>
          <w:numId w:val="2"/>
        </w:numPr>
        <w:spacing w:before="40" w:after="60"/>
      </w:pPr>
      <w:r>
        <w:rPr>
          <w:color w:val="333333"/>
        </w:rPr>
        <w:t>Cobros Históricos: todos los cobros reales registrados en la BD, con filtros por préstamo e intermediario. Permite agrupar por cliente.</w:t>
      </w:r>
    </w:p>
    <w:p w14:paraId="64EC6E40" w14:textId="77777777" w:rsidR="00B65C11" w:rsidRDefault="00000000">
      <w:pPr>
        <w:pBdr>
          <w:left w:val="single" w:sz="12" w:space="8" w:color="F59E0B"/>
        </w:pBdr>
        <w:shd w:val="clear" w:color="auto" w:fill="FFF8E1"/>
        <w:spacing w:before="80" w:after="80"/>
        <w:ind w:left="200"/>
      </w:pPr>
      <w:r>
        <w:rPr>
          <w:i/>
          <w:iCs/>
          <w:color w:val="92400E"/>
          <w:sz w:val="18"/>
          <w:szCs w:val="18"/>
        </w:rPr>
        <w:t>⚠ Los cobros previstos solo muestran préstamos activos (no cancelados ni judicializados) cuyas cuotas vencidas están pendientes o parciales.</w:t>
      </w:r>
    </w:p>
    <w:p w14:paraId="66FCE60B" w14:textId="477BDE38" w:rsidR="00591899" w:rsidRPr="00A63373" w:rsidRDefault="00591899" w:rsidP="00591899">
      <w:pPr>
        <w:pStyle w:val="Prrafodelista"/>
        <w:numPr>
          <w:ilvl w:val="0"/>
          <w:numId w:val="4"/>
        </w:numPr>
        <w:rPr>
          <w:color w:val="E97132" w:themeColor="accent2"/>
        </w:rPr>
      </w:pPr>
      <w:r w:rsidRPr="00A63373">
        <w:rPr>
          <w:color w:val="E97132" w:themeColor="accent2"/>
        </w:rPr>
        <w:t>Se puede anular un cobro, siempre que no se haya pagado a los partícipes por el devengo del cobro en cuestión.</w:t>
      </w:r>
    </w:p>
    <w:p w14:paraId="226C0A1C" w14:textId="59D53493" w:rsidR="00591899" w:rsidRPr="00A63373" w:rsidRDefault="00591899" w:rsidP="00591899">
      <w:pPr>
        <w:pStyle w:val="Prrafodelista"/>
        <w:numPr>
          <w:ilvl w:val="0"/>
          <w:numId w:val="4"/>
        </w:numPr>
        <w:rPr>
          <w:color w:val="196B24" w:themeColor="accent3"/>
        </w:rPr>
      </w:pPr>
      <w:r w:rsidRPr="00A63373">
        <w:rPr>
          <w:color w:val="196B24" w:themeColor="accent3"/>
        </w:rPr>
        <w:t>Los cobros de los préstamos cancelados no pueden eliminarse. Hay que revertir la cancelación.</w:t>
      </w:r>
    </w:p>
    <w:p w14:paraId="72CEF10F" w14:textId="68501C6A" w:rsidR="00591899" w:rsidRPr="00A63373" w:rsidRDefault="00591899" w:rsidP="00591899">
      <w:pPr>
        <w:pStyle w:val="Prrafodelista"/>
        <w:numPr>
          <w:ilvl w:val="0"/>
          <w:numId w:val="4"/>
        </w:numPr>
        <w:rPr>
          <w:color w:val="196B24" w:themeColor="accent3"/>
        </w:rPr>
      </w:pPr>
      <w:r w:rsidRPr="00A63373">
        <w:rPr>
          <w:color w:val="196B24" w:themeColor="accent3"/>
        </w:rPr>
        <w:t>Los cobros de un préstamo judicializado tampoco deben poder eliminarse. Hay que revertir la judicialización.</w:t>
      </w:r>
      <w:r w:rsidR="008D3DFE" w:rsidRPr="00A63373">
        <w:rPr>
          <w:color w:val="196B24" w:themeColor="accent3"/>
        </w:rPr>
        <w:t xml:space="preserve"> </w:t>
      </w:r>
      <w:proofErr w:type="gramStart"/>
      <w:r w:rsidR="008D3DFE" w:rsidRPr="00A63373">
        <w:rPr>
          <w:color w:val="196B24" w:themeColor="accent3"/>
        </w:rPr>
        <w:t>Igualmente</w:t>
      </w:r>
      <w:proofErr w:type="gramEnd"/>
      <w:r w:rsidR="008D3DFE" w:rsidRPr="00A63373">
        <w:rPr>
          <w:color w:val="196B24" w:themeColor="accent3"/>
        </w:rPr>
        <w:t xml:space="preserve"> no pueden registrarse nuevos cobros ni individualmente ni por lotes.</w:t>
      </w:r>
    </w:p>
    <w:p w14:paraId="5D4E82A9" w14:textId="68C0568F" w:rsidR="00B65C11" w:rsidRPr="009651E3" w:rsidRDefault="00000000">
      <w:pPr>
        <w:rPr>
          <w:color w:val="FF0000"/>
        </w:rPr>
      </w:pPr>
      <w:r w:rsidRPr="009651E3">
        <w:rPr>
          <w:color w:val="FF0000"/>
        </w:rPr>
        <w:br w:type="page"/>
      </w:r>
    </w:p>
    <w:p w14:paraId="27F77F70" w14:textId="77777777" w:rsidR="00B65C11" w:rsidRDefault="00000000">
      <w:pPr>
        <w:pStyle w:val="Ttulo1"/>
      </w:pPr>
      <w:r>
        <w:lastRenderedPageBreak/>
        <w:t>5. Amortización Parcial</w:t>
      </w:r>
    </w:p>
    <w:p w14:paraId="5CE0B0B2" w14:textId="77777777" w:rsidR="00B65C11" w:rsidRDefault="00000000">
      <w:pPr>
        <w:pStyle w:val="Ttulo2"/>
        <w:pBdr>
          <w:bottom w:val="single" w:sz="4" w:space="4" w:color="2C5F8A"/>
        </w:pBdr>
      </w:pPr>
      <w:r>
        <w:t>5.1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4E4876DE"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2E781AB" w14:textId="77777777" w:rsidR="00B65C11" w:rsidRDefault="00000000">
            <w:pPr>
              <w:jc w:val="center"/>
            </w:pPr>
            <w:r>
              <w:rPr>
                <w:b/>
                <w:bCs/>
                <w:color w:val="FFFFFF"/>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76665143" w14:textId="77777777" w:rsidR="00B65C11" w:rsidRDefault="00000000">
            <w:pPr>
              <w:jc w:val="center"/>
            </w:pPr>
            <w:r>
              <w:rPr>
                <w:b/>
                <w:bCs/>
                <w:color w:val="FFFFFF"/>
              </w:rPr>
              <w:t>Descripción</w:t>
            </w:r>
          </w:p>
        </w:tc>
      </w:tr>
      <w:tr w:rsidR="00B65C11" w14:paraId="456B2B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05027B" w14:textId="77777777" w:rsidR="00B65C11" w:rsidRDefault="00000000">
            <w:r>
              <w:rPr>
                <w:color w:val="1A1A1A"/>
                <w:sz w:val="18"/>
                <w:szCs w:val="18"/>
              </w:rPr>
              <w:t>Fecha</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43D0EBC" w14:textId="77777777" w:rsidR="00B65C11" w:rsidRDefault="00000000">
            <w:r>
              <w:rPr>
                <w:color w:val="1A1A1A"/>
                <w:sz w:val="18"/>
                <w:szCs w:val="18"/>
              </w:rPr>
              <w:t>Fecha de la amortización</w:t>
            </w:r>
          </w:p>
        </w:tc>
      </w:tr>
      <w:tr w:rsidR="00B65C11" w14:paraId="4E5069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7E243" w14:textId="77777777" w:rsidR="00B65C11" w:rsidRDefault="00000000">
            <w:r>
              <w:rPr>
                <w:color w:val="1A1A1A"/>
                <w:sz w:val="18"/>
                <w:szCs w:val="18"/>
              </w:rPr>
              <w:t>Principal amortizado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00945" w14:textId="77777777" w:rsidR="00B65C11" w:rsidRDefault="00000000">
            <w:r>
              <w:rPr>
                <w:color w:val="1A1A1A"/>
                <w:sz w:val="18"/>
                <w:szCs w:val="18"/>
              </w:rPr>
              <w:t>Importe de capital devuelto anticipadamente</w:t>
            </w:r>
          </w:p>
        </w:tc>
      </w:tr>
      <w:tr w:rsidR="00B65C11" w14:paraId="1AB3D6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E24CCE" w14:textId="77777777" w:rsidR="00B65C11" w:rsidRDefault="00000000">
            <w:r>
              <w:rPr>
                <w:color w:val="1A1A1A"/>
                <w:sz w:val="18"/>
                <w:szCs w:val="18"/>
              </w:rPr>
              <w:t>Intereses pendientes (€)</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A98081" w14:textId="77777777" w:rsidR="00B65C11" w:rsidRDefault="00000000">
            <w:r>
              <w:rPr>
                <w:color w:val="1A1A1A"/>
                <w:sz w:val="18"/>
                <w:szCs w:val="18"/>
              </w:rPr>
              <w:t>Intereses devengados hasta la fecha de amortización</w:t>
            </w:r>
          </w:p>
        </w:tc>
      </w:tr>
      <w:tr w:rsidR="00B65C11" w14:paraId="00969BB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6BBD3" w14:textId="77777777" w:rsidR="00B65C11" w:rsidRDefault="00000000">
            <w:r>
              <w:rPr>
                <w:color w:val="1A1A1A"/>
                <w:sz w:val="18"/>
                <w:szCs w:val="18"/>
              </w:rPr>
              <w:t>Gastos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03178" w14:textId="77777777" w:rsidR="00B65C11" w:rsidRDefault="00000000">
            <w:r>
              <w:rPr>
                <w:color w:val="1A1A1A"/>
                <w:sz w:val="18"/>
                <w:szCs w:val="18"/>
              </w:rPr>
              <w:t>Gastos asociados a la operación</w:t>
            </w:r>
          </w:p>
        </w:tc>
      </w:tr>
      <w:tr w:rsidR="00B65C11" w14:paraId="297D640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DFA806" w14:textId="77777777" w:rsidR="00B65C11" w:rsidRDefault="00000000">
            <w:r>
              <w:rPr>
                <w:color w:val="1A1A1A"/>
                <w:sz w:val="18"/>
                <w:szCs w:val="18"/>
              </w:rPr>
              <w:t>Modalidad de recálculo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B3DB60A" w14:textId="77777777" w:rsidR="00B65C11" w:rsidRDefault="00000000">
            <w:r>
              <w:rPr>
                <w:color w:val="1A1A1A"/>
                <w:sz w:val="18"/>
                <w:szCs w:val="18"/>
              </w:rPr>
              <w:t>Misma cuota (acorta plazo) o Misma fecha fin (reduce cuota)</w:t>
            </w:r>
          </w:p>
        </w:tc>
      </w:tr>
      <w:tr w:rsidR="00B65C11" w14:paraId="37D6CC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34030" w14:textId="77777777" w:rsidR="00B65C11" w:rsidRDefault="00000000">
            <w:r>
              <w:rPr>
                <w:color w:val="1A1A1A"/>
                <w:sz w:val="18"/>
                <w:szCs w:val="18"/>
              </w:rPr>
              <w:t>Notas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25940" w14:textId="77777777" w:rsidR="00B65C11" w:rsidRDefault="00000000">
            <w:r>
              <w:rPr>
                <w:color w:val="1A1A1A"/>
                <w:sz w:val="18"/>
                <w:szCs w:val="18"/>
              </w:rPr>
              <w:t>Observaciones internas</w:t>
            </w:r>
          </w:p>
        </w:tc>
      </w:tr>
    </w:tbl>
    <w:p w14:paraId="4668C74B" w14:textId="77777777" w:rsidR="00B65C11" w:rsidRDefault="00B65C11">
      <w:pPr>
        <w:spacing w:before="80" w:after="80"/>
      </w:pPr>
    </w:p>
    <w:p w14:paraId="3CB264DC" w14:textId="77777777" w:rsidR="00B65C11" w:rsidRDefault="00000000">
      <w:pPr>
        <w:pStyle w:val="Ttulo2"/>
        <w:pBdr>
          <w:bottom w:val="single" w:sz="4" w:space="4" w:color="2C5F8A"/>
        </w:pBdr>
      </w:pPr>
      <w:r>
        <w:t>5.2 Modalidades de recálculo del calendario</w:t>
      </w:r>
    </w:p>
    <w:p w14:paraId="22D412E2" w14:textId="77777777" w:rsidR="00B65C11" w:rsidRDefault="00000000">
      <w:pPr>
        <w:pStyle w:val="Ttulo3"/>
      </w:pPr>
      <w:r>
        <w:t>Misma cuota (acorta plazo)</w:t>
      </w:r>
    </w:p>
    <w:p w14:paraId="3CE51C1A" w14:textId="77777777" w:rsidR="00B65C11" w:rsidRDefault="00000000">
      <w:pPr>
        <w:spacing w:before="60" w:after="100"/>
      </w:pPr>
      <w:r>
        <w:rPr>
          <w:color w:val="333333"/>
        </w:rPr>
        <w:t>La cuota fija no varía. El saldo reducido hace que el préstamo se amortice antes de la fecha original, por lo que el calendario tiene menos cuotas de las previstas inicialmente.</w:t>
      </w:r>
    </w:p>
    <w:p w14:paraId="3C73ED88" w14:textId="77777777" w:rsidR="00B65C11" w:rsidRDefault="00000000">
      <w:pPr>
        <w:pStyle w:val="Ttulo3"/>
      </w:pPr>
      <w:r>
        <w:t>Misma fecha fin (reduce cuota)</w:t>
      </w:r>
    </w:p>
    <w:p w14:paraId="466C5D50" w14:textId="77777777" w:rsidR="00B65C11" w:rsidRDefault="00000000">
      <w:pPr>
        <w:spacing w:before="60" w:after="100"/>
      </w:pPr>
      <w:r>
        <w:rPr>
          <w:color w:val="333333"/>
        </w:rPr>
        <w:t>El plazo no varía. Se recalcula la cuota fija para que el nuevo saldo reducido se amortice en las cuotas restantes hasta el vencimiento original. La cuota mensual baja.</w:t>
      </w:r>
    </w:p>
    <w:p w14:paraId="464496E9" w14:textId="77777777" w:rsidR="00B65C11" w:rsidRDefault="00000000">
      <w:pPr>
        <w:pBdr>
          <w:left w:val="single" w:sz="12" w:space="8" w:color="F59E0B"/>
        </w:pBdr>
        <w:shd w:val="clear" w:color="auto" w:fill="FFF8E1"/>
        <w:spacing w:before="80" w:after="80"/>
        <w:ind w:left="200"/>
      </w:pPr>
      <w:r>
        <w:rPr>
          <w:i/>
          <w:iCs/>
          <w:color w:val="92400E"/>
          <w:sz w:val="18"/>
          <w:szCs w:val="18"/>
        </w:rPr>
        <w:t>⚠ Para préstamos americanos, la amortización parcial solo reduce el saldo sobre el que se calculan los intereses. No hay recálculo de cuota porque la cuota americana es solo intereses.</w:t>
      </w:r>
    </w:p>
    <w:p w14:paraId="505E421C" w14:textId="77777777" w:rsidR="00B65C11" w:rsidRDefault="00B65C11">
      <w:pPr>
        <w:spacing w:before="80" w:after="80"/>
      </w:pPr>
    </w:p>
    <w:p w14:paraId="4B1B015D" w14:textId="77777777" w:rsidR="00B65C11" w:rsidRDefault="00000000">
      <w:pPr>
        <w:pStyle w:val="Ttulo2"/>
        <w:pBdr>
          <w:bottom w:val="single" w:sz="4" w:space="4" w:color="2C5F8A"/>
        </w:pBdr>
      </w:pPr>
      <w:r>
        <w:t>5.3 Restricciones</w:t>
      </w:r>
    </w:p>
    <w:p w14:paraId="66103AC7" w14:textId="77777777" w:rsidR="00B65C11" w:rsidRDefault="00000000">
      <w:pPr>
        <w:pStyle w:val="Prrafodelista"/>
        <w:numPr>
          <w:ilvl w:val="0"/>
          <w:numId w:val="2"/>
        </w:numPr>
        <w:spacing w:before="40" w:after="60"/>
      </w:pPr>
      <w:r>
        <w:rPr>
          <w:color w:val="333333"/>
        </w:rPr>
        <w:t>Solo disponible para préstamos activos (no cancelados ni judicializados)</w:t>
      </w:r>
    </w:p>
    <w:p w14:paraId="17ABD703" w14:textId="77777777" w:rsidR="00B65C11" w:rsidRDefault="00000000">
      <w:pPr>
        <w:pStyle w:val="Prrafodelista"/>
        <w:numPr>
          <w:ilvl w:val="0"/>
          <w:numId w:val="2"/>
        </w:numPr>
        <w:spacing w:before="40" w:after="60"/>
      </w:pPr>
      <w:r>
        <w:rPr>
          <w:color w:val="333333"/>
        </w:rPr>
        <w:t>Pueden registrarse múltiples amortizaciones parciales en un mismo préstamo</w:t>
      </w:r>
    </w:p>
    <w:p w14:paraId="36644517" w14:textId="77777777" w:rsidR="00B65C11" w:rsidRDefault="00000000">
      <w:pPr>
        <w:pStyle w:val="Prrafodelista"/>
        <w:numPr>
          <w:ilvl w:val="0"/>
          <w:numId w:val="2"/>
        </w:numPr>
        <w:spacing w:before="40" w:after="60"/>
      </w:pPr>
      <w:r>
        <w:rPr>
          <w:color w:val="333333"/>
        </w:rPr>
        <w:t>El calendario teórico se recalcula en tiempo real incluyendo todas las amortizaciones parciales registradas</w:t>
      </w:r>
    </w:p>
    <w:p w14:paraId="3FBB4345" w14:textId="77777777" w:rsidR="00B65C11" w:rsidRDefault="00000000">
      <w:r>
        <w:br w:type="page"/>
      </w:r>
    </w:p>
    <w:p w14:paraId="0E108596" w14:textId="77777777" w:rsidR="00B65C11" w:rsidRDefault="00000000">
      <w:pPr>
        <w:pStyle w:val="Ttulo1"/>
      </w:pPr>
      <w:r>
        <w:lastRenderedPageBreak/>
        <w:t>6. Cancelación de Préstamos</w:t>
      </w:r>
    </w:p>
    <w:p w14:paraId="2AE184F7" w14:textId="77777777" w:rsidR="00B65C11" w:rsidRDefault="00000000">
      <w:pPr>
        <w:pStyle w:val="Ttulo2"/>
        <w:pBdr>
          <w:bottom w:val="single" w:sz="4" w:space="4" w:color="2C5F8A"/>
        </w:pBdr>
      </w:pPr>
      <w:r>
        <w:t>6.1 Proceso de cancelación</w:t>
      </w:r>
    </w:p>
    <w:p w14:paraId="28B6B76C" w14:textId="77777777" w:rsidR="00B65C11" w:rsidRDefault="00000000">
      <w:pPr>
        <w:spacing w:before="60" w:after="100"/>
      </w:pPr>
      <w:r>
        <w:rPr>
          <w:color w:val="333333"/>
        </w:rPr>
        <w:t>Al cancelar un préstamo, la aplicación registra un cobro especial de tipo "</w:t>
      </w:r>
      <w:proofErr w:type="spellStart"/>
      <w:r>
        <w:rPr>
          <w:color w:val="333333"/>
        </w:rPr>
        <w:t>cancelacion</w:t>
      </w:r>
      <w:proofErr w:type="spellEnd"/>
      <w:r>
        <w:rPr>
          <w:color w:val="333333"/>
        </w:rPr>
        <w:t>" (</w:t>
      </w:r>
      <w:proofErr w:type="spellStart"/>
      <w:r>
        <w:rPr>
          <w:color w:val="333333"/>
        </w:rPr>
        <w:t>cuota_num</w:t>
      </w:r>
      <w:proofErr w:type="spellEnd"/>
      <w:r>
        <w:rPr>
          <w:color w:val="333333"/>
        </w:rPr>
        <w:t xml:space="preserve"> = "C") que recoge el desglose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0DE1891E"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4A76CD9" w14:textId="77777777" w:rsidR="00B65C11" w:rsidRDefault="00000000">
            <w:pPr>
              <w:jc w:val="center"/>
            </w:pPr>
            <w:r>
              <w:rPr>
                <w:b/>
                <w:bCs/>
                <w:color w:val="FFFFFF"/>
              </w:rPr>
              <w:t>Concepto</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260786AB" w14:textId="77777777" w:rsidR="00B65C11" w:rsidRDefault="00000000">
            <w:pPr>
              <w:jc w:val="center"/>
            </w:pPr>
            <w:r>
              <w:rPr>
                <w:b/>
                <w:bCs/>
                <w:color w:val="FFFFFF"/>
              </w:rPr>
              <w:t>Devengado a partícipes</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9C60CB1" w14:textId="77777777" w:rsidR="00B65C11" w:rsidRDefault="00000000">
            <w:pPr>
              <w:jc w:val="center"/>
            </w:pPr>
            <w:r>
              <w:rPr>
                <w:b/>
                <w:bCs/>
                <w:color w:val="FFFFFF"/>
              </w:rPr>
              <w:t>Notas</w:t>
            </w:r>
          </w:p>
        </w:tc>
      </w:tr>
      <w:tr w:rsidR="00B65C11" w14:paraId="1CF479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55FAD3" w14:textId="77777777" w:rsidR="00B65C11" w:rsidRDefault="00000000">
            <w:r>
              <w:rPr>
                <w:color w:val="1A1A1A"/>
                <w:sz w:val="18"/>
                <w:szCs w:val="18"/>
              </w:rPr>
              <w:t>Principal pendiente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D84299A" w14:textId="77777777" w:rsidR="00B65C11" w:rsidRDefault="00000000">
            <w:r>
              <w:rPr>
                <w:color w:val="1A1A1A"/>
                <w:sz w:val="18"/>
                <w:szCs w:val="18"/>
              </w:rPr>
              <w:t>Sí</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23CAE37" w14:textId="77777777" w:rsidR="00B65C11" w:rsidRDefault="00000000">
            <w:r>
              <w:rPr>
                <w:color w:val="1A1A1A"/>
                <w:sz w:val="18"/>
                <w:szCs w:val="18"/>
              </w:rPr>
              <w:t>Para francés: importe − principal amortizado. Para americano: importe − amortizaciones parciales</w:t>
            </w:r>
          </w:p>
        </w:tc>
      </w:tr>
      <w:tr w:rsidR="00B65C11" w14:paraId="1BBDCB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19732" w14:textId="77777777" w:rsidR="00B65C11" w:rsidRDefault="00000000">
            <w:r>
              <w:rPr>
                <w:color w:val="1A1A1A"/>
                <w:sz w:val="18"/>
                <w:szCs w:val="18"/>
              </w:rPr>
              <w:t>Intereses ordinarios pendientes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23E50" w14:textId="77777777" w:rsidR="00B65C11" w:rsidRDefault="00000000">
            <w:r>
              <w:rPr>
                <w:color w:val="1A1A1A"/>
                <w:sz w:val="18"/>
                <w:szCs w:val="18"/>
              </w:rPr>
              <w:t>Sí</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D8B82" w14:textId="77777777" w:rsidR="00B65C11" w:rsidRDefault="00000000">
            <w:r>
              <w:rPr>
                <w:color w:val="1A1A1A"/>
                <w:sz w:val="18"/>
                <w:szCs w:val="18"/>
              </w:rPr>
              <w:t>Calculados automáticamente, editables</w:t>
            </w:r>
          </w:p>
        </w:tc>
      </w:tr>
      <w:tr w:rsidR="00B65C11" w14:paraId="3B1E023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B2A311B" w14:textId="77777777" w:rsidR="00B65C11" w:rsidRDefault="00000000">
            <w:r>
              <w:rPr>
                <w:color w:val="1A1A1A"/>
                <w:sz w:val="18"/>
                <w:szCs w:val="18"/>
              </w:rPr>
              <w:t>Intereses de demora</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CAACC1F" w14:textId="77777777" w:rsidR="00B65C11" w:rsidRDefault="00000000">
            <w:r>
              <w:rPr>
                <w:color w:val="1A1A1A"/>
                <w:sz w:val="18"/>
                <w:szCs w:val="18"/>
              </w:rPr>
              <w:t>Sí</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F65B002" w14:textId="77777777" w:rsidR="00B65C11" w:rsidRDefault="00000000">
            <w:r>
              <w:rPr>
                <w:color w:val="1A1A1A"/>
                <w:sz w:val="18"/>
                <w:szCs w:val="18"/>
              </w:rPr>
              <w:t>Calculados automáticamente sobre cuotas vencidas impagadas</w:t>
            </w:r>
          </w:p>
        </w:tc>
      </w:tr>
      <w:tr w:rsidR="00B65C11" w14:paraId="26B43DB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6AD87" w14:textId="77777777" w:rsidR="00B65C11" w:rsidRDefault="00000000">
            <w:r>
              <w:rPr>
                <w:color w:val="1A1A1A"/>
                <w:sz w:val="18"/>
                <w:szCs w:val="18"/>
              </w:rPr>
              <w:t>Gastos que se devengan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BCF75" w14:textId="77777777" w:rsidR="00B65C11" w:rsidRDefault="00000000">
            <w:r>
              <w:rPr>
                <w:color w:val="1A1A1A"/>
                <w:sz w:val="18"/>
                <w:szCs w:val="18"/>
              </w:rPr>
              <w:t>Sí</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2BD47" w14:textId="77777777" w:rsidR="00B65C11" w:rsidRDefault="00000000">
            <w:r>
              <w:rPr>
                <w:color w:val="1A1A1A"/>
                <w:sz w:val="18"/>
                <w:szCs w:val="18"/>
              </w:rPr>
              <w:t>Introducidos manualmente</w:t>
            </w:r>
          </w:p>
        </w:tc>
      </w:tr>
      <w:tr w:rsidR="00B65C11" w14:paraId="03B904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BB03EB0" w14:textId="77777777" w:rsidR="00B65C11" w:rsidRDefault="00000000">
            <w:r>
              <w:rPr>
                <w:color w:val="1A1A1A"/>
                <w:sz w:val="18"/>
                <w:szCs w:val="18"/>
              </w:rPr>
              <w:t>Gastos que NO se devengan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61E264" w14:textId="77777777" w:rsidR="00B65C11" w:rsidRDefault="00000000">
            <w:r>
              <w:rPr>
                <w:color w:val="1A1A1A"/>
                <w:sz w:val="18"/>
                <w:szCs w:val="18"/>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D370B4B" w14:textId="77777777" w:rsidR="00B65C11" w:rsidRDefault="00000000">
            <w:r>
              <w:rPr>
                <w:color w:val="1A1A1A"/>
                <w:sz w:val="18"/>
                <w:szCs w:val="18"/>
              </w:rPr>
              <w:t>Introducidos manualmente</w:t>
            </w:r>
          </w:p>
        </w:tc>
      </w:tr>
    </w:tbl>
    <w:p w14:paraId="6BED9A0E" w14:textId="77777777" w:rsidR="00B65C11" w:rsidRDefault="00000000">
      <w:pPr>
        <w:spacing w:before="60" w:after="100"/>
      </w:pPr>
      <w:r>
        <w:rPr>
          <w:color w:val="333333"/>
        </w:rPr>
        <w:t>El préstamo pasa a estado "cancelado" y se registra la fecha de cancelación.</w:t>
      </w:r>
    </w:p>
    <w:p w14:paraId="153BEDD8" w14:textId="77777777" w:rsidR="00B65C11" w:rsidRDefault="00000000">
      <w:pPr>
        <w:pBdr>
          <w:left w:val="single" w:sz="12" w:space="8" w:color="F59E0B"/>
        </w:pBdr>
        <w:shd w:val="clear" w:color="auto" w:fill="FFF8E1"/>
        <w:spacing w:before="80" w:after="80"/>
        <w:ind w:left="200"/>
      </w:pPr>
      <w:r>
        <w:rPr>
          <w:i/>
          <w:iCs/>
          <w:color w:val="92400E"/>
          <w:sz w:val="18"/>
          <w:szCs w:val="18"/>
        </w:rPr>
        <w:t>⚠ El calendario teórico de un préstamo cancelado devuelve siempre una lista vacía. Los cobros anteriores al de cancelación permanecen en la BD.</w:t>
      </w:r>
    </w:p>
    <w:p w14:paraId="37203A88" w14:textId="77777777" w:rsidR="00B65C11" w:rsidRDefault="00B65C11">
      <w:pPr>
        <w:spacing w:before="80" w:after="80"/>
      </w:pPr>
    </w:p>
    <w:p w14:paraId="4AA0027C" w14:textId="787A8A41" w:rsidR="002D3FDE" w:rsidRPr="00A63373" w:rsidRDefault="002D3FDE">
      <w:pPr>
        <w:spacing w:before="80" w:after="80"/>
        <w:rPr>
          <w:color w:val="196B24" w:themeColor="accent3"/>
        </w:rPr>
      </w:pPr>
      <w:r w:rsidRPr="00A63373">
        <w:rPr>
          <w:color w:val="196B24" w:themeColor="accent3"/>
        </w:rPr>
        <w:t xml:space="preserve">En Administración </w:t>
      </w:r>
      <w:r w:rsidRPr="00A63373">
        <w:rPr>
          <w:color w:val="196B24" w:themeColor="accent3"/>
        </w:rPr>
        <w:sym w:font="Wingdings" w:char="F0E0"/>
      </w:r>
      <w:r w:rsidRPr="00A63373">
        <w:rPr>
          <w:color w:val="196B24" w:themeColor="accent3"/>
        </w:rPr>
        <w:t xml:space="preserve"> Generar cobros cancelados, en el cobro en el que se cancela el crédito, se incluye el </w:t>
      </w:r>
      <w:proofErr w:type="gramStart"/>
      <w:r w:rsidRPr="00A63373">
        <w:rPr>
          <w:color w:val="196B24" w:themeColor="accent3"/>
        </w:rPr>
        <w:t>principal</w:t>
      </w:r>
      <w:proofErr w:type="gramEnd"/>
      <w:r w:rsidRPr="00A63373">
        <w:rPr>
          <w:color w:val="196B24" w:themeColor="accent3"/>
        </w:rPr>
        <w:t xml:space="preserve"> pero no se marca como cancelado.</w:t>
      </w:r>
    </w:p>
    <w:p w14:paraId="384F061A" w14:textId="77777777" w:rsidR="002D3FDE" w:rsidRDefault="002D3FDE">
      <w:pPr>
        <w:spacing w:before="80" w:after="80"/>
      </w:pPr>
    </w:p>
    <w:p w14:paraId="6A723CAF" w14:textId="77777777" w:rsidR="00B65C11" w:rsidRDefault="00000000">
      <w:pPr>
        <w:pStyle w:val="Ttulo2"/>
        <w:pBdr>
          <w:bottom w:val="single" w:sz="4" w:space="4" w:color="2C5F8A"/>
        </w:pBdr>
      </w:pPr>
      <w:r>
        <w:t>6.2 Reversión de cancelación</w:t>
      </w:r>
    </w:p>
    <w:p w14:paraId="3B8EF824" w14:textId="77777777" w:rsidR="00B65C11" w:rsidRDefault="00000000">
      <w:pPr>
        <w:spacing w:before="60" w:after="100"/>
      </w:pPr>
      <w:r>
        <w:rPr>
          <w:color w:val="333333"/>
        </w:rPr>
        <w:t>Es posible revertir una cancelación. El proceso elimina el cobro de tipo "</w:t>
      </w:r>
      <w:proofErr w:type="spellStart"/>
      <w:r>
        <w:rPr>
          <w:color w:val="333333"/>
        </w:rPr>
        <w:t>cancelacion</w:t>
      </w:r>
      <w:proofErr w:type="spellEnd"/>
      <w:r>
        <w:rPr>
          <w:color w:val="333333"/>
        </w:rPr>
        <w:t>" y devuelve el préstamo al estado elegido: activo o judicializado. La fecha de cancelación se borra.</w:t>
      </w:r>
    </w:p>
    <w:p w14:paraId="76D24C80" w14:textId="77777777" w:rsidR="00B65C11" w:rsidRDefault="00000000">
      <w:pPr>
        <w:spacing w:before="60" w:after="100"/>
      </w:pPr>
      <w:r>
        <w:rPr>
          <w:color w:val="333333"/>
        </w:rPr>
        <w:t>Antes de revertir hay que asegurarse de que no existan pagos a partícipes vinculados al cobro de cancelación, ya que estos no se eliminan automáticamente.</w:t>
      </w:r>
    </w:p>
    <w:p w14:paraId="3D8B5D8B" w14:textId="77777777" w:rsidR="002D3FDE" w:rsidRDefault="002D3FDE"/>
    <w:p w14:paraId="015512D4" w14:textId="0C6896E7" w:rsidR="002D3FDE" w:rsidRPr="00EE36EA" w:rsidRDefault="002D3FDE">
      <w:pPr>
        <w:rPr>
          <w:b/>
          <w:bCs/>
          <w:color w:val="196B24" w:themeColor="accent3"/>
        </w:rPr>
      </w:pPr>
      <w:r w:rsidRPr="00EE36EA">
        <w:rPr>
          <w:b/>
          <w:bCs/>
          <w:color w:val="196B24" w:themeColor="accent3"/>
        </w:rPr>
        <w:t xml:space="preserve">No se devuelve al estado elegido sino al estado anterior de la cancelación. </w:t>
      </w:r>
    </w:p>
    <w:p w14:paraId="4B66C3C3" w14:textId="1F66607D" w:rsidR="002D3FDE" w:rsidRPr="00EE36EA" w:rsidRDefault="002D3FDE" w:rsidP="002D3FDE">
      <w:pPr>
        <w:pStyle w:val="Prrafodelista"/>
        <w:numPr>
          <w:ilvl w:val="0"/>
          <w:numId w:val="6"/>
        </w:numPr>
        <w:rPr>
          <w:b/>
          <w:bCs/>
          <w:color w:val="196B24" w:themeColor="accent3"/>
        </w:rPr>
      </w:pPr>
      <w:r w:rsidRPr="00EE36EA">
        <w:rPr>
          <w:b/>
          <w:bCs/>
          <w:color w:val="196B24" w:themeColor="accent3"/>
        </w:rPr>
        <w:t>Judicializado si el último cobro anterior es de tipo judicializado.</w:t>
      </w:r>
    </w:p>
    <w:p w14:paraId="50F377DD" w14:textId="531453E2" w:rsidR="002D3FDE" w:rsidRPr="00EE36EA" w:rsidRDefault="002D3FDE" w:rsidP="002D3FDE">
      <w:pPr>
        <w:pStyle w:val="Prrafodelista"/>
        <w:numPr>
          <w:ilvl w:val="0"/>
          <w:numId w:val="6"/>
        </w:numPr>
        <w:rPr>
          <w:b/>
          <w:bCs/>
          <w:color w:val="196B24" w:themeColor="accent3"/>
        </w:rPr>
      </w:pPr>
      <w:r w:rsidRPr="00EE36EA">
        <w:rPr>
          <w:b/>
          <w:bCs/>
          <w:color w:val="196B24" w:themeColor="accent3"/>
        </w:rPr>
        <w:t>Acti</w:t>
      </w:r>
      <w:r w:rsidR="00A63373" w:rsidRPr="00EE36EA">
        <w:rPr>
          <w:b/>
          <w:bCs/>
          <w:color w:val="196B24" w:themeColor="accent3"/>
        </w:rPr>
        <w:t>v</w:t>
      </w:r>
      <w:r w:rsidRPr="00EE36EA">
        <w:rPr>
          <w:b/>
          <w:bCs/>
          <w:color w:val="196B24" w:themeColor="accent3"/>
        </w:rPr>
        <w:t>o en cualquier otro caso.</w:t>
      </w:r>
      <w:r w:rsidR="00A63373" w:rsidRPr="00EE36EA">
        <w:rPr>
          <w:b/>
          <w:bCs/>
          <w:color w:val="196B24" w:themeColor="accent3"/>
        </w:rPr>
        <w:t xml:space="preserve"> </w:t>
      </w:r>
    </w:p>
    <w:p w14:paraId="071E63BF" w14:textId="77777777" w:rsidR="002D3FDE" w:rsidRDefault="002D3FDE" w:rsidP="002D3FDE"/>
    <w:p w14:paraId="7CCDB904" w14:textId="3BF0273F" w:rsidR="00B65C11" w:rsidRDefault="00000000" w:rsidP="002D3FDE">
      <w:r>
        <w:br w:type="page"/>
      </w:r>
    </w:p>
    <w:p w14:paraId="7B3FCBA8" w14:textId="77777777" w:rsidR="00B65C11" w:rsidRDefault="00000000">
      <w:pPr>
        <w:pStyle w:val="Ttulo1"/>
      </w:pPr>
      <w:r>
        <w:lastRenderedPageBreak/>
        <w:t>7. Judicialización</w:t>
      </w:r>
    </w:p>
    <w:p w14:paraId="5974D9F3" w14:textId="77777777" w:rsidR="00B65C11" w:rsidRDefault="00000000">
      <w:pPr>
        <w:pStyle w:val="Ttulo2"/>
        <w:pBdr>
          <w:bottom w:val="single" w:sz="4" w:space="4" w:color="2C5F8A"/>
        </w:pBdr>
      </w:pPr>
      <w:r>
        <w:t>7.1 Proceso de judicialización</w:t>
      </w:r>
    </w:p>
    <w:p w14:paraId="72DA2B19" w14:textId="77777777" w:rsidR="00B65C11" w:rsidRDefault="00000000">
      <w:pPr>
        <w:spacing w:before="60" w:after="100"/>
      </w:pPr>
      <w:r>
        <w:rPr>
          <w:color w:val="333333"/>
        </w:rPr>
        <w:t>Al judicializar un préstamo, se introduce una demanda judicial con su desglose:</w:t>
      </w:r>
    </w:p>
    <w:p w14:paraId="36B44688" w14:textId="77777777" w:rsidR="00B65C11" w:rsidRDefault="00000000">
      <w:pPr>
        <w:pStyle w:val="Prrafodelista"/>
        <w:numPr>
          <w:ilvl w:val="0"/>
          <w:numId w:val="2"/>
        </w:numPr>
        <w:spacing w:before="40" w:after="60"/>
      </w:pPr>
      <w:r>
        <w:rPr>
          <w:color w:val="333333"/>
        </w:rPr>
        <w:t>Principal reclamado</w:t>
      </w:r>
    </w:p>
    <w:p w14:paraId="3D02B157" w14:textId="77777777" w:rsidR="00B65C11" w:rsidRDefault="00000000">
      <w:pPr>
        <w:pStyle w:val="Prrafodelista"/>
        <w:numPr>
          <w:ilvl w:val="0"/>
          <w:numId w:val="2"/>
        </w:numPr>
        <w:spacing w:before="40" w:after="60"/>
      </w:pPr>
      <w:r>
        <w:rPr>
          <w:color w:val="333333"/>
        </w:rPr>
        <w:t>Interés ordinario reclamado</w:t>
      </w:r>
    </w:p>
    <w:p w14:paraId="2B5A1998" w14:textId="77777777" w:rsidR="00B65C11" w:rsidRDefault="00000000">
      <w:pPr>
        <w:pStyle w:val="Prrafodelista"/>
        <w:numPr>
          <w:ilvl w:val="0"/>
          <w:numId w:val="2"/>
        </w:numPr>
        <w:spacing w:before="40" w:after="60"/>
      </w:pPr>
      <w:r>
        <w:rPr>
          <w:color w:val="333333"/>
        </w:rPr>
        <w:t>Gastos de la demanda</w:t>
      </w:r>
    </w:p>
    <w:p w14:paraId="3A949E88" w14:textId="77777777" w:rsidR="00B65C11" w:rsidRDefault="00000000">
      <w:pPr>
        <w:spacing w:before="60" w:after="100"/>
      </w:pPr>
      <w:r>
        <w:rPr>
          <w:color w:val="333333"/>
        </w:rPr>
        <w:t>Se registra un cobro de tipo "</w:t>
      </w:r>
      <w:proofErr w:type="spellStart"/>
      <w:r>
        <w:rPr>
          <w:color w:val="333333"/>
        </w:rPr>
        <w:t>judicializacion</w:t>
      </w:r>
      <w:proofErr w:type="spellEnd"/>
      <w:r>
        <w:rPr>
          <w:color w:val="333333"/>
        </w:rPr>
        <w:t>" con estos importes y se elimina el calendario ordinario de cuotas pendientes, que es sustituido por la vista de reclamación judicial.</w:t>
      </w:r>
    </w:p>
    <w:p w14:paraId="729297BA" w14:textId="77777777" w:rsidR="00B65C11" w:rsidRDefault="00B65C11">
      <w:pPr>
        <w:spacing w:before="80" w:after="80"/>
      </w:pPr>
    </w:p>
    <w:p w14:paraId="7CD3AFFB" w14:textId="77777777" w:rsidR="00B65C11" w:rsidRDefault="00000000">
      <w:pPr>
        <w:pStyle w:val="Ttulo2"/>
        <w:pBdr>
          <w:bottom w:val="single" w:sz="4" w:space="4" w:color="2C5F8A"/>
        </w:pBdr>
      </w:pPr>
      <w:r>
        <w:t>7.2 Restricciones durante la judicialización</w:t>
      </w:r>
    </w:p>
    <w:p w14:paraId="6013224C" w14:textId="77777777" w:rsidR="00B65C11" w:rsidRDefault="00000000">
      <w:pPr>
        <w:pStyle w:val="Prrafodelista"/>
        <w:numPr>
          <w:ilvl w:val="0"/>
          <w:numId w:val="2"/>
        </w:numPr>
        <w:spacing w:before="40" w:after="60"/>
      </w:pPr>
      <w:r>
        <w:rPr>
          <w:color w:val="333333"/>
        </w:rPr>
        <w:t>No se puede registrar una nueva amortización parcial</w:t>
      </w:r>
    </w:p>
    <w:p w14:paraId="5917B006" w14:textId="77777777" w:rsidR="00B65C11" w:rsidRDefault="00000000">
      <w:pPr>
        <w:pStyle w:val="Prrafodelista"/>
        <w:numPr>
          <w:ilvl w:val="0"/>
          <w:numId w:val="2"/>
        </w:numPr>
        <w:spacing w:before="40" w:after="60"/>
      </w:pPr>
      <w:r>
        <w:rPr>
          <w:color w:val="333333"/>
        </w:rPr>
        <w:t>No se puede cancelar el préstamo desde la vista normal (el botón Cancelar sí aparece y permite hacerlo como paso previo a cerrar la operación judicial)</w:t>
      </w:r>
    </w:p>
    <w:p w14:paraId="7CC8BE07" w14:textId="77777777" w:rsidR="00B65C11" w:rsidRPr="009651E3" w:rsidRDefault="00000000">
      <w:pPr>
        <w:pStyle w:val="Prrafodelista"/>
        <w:numPr>
          <w:ilvl w:val="0"/>
          <w:numId w:val="2"/>
        </w:numPr>
        <w:spacing w:before="40" w:after="60"/>
      </w:pPr>
      <w:r>
        <w:rPr>
          <w:color w:val="333333"/>
        </w:rPr>
        <w:t>El botón de Judicializar desaparece (ya está judicializado)</w:t>
      </w:r>
    </w:p>
    <w:p w14:paraId="72292EC2" w14:textId="2A077B0B" w:rsidR="002D3FDE" w:rsidRPr="00A63373" w:rsidRDefault="002D3FDE">
      <w:pPr>
        <w:pStyle w:val="Prrafodelista"/>
        <w:numPr>
          <w:ilvl w:val="0"/>
          <w:numId w:val="2"/>
        </w:numPr>
        <w:spacing w:before="40" w:after="60"/>
        <w:rPr>
          <w:color w:val="196B24" w:themeColor="accent3"/>
        </w:rPr>
      </w:pPr>
      <w:r w:rsidRPr="00A63373">
        <w:rPr>
          <w:color w:val="196B24" w:themeColor="accent3"/>
        </w:rPr>
        <w:t>No se pueden cancelar cobros</w:t>
      </w:r>
    </w:p>
    <w:p w14:paraId="3C2F094E" w14:textId="77777777" w:rsidR="00B65C11" w:rsidRDefault="00B65C11">
      <w:pPr>
        <w:spacing w:before="80" w:after="80"/>
      </w:pPr>
    </w:p>
    <w:p w14:paraId="7384CB6D" w14:textId="77777777" w:rsidR="00B65C11" w:rsidRDefault="00000000">
      <w:pPr>
        <w:pStyle w:val="Ttulo2"/>
        <w:pBdr>
          <w:bottom w:val="single" w:sz="4" w:space="4" w:color="2C5F8A"/>
        </w:pBdr>
      </w:pPr>
      <w:r>
        <w:t>7.3 Reversión de judicialización</w:t>
      </w:r>
    </w:p>
    <w:p w14:paraId="487D097C" w14:textId="77777777" w:rsidR="00B65C11" w:rsidRDefault="00000000">
      <w:pPr>
        <w:spacing w:before="60" w:after="100"/>
      </w:pPr>
      <w:r>
        <w:rPr>
          <w:color w:val="333333"/>
        </w:rPr>
        <w:t>La reversión elimina el cobro de judicialización y devuelve el préstamo a estado activo con su calendario original. Si existen pagos reales a partícipes vinculados, la reversión queda bloqueada hasta que se eliminen manualmente.</w:t>
      </w:r>
    </w:p>
    <w:p w14:paraId="7FE1C1AB" w14:textId="77777777" w:rsidR="00B65C11" w:rsidRDefault="00000000">
      <w:r>
        <w:br w:type="page"/>
      </w:r>
    </w:p>
    <w:p w14:paraId="12CFC558" w14:textId="77777777" w:rsidR="00B65C11" w:rsidRDefault="00000000">
      <w:pPr>
        <w:pStyle w:val="Ttulo1"/>
      </w:pPr>
      <w:r>
        <w:lastRenderedPageBreak/>
        <w:t>8. Contratos CCP (Cesión de Crédito Participativa)</w:t>
      </w:r>
    </w:p>
    <w:p w14:paraId="50A2AA62" w14:textId="0F8A7E0B" w:rsidR="002D3FDE" w:rsidRPr="00A63373" w:rsidRDefault="002D3FDE">
      <w:pPr>
        <w:pStyle w:val="Ttulo2"/>
        <w:pBdr>
          <w:bottom w:val="single" w:sz="4" w:space="4" w:color="2C5F8A"/>
        </w:pBdr>
        <w:rPr>
          <w:color w:val="E97132" w:themeColor="accent2"/>
        </w:rPr>
      </w:pPr>
      <w:r w:rsidRPr="00A63373">
        <w:rPr>
          <w:color w:val="E97132" w:themeColor="accent2"/>
        </w:rPr>
        <w:t xml:space="preserve">CCP = Contratos Cuenta Partícipe (No Cesión de </w:t>
      </w:r>
      <w:proofErr w:type="spellStart"/>
      <w:r w:rsidRPr="00A63373">
        <w:rPr>
          <w:color w:val="E97132" w:themeColor="accent2"/>
        </w:rPr>
        <w:t>Credito</w:t>
      </w:r>
      <w:proofErr w:type="spellEnd"/>
      <w:r w:rsidRPr="00A63373">
        <w:rPr>
          <w:color w:val="E97132" w:themeColor="accent2"/>
        </w:rPr>
        <w:t xml:space="preserve"> Participativa)</w:t>
      </w:r>
    </w:p>
    <w:p w14:paraId="47D27D23" w14:textId="0EA0F9FA" w:rsidR="00B65C11" w:rsidRDefault="00000000">
      <w:pPr>
        <w:pStyle w:val="Ttulo2"/>
        <w:pBdr>
          <w:bottom w:val="single" w:sz="4" w:space="4" w:color="2C5F8A"/>
        </w:pBdr>
      </w:pPr>
      <w:r>
        <w:t>8.1 Concepto</w:t>
      </w:r>
    </w:p>
    <w:p w14:paraId="71177C15" w14:textId="77777777" w:rsidR="00B65C11" w:rsidRDefault="00000000">
      <w:pPr>
        <w:spacing w:before="60" w:after="100"/>
      </w:pPr>
      <w:r>
        <w:rPr>
          <w:color w:val="333333"/>
        </w:rPr>
        <w:t>Un contrato CCP vincula a un partícipe con un préstamo concreto. El partícipe aporta una parte del capital del préstamo y tiene derecho a recibir una proporción de los intereses cobrados, descontando la comisión de gestión y la retención de IRPF.</w:t>
      </w:r>
    </w:p>
    <w:p w14:paraId="2D001FB3" w14:textId="77777777" w:rsidR="00B65C11" w:rsidRDefault="00B65C11">
      <w:pPr>
        <w:spacing w:before="80" w:after="80"/>
      </w:pPr>
    </w:p>
    <w:p w14:paraId="78CCE96B" w14:textId="77777777" w:rsidR="00B65C11" w:rsidRDefault="00000000">
      <w:pPr>
        <w:pStyle w:val="Ttulo2"/>
        <w:pBdr>
          <w:bottom w:val="single" w:sz="4" w:space="4" w:color="2C5F8A"/>
        </w:pBdr>
      </w:pPr>
      <w:r>
        <w:t>8.2 Campos del contrato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4DEA697F"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6823B471" w14:textId="77777777" w:rsidR="00B65C11" w:rsidRDefault="00000000">
            <w:pPr>
              <w:jc w:val="center"/>
            </w:pPr>
            <w:r>
              <w:rPr>
                <w:b/>
                <w:bCs/>
                <w:color w:val="FFFFFF"/>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CCE3595" w14:textId="77777777" w:rsidR="00B65C11" w:rsidRDefault="00000000">
            <w:pPr>
              <w:jc w:val="center"/>
            </w:pPr>
            <w:r>
              <w:rPr>
                <w:b/>
                <w:bCs/>
                <w:color w:val="FFFFFF"/>
              </w:rPr>
              <w:t>Descripción</w:t>
            </w:r>
          </w:p>
        </w:tc>
      </w:tr>
      <w:tr w:rsidR="00B65C11" w14:paraId="281847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4DE1B35" w14:textId="77777777" w:rsidR="00B65C11" w:rsidRDefault="00000000">
            <w:r>
              <w:rPr>
                <w:color w:val="1A1A1A"/>
                <w:sz w:val="18"/>
                <w:szCs w:val="18"/>
              </w:rPr>
              <w:t>Partícipe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C69393" w14:textId="77777777" w:rsidR="00B65C11" w:rsidRDefault="00000000">
            <w:r>
              <w:rPr>
                <w:color w:val="1A1A1A"/>
                <w:sz w:val="18"/>
                <w:szCs w:val="18"/>
              </w:rPr>
              <w:t>Inversor vinculado</w:t>
            </w:r>
          </w:p>
        </w:tc>
      </w:tr>
      <w:tr w:rsidR="00B65C11" w14:paraId="6FCE93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1453B" w14:textId="77777777" w:rsidR="00B65C11" w:rsidRDefault="00000000">
            <w:r>
              <w:rPr>
                <w:color w:val="1A1A1A"/>
                <w:sz w:val="18"/>
                <w:szCs w:val="18"/>
              </w:rPr>
              <w:t>Préstamo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9BC6D" w14:textId="77777777" w:rsidR="00B65C11" w:rsidRDefault="00000000">
            <w:r>
              <w:rPr>
                <w:color w:val="1A1A1A"/>
                <w:sz w:val="18"/>
                <w:szCs w:val="18"/>
              </w:rPr>
              <w:t>Préstamo en el que participa</w:t>
            </w:r>
          </w:p>
        </w:tc>
      </w:tr>
      <w:tr w:rsidR="00B65C11" w14:paraId="687754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2F1805C" w14:textId="77777777" w:rsidR="00B65C11" w:rsidRDefault="00000000">
            <w:r>
              <w:rPr>
                <w:color w:val="1A1A1A"/>
                <w:sz w:val="18"/>
                <w:szCs w:val="18"/>
              </w:rPr>
              <w:t>Fecha de firma</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5D64739" w14:textId="77777777" w:rsidR="00B65C11" w:rsidRDefault="00000000">
            <w:r>
              <w:rPr>
                <w:color w:val="1A1A1A"/>
                <w:sz w:val="18"/>
                <w:szCs w:val="18"/>
              </w:rPr>
              <w:t>Fecha de inicio del contrato. Determina la primera cuota proporcional</w:t>
            </w:r>
          </w:p>
        </w:tc>
      </w:tr>
      <w:tr w:rsidR="00B65C11" w14:paraId="2BCADE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23EFF" w14:textId="77777777" w:rsidR="00B65C11" w:rsidRDefault="00000000">
            <w:r>
              <w:rPr>
                <w:color w:val="1A1A1A"/>
                <w:sz w:val="18"/>
                <w:szCs w:val="18"/>
              </w:rPr>
              <w:t>Importe de participación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7A53E" w14:textId="77777777" w:rsidR="00B65C11" w:rsidRDefault="00000000">
            <w:r>
              <w:rPr>
                <w:color w:val="1A1A1A"/>
                <w:sz w:val="18"/>
                <w:szCs w:val="18"/>
              </w:rPr>
              <w:t>Capital aportado por el partícipe</w:t>
            </w:r>
          </w:p>
        </w:tc>
      </w:tr>
      <w:tr w:rsidR="00B65C11" w14:paraId="66B972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C74121" w14:textId="77777777" w:rsidR="00B65C11" w:rsidRDefault="00000000">
            <w:r>
              <w:rPr>
                <w:color w:val="1A1A1A"/>
                <w:sz w:val="18"/>
                <w:szCs w:val="18"/>
              </w:rPr>
              <w:t>% de participación</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1A4AEF" w14:textId="77777777" w:rsidR="00B65C11" w:rsidRDefault="00000000">
            <w:r>
              <w:rPr>
                <w:color w:val="1A1A1A"/>
                <w:sz w:val="18"/>
                <w:szCs w:val="18"/>
              </w:rPr>
              <w:t>Porcentaje que representa su aportación sobre el importe del préstamo</w:t>
            </w:r>
          </w:p>
        </w:tc>
      </w:tr>
      <w:tr w:rsidR="00B65C11" w14:paraId="2CE183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254F3" w14:textId="77777777" w:rsidR="00B65C11" w:rsidRDefault="00000000">
            <w:r>
              <w:rPr>
                <w:color w:val="1A1A1A"/>
                <w:sz w:val="18"/>
                <w:szCs w:val="18"/>
              </w:rPr>
              <w:t>% de gestión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1E6D7" w14:textId="77777777" w:rsidR="00B65C11" w:rsidRDefault="00000000">
            <w:r>
              <w:rPr>
                <w:color w:val="1A1A1A"/>
                <w:sz w:val="18"/>
                <w:szCs w:val="18"/>
              </w:rPr>
              <w:t>Comisión de gestión que Promocima retiene sobre el beneficio bruto</w:t>
            </w:r>
          </w:p>
        </w:tc>
      </w:tr>
    </w:tbl>
    <w:p w14:paraId="62834978" w14:textId="77777777" w:rsidR="00B65C11" w:rsidRDefault="00B65C11">
      <w:pPr>
        <w:spacing w:before="80" w:after="80"/>
      </w:pPr>
    </w:p>
    <w:p w14:paraId="61A67136" w14:textId="77777777" w:rsidR="00B65C11" w:rsidRDefault="00000000">
      <w:pPr>
        <w:pStyle w:val="Ttulo2"/>
        <w:pBdr>
          <w:bottom w:val="single" w:sz="4" w:space="4" w:color="2C5F8A"/>
        </w:pBdr>
      </w:pPr>
      <w:r>
        <w:t>8.3 Cálculo del devengado por cuota</w:t>
      </w:r>
    </w:p>
    <w:p w14:paraId="4951FEAE" w14:textId="77777777" w:rsidR="00B65C11" w:rsidRDefault="00000000">
      <w:pPr>
        <w:spacing w:before="60" w:after="100"/>
      </w:pPr>
      <w:r>
        <w:rPr>
          <w:color w:val="333333"/>
        </w:rPr>
        <w:t>Para cada cuota del préstamo desde la fecha de firma en adelante: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13E68C7F"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69A43FC9" w14:textId="77777777" w:rsidR="00B65C11" w:rsidRDefault="00000000">
            <w:pPr>
              <w:jc w:val="center"/>
            </w:pPr>
            <w:r>
              <w:rPr>
                <w:b/>
                <w:bCs/>
                <w:color w:val="FFFFFF"/>
              </w:rPr>
              <w:t>Concepto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D2FF568" w14:textId="77777777" w:rsidR="00B65C11" w:rsidRDefault="00000000">
            <w:pPr>
              <w:jc w:val="center"/>
            </w:pPr>
            <w:r>
              <w:rPr>
                <w:b/>
                <w:bCs/>
                <w:color w:val="FFFFFF"/>
              </w:rPr>
              <w:t>Fórmula</w:t>
            </w:r>
          </w:p>
        </w:tc>
      </w:tr>
      <w:tr w:rsidR="00B65C11" w14:paraId="539B32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EA8A554" w14:textId="77777777" w:rsidR="00B65C11" w:rsidRDefault="00000000">
            <w:r>
              <w:rPr>
                <w:color w:val="1A1A1A"/>
                <w:sz w:val="18"/>
                <w:szCs w:val="18"/>
              </w:rPr>
              <w:t>Beneficio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6DB3C0A" w14:textId="77777777" w:rsidR="00B65C11" w:rsidRDefault="00000000">
            <w:r>
              <w:rPr>
                <w:color w:val="1A1A1A"/>
                <w:sz w:val="18"/>
                <w:szCs w:val="18"/>
              </w:rPr>
              <w:t>Importe participación × (% interés / 100) / 12 × factor</w:t>
            </w:r>
          </w:p>
        </w:tc>
      </w:tr>
      <w:tr w:rsidR="00B65C11" w14:paraId="699771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F2EC7" w14:textId="77777777" w:rsidR="00B65C11" w:rsidRDefault="00000000">
            <w:r>
              <w:rPr>
                <w:color w:val="1A1A1A"/>
                <w:sz w:val="18"/>
                <w:szCs w:val="18"/>
              </w:rPr>
              <w:t>Gestión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23567" w14:textId="77777777" w:rsidR="00B65C11" w:rsidRDefault="00000000">
            <w:r>
              <w:rPr>
                <w:color w:val="1A1A1A"/>
                <w:sz w:val="18"/>
                <w:szCs w:val="18"/>
              </w:rPr>
              <w:t>Importe participación × (% gestión / 100) / 12 × factor</w:t>
            </w:r>
          </w:p>
        </w:tc>
      </w:tr>
      <w:tr w:rsidR="00B65C11" w14:paraId="08FBDB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DFC2D7" w14:textId="77777777" w:rsidR="00B65C11" w:rsidRDefault="00000000">
            <w:r>
              <w:rPr>
                <w:color w:val="1A1A1A"/>
                <w:sz w:val="18"/>
                <w:szCs w:val="18"/>
              </w:rPr>
              <w:t>Bruto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042AD37" w14:textId="77777777" w:rsidR="00B65C11" w:rsidRDefault="00000000">
            <w:r>
              <w:rPr>
                <w:color w:val="1A1A1A"/>
                <w:sz w:val="18"/>
                <w:szCs w:val="18"/>
              </w:rPr>
              <w:t>Beneficio − Gestión</w:t>
            </w:r>
          </w:p>
        </w:tc>
      </w:tr>
      <w:tr w:rsidR="00B65C11" w14:paraId="7678C54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69F35" w14:textId="77777777" w:rsidR="00B65C11" w:rsidRDefault="00000000">
            <w:r>
              <w:rPr>
                <w:color w:val="1A1A1A"/>
                <w:sz w:val="18"/>
                <w:szCs w:val="18"/>
              </w:rPr>
              <w:t>IRPF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68B40" w14:textId="77777777" w:rsidR="00B65C11" w:rsidRDefault="00000000">
            <w:r>
              <w:rPr>
                <w:color w:val="1A1A1A"/>
                <w:sz w:val="18"/>
                <w:szCs w:val="18"/>
              </w:rPr>
              <w:t>Bruto × % IRPF (configurable en Configuración, por defecto 19%)</w:t>
            </w:r>
          </w:p>
        </w:tc>
      </w:tr>
      <w:tr w:rsidR="00B65C11" w14:paraId="3DDCE0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361DE0" w14:textId="77777777" w:rsidR="00B65C11" w:rsidRDefault="00000000">
            <w:r>
              <w:rPr>
                <w:color w:val="1A1A1A"/>
                <w:sz w:val="18"/>
                <w:szCs w:val="18"/>
              </w:rPr>
              <w:t>Neto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124DA70" w14:textId="77777777" w:rsidR="00B65C11" w:rsidRDefault="00000000">
            <w:r>
              <w:rPr>
                <w:color w:val="1A1A1A"/>
                <w:sz w:val="18"/>
                <w:szCs w:val="18"/>
              </w:rPr>
              <w:t>Bruto − IRPF</w:t>
            </w:r>
          </w:p>
        </w:tc>
      </w:tr>
    </w:tbl>
    <w:p w14:paraId="5D8F9CAB" w14:textId="77777777" w:rsidR="00B65C11" w:rsidRDefault="00B65C11">
      <w:pPr>
        <w:spacing w:before="80" w:after="80"/>
      </w:pPr>
    </w:p>
    <w:p w14:paraId="697A32EC" w14:textId="77777777" w:rsidR="00B65C11" w:rsidRDefault="00000000">
      <w:pPr>
        <w:pStyle w:val="Ttulo2"/>
        <w:pBdr>
          <w:bottom w:val="single" w:sz="4" w:space="4" w:color="2C5F8A"/>
        </w:pBdr>
      </w:pPr>
      <w:r>
        <w:t>8.4 Factor de proporcionalidad en las primeras cuotas</w:t>
      </w:r>
    </w:p>
    <w:p w14:paraId="100069AB" w14:textId="77777777" w:rsidR="00B65C11" w:rsidRDefault="00000000">
      <w:pPr>
        <w:spacing w:before="60" w:after="100"/>
      </w:pPr>
      <w:r>
        <w:rPr>
          <w:color w:val="333333"/>
        </w:rPr>
        <w:t>Las primeras cuotas pueden ser proporcionales en función de la relación entre el día de firma del contrato y el día de cobro del préstamo: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67A3D86E"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7AE2881B" w14:textId="77777777" w:rsidR="00B65C11" w:rsidRDefault="00000000">
            <w:pPr>
              <w:jc w:val="center"/>
            </w:pPr>
            <w:r>
              <w:rPr>
                <w:b/>
                <w:bCs/>
                <w:color w:val="FFFFFF"/>
              </w:rPr>
              <w:t>Caso</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F8C5C7B" w14:textId="77777777" w:rsidR="00B65C11" w:rsidRDefault="00000000">
            <w:pPr>
              <w:jc w:val="center"/>
            </w:pPr>
            <w:r>
              <w:rPr>
                <w:b/>
                <w:bCs/>
                <w:color w:val="FFFFFF"/>
              </w:rPr>
              <w:t>Primera cuota</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26C4D172" w14:textId="77777777" w:rsidR="00B65C11" w:rsidRDefault="00000000">
            <w:pPr>
              <w:jc w:val="center"/>
            </w:pPr>
            <w:r>
              <w:rPr>
                <w:b/>
                <w:bCs/>
                <w:color w:val="FFFFFF"/>
              </w:rPr>
              <w:t>Segunda cuota</w:t>
            </w:r>
          </w:p>
        </w:tc>
      </w:tr>
      <w:tr w:rsidR="00B65C11" w14:paraId="194E5E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3B2E1E2" w14:textId="77777777" w:rsidR="00B65C11" w:rsidRDefault="00000000">
            <w:r>
              <w:rPr>
                <w:color w:val="1A1A1A"/>
                <w:sz w:val="18"/>
                <w:szCs w:val="18"/>
              </w:rPr>
              <w:t>Firma ANTES del día de cobro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90607C" w14:textId="77777777" w:rsidR="00B65C11" w:rsidRDefault="00000000">
            <w:r>
              <w:rPr>
                <w:color w:val="1A1A1A"/>
                <w:sz w:val="18"/>
                <w:szCs w:val="18"/>
              </w:rPr>
              <w:t>Proporcional: (</w:t>
            </w:r>
            <w:proofErr w:type="spellStart"/>
            <w:r>
              <w:rPr>
                <w:color w:val="1A1A1A"/>
                <w:sz w:val="18"/>
                <w:szCs w:val="18"/>
              </w:rPr>
              <w:t>día_cobro</w:t>
            </w:r>
            <w:proofErr w:type="spellEnd"/>
            <w:r>
              <w:rPr>
                <w:color w:val="1A1A1A"/>
                <w:sz w:val="18"/>
                <w:szCs w:val="18"/>
              </w:rPr>
              <w:t xml:space="preserve"> − </w:t>
            </w:r>
            <w:proofErr w:type="spellStart"/>
            <w:r>
              <w:rPr>
                <w:color w:val="1A1A1A"/>
                <w:sz w:val="18"/>
                <w:szCs w:val="18"/>
              </w:rPr>
              <w:t>día_firma</w:t>
            </w:r>
            <w:proofErr w:type="spellEnd"/>
            <w:r>
              <w:rPr>
                <w:color w:val="1A1A1A"/>
                <w:sz w:val="18"/>
                <w:szCs w:val="18"/>
              </w:rPr>
              <w:t>) / 30</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D25687" w14:textId="77777777" w:rsidR="00B65C11" w:rsidRDefault="00000000">
            <w:r>
              <w:rPr>
                <w:color w:val="1A1A1A"/>
                <w:sz w:val="18"/>
                <w:szCs w:val="18"/>
              </w:rPr>
              <w:t>Completa (factor = 1)</w:t>
            </w:r>
          </w:p>
        </w:tc>
      </w:tr>
      <w:tr w:rsidR="00B65C11" w14:paraId="750C19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D44F3" w14:textId="77777777" w:rsidR="00B65C11" w:rsidRDefault="00000000">
            <w:r>
              <w:rPr>
                <w:color w:val="1A1A1A"/>
                <w:sz w:val="18"/>
                <w:szCs w:val="18"/>
              </w:rPr>
              <w:t>Firma el mismo día de cobro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B12B8" w14:textId="77777777" w:rsidR="00B65C11" w:rsidRDefault="00000000">
            <w:r>
              <w:rPr>
                <w:color w:val="1A1A1A"/>
                <w:sz w:val="18"/>
                <w:szCs w:val="18"/>
              </w:rPr>
              <w:t>Completa (factor =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9DAD0" w14:textId="77777777" w:rsidR="00B65C11" w:rsidRDefault="00000000">
            <w:r>
              <w:rPr>
                <w:color w:val="1A1A1A"/>
                <w:sz w:val="18"/>
                <w:szCs w:val="18"/>
              </w:rPr>
              <w:t>Completa (factor = 1)</w:t>
            </w:r>
          </w:p>
        </w:tc>
      </w:tr>
      <w:tr w:rsidR="00B65C11" w14:paraId="44AB9C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358FF3" w14:textId="77777777" w:rsidR="00B65C11" w:rsidRDefault="00000000">
            <w:r>
              <w:rPr>
                <w:color w:val="1A1A1A"/>
                <w:sz w:val="18"/>
                <w:szCs w:val="18"/>
              </w:rPr>
              <w:t>Firma DESPUÉS del día de cobro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DE04534" w14:textId="77777777" w:rsidR="00B65C11" w:rsidRDefault="00000000">
            <w:r>
              <w:rPr>
                <w:color w:val="1A1A1A"/>
                <w:sz w:val="18"/>
                <w:szCs w:val="18"/>
              </w:rPr>
              <w:t>Se omite (factor = 0)</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CBB354" w14:textId="77777777" w:rsidR="00B65C11" w:rsidRDefault="00000000">
            <w:r>
              <w:rPr>
                <w:color w:val="1A1A1A"/>
                <w:sz w:val="18"/>
                <w:szCs w:val="18"/>
              </w:rPr>
              <w:t xml:space="preserve">Proporcional: (30 − </w:t>
            </w:r>
            <w:proofErr w:type="spellStart"/>
            <w:r>
              <w:rPr>
                <w:color w:val="1A1A1A"/>
                <w:sz w:val="18"/>
                <w:szCs w:val="18"/>
              </w:rPr>
              <w:t>día_firma</w:t>
            </w:r>
            <w:proofErr w:type="spellEnd"/>
            <w:r>
              <w:rPr>
                <w:color w:val="1A1A1A"/>
                <w:sz w:val="18"/>
                <w:szCs w:val="18"/>
              </w:rPr>
              <w:t xml:space="preserve"> + </w:t>
            </w:r>
            <w:proofErr w:type="spellStart"/>
            <w:r>
              <w:rPr>
                <w:color w:val="1A1A1A"/>
                <w:sz w:val="18"/>
                <w:szCs w:val="18"/>
              </w:rPr>
              <w:t>día_cobro</w:t>
            </w:r>
            <w:proofErr w:type="spellEnd"/>
            <w:r>
              <w:rPr>
                <w:color w:val="1A1A1A"/>
                <w:sz w:val="18"/>
                <w:szCs w:val="18"/>
              </w:rPr>
              <w:t>) / 30</w:t>
            </w:r>
          </w:p>
        </w:tc>
      </w:tr>
    </w:tbl>
    <w:p w14:paraId="06A90F5A" w14:textId="77777777" w:rsidR="00B65C11" w:rsidRDefault="00000000">
      <w:pPr>
        <w:pBdr>
          <w:left w:val="single" w:sz="12" w:space="8" w:color="F59E0B"/>
        </w:pBdr>
        <w:shd w:val="clear" w:color="auto" w:fill="FFF8E1"/>
        <w:spacing w:before="80" w:after="80"/>
        <w:ind w:left="200"/>
      </w:pPr>
      <w:r>
        <w:rPr>
          <w:i/>
          <w:iCs/>
          <w:color w:val="92400E"/>
          <w:sz w:val="18"/>
          <w:szCs w:val="18"/>
        </w:rPr>
        <w:lastRenderedPageBreak/>
        <w:t xml:space="preserve">⚠ A partir de la tercera cuota, el factor siempre es 1 (cuota completa), independientemente de cuándo se </w:t>
      </w:r>
      <w:proofErr w:type="gramStart"/>
      <w:r>
        <w:rPr>
          <w:i/>
          <w:iCs/>
          <w:color w:val="92400E"/>
          <w:sz w:val="18"/>
          <w:szCs w:val="18"/>
        </w:rPr>
        <w:t>firmara</w:t>
      </w:r>
      <w:proofErr w:type="gramEnd"/>
      <w:r>
        <w:rPr>
          <w:i/>
          <w:iCs/>
          <w:color w:val="92400E"/>
          <w:sz w:val="18"/>
          <w:szCs w:val="18"/>
        </w:rPr>
        <w:t xml:space="preserve"> el contrato.</w:t>
      </w:r>
    </w:p>
    <w:p w14:paraId="1EBE9982" w14:textId="77777777" w:rsidR="00B65C11" w:rsidRDefault="00B65C11">
      <w:pPr>
        <w:spacing w:before="80" w:after="80"/>
      </w:pPr>
    </w:p>
    <w:p w14:paraId="1113D158" w14:textId="77777777" w:rsidR="00B65C11" w:rsidRDefault="00000000">
      <w:pPr>
        <w:pStyle w:val="Ttulo2"/>
        <w:pBdr>
          <w:bottom w:val="single" w:sz="4" w:space="4" w:color="2C5F8A"/>
        </w:pBdr>
      </w:pPr>
      <w:r>
        <w:t>8.5 Fecha de cobro del partícipe</w:t>
      </w:r>
    </w:p>
    <w:p w14:paraId="4052CA87" w14:textId="77777777" w:rsidR="00B65C11" w:rsidRDefault="00000000">
      <w:pPr>
        <w:spacing w:before="60" w:after="100"/>
      </w:pPr>
      <w:r>
        <w:rPr>
          <w:color w:val="333333"/>
        </w:rPr>
        <w:t>El partícipe cobra el día 10 del mes siguiente al cobro real del préstamo. Si el préstamo se cobró el 15 de enero, el partícipe cobra el 10 de febrero.</w:t>
      </w:r>
    </w:p>
    <w:p w14:paraId="4330614E" w14:textId="77777777" w:rsidR="00B65C11" w:rsidRDefault="00000000">
      <w:pPr>
        <w:spacing w:before="60" w:after="100"/>
      </w:pPr>
      <w:r>
        <w:rPr>
          <w:color w:val="333333"/>
        </w:rPr>
        <w:t>Si la cuota del préstamo aún no ha sido cobrada, la fecha de cobro teórica del partícipe se calcula igualmente (día 10 del mes siguiente a la fecha teórica del préstamo).</w:t>
      </w:r>
    </w:p>
    <w:p w14:paraId="3211B305" w14:textId="77777777" w:rsidR="00B65C11" w:rsidRDefault="00B65C11">
      <w:pPr>
        <w:spacing w:before="80" w:after="80"/>
      </w:pPr>
    </w:p>
    <w:p w14:paraId="6C0D9DCE" w14:textId="77777777" w:rsidR="00B65C11" w:rsidRDefault="00000000">
      <w:pPr>
        <w:pStyle w:val="Ttulo2"/>
        <w:pBdr>
          <w:bottom w:val="single" w:sz="4" w:space="4" w:color="2C5F8A"/>
        </w:pBdr>
      </w:pPr>
      <w:r>
        <w:t>8.6 Las tres columnas del calendario CCP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6518B72D"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616BE39E" w14:textId="77777777" w:rsidR="00B65C11" w:rsidRDefault="00000000">
            <w:pPr>
              <w:jc w:val="center"/>
            </w:pPr>
            <w:r>
              <w:rPr>
                <w:b/>
                <w:bCs/>
                <w:color w:val="FFFFFF"/>
              </w:rPr>
              <w:t>Columna</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30800F0" w14:textId="77777777" w:rsidR="00B65C11" w:rsidRDefault="00000000">
            <w:pPr>
              <w:jc w:val="center"/>
            </w:pPr>
            <w:r>
              <w:rPr>
                <w:b/>
                <w:bCs/>
                <w:color w:val="FFFFFF"/>
              </w:rPr>
              <w:t>Descripción</w:t>
            </w:r>
          </w:p>
        </w:tc>
      </w:tr>
      <w:tr w:rsidR="00B65C11" w14:paraId="61562B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03817D7" w14:textId="77777777" w:rsidR="00B65C11" w:rsidRDefault="00000000">
            <w:r>
              <w:rPr>
                <w:color w:val="1A1A1A"/>
                <w:sz w:val="18"/>
                <w:szCs w:val="18"/>
              </w:rPr>
              <w:t>Pagado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F73919" w14:textId="77777777" w:rsidR="00B65C11" w:rsidRDefault="00000000">
            <w:r>
              <w:rPr>
                <w:color w:val="1A1A1A"/>
                <w:sz w:val="18"/>
                <w:szCs w:val="18"/>
              </w:rPr>
              <w:t>Parte del neto que ya fue pagada al partícipe mediante un pago real registrado</w:t>
            </w:r>
          </w:p>
        </w:tc>
      </w:tr>
      <w:tr w:rsidR="00B65C11" w14:paraId="193684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F92EB" w14:textId="77777777" w:rsidR="00B65C11" w:rsidRDefault="00000000">
            <w:r>
              <w:rPr>
                <w:color w:val="1A1A1A"/>
                <w:sz w:val="18"/>
                <w:szCs w:val="18"/>
              </w:rPr>
              <w:t>Devengado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4142A" w14:textId="77777777" w:rsidR="00B65C11" w:rsidRDefault="00000000">
            <w:r>
              <w:rPr>
                <w:color w:val="1A1A1A"/>
                <w:sz w:val="18"/>
                <w:szCs w:val="18"/>
              </w:rPr>
              <w:t>Parte del neto cuya cuota del préstamo fue cobrada, pero aún no se ha pagado al partícipe</w:t>
            </w:r>
          </w:p>
        </w:tc>
      </w:tr>
      <w:tr w:rsidR="00B65C11" w14:paraId="55C22B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B83E68C" w14:textId="77777777" w:rsidR="00B65C11" w:rsidRDefault="00000000">
            <w:r>
              <w:rPr>
                <w:color w:val="1A1A1A"/>
                <w:sz w:val="18"/>
                <w:szCs w:val="18"/>
              </w:rPr>
              <w:t>Pendiente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308098" w14:textId="77777777" w:rsidR="00B65C11" w:rsidRDefault="00000000">
            <w:r>
              <w:rPr>
                <w:color w:val="1A1A1A"/>
                <w:sz w:val="18"/>
                <w:szCs w:val="18"/>
              </w:rPr>
              <w:t>Parte del neto cuya cuota del préstamo todavía no ha sido cobrada</w:t>
            </w:r>
          </w:p>
        </w:tc>
      </w:tr>
    </w:tbl>
    <w:p w14:paraId="14FC3CDF" w14:textId="77777777" w:rsidR="00B65C11" w:rsidRDefault="00000000">
      <w:pPr>
        <w:spacing w:before="60" w:after="100"/>
      </w:pPr>
      <w:r>
        <w:rPr>
          <w:color w:val="333333"/>
        </w:rPr>
        <w:t>Las tres columnas siempre suman el neto teórico de la cuota. El sistema descuenta los pagos reales cronológicamente contra los devengados más antiguos.</w:t>
      </w:r>
    </w:p>
    <w:p w14:paraId="2BB7E1DF" w14:textId="77777777" w:rsidR="00B65C11" w:rsidRDefault="00B65C11">
      <w:pPr>
        <w:spacing w:before="80" w:after="80"/>
      </w:pPr>
    </w:p>
    <w:p w14:paraId="4860FDF4" w14:textId="77777777" w:rsidR="00B65C11" w:rsidRDefault="00000000">
      <w:pPr>
        <w:pStyle w:val="Ttulo2"/>
        <w:pBdr>
          <w:bottom w:val="single" w:sz="4" w:space="4" w:color="2C5F8A"/>
        </w:pBdr>
      </w:pPr>
      <w:r>
        <w:t>8.7 Estados de una línea CCP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1CB24A51"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4BFB6097" w14:textId="77777777" w:rsidR="00B65C11" w:rsidRDefault="00000000">
            <w:pPr>
              <w:jc w:val="center"/>
            </w:pPr>
            <w:r>
              <w:rPr>
                <w:b/>
                <w:bCs/>
                <w:color w:val="FFFFFF"/>
              </w:rPr>
              <w:t>Estado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5B570BA" w14:textId="77777777" w:rsidR="00B65C11" w:rsidRDefault="00000000">
            <w:pPr>
              <w:jc w:val="center"/>
            </w:pPr>
            <w:r>
              <w:rPr>
                <w:b/>
                <w:bCs/>
                <w:color w:val="FFFFFF"/>
              </w:rPr>
              <w:t>Condición</w:t>
            </w:r>
          </w:p>
        </w:tc>
      </w:tr>
      <w:tr w:rsidR="00B65C11" w14:paraId="3CD84E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D9C87C" w14:textId="77777777" w:rsidR="00B65C11" w:rsidRDefault="00000000">
            <w:r>
              <w:rPr>
                <w:color w:val="1A1A1A"/>
                <w:sz w:val="18"/>
                <w:szCs w:val="18"/>
              </w:rPr>
              <w:t>Pendiente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ED2CB2" w14:textId="77777777" w:rsidR="00B65C11" w:rsidRDefault="00000000">
            <w:r>
              <w:rPr>
                <w:color w:val="1A1A1A"/>
                <w:sz w:val="18"/>
                <w:szCs w:val="18"/>
              </w:rPr>
              <w:t>La cuota del préstamo no ha sido cobrada (</w:t>
            </w:r>
            <w:proofErr w:type="spellStart"/>
            <w:r>
              <w:rPr>
                <w:color w:val="1A1A1A"/>
                <w:sz w:val="18"/>
                <w:szCs w:val="18"/>
              </w:rPr>
              <w:t>col_pendiente</w:t>
            </w:r>
            <w:proofErr w:type="spellEnd"/>
            <w:r>
              <w:rPr>
                <w:color w:val="1A1A1A"/>
                <w:sz w:val="18"/>
                <w:szCs w:val="18"/>
              </w:rPr>
              <w:t xml:space="preserve"> ≈ neto)</w:t>
            </w:r>
          </w:p>
        </w:tc>
      </w:tr>
      <w:tr w:rsidR="00B65C11" w14:paraId="5E66C3C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E3A07" w14:textId="77777777" w:rsidR="00B65C11" w:rsidRDefault="00000000">
            <w:r>
              <w:rPr>
                <w:color w:val="1A1A1A"/>
                <w:sz w:val="18"/>
                <w:szCs w:val="18"/>
              </w:rPr>
              <w:t>Devengado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504D2" w14:textId="77777777" w:rsidR="00B65C11" w:rsidRDefault="00000000">
            <w:r>
              <w:rPr>
                <w:color w:val="1A1A1A"/>
                <w:sz w:val="18"/>
                <w:szCs w:val="18"/>
              </w:rPr>
              <w:t>La cuota del préstamo fue cobrada pero no pagada al partícipe</w:t>
            </w:r>
          </w:p>
        </w:tc>
      </w:tr>
      <w:tr w:rsidR="00B65C11" w14:paraId="6BEE2B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77295AC" w14:textId="77777777" w:rsidR="00B65C11" w:rsidRDefault="00000000">
            <w:r>
              <w:rPr>
                <w:color w:val="1A1A1A"/>
                <w:sz w:val="18"/>
                <w:szCs w:val="18"/>
              </w:rPr>
              <w:t>Pagado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E4A72C" w14:textId="77777777" w:rsidR="00B65C11" w:rsidRDefault="00000000">
            <w:r>
              <w:rPr>
                <w:color w:val="1A1A1A"/>
                <w:sz w:val="18"/>
                <w:szCs w:val="18"/>
              </w:rPr>
              <w:t>Cuota del préstamo cobrada y partícipe pagado al 100%</w:t>
            </w:r>
          </w:p>
        </w:tc>
      </w:tr>
      <w:tr w:rsidR="00B65C11" w14:paraId="26C236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94247" w14:textId="77777777" w:rsidR="00B65C11" w:rsidRDefault="00000000">
            <w:r>
              <w:rPr>
                <w:color w:val="1A1A1A"/>
                <w:sz w:val="18"/>
                <w:szCs w:val="18"/>
              </w:rPr>
              <w:t>Mixto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06368" w14:textId="77777777" w:rsidR="00B65C11" w:rsidRDefault="00000000">
            <w:r>
              <w:rPr>
                <w:color w:val="1A1A1A"/>
                <w:sz w:val="18"/>
                <w:szCs w:val="18"/>
              </w:rPr>
              <w:t>Combinación: parte pagada, parte devengada, parte pendiente</w:t>
            </w:r>
          </w:p>
        </w:tc>
      </w:tr>
    </w:tbl>
    <w:p w14:paraId="03AF6699" w14:textId="77777777" w:rsidR="00B65C11" w:rsidRDefault="00B65C11">
      <w:pPr>
        <w:spacing w:before="80" w:after="80"/>
      </w:pPr>
    </w:p>
    <w:p w14:paraId="7AFFA204" w14:textId="77777777" w:rsidR="00B65C11" w:rsidRDefault="00000000">
      <w:pPr>
        <w:pStyle w:val="Ttulo2"/>
        <w:pBdr>
          <w:bottom w:val="single" w:sz="4" w:space="4" w:color="2C5F8A"/>
        </w:pBdr>
      </w:pPr>
      <w:r>
        <w:t>8.8 Cobros parciales del préstamo</w:t>
      </w:r>
    </w:p>
    <w:p w14:paraId="3BF77AA0" w14:textId="77777777" w:rsidR="00B65C11" w:rsidRDefault="00000000">
      <w:pPr>
        <w:spacing w:before="60" w:after="100"/>
      </w:pPr>
      <w:r>
        <w:rPr>
          <w:color w:val="333333"/>
        </w:rPr>
        <w:t xml:space="preserve">Si la cuota del préstamo se cobra parcialmente, la columna "Devengado" del partícipe refleja solo la fracción proporcional al cobro real. </w:t>
      </w:r>
      <w:proofErr w:type="gramStart"/>
      <w:r>
        <w:rPr>
          <w:color w:val="333333"/>
        </w:rPr>
        <w:t>El ratio</w:t>
      </w:r>
      <w:proofErr w:type="gramEnd"/>
      <w:r>
        <w:rPr>
          <w:color w:val="333333"/>
        </w:rPr>
        <w:t xml:space="preserve"> se calcula como: importe cobrado del préstamo / importe teórico de la cuota.</w:t>
      </w:r>
    </w:p>
    <w:p w14:paraId="202819AE" w14:textId="77777777" w:rsidR="00B65C11" w:rsidRDefault="00000000">
      <w:r>
        <w:br w:type="page"/>
      </w:r>
    </w:p>
    <w:p w14:paraId="3D6DDB9D" w14:textId="77777777" w:rsidR="00B65C11" w:rsidRDefault="00000000">
      <w:pPr>
        <w:pStyle w:val="Ttulo1"/>
      </w:pPr>
      <w:r>
        <w:lastRenderedPageBreak/>
        <w:t>9. Pagos a Partícipes</w:t>
      </w:r>
    </w:p>
    <w:p w14:paraId="3A8EE0BD" w14:textId="77777777" w:rsidR="00B65C11" w:rsidRDefault="00000000">
      <w:pPr>
        <w:pStyle w:val="Ttulo2"/>
        <w:pBdr>
          <w:bottom w:val="single" w:sz="4" w:space="4" w:color="2C5F8A"/>
        </w:pBdr>
      </w:pPr>
      <w:r>
        <w:t>9.1 Concepto</w:t>
      </w:r>
    </w:p>
    <w:p w14:paraId="1650902C" w14:textId="77777777" w:rsidR="00B65C11" w:rsidRDefault="00000000">
      <w:pPr>
        <w:spacing w:before="60" w:after="100"/>
      </w:pPr>
      <w:r>
        <w:rPr>
          <w:color w:val="333333"/>
        </w:rPr>
        <w:t>Un pago es la transferencia real de dinero al partícipe correspondiente a uno o varios devengados. Se registra en la tabla "</w:t>
      </w:r>
      <w:proofErr w:type="spellStart"/>
      <w:r>
        <w:rPr>
          <w:color w:val="333333"/>
        </w:rPr>
        <w:t>pagos_reales_participe</w:t>
      </w:r>
      <w:proofErr w:type="spellEnd"/>
      <w:r>
        <w:rPr>
          <w:color w:val="333333"/>
        </w:rPr>
        <w:t>" con el desglose de importes.</w:t>
      </w:r>
    </w:p>
    <w:p w14:paraId="2BB7B5D6" w14:textId="77777777" w:rsidR="00B65C11" w:rsidRDefault="00B65C11">
      <w:pPr>
        <w:spacing w:before="80" w:after="80"/>
      </w:pPr>
    </w:p>
    <w:p w14:paraId="41C7A204" w14:textId="77777777" w:rsidR="00B65C11" w:rsidRDefault="00000000">
      <w:pPr>
        <w:pStyle w:val="Ttulo2"/>
        <w:pBdr>
          <w:bottom w:val="single" w:sz="4" w:space="4" w:color="2C5F8A"/>
        </w:pBdr>
      </w:pPr>
      <w:r>
        <w:t>9.2 Campos del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07AED5ED"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229F540A" w14:textId="77777777" w:rsidR="00B65C11" w:rsidRDefault="00000000">
            <w:pPr>
              <w:jc w:val="center"/>
            </w:pPr>
            <w:r>
              <w:rPr>
                <w:b/>
                <w:bCs/>
                <w:color w:val="FFFFFF"/>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567BC47" w14:textId="77777777" w:rsidR="00B65C11" w:rsidRDefault="00000000">
            <w:pPr>
              <w:jc w:val="center"/>
            </w:pPr>
            <w:r>
              <w:rPr>
                <w:b/>
                <w:bCs/>
                <w:color w:val="FFFFFF"/>
              </w:rPr>
              <w:t>Descripción</w:t>
            </w:r>
          </w:p>
        </w:tc>
      </w:tr>
      <w:tr w:rsidR="00B65C11" w14:paraId="6F871D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9518850" w14:textId="77777777" w:rsidR="00B65C11" w:rsidRDefault="00000000">
            <w:r>
              <w:rPr>
                <w:color w:val="1A1A1A"/>
                <w:sz w:val="18"/>
                <w:szCs w:val="18"/>
              </w:rPr>
              <w:t>Fecha de pago real</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7E74D24" w14:textId="77777777" w:rsidR="00B65C11" w:rsidRDefault="00000000">
            <w:r>
              <w:rPr>
                <w:color w:val="1A1A1A"/>
                <w:sz w:val="18"/>
                <w:szCs w:val="18"/>
              </w:rPr>
              <w:t>Fecha efectiva de la transferencia</w:t>
            </w:r>
          </w:p>
        </w:tc>
      </w:tr>
      <w:tr w:rsidR="00B65C11" w14:paraId="223052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11279" w14:textId="77777777" w:rsidR="00B65C11" w:rsidRDefault="00000000">
            <w:r>
              <w:rPr>
                <w:color w:val="1A1A1A"/>
                <w:sz w:val="18"/>
                <w:szCs w:val="18"/>
              </w:rPr>
              <w:t>Importe devengado (beneficio bruto)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E74B6" w14:textId="77777777" w:rsidR="00B65C11" w:rsidRDefault="00000000">
            <w:r>
              <w:rPr>
                <w:color w:val="1A1A1A"/>
                <w:sz w:val="18"/>
                <w:szCs w:val="18"/>
              </w:rPr>
              <w:t>Intereses brutos de participación antes de gestión e IRPF</w:t>
            </w:r>
          </w:p>
        </w:tc>
      </w:tr>
      <w:tr w:rsidR="00B65C11" w14:paraId="2B14CE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2D0E6FA" w14:textId="77777777" w:rsidR="00B65C11" w:rsidRDefault="00000000">
            <w:r>
              <w:rPr>
                <w:color w:val="1A1A1A"/>
                <w:sz w:val="18"/>
                <w:szCs w:val="18"/>
              </w:rPr>
              <w:t>Gestión</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339CA5B" w14:textId="77777777" w:rsidR="00B65C11" w:rsidRDefault="00000000">
            <w:r>
              <w:rPr>
                <w:color w:val="1A1A1A"/>
                <w:sz w:val="18"/>
                <w:szCs w:val="18"/>
              </w:rPr>
              <w:t>Comisión de gestión calculada automáticamente</w:t>
            </w:r>
          </w:p>
        </w:tc>
      </w:tr>
      <w:tr w:rsidR="00B65C11" w14:paraId="188518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40C32" w14:textId="77777777" w:rsidR="00B65C11" w:rsidRDefault="00000000">
            <w:r>
              <w:rPr>
                <w:color w:val="1A1A1A"/>
                <w:sz w:val="18"/>
                <w:szCs w:val="18"/>
              </w:rPr>
              <w:t>Bruto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4B5F3" w14:textId="77777777" w:rsidR="00B65C11" w:rsidRDefault="00000000">
            <w:r>
              <w:rPr>
                <w:color w:val="1A1A1A"/>
                <w:sz w:val="18"/>
                <w:szCs w:val="18"/>
              </w:rPr>
              <w:t>Devengado − Gestión</w:t>
            </w:r>
          </w:p>
        </w:tc>
      </w:tr>
      <w:tr w:rsidR="00B65C11" w14:paraId="394D8A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105FD1" w14:textId="77777777" w:rsidR="00B65C11" w:rsidRDefault="00000000">
            <w:r>
              <w:rPr>
                <w:color w:val="1A1A1A"/>
                <w:sz w:val="18"/>
                <w:szCs w:val="18"/>
              </w:rPr>
              <w:t>IRPF (retención)</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38ACE5" w14:textId="77777777" w:rsidR="00B65C11" w:rsidRDefault="00000000">
            <w:r>
              <w:rPr>
                <w:color w:val="1A1A1A"/>
                <w:sz w:val="18"/>
                <w:szCs w:val="18"/>
              </w:rPr>
              <w:t>Retención fiscal aplicada sobre el bruto</w:t>
            </w:r>
          </w:p>
        </w:tc>
      </w:tr>
      <w:tr w:rsidR="00B65C11" w14:paraId="31B6D0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8217F" w14:textId="77777777" w:rsidR="00B65C11" w:rsidRDefault="00000000">
            <w:r>
              <w:rPr>
                <w:color w:val="1A1A1A"/>
                <w:sz w:val="18"/>
                <w:szCs w:val="18"/>
              </w:rPr>
              <w:t>Neto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9F05C" w14:textId="77777777" w:rsidR="00B65C11" w:rsidRDefault="00000000">
            <w:r>
              <w:rPr>
                <w:color w:val="1A1A1A"/>
                <w:sz w:val="18"/>
                <w:szCs w:val="18"/>
              </w:rPr>
              <w:t>Importe final que recibe el partícipe</w:t>
            </w:r>
          </w:p>
        </w:tc>
      </w:tr>
      <w:tr w:rsidR="00B65C11" w14:paraId="71496C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6C07AB" w14:textId="77777777" w:rsidR="00B65C11" w:rsidRDefault="00000000">
            <w:r>
              <w:rPr>
                <w:color w:val="1A1A1A"/>
                <w:sz w:val="18"/>
                <w:szCs w:val="18"/>
              </w:rPr>
              <w:t>Observaciones</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6EFF6A" w14:textId="77777777" w:rsidR="00B65C11" w:rsidRDefault="00000000">
            <w:r>
              <w:rPr>
                <w:color w:val="1A1A1A"/>
                <w:sz w:val="18"/>
                <w:szCs w:val="18"/>
              </w:rPr>
              <w:t>Campo de texto libre</w:t>
            </w:r>
          </w:p>
        </w:tc>
      </w:tr>
    </w:tbl>
    <w:p w14:paraId="28D8741D" w14:textId="77777777" w:rsidR="00B65C11" w:rsidRDefault="00B65C11">
      <w:pPr>
        <w:spacing w:before="80" w:after="80"/>
      </w:pPr>
    </w:p>
    <w:p w14:paraId="12EB557A" w14:textId="77777777" w:rsidR="00B65C11" w:rsidRDefault="00000000">
      <w:pPr>
        <w:pStyle w:val="Ttulo2"/>
        <w:pBdr>
          <w:bottom w:val="single" w:sz="4" w:space="4" w:color="2C5F8A"/>
        </w:pBdr>
      </w:pPr>
      <w:r>
        <w:t>9.3 Vista de pagos devengados pendientes (módulo Pagos)</w:t>
      </w:r>
    </w:p>
    <w:p w14:paraId="693AF419" w14:textId="77777777" w:rsidR="00B65C11" w:rsidRDefault="00000000">
      <w:pPr>
        <w:spacing w:before="60" w:after="100"/>
      </w:pPr>
      <w:r>
        <w:rPr>
          <w:color w:val="333333"/>
        </w:rPr>
        <w:t>La pantalla de Pagos muestra todos los devengados calculados de todos los contratos CCP activos. Se puede ver en vista plana o agrupada por partícipe. Cada línea muestra un código de color: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6EAC5AA4"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5B34790" w14:textId="77777777" w:rsidR="00B65C11" w:rsidRDefault="00000000">
            <w:pPr>
              <w:jc w:val="center"/>
            </w:pPr>
            <w:r>
              <w:rPr>
                <w:b/>
                <w:bCs/>
                <w:color w:val="FFFFFF"/>
              </w:rPr>
              <w:t>Color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19CD290B" w14:textId="77777777" w:rsidR="00B65C11" w:rsidRDefault="00000000">
            <w:pPr>
              <w:jc w:val="center"/>
            </w:pPr>
            <w:r>
              <w:rPr>
                <w:b/>
                <w:bCs/>
                <w:color w:val="FFFFFF"/>
              </w:rPr>
              <w:t>Significado</w:t>
            </w:r>
          </w:p>
        </w:tc>
      </w:tr>
      <w:tr w:rsidR="00B65C11" w14:paraId="122F87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51E4900" w14:textId="77777777" w:rsidR="00B65C11" w:rsidRDefault="00000000">
            <w:r>
              <w:rPr>
                <w:color w:val="1A1A1A"/>
                <w:sz w:val="18"/>
                <w:szCs w:val="18"/>
              </w:rPr>
              <w:t>Rojo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E375EA" w14:textId="77777777" w:rsidR="00B65C11" w:rsidRDefault="00000000">
            <w:r>
              <w:rPr>
                <w:color w:val="1A1A1A"/>
                <w:sz w:val="18"/>
                <w:szCs w:val="18"/>
              </w:rPr>
              <w:t>Cuota vencida: la fecha de cobro teórica es anterior o igual a la fecha de referencia</w:t>
            </w:r>
          </w:p>
        </w:tc>
      </w:tr>
      <w:tr w:rsidR="00B65C11" w14:paraId="22005A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F2502" w14:textId="77777777" w:rsidR="00B65C11" w:rsidRDefault="00000000">
            <w:r>
              <w:rPr>
                <w:color w:val="1A1A1A"/>
                <w:sz w:val="18"/>
                <w:szCs w:val="18"/>
              </w:rPr>
              <w:t>Azul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8C40" w14:textId="77777777" w:rsidR="00B65C11" w:rsidRDefault="00000000">
            <w:r>
              <w:rPr>
                <w:color w:val="1A1A1A"/>
                <w:sz w:val="18"/>
                <w:szCs w:val="18"/>
              </w:rPr>
              <w:t>Próximo pago: cuota cuya fecha de cobro es el siguiente día 10 desde la fecha de referencia</w:t>
            </w:r>
          </w:p>
        </w:tc>
      </w:tr>
      <w:tr w:rsidR="00B65C11" w14:paraId="39375A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AB253C" w14:textId="77777777" w:rsidR="00B65C11" w:rsidRDefault="00000000">
            <w:r>
              <w:rPr>
                <w:color w:val="1A1A1A"/>
                <w:sz w:val="18"/>
                <w:szCs w:val="18"/>
              </w:rPr>
              <w:t>Verde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AC02AD0" w14:textId="77777777" w:rsidR="00B65C11" w:rsidRDefault="00000000">
            <w:r>
              <w:rPr>
                <w:color w:val="1A1A1A"/>
                <w:sz w:val="18"/>
                <w:szCs w:val="18"/>
              </w:rPr>
              <w:t>Cuota futura: fecha de cobro posterior al próximo día 10</w:t>
            </w:r>
          </w:p>
        </w:tc>
      </w:tr>
    </w:tbl>
    <w:p w14:paraId="1B926273" w14:textId="77777777" w:rsidR="00B65C11" w:rsidRDefault="00000000">
      <w:pPr>
        <w:spacing w:before="60" w:after="100"/>
      </w:pPr>
      <w:r>
        <w:rPr>
          <w:color w:val="333333"/>
        </w:rPr>
        <w:t xml:space="preserve">El botón "Pagar todos los próximos" permite registrar en un solo </w:t>
      </w:r>
      <w:proofErr w:type="spellStart"/>
      <w:proofErr w:type="gramStart"/>
      <w:r>
        <w:rPr>
          <w:color w:val="333333"/>
        </w:rPr>
        <w:t>click</w:t>
      </w:r>
      <w:proofErr w:type="spellEnd"/>
      <w:proofErr w:type="gramEnd"/>
      <w:r>
        <w:rPr>
          <w:color w:val="333333"/>
        </w:rPr>
        <w:t xml:space="preserve"> todos los devengados marcados en azul, solicitando confirmación previa.</w:t>
      </w:r>
    </w:p>
    <w:p w14:paraId="59D7A640" w14:textId="77777777" w:rsidR="00B65C11" w:rsidRDefault="00B65C11">
      <w:pPr>
        <w:spacing w:before="80" w:after="80"/>
      </w:pPr>
    </w:p>
    <w:p w14:paraId="4111C23C" w14:textId="77777777" w:rsidR="00B65C11" w:rsidRDefault="00000000">
      <w:pPr>
        <w:pStyle w:val="Ttulo2"/>
        <w:pBdr>
          <w:bottom w:val="single" w:sz="4" w:space="4" w:color="2C5F8A"/>
        </w:pBdr>
      </w:pPr>
      <w:r>
        <w:t>9.4 Pagos registrados</w:t>
      </w:r>
    </w:p>
    <w:p w14:paraId="61556198" w14:textId="77777777" w:rsidR="00B65C11" w:rsidRDefault="00000000">
      <w:pPr>
        <w:spacing w:before="60" w:after="100"/>
        <w:rPr>
          <w:color w:val="333333"/>
        </w:rPr>
      </w:pPr>
      <w:r>
        <w:rPr>
          <w:color w:val="333333"/>
        </w:rPr>
        <w:t>La segunda pestaña del módulo muestra el histórico de pagos reales efectuados, con filtros por partícipe y préstamo.</w:t>
      </w:r>
    </w:p>
    <w:p w14:paraId="523B7799" w14:textId="606C8BA6" w:rsidR="00A70A7B" w:rsidRPr="00A63373" w:rsidRDefault="00A70A7B">
      <w:pPr>
        <w:spacing w:before="60" w:after="100"/>
        <w:rPr>
          <w:color w:val="E97132" w:themeColor="accent2"/>
        </w:rPr>
      </w:pPr>
      <w:r w:rsidRPr="00A63373">
        <w:rPr>
          <w:color w:val="E97132" w:themeColor="accent2"/>
        </w:rPr>
        <w:t>Desde esta pestaña pueden registrarse nuevos pagos y puede retrocederse un cobro.</w:t>
      </w:r>
    </w:p>
    <w:p w14:paraId="4AD7D3DE" w14:textId="0005D9E2" w:rsidR="00A70A7B" w:rsidRPr="00A63373" w:rsidRDefault="00A70A7B">
      <w:pPr>
        <w:spacing w:before="60" w:after="100"/>
        <w:rPr>
          <w:color w:val="E97132" w:themeColor="accent2"/>
        </w:rPr>
      </w:pPr>
      <w:r w:rsidRPr="00A63373">
        <w:rPr>
          <w:color w:val="E97132" w:themeColor="accent2"/>
        </w:rPr>
        <w:t>Al registrarse un nuevo pago nos propone los datos del próximo pago pendiente del calendario.</w:t>
      </w:r>
    </w:p>
    <w:p w14:paraId="238DF058" w14:textId="77777777" w:rsidR="00B65C11" w:rsidRDefault="00000000">
      <w:r>
        <w:br w:type="page"/>
      </w:r>
    </w:p>
    <w:p w14:paraId="174A1791" w14:textId="77777777" w:rsidR="00B65C11" w:rsidRDefault="00000000">
      <w:pPr>
        <w:pStyle w:val="Ttulo1"/>
      </w:pPr>
      <w:r>
        <w:lastRenderedPageBreak/>
        <w:t xml:space="preserve">10. </w:t>
      </w:r>
      <w:proofErr w:type="spellStart"/>
      <w:r>
        <w:t>Dashboard</w:t>
      </w:r>
      <w:proofErr w:type="spellEnd"/>
    </w:p>
    <w:p w14:paraId="1076E6FA" w14:textId="77777777" w:rsidR="00B65C11" w:rsidRDefault="00000000">
      <w:pPr>
        <w:pStyle w:val="Ttulo2"/>
        <w:pBdr>
          <w:bottom w:val="single" w:sz="4" w:space="4" w:color="2C5F8A"/>
        </w:pBdr>
      </w:pPr>
      <w:r>
        <w:t xml:space="preserve">10.1 </w:t>
      </w:r>
      <w:proofErr w:type="spellStart"/>
      <w:r>
        <w:t>KPIs</w:t>
      </w:r>
      <w:proofErr w:type="spellEnd"/>
      <w:r>
        <w:t xml:space="preserve">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356F521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C87BB5E" w14:textId="77777777" w:rsidR="00B65C11" w:rsidRDefault="00000000">
            <w:pPr>
              <w:jc w:val="center"/>
            </w:pPr>
            <w:r>
              <w:rPr>
                <w:b/>
                <w:bCs/>
                <w:color w:val="FFFFFF"/>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3E2BE7FB" w14:textId="77777777" w:rsidR="00B65C11" w:rsidRDefault="00000000">
            <w:pPr>
              <w:jc w:val="center"/>
            </w:pPr>
            <w:r>
              <w:rPr>
                <w:b/>
                <w:bCs/>
                <w:color w:val="FFFFFF"/>
              </w:rPr>
              <w:t>Cálculo</w:t>
            </w:r>
          </w:p>
        </w:tc>
      </w:tr>
      <w:tr w:rsidR="00B65C11" w14:paraId="3A621A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AC0D67" w14:textId="77777777" w:rsidR="00B65C11" w:rsidRDefault="00000000">
            <w:r>
              <w:rPr>
                <w:color w:val="1A1A1A"/>
                <w:sz w:val="18"/>
                <w:szCs w:val="18"/>
              </w:rPr>
              <w:t>Capital desplegado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8AD6E1" w14:textId="77777777" w:rsidR="00B65C11" w:rsidRDefault="00000000">
            <w:r>
              <w:rPr>
                <w:color w:val="1A1A1A"/>
                <w:sz w:val="18"/>
                <w:szCs w:val="18"/>
              </w:rPr>
              <w:t>Suma del importe inicial de todos los préstamos no cancelados</w:t>
            </w:r>
          </w:p>
        </w:tc>
      </w:tr>
      <w:tr w:rsidR="00B65C11" w14:paraId="303299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08E00" w14:textId="77777777" w:rsidR="00B65C11" w:rsidRDefault="00000000">
            <w:r>
              <w:rPr>
                <w:color w:val="1A1A1A"/>
                <w:sz w:val="18"/>
                <w:szCs w:val="18"/>
              </w:rPr>
              <w:t>Capital activo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4717E" w14:textId="77777777" w:rsidR="00B65C11" w:rsidRDefault="00000000">
            <w:r>
              <w:rPr>
                <w:color w:val="1A1A1A"/>
                <w:sz w:val="18"/>
                <w:szCs w:val="18"/>
              </w:rPr>
              <w:t>Suma del capital activo de todos los préstamos no cancelados (descuenta amortizaciones y principal cobrado en francés)</w:t>
            </w:r>
          </w:p>
        </w:tc>
      </w:tr>
      <w:tr w:rsidR="00B65C11" w14:paraId="2295A05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483147" w14:textId="77777777" w:rsidR="00B65C11" w:rsidRDefault="00000000">
            <w:r>
              <w:rPr>
                <w:color w:val="1A1A1A"/>
                <w:sz w:val="18"/>
                <w:szCs w:val="18"/>
              </w:rPr>
              <w:t>Ingresos mensuales estimados</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C974744" w14:textId="77777777" w:rsidR="00B65C11" w:rsidRDefault="00000000">
            <w:r>
              <w:rPr>
                <w:color w:val="1A1A1A"/>
                <w:sz w:val="18"/>
                <w:szCs w:val="18"/>
              </w:rPr>
              <w:t>Suma de (</w:t>
            </w:r>
            <w:proofErr w:type="spellStart"/>
            <w:r>
              <w:rPr>
                <w:color w:val="1A1A1A"/>
                <w:sz w:val="18"/>
                <w:szCs w:val="18"/>
              </w:rPr>
              <w:t>importe_participación</w:t>
            </w:r>
            <w:proofErr w:type="spellEnd"/>
            <w:r>
              <w:rPr>
                <w:color w:val="1A1A1A"/>
                <w:sz w:val="18"/>
                <w:szCs w:val="18"/>
              </w:rPr>
              <w:t xml:space="preserve"> × % gestión / 12) de todos los contratos CCP de préstamos activos no judicializados</w:t>
            </w:r>
          </w:p>
        </w:tc>
      </w:tr>
      <w:tr w:rsidR="00B65C11" w14:paraId="71D98F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522FD" w14:textId="77777777" w:rsidR="00B65C11" w:rsidRDefault="00000000">
            <w:proofErr w:type="spellStart"/>
            <w:r>
              <w:rPr>
                <w:color w:val="1A1A1A"/>
                <w:sz w:val="18"/>
                <w:szCs w:val="18"/>
              </w:rPr>
              <w:t>Nº</w:t>
            </w:r>
            <w:proofErr w:type="spellEnd"/>
            <w:r>
              <w:rPr>
                <w:color w:val="1A1A1A"/>
                <w:sz w:val="18"/>
                <w:szCs w:val="18"/>
              </w:rPr>
              <w:t xml:space="preserve"> de préstamos activos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C27A4" w14:textId="77777777" w:rsidR="00B65C11" w:rsidRDefault="00000000">
            <w:r>
              <w:rPr>
                <w:color w:val="1A1A1A"/>
                <w:sz w:val="18"/>
                <w:szCs w:val="18"/>
              </w:rPr>
              <w:t>Préstamos con estado = activo</w:t>
            </w:r>
          </w:p>
        </w:tc>
      </w:tr>
    </w:tbl>
    <w:p w14:paraId="793E50B7" w14:textId="77777777" w:rsidR="00A70A7B" w:rsidRDefault="00A70A7B">
      <w:pPr>
        <w:spacing w:before="80" w:after="80"/>
      </w:pPr>
    </w:p>
    <w:p w14:paraId="425D4231" w14:textId="5E175A1E" w:rsidR="00B65C11" w:rsidRPr="00EE36EA" w:rsidRDefault="00A70A7B">
      <w:pPr>
        <w:spacing w:before="80" w:after="80"/>
        <w:rPr>
          <w:color w:val="E97132" w:themeColor="accent2"/>
        </w:rPr>
      </w:pPr>
      <w:r w:rsidRPr="00EE36EA">
        <w:rPr>
          <w:color w:val="E97132" w:themeColor="accent2"/>
        </w:rPr>
        <w:t xml:space="preserve">Especificar el resto de </w:t>
      </w:r>
      <w:proofErr w:type="spellStart"/>
      <w:r w:rsidRPr="00EE36EA">
        <w:rPr>
          <w:color w:val="E97132" w:themeColor="accent2"/>
        </w:rPr>
        <w:t>KPIs</w:t>
      </w:r>
      <w:proofErr w:type="spellEnd"/>
      <w:r w:rsidR="00A63373" w:rsidRPr="00EE36EA">
        <w:rPr>
          <w:color w:val="E97132" w:themeColor="accent2"/>
        </w:rPr>
        <w:t xml:space="preserve"> en el documento</w:t>
      </w:r>
    </w:p>
    <w:p w14:paraId="3D45E5A2" w14:textId="77777777" w:rsidR="00A70A7B" w:rsidRDefault="00A70A7B">
      <w:pPr>
        <w:pStyle w:val="Ttulo2"/>
        <w:pBdr>
          <w:bottom w:val="single" w:sz="4" w:space="4" w:color="2C5F8A"/>
        </w:pBdr>
      </w:pPr>
    </w:p>
    <w:p w14:paraId="0EC12B32" w14:textId="67C64B5C" w:rsidR="00B65C11" w:rsidRDefault="00000000">
      <w:pPr>
        <w:pStyle w:val="Ttulo2"/>
        <w:pBdr>
          <w:bottom w:val="single" w:sz="4" w:space="4" w:color="2C5F8A"/>
        </w:pBdr>
      </w:pPr>
      <w:r>
        <w:t>10.2 Resumen de cartera por estado</w:t>
      </w:r>
    </w:p>
    <w:p w14:paraId="23A2C507" w14:textId="77777777" w:rsidR="00B65C11" w:rsidRDefault="00000000">
      <w:pPr>
        <w:spacing w:before="60" w:after="100"/>
      </w:pPr>
      <w:r>
        <w:rPr>
          <w:color w:val="333333"/>
        </w:rPr>
        <w:t>Tabla con una fila por cada estado visible (Al día, Con retraso, Judicializado, Cancelado) que muestra: número de préstamos, capital inicial, capital activo y su porcentaje sobre el total.</w:t>
      </w:r>
    </w:p>
    <w:p w14:paraId="366D694C" w14:textId="77777777" w:rsidR="00B65C11" w:rsidRDefault="00B65C11">
      <w:pPr>
        <w:spacing w:before="80" w:after="80"/>
      </w:pPr>
    </w:p>
    <w:p w14:paraId="1E6D5497" w14:textId="77777777" w:rsidR="00B65C11" w:rsidRDefault="00000000">
      <w:pPr>
        <w:pStyle w:val="Ttulo2"/>
        <w:pBdr>
          <w:bottom w:val="single" w:sz="4" w:space="4" w:color="2C5F8A"/>
        </w:pBdr>
      </w:pPr>
      <w:r>
        <w:t>10.3 Gráficos</w:t>
      </w:r>
    </w:p>
    <w:p w14:paraId="6352DF5F" w14:textId="77777777" w:rsidR="00B65C11" w:rsidRDefault="00000000">
      <w:pPr>
        <w:pStyle w:val="Prrafodelista"/>
        <w:numPr>
          <w:ilvl w:val="0"/>
          <w:numId w:val="2"/>
        </w:numPr>
        <w:spacing w:before="40" w:after="60"/>
      </w:pPr>
      <w:r>
        <w:rPr>
          <w:color w:val="333333"/>
        </w:rPr>
        <w:t>Distribución por estado: gráfico de dona con el capital activo repartido por estado</w:t>
      </w:r>
    </w:p>
    <w:p w14:paraId="7D503A64" w14:textId="77777777" w:rsidR="00B65C11" w:rsidRDefault="00000000">
      <w:pPr>
        <w:pStyle w:val="Prrafodelista"/>
        <w:numPr>
          <w:ilvl w:val="0"/>
          <w:numId w:val="2"/>
        </w:numPr>
        <w:spacing w:before="40" w:after="60"/>
      </w:pPr>
      <w:r>
        <w:rPr>
          <w:color w:val="333333"/>
        </w:rPr>
        <w:t>Evolución mensual de cobros: histórico de cobros reales agrupados por mes</w:t>
      </w:r>
    </w:p>
    <w:p w14:paraId="09DD0A57" w14:textId="77777777" w:rsidR="00B65C11" w:rsidRPr="009651E3" w:rsidRDefault="00000000">
      <w:pPr>
        <w:pStyle w:val="Prrafodelista"/>
        <w:numPr>
          <w:ilvl w:val="0"/>
          <w:numId w:val="2"/>
        </w:numPr>
        <w:spacing w:before="40" w:after="60"/>
      </w:pPr>
      <w:r>
        <w:rPr>
          <w:color w:val="333333"/>
        </w:rPr>
        <w:t>Concentración por cliente: los N clientes con mayor capital activo</w:t>
      </w:r>
    </w:p>
    <w:p w14:paraId="7C920201" w14:textId="77777777" w:rsidR="00A70A7B" w:rsidRDefault="00A70A7B" w:rsidP="009651E3">
      <w:pPr>
        <w:spacing w:before="40" w:after="60"/>
      </w:pPr>
    </w:p>
    <w:p w14:paraId="7FE25064" w14:textId="3AE1F875" w:rsidR="00B65C11" w:rsidRDefault="00A70A7B">
      <w:r>
        <w:t>Estos gráficos no aparecen en la aplicación (te los has inventado)</w:t>
      </w:r>
      <w:r>
        <w:br w:type="page"/>
      </w:r>
    </w:p>
    <w:p w14:paraId="283313A7" w14:textId="77777777" w:rsidR="00B65C11" w:rsidRDefault="00000000">
      <w:pPr>
        <w:pStyle w:val="Ttulo1"/>
      </w:pPr>
      <w:r>
        <w:lastRenderedPageBreak/>
        <w:t>11. Reglas de Eliminación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5C11" w14:paraId="0D54CE31" w14:textId="77777777">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4A85A2F1" w14:textId="77777777" w:rsidR="00B65C11" w:rsidRDefault="00000000">
            <w:pPr>
              <w:jc w:val="center"/>
            </w:pPr>
            <w:r>
              <w:rPr>
                <w:b/>
                <w:bCs/>
                <w:color w:val="FFFFFF"/>
              </w:rPr>
              <w:t>Entidad</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3C8D703" w14:textId="77777777" w:rsidR="00B65C11" w:rsidRDefault="00000000">
            <w:pPr>
              <w:jc w:val="center"/>
            </w:pPr>
            <w:r>
              <w:rPr>
                <w:b/>
                <w:bCs/>
                <w:color w:val="FFFFFF"/>
              </w:rPr>
              <w:t>Se puede eliminar si...</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4AED514D" w14:textId="77777777" w:rsidR="00B65C11" w:rsidRDefault="00000000">
            <w:pPr>
              <w:jc w:val="center"/>
            </w:pPr>
            <w:r>
              <w:rPr>
                <w:b/>
                <w:bCs/>
                <w:color w:val="FFFFFF"/>
              </w:rPr>
              <w:t>Bloqueado cuando...</w:t>
            </w:r>
          </w:p>
        </w:tc>
      </w:tr>
      <w:tr w:rsidR="00B65C11" w14:paraId="3C9906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976F1C4" w14:textId="77777777" w:rsidR="00B65C11" w:rsidRDefault="00000000">
            <w:r>
              <w:rPr>
                <w:color w:val="1A1A1A"/>
                <w:sz w:val="18"/>
                <w:szCs w:val="18"/>
              </w:rPr>
              <w:t>Préstamo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3259604" w14:textId="77777777" w:rsidR="00B65C11" w:rsidRDefault="00000000">
            <w:r>
              <w:rPr>
                <w:color w:val="1A1A1A"/>
                <w:sz w:val="18"/>
                <w:szCs w:val="18"/>
              </w:rPr>
              <w:t>No tiene cobros registrados y no tiene contratos CCP vinculados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3F8D891" w14:textId="77777777" w:rsidR="00B65C11" w:rsidRDefault="00000000">
            <w:r>
              <w:rPr>
                <w:color w:val="1A1A1A"/>
                <w:sz w:val="18"/>
                <w:szCs w:val="18"/>
              </w:rPr>
              <w:t xml:space="preserve">Tiene cobros de cualquier tipo (excepto </w:t>
            </w:r>
            <w:proofErr w:type="spellStart"/>
            <w:r>
              <w:rPr>
                <w:color w:val="1A1A1A"/>
                <w:sz w:val="18"/>
                <w:szCs w:val="18"/>
              </w:rPr>
              <w:t>cancelacion</w:t>
            </w:r>
            <w:proofErr w:type="spellEnd"/>
            <w:r>
              <w:rPr>
                <w:color w:val="1A1A1A"/>
                <w:sz w:val="18"/>
                <w:szCs w:val="18"/>
              </w:rPr>
              <w:t xml:space="preserve"> en la comprobación actual) o tiene contratos CCP</w:t>
            </w:r>
          </w:p>
        </w:tc>
      </w:tr>
      <w:tr w:rsidR="00B65C11" w14:paraId="542E2C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EDFD7" w14:textId="77777777" w:rsidR="00B65C11" w:rsidRDefault="00000000">
            <w:r>
              <w:rPr>
                <w:color w:val="1A1A1A"/>
                <w:sz w:val="18"/>
                <w:szCs w:val="18"/>
              </w:rPr>
              <w:t>Cliente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E2727" w14:textId="77777777" w:rsidR="00B65C11" w:rsidRDefault="00000000">
            <w:r>
              <w:rPr>
                <w:color w:val="1A1A1A"/>
                <w:sz w:val="18"/>
                <w:szCs w:val="18"/>
              </w:rPr>
              <w:t>No tiene ningún préstamo vinculado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0DA2A" w14:textId="77777777" w:rsidR="00B65C11" w:rsidRDefault="00000000">
            <w:r>
              <w:rPr>
                <w:color w:val="1A1A1A"/>
                <w:sz w:val="18"/>
                <w:szCs w:val="18"/>
              </w:rPr>
              <w:t>Tiene al menos un préstamo</w:t>
            </w:r>
          </w:p>
        </w:tc>
      </w:tr>
      <w:tr w:rsidR="00B65C11" w14:paraId="7E1419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66D59A" w14:textId="77777777" w:rsidR="00B65C11" w:rsidRDefault="00000000">
            <w:r>
              <w:rPr>
                <w:color w:val="1A1A1A"/>
                <w:sz w:val="18"/>
                <w:szCs w:val="18"/>
              </w:rPr>
              <w:t>Intermediario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1D34F0" w14:textId="77777777" w:rsidR="00B65C11" w:rsidRDefault="00000000">
            <w:r>
              <w:rPr>
                <w:color w:val="1A1A1A"/>
                <w:sz w:val="18"/>
                <w:szCs w:val="18"/>
              </w:rPr>
              <w:t>No tiene ningún préstamo vinculado</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84934F" w14:textId="77777777" w:rsidR="00B65C11" w:rsidRDefault="00000000">
            <w:r>
              <w:rPr>
                <w:color w:val="1A1A1A"/>
                <w:sz w:val="18"/>
                <w:szCs w:val="18"/>
              </w:rPr>
              <w:t>Tiene al menos un préstamo</w:t>
            </w:r>
          </w:p>
        </w:tc>
      </w:tr>
      <w:tr w:rsidR="00B65C11" w14:paraId="5E6F7E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FB792" w14:textId="77777777" w:rsidR="00B65C11" w:rsidRDefault="00000000">
            <w:r>
              <w:rPr>
                <w:color w:val="1A1A1A"/>
                <w:sz w:val="18"/>
                <w:szCs w:val="18"/>
              </w:rPr>
              <w:t>Partícipe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24191" w14:textId="77777777" w:rsidR="00B65C11" w:rsidRDefault="00000000">
            <w:r>
              <w:rPr>
                <w:color w:val="1A1A1A"/>
                <w:sz w:val="18"/>
                <w:szCs w:val="18"/>
              </w:rPr>
              <w:t>No tiene contratos CCP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A363D" w14:textId="77777777" w:rsidR="00B65C11" w:rsidRDefault="00000000">
            <w:r>
              <w:rPr>
                <w:color w:val="1A1A1A"/>
                <w:sz w:val="18"/>
                <w:szCs w:val="18"/>
              </w:rPr>
              <w:t>Tiene al menos un contrato CCP</w:t>
            </w:r>
          </w:p>
        </w:tc>
      </w:tr>
      <w:tr w:rsidR="00B65C11" w14:paraId="6DAE13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653F0A0" w14:textId="77777777" w:rsidR="00B65C11" w:rsidRDefault="00000000">
            <w:r>
              <w:rPr>
                <w:color w:val="1A1A1A"/>
                <w:sz w:val="18"/>
                <w:szCs w:val="18"/>
              </w:rPr>
              <w:t>Cobro individual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65F372" w14:textId="77777777" w:rsidR="00B65C11" w:rsidRDefault="00000000">
            <w:pPr>
              <w:rPr>
                <w:color w:val="1A1A1A"/>
                <w:sz w:val="18"/>
                <w:szCs w:val="18"/>
              </w:rPr>
            </w:pPr>
            <w:r>
              <w:rPr>
                <w:color w:val="1A1A1A"/>
                <w:sz w:val="18"/>
                <w:szCs w:val="18"/>
              </w:rPr>
              <w:t>El préstamo no está cancelado</w:t>
            </w:r>
          </w:p>
          <w:p w14:paraId="0D430FF5" w14:textId="05380B8F" w:rsidR="00A70A7B" w:rsidRDefault="00A70A7B">
            <w:r>
              <w:rPr>
                <w:color w:val="1A1A1A"/>
                <w:sz w:val="18"/>
                <w:szCs w:val="18"/>
              </w:rPr>
              <w:t>No existen pagos reales a partícipes vinculados</w:t>
            </w:r>
            <w:r w:rsidRPr="009651E3">
              <w:rPr>
                <w:color w:val="FF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C7D7C9" w14:textId="77777777" w:rsidR="00B65C11" w:rsidRDefault="00000000">
            <w:r>
              <w:rPr>
                <w:color w:val="1A1A1A"/>
                <w:sz w:val="18"/>
                <w:szCs w:val="18"/>
              </w:rPr>
              <w:t>El préstamo está en estado cancelado (revertir primero)</w:t>
            </w:r>
          </w:p>
        </w:tc>
      </w:tr>
      <w:tr w:rsidR="00B65C11" w14:paraId="718EE0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2D1C2" w14:textId="77777777" w:rsidR="00B65C11" w:rsidRDefault="00000000">
            <w:r>
              <w:rPr>
                <w:color w:val="1A1A1A"/>
                <w:sz w:val="18"/>
                <w:szCs w:val="18"/>
              </w:rPr>
              <w:t>Cobro de judicialización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0A031" w14:textId="77777777" w:rsidR="00B65C11" w:rsidRDefault="00000000">
            <w:pPr>
              <w:rPr>
                <w:color w:val="1A1A1A"/>
                <w:sz w:val="18"/>
                <w:szCs w:val="18"/>
              </w:rPr>
            </w:pPr>
            <w:r>
              <w:rPr>
                <w:color w:val="1A1A1A"/>
                <w:sz w:val="18"/>
                <w:szCs w:val="18"/>
              </w:rPr>
              <w:t>No existen pagos reales a partícipes vinculados</w:t>
            </w:r>
          </w:p>
          <w:p w14:paraId="34D5D7AB" w14:textId="3B6D1664" w:rsidR="00A70A7B" w:rsidRDefault="00A70A7B">
            <w:r w:rsidRPr="00A63373">
              <w:rPr>
                <w:color w:val="196B24" w:themeColor="accent3"/>
              </w:rPr>
              <w:t xml:space="preserve">OJO, </w:t>
            </w:r>
            <w:r w:rsidRPr="00A63373">
              <w:rPr>
                <w:color w:val="196B24" w:themeColor="accent3"/>
                <w:sz w:val="18"/>
                <w:szCs w:val="18"/>
              </w:rPr>
              <w:t>Nunca se puede eliminar. Hay que retroceder Judicialización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F8CF2" w14:textId="77777777" w:rsidR="00B65C11" w:rsidRDefault="00000000">
            <w:r>
              <w:rPr>
                <w:color w:val="1A1A1A"/>
                <w:sz w:val="18"/>
                <w:szCs w:val="18"/>
              </w:rPr>
              <w:t>Hay pagos reales registrados a partícipes del préstamo</w:t>
            </w:r>
          </w:p>
        </w:tc>
      </w:tr>
    </w:tbl>
    <w:p w14:paraId="1155DDB9" w14:textId="77777777" w:rsidR="00B65C11" w:rsidRDefault="00000000">
      <w:pPr>
        <w:pBdr>
          <w:left w:val="single" w:sz="12" w:space="8" w:color="F59E0B"/>
        </w:pBdr>
        <w:shd w:val="clear" w:color="auto" w:fill="FFF8E1"/>
        <w:spacing w:before="80" w:after="80"/>
        <w:ind w:left="200"/>
      </w:pPr>
      <w:r>
        <w:rPr>
          <w:i/>
          <w:iCs/>
          <w:color w:val="92400E"/>
          <w:sz w:val="18"/>
          <w:szCs w:val="18"/>
        </w:rPr>
        <w:t>⚠ Los botones de eliminar desactivados muestran el motivo al pasar el cursor por encima (</w:t>
      </w:r>
      <w:proofErr w:type="spellStart"/>
      <w:r>
        <w:rPr>
          <w:i/>
          <w:iCs/>
          <w:color w:val="92400E"/>
          <w:sz w:val="18"/>
          <w:szCs w:val="18"/>
        </w:rPr>
        <w:t>tooltip</w:t>
      </w:r>
      <w:proofErr w:type="spellEnd"/>
      <w:r>
        <w:rPr>
          <w:i/>
          <w:iCs/>
          <w:color w:val="92400E"/>
          <w:sz w:val="18"/>
          <w:szCs w:val="18"/>
        </w:rPr>
        <w:t>) y aparecen con el rojo de fondo al 45% de opacidad.</w:t>
      </w:r>
    </w:p>
    <w:p w14:paraId="2627CEDC" w14:textId="77777777" w:rsidR="00B65C11" w:rsidRDefault="00000000">
      <w:r>
        <w:br w:type="page"/>
      </w:r>
    </w:p>
    <w:p w14:paraId="6037A0CA" w14:textId="77777777" w:rsidR="00B65C11" w:rsidRDefault="00000000">
      <w:pPr>
        <w:pStyle w:val="Ttulo1"/>
      </w:pPr>
      <w:r>
        <w:lastRenderedPageBreak/>
        <w:t>12. Módulo de Administración</w:t>
      </w:r>
    </w:p>
    <w:p w14:paraId="5120618A" w14:textId="77777777" w:rsidR="00B65C11" w:rsidRDefault="00000000">
      <w:pPr>
        <w:spacing w:before="60" w:after="100"/>
      </w:pPr>
      <w:r>
        <w:rPr>
          <w:color w:val="333333"/>
        </w:rPr>
        <w:t>Accesible únicamente para usuarios con perfil Administrador. Contiene herramientas técnicas de mantenimiento:</w:t>
      </w:r>
    </w:p>
    <w:p w14:paraId="624AC425" w14:textId="77777777" w:rsidR="00B65C11" w:rsidRDefault="00000000">
      <w:pPr>
        <w:pStyle w:val="Ttulo3"/>
      </w:pPr>
      <w:r>
        <w:t>Generar cobros para préstamos cancelados</w:t>
      </w:r>
    </w:p>
    <w:p w14:paraId="6953B78D" w14:textId="77777777" w:rsidR="00B65C11" w:rsidRDefault="00000000">
      <w:pPr>
        <w:spacing w:before="60" w:after="100"/>
        <w:rPr>
          <w:color w:val="333333"/>
        </w:rPr>
      </w:pPr>
      <w:r>
        <w:rPr>
          <w:color w:val="333333"/>
        </w:rPr>
        <w:t>Analiza los préstamos cancelados que tienen cuotas teóricas (antes de la fecha de cancelación) sin cobro real registrado, y permite insertar esos cobros de forma masiva. La última cuota generada incluye el principal pendiente al completo.</w:t>
      </w:r>
    </w:p>
    <w:p w14:paraId="3ECB37A1" w14:textId="639C2022" w:rsidR="00A70A7B" w:rsidRPr="00A63373" w:rsidRDefault="00A70A7B">
      <w:pPr>
        <w:spacing w:before="60" w:after="100"/>
        <w:rPr>
          <w:color w:val="196B24" w:themeColor="accent3"/>
        </w:rPr>
      </w:pPr>
      <w:r w:rsidRPr="00A63373">
        <w:rPr>
          <w:color w:val="196B24" w:themeColor="accent3"/>
        </w:rPr>
        <w:t>Y debería tener tipo cancelado.</w:t>
      </w:r>
    </w:p>
    <w:p w14:paraId="4BB57C94" w14:textId="77777777" w:rsidR="00B65C11" w:rsidRDefault="00000000">
      <w:pPr>
        <w:pStyle w:val="Ttulo3"/>
      </w:pPr>
      <w:r>
        <w:t>Histórico de cobros</w:t>
      </w:r>
    </w:p>
    <w:p w14:paraId="0C792A3D" w14:textId="77777777" w:rsidR="00B65C11" w:rsidRDefault="00000000">
      <w:pPr>
        <w:spacing w:before="60" w:after="100"/>
        <w:rPr>
          <w:color w:val="333333"/>
        </w:rPr>
      </w:pPr>
      <w:r>
        <w:rPr>
          <w:color w:val="333333"/>
        </w:rPr>
        <w:t>Vista técnica de todos los cobros registrados en la base de datos, con posibilidad de eliminar cobros individuales directamente.</w:t>
      </w:r>
    </w:p>
    <w:p w14:paraId="18A09FC1" w14:textId="47F6EA4C" w:rsidR="00A70A7B" w:rsidRPr="00A63373" w:rsidRDefault="00A70A7B">
      <w:pPr>
        <w:spacing w:before="60" w:after="100"/>
        <w:rPr>
          <w:color w:val="196B24" w:themeColor="accent3"/>
        </w:rPr>
      </w:pPr>
      <w:r w:rsidRPr="00A63373">
        <w:rPr>
          <w:color w:val="196B24" w:themeColor="accent3"/>
        </w:rPr>
        <w:t xml:space="preserve">Hoy no tiene sentido ya que se pueden eliminar los cobros desde la aplicación. Eliminar la opción de la </w:t>
      </w:r>
      <w:proofErr w:type="spellStart"/>
      <w:r w:rsidRPr="00A63373">
        <w:rPr>
          <w:color w:val="196B24" w:themeColor="accent3"/>
        </w:rPr>
        <w:t>aplicción</w:t>
      </w:r>
      <w:proofErr w:type="spellEnd"/>
      <w:r w:rsidRPr="00A63373">
        <w:rPr>
          <w:color w:val="196B24" w:themeColor="accent3"/>
        </w:rPr>
        <w:t>.</w:t>
      </w:r>
    </w:p>
    <w:p w14:paraId="1F560BED" w14:textId="77777777" w:rsidR="00B65C11" w:rsidRDefault="00000000">
      <w:pPr>
        <w:pStyle w:val="Ttulo3"/>
      </w:pPr>
      <w:r>
        <w:t>Histórico de pagos a partícipes</w:t>
      </w:r>
    </w:p>
    <w:p w14:paraId="43144B8E" w14:textId="77777777" w:rsidR="00B65C11" w:rsidRDefault="00000000">
      <w:pPr>
        <w:spacing w:before="60" w:after="100"/>
        <w:rPr>
          <w:color w:val="333333"/>
        </w:rPr>
      </w:pPr>
      <w:r>
        <w:rPr>
          <w:color w:val="333333"/>
        </w:rPr>
        <w:t>Vista técnica de todos los pagos reales a partícipes, con posibilidad de eliminar pagos individuales.</w:t>
      </w:r>
    </w:p>
    <w:p w14:paraId="566009FF" w14:textId="5E9764DC" w:rsidR="00A70A7B" w:rsidRPr="00A63373" w:rsidRDefault="00A70A7B" w:rsidP="00A70A7B">
      <w:pPr>
        <w:spacing w:before="60" w:after="100"/>
        <w:rPr>
          <w:color w:val="196B24" w:themeColor="accent3"/>
        </w:rPr>
      </w:pPr>
      <w:r w:rsidRPr="00A63373">
        <w:rPr>
          <w:color w:val="196B24" w:themeColor="accent3"/>
        </w:rPr>
        <w:t xml:space="preserve">Hoy no tiene sentido ya que se pueden eliminar los pagos desde la aplicación. Eliminar la opción de la </w:t>
      </w:r>
      <w:proofErr w:type="spellStart"/>
      <w:r w:rsidRPr="00A63373">
        <w:rPr>
          <w:color w:val="196B24" w:themeColor="accent3"/>
        </w:rPr>
        <w:t>aplicción</w:t>
      </w:r>
      <w:proofErr w:type="spellEnd"/>
      <w:r w:rsidRPr="00A63373">
        <w:rPr>
          <w:color w:val="196B24" w:themeColor="accent3"/>
        </w:rPr>
        <w:t>.</w:t>
      </w:r>
    </w:p>
    <w:p w14:paraId="09A2DF91" w14:textId="77777777" w:rsidR="00A70A7B" w:rsidRDefault="00A70A7B">
      <w:pPr>
        <w:spacing w:before="60" w:after="100"/>
      </w:pPr>
    </w:p>
    <w:p w14:paraId="7CA352DC" w14:textId="77777777" w:rsidR="00B65C11" w:rsidRDefault="00000000">
      <w:pPr>
        <w:pStyle w:val="Ttulo3"/>
      </w:pPr>
      <w:r>
        <w:t>Gestión de usuarios</w:t>
      </w:r>
    </w:p>
    <w:p w14:paraId="20AEBEAE" w14:textId="77777777" w:rsidR="00B65C11" w:rsidRDefault="00000000">
      <w:pPr>
        <w:spacing w:before="60" w:after="100"/>
      </w:pPr>
      <w:r>
        <w:rPr>
          <w:color w:val="333333"/>
        </w:rPr>
        <w:t>Alta, edición y desactivación de usuarios de la aplicación con asignación de rol (administrador, interno, partícipe).</w:t>
      </w:r>
    </w:p>
    <w:p w14:paraId="6AD5DD52" w14:textId="77777777" w:rsidR="00B65C11" w:rsidRDefault="00000000">
      <w:pPr>
        <w:pStyle w:val="Ttulo3"/>
      </w:pPr>
      <w:r>
        <w:t>Configuración</w:t>
      </w:r>
    </w:p>
    <w:p w14:paraId="299870E7" w14:textId="77777777" w:rsidR="00B65C11" w:rsidRDefault="00000000">
      <w:pPr>
        <w:spacing w:before="60" w:after="100"/>
      </w:pPr>
      <w:r>
        <w:rPr>
          <w:color w:val="333333"/>
        </w:rPr>
        <w:t>Permite configurar el porcentaje global de IRPF aplicable a los cálculos CCP y establecer la fecha de referencia global.</w:t>
      </w:r>
    </w:p>
    <w:p w14:paraId="583006CA" w14:textId="77777777" w:rsidR="00B65C11" w:rsidRDefault="00000000">
      <w:r>
        <w:br w:type="page"/>
      </w:r>
    </w:p>
    <w:p w14:paraId="4581480D" w14:textId="77777777" w:rsidR="00B65C11" w:rsidRDefault="00000000">
      <w:pPr>
        <w:pStyle w:val="Ttulo1"/>
      </w:pPr>
      <w:r>
        <w:lastRenderedPageBreak/>
        <w:t>13. Convenciones de Color en la Interfaz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5C11" w14:paraId="2471A7B9"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0BB5FE4E" w14:textId="77777777" w:rsidR="00B65C11" w:rsidRDefault="00000000">
            <w:pPr>
              <w:jc w:val="center"/>
            </w:pPr>
            <w:r>
              <w:rPr>
                <w:b/>
                <w:bCs/>
                <w:color w:val="FFFFFF"/>
              </w:rPr>
              <w:t>Color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FE9B92C" w14:textId="77777777" w:rsidR="00B65C11" w:rsidRDefault="00000000">
            <w:pPr>
              <w:jc w:val="center"/>
            </w:pPr>
            <w:r>
              <w:rPr>
                <w:b/>
                <w:bCs/>
                <w:color w:val="FFFFFF"/>
              </w:rPr>
              <w:t>Concepto</w:t>
            </w:r>
          </w:p>
        </w:tc>
      </w:tr>
      <w:tr w:rsidR="00B65C11" w14:paraId="623718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73C3CC6" w14:textId="77777777" w:rsidR="00B65C11" w:rsidRDefault="00000000">
            <w:r>
              <w:rPr>
                <w:color w:val="1A1A1A"/>
                <w:sz w:val="18"/>
                <w:szCs w:val="18"/>
              </w:rPr>
              <w:t>Verde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F4463B" w14:textId="77777777" w:rsidR="00B65C11" w:rsidRDefault="00000000">
            <w:r>
              <w:rPr>
                <w:color w:val="1A1A1A"/>
                <w:sz w:val="18"/>
                <w:szCs w:val="18"/>
              </w:rPr>
              <w:t>Capital activo, Al día, Ingresos, Guardar, Aceptar, Añadir, Pago cuota, Neto, Registrar cobro/pago</w:t>
            </w:r>
          </w:p>
        </w:tc>
      </w:tr>
      <w:tr w:rsidR="00B65C11" w14:paraId="270FC4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67E62" w14:textId="77777777" w:rsidR="00B65C11" w:rsidRDefault="00000000">
            <w:r>
              <w:rPr>
                <w:color w:val="1A1A1A"/>
                <w:sz w:val="18"/>
                <w:szCs w:val="18"/>
              </w:rPr>
              <w:t>Violeta/Morado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B7D38" w14:textId="77777777" w:rsidR="00B65C11" w:rsidRDefault="00000000">
            <w:r>
              <w:rPr>
                <w:color w:val="1A1A1A"/>
                <w:sz w:val="18"/>
                <w:szCs w:val="18"/>
              </w:rPr>
              <w:t>Importe de participación, Capital participado, Contratos CCP</w:t>
            </w:r>
          </w:p>
        </w:tc>
      </w:tr>
      <w:tr w:rsidR="00B65C11" w14:paraId="5C27B1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FFD49C" w14:textId="77777777" w:rsidR="00B65C11" w:rsidRDefault="00000000">
            <w:r>
              <w:rPr>
                <w:color w:val="1A1A1A"/>
                <w:sz w:val="18"/>
                <w:szCs w:val="18"/>
              </w:rPr>
              <w:t>Rojo</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8C3059" w14:textId="77777777" w:rsidR="00B65C11" w:rsidRDefault="00000000">
            <w:r>
              <w:rPr>
                <w:color w:val="1A1A1A"/>
                <w:sz w:val="18"/>
                <w:szCs w:val="18"/>
              </w:rPr>
              <w:t>Judicializado, Incidencia, Cancelar, Eliminar, IRPF, retenciones</w:t>
            </w:r>
          </w:p>
        </w:tc>
      </w:tr>
      <w:tr w:rsidR="00B65C11" w14:paraId="301B0BF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92B64" w14:textId="77777777" w:rsidR="00B65C11" w:rsidRDefault="00000000">
            <w:r>
              <w:rPr>
                <w:color w:val="1A1A1A"/>
                <w:sz w:val="18"/>
                <w:szCs w:val="18"/>
              </w:rPr>
              <w:t>Azul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295D7" w14:textId="77777777" w:rsidR="00B65C11" w:rsidRDefault="00000000">
            <w:r>
              <w:rPr>
                <w:color w:val="1A1A1A"/>
                <w:sz w:val="18"/>
                <w:szCs w:val="18"/>
              </w:rPr>
              <w:t>LTV, Editar, Tipo francés, Persona física, CIRBE, % gestión</w:t>
            </w:r>
          </w:p>
        </w:tc>
      </w:tr>
      <w:tr w:rsidR="00B65C11" w14:paraId="28F560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8A782D7" w14:textId="77777777" w:rsidR="00B65C11" w:rsidRDefault="00000000">
            <w:r>
              <w:rPr>
                <w:color w:val="1A1A1A"/>
                <w:sz w:val="18"/>
                <w:szCs w:val="18"/>
              </w:rPr>
              <w:t>Naranja</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531FBC" w14:textId="77777777" w:rsidR="00B65C11" w:rsidRDefault="00000000">
            <w:r>
              <w:rPr>
                <w:color w:val="1A1A1A"/>
                <w:sz w:val="18"/>
                <w:szCs w:val="18"/>
              </w:rPr>
              <w:t>Con retraso, Anular, acciones de alerta moderada</w:t>
            </w:r>
          </w:p>
        </w:tc>
      </w:tr>
      <w:tr w:rsidR="00B65C11" w14:paraId="4573519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2CC63" w14:textId="77777777" w:rsidR="00B65C11" w:rsidRDefault="00000000">
            <w:r>
              <w:rPr>
                <w:color w:val="1A1A1A"/>
                <w:sz w:val="18"/>
                <w:szCs w:val="18"/>
              </w:rPr>
              <w:t>Gris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7EFB1" w14:textId="77777777" w:rsidR="00B65C11" w:rsidRDefault="00000000">
            <w:r>
              <w:rPr>
                <w:color w:val="1A1A1A"/>
                <w:sz w:val="18"/>
                <w:szCs w:val="18"/>
              </w:rPr>
              <w:t>Cancelado, opciones desactivadas o no disponibles</w:t>
            </w:r>
          </w:p>
        </w:tc>
      </w:tr>
    </w:tbl>
    <w:p w14:paraId="740CC93E" w14:textId="77777777" w:rsidR="00B65C11" w:rsidRDefault="00B65C11">
      <w:pPr>
        <w:spacing w:before="200" w:after="200"/>
      </w:pPr>
    </w:p>
    <w:p w14:paraId="69FB9FB0" w14:textId="77777777" w:rsidR="00032871" w:rsidRDefault="00032871">
      <w:pPr>
        <w:spacing w:before="200" w:after="200"/>
      </w:pPr>
    </w:p>
    <w:p w14:paraId="067ACFDC" w14:textId="2B7DBA8B" w:rsidR="00032871" w:rsidRPr="009651E3" w:rsidRDefault="00032871" w:rsidP="00032871">
      <w:pPr>
        <w:pStyle w:val="Ttulo1"/>
        <w:rPr>
          <w:color w:val="FF0000"/>
        </w:rPr>
      </w:pPr>
      <w:proofErr w:type="gramStart"/>
      <w:r w:rsidRPr="009651E3">
        <w:rPr>
          <w:color w:val="FF0000"/>
        </w:rPr>
        <w:t>Aspectos a revisar</w:t>
      </w:r>
      <w:proofErr w:type="gramEnd"/>
      <w:r w:rsidRPr="009651E3">
        <w:rPr>
          <w:color w:val="FF0000"/>
        </w:rPr>
        <w:t>:</w:t>
      </w:r>
    </w:p>
    <w:p w14:paraId="45DF979B" w14:textId="59B8923E" w:rsidR="00032871" w:rsidRPr="009651E3" w:rsidRDefault="00032871" w:rsidP="009651E3">
      <w:pPr>
        <w:pStyle w:val="Prrafodelista"/>
        <w:numPr>
          <w:ilvl w:val="0"/>
          <w:numId w:val="3"/>
        </w:numPr>
        <w:rPr>
          <w:color w:val="FF0000"/>
        </w:rPr>
      </w:pPr>
      <w:proofErr w:type="spellStart"/>
      <w:r w:rsidRPr="009651E3">
        <w:rPr>
          <w:color w:val="FF0000"/>
        </w:rPr>
        <w:t>Superbase</w:t>
      </w:r>
      <w:proofErr w:type="spellEnd"/>
      <w:r w:rsidRPr="009651E3">
        <w:rPr>
          <w:color w:val="FF0000"/>
        </w:rPr>
        <w:t xml:space="preserve"> no devuelve más de 1000 registros a la vez.</w:t>
      </w:r>
      <w:r>
        <w:rPr>
          <w:color w:val="FF0000"/>
        </w:rPr>
        <w:t xml:space="preserve"> Ver que efecto puede tener esto en la aplicación y si se puede resolver.</w:t>
      </w:r>
    </w:p>
    <w:p w14:paraId="299137C0" w14:textId="77777777" w:rsidR="00B65C11" w:rsidRDefault="00B65C11">
      <w:pPr>
        <w:pBdr>
          <w:bottom w:val="single" w:sz="2" w:space="1" w:color="DDDDDD"/>
        </w:pBdr>
        <w:spacing w:before="200" w:after="200"/>
      </w:pPr>
    </w:p>
    <w:p w14:paraId="43148DB4" w14:textId="77777777" w:rsidR="00B65C11" w:rsidRDefault="00000000">
      <w:pPr>
        <w:spacing w:before="60" w:after="100"/>
        <w:jc w:val="center"/>
      </w:pPr>
      <w:r>
        <w:rPr>
          <w:i/>
          <w:iCs/>
          <w:color w:val="999999"/>
        </w:rPr>
        <w:t xml:space="preserve">Documento generado automáticamente a partir del código fuente de la aplicación. Versión </w:t>
      </w:r>
      <w:proofErr w:type="gramStart"/>
      <w:r>
        <w:rPr>
          <w:i/>
          <w:iCs/>
          <w:color w:val="999999"/>
        </w:rPr>
        <w:t>Marzo</w:t>
      </w:r>
      <w:proofErr w:type="gramEnd"/>
      <w:r>
        <w:rPr>
          <w:i/>
          <w:iCs/>
          <w:color w:val="999999"/>
        </w:rPr>
        <w:t xml:space="preserve"> 2026.</w:t>
      </w:r>
    </w:p>
    <w:sectPr w:rsidR="00B65C11">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3C6E6" w14:textId="77777777" w:rsidR="00046DC3" w:rsidRDefault="00046DC3">
      <w:r>
        <w:separator/>
      </w:r>
    </w:p>
  </w:endnote>
  <w:endnote w:type="continuationSeparator" w:id="0">
    <w:p w14:paraId="11C74331" w14:textId="77777777" w:rsidR="00046DC3" w:rsidRDefault="00046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829BD" w14:textId="77777777" w:rsidR="00B65C11" w:rsidRDefault="00000000">
    <w:pPr>
      <w:jc w:val="right"/>
    </w:pPr>
    <w:r>
      <w:rPr>
        <w:color w:val="999999"/>
        <w:sz w:val="16"/>
        <w:szCs w:val="16"/>
      </w:rPr>
      <w:t xml:space="preserve">Documento Funcional · Promocima Capital Privado · 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456EE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3DA57" w14:textId="77777777" w:rsidR="00046DC3" w:rsidRDefault="00046DC3">
      <w:r>
        <w:separator/>
      </w:r>
    </w:p>
  </w:footnote>
  <w:footnote w:type="continuationSeparator" w:id="0">
    <w:p w14:paraId="5CECCF79" w14:textId="77777777" w:rsidR="00046DC3" w:rsidRDefault="00046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C178A"/>
    <w:multiLevelType w:val="hybridMultilevel"/>
    <w:tmpl w:val="810E8A7E"/>
    <w:lvl w:ilvl="0" w:tplc="63A2CEC6">
      <w:start w:val="1"/>
      <w:numFmt w:val="bullet"/>
      <w:lvlText w:val="•"/>
      <w:lvlJc w:val="left"/>
      <w:pPr>
        <w:ind w:left="440" w:hanging="220"/>
      </w:pPr>
    </w:lvl>
    <w:lvl w:ilvl="1" w:tplc="3E441E7C">
      <w:start w:val="1"/>
      <w:numFmt w:val="bullet"/>
      <w:lvlText w:val="◦"/>
      <w:lvlJc w:val="left"/>
      <w:pPr>
        <w:ind w:left="720" w:hanging="220"/>
      </w:pPr>
    </w:lvl>
    <w:lvl w:ilvl="2" w:tplc="EFF4EDCC">
      <w:numFmt w:val="decimal"/>
      <w:lvlText w:val=""/>
      <w:lvlJc w:val="left"/>
    </w:lvl>
    <w:lvl w:ilvl="3" w:tplc="59B29174">
      <w:numFmt w:val="decimal"/>
      <w:lvlText w:val=""/>
      <w:lvlJc w:val="left"/>
    </w:lvl>
    <w:lvl w:ilvl="4" w:tplc="9578832A">
      <w:numFmt w:val="decimal"/>
      <w:lvlText w:val=""/>
      <w:lvlJc w:val="left"/>
    </w:lvl>
    <w:lvl w:ilvl="5" w:tplc="70B409BA">
      <w:numFmt w:val="decimal"/>
      <w:lvlText w:val=""/>
      <w:lvlJc w:val="left"/>
    </w:lvl>
    <w:lvl w:ilvl="6" w:tplc="92E03A68">
      <w:numFmt w:val="decimal"/>
      <w:lvlText w:val=""/>
      <w:lvlJc w:val="left"/>
    </w:lvl>
    <w:lvl w:ilvl="7" w:tplc="1C90385E">
      <w:numFmt w:val="decimal"/>
      <w:lvlText w:val=""/>
      <w:lvlJc w:val="left"/>
    </w:lvl>
    <w:lvl w:ilvl="8" w:tplc="D1CC00D6">
      <w:numFmt w:val="decimal"/>
      <w:lvlText w:val=""/>
      <w:lvlJc w:val="left"/>
    </w:lvl>
  </w:abstractNum>
  <w:abstractNum w:abstractNumId="1" w15:restartNumberingAfterBreak="0">
    <w:nsid w:val="4A4A369C"/>
    <w:multiLevelType w:val="hybridMultilevel"/>
    <w:tmpl w:val="9C5E2F44"/>
    <w:lvl w:ilvl="0" w:tplc="0B7008EA">
      <w:numFmt w:val="bullet"/>
      <w:lvlText w:val="-"/>
      <w:lvlJc w:val="left"/>
      <w:pPr>
        <w:ind w:left="1068" w:hanging="360"/>
      </w:pPr>
      <w:rPr>
        <w:rFonts w:ascii="Arial" w:eastAsia="Arial" w:hAnsi="Arial" w:cs="Arial" w:hint="default"/>
        <w:color w:val="333333"/>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5F812DF7"/>
    <w:multiLevelType w:val="hybridMultilevel"/>
    <w:tmpl w:val="4DA2B91C"/>
    <w:lvl w:ilvl="0" w:tplc="0B7008EA">
      <w:numFmt w:val="bullet"/>
      <w:lvlText w:val="-"/>
      <w:lvlJc w:val="left"/>
      <w:pPr>
        <w:ind w:left="720" w:hanging="360"/>
      </w:pPr>
      <w:rPr>
        <w:rFonts w:ascii="Arial" w:eastAsia="Arial" w:hAnsi="Arial" w:cs="Arial" w:hint="default"/>
        <w:color w:val="333333"/>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6B142363"/>
    <w:multiLevelType w:val="hybridMultilevel"/>
    <w:tmpl w:val="442484AE"/>
    <w:lvl w:ilvl="0" w:tplc="0B7008EA">
      <w:numFmt w:val="bullet"/>
      <w:lvlText w:val="-"/>
      <w:lvlJc w:val="left"/>
      <w:pPr>
        <w:ind w:left="720" w:hanging="360"/>
      </w:pPr>
      <w:rPr>
        <w:rFonts w:ascii="Arial" w:eastAsia="Arial" w:hAnsi="Arial" w:cs="Arial" w:hint="default"/>
        <w:color w:val="333333"/>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05D78F7"/>
    <w:multiLevelType w:val="hybridMultilevel"/>
    <w:tmpl w:val="ED22D3DC"/>
    <w:lvl w:ilvl="0" w:tplc="0B7008EA">
      <w:numFmt w:val="bullet"/>
      <w:lvlText w:val="-"/>
      <w:lvlJc w:val="left"/>
      <w:pPr>
        <w:ind w:left="1068" w:hanging="360"/>
      </w:pPr>
      <w:rPr>
        <w:rFonts w:ascii="Arial" w:eastAsia="Arial" w:hAnsi="Arial" w:cs="Arial" w:hint="default"/>
        <w:color w:val="333333"/>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5" w15:restartNumberingAfterBreak="0">
    <w:nsid w:val="7D002A48"/>
    <w:multiLevelType w:val="hybridMultilevel"/>
    <w:tmpl w:val="A48290EE"/>
    <w:lvl w:ilvl="0" w:tplc="78F6DD86">
      <w:start w:val="1"/>
      <w:numFmt w:val="bullet"/>
      <w:lvlText w:val="●"/>
      <w:lvlJc w:val="left"/>
      <w:pPr>
        <w:ind w:left="720" w:hanging="360"/>
      </w:pPr>
    </w:lvl>
    <w:lvl w:ilvl="1" w:tplc="DBC0F78A">
      <w:start w:val="1"/>
      <w:numFmt w:val="bullet"/>
      <w:lvlText w:val="○"/>
      <w:lvlJc w:val="left"/>
      <w:pPr>
        <w:ind w:left="1440" w:hanging="360"/>
      </w:pPr>
    </w:lvl>
    <w:lvl w:ilvl="2" w:tplc="02E8F398">
      <w:start w:val="1"/>
      <w:numFmt w:val="bullet"/>
      <w:lvlText w:val="■"/>
      <w:lvlJc w:val="left"/>
      <w:pPr>
        <w:ind w:left="2160" w:hanging="360"/>
      </w:pPr>
    </w:lvl>
    <w:lvl w:ilvl="3" w:tplc="D95C5964">
      <w:start w:val="1"/>
      <w:numFmt w:val="bullet"/>
      <w:lvlText w:val="●"/>
      <w:lvlJc w:val="left"/>
      <w:pPr>
        <w:ind w:left="2880" w:hanging="360"/>
      </w:pPr>
    </w:lvl>
    <w:lvl w:ilvl="4" w:tplc="D2B60C96">
      <w:start w:val="1"/>
      <w:numFmt w:val="bullet"/>
      <w:lvlText w:val="○"/>
      <w:lvlJc w:val="left"/>
      <w:pPr>
        <w:ind w:left="3600" w:hanging="360"/>
      </w:pPr>
    </w:lvl>
    <w:lvl w:ilvl="5" w:tplc="4CF4C2A6">
      <w:start w:val="1"/>
      <w:numFmt w:val="bullet"/>
      <w:lvlText w:val="■"/>
      <w:lvlJc w:val="left"/>
      <w:pPr>
        <w:ind w:left="4320" w:hanging="360"/>
      </w:pPr>
    </w:lvl>
    <w:lvl w:ilvl="6" w:tplc="D9BCABFC">
      <w:start w:val="1"/>
      <w:numFmt w:val="bullet"/>
      <w:lvlText w:val="●"/>
      <w:lvlJc w:val="left"/>
      <w:pPr>
        <w:ind w:left="5040" w:hanging="360"/>
      </w:pPr>
    </w:lvl>
    <w:lvl w:ilvl="7" w:tplc="55E0E860">
      <w:start w:val="1"/>
      <w:numFmt w:val="bullet"/>
      <w:lvlText w:val="●"/>
      <w:lvlJc w:val="left"/>
      <w:pPr>
        <w:ind w:left="5760" w:hanging="360"/>
      </w:pPr>
    </w:lvl>
    <w:lvl w:ilvl="8" w:tplc="3188B1FC">
      <w:start w:val="1"/>
      <w:numFmt w:val="bullet"/>
      <w:lvlText w:val="●"/>
      <w:lvlJc w:val="left"/>
      <w:pPr>
        <w:ind w:left="6480" w:hanging="360"/>
      </w:pPr>
    </w:lvl>
  </w:abstractNum>
  <w:num w:numId="1" w16cid:durableId="490027671">
    <w:abstractNumId w:val="5"/>
    <w:lvlOverride w:ilvl="0">
      <w:startOverride w:val="1"/>
    </w:lvlOverride>
  </w:num>
  <w:num w:numId="2" w16cid:durableId="102455101">
    <w:abstractNumId w:val="0"/>
    <w:lvlOverride w:ilvl="0">
      <w:startOverride w:val="1"/>
    </w:lvlOverride>
  </w:num>
  <w:num w:numId="3" w16cid:durableId="2051032141">
    <w:abstractNumId w:val="3"/>
  </w:num>
  <w:num w:numId="4" w16cid:durableId="907501192">
    <w:abstractNumId w:val="2"/>
  </w:num>
  <w:num w:numId="5" w16cid:durableId="2044091583">
    <w:abstractNumId w:val="1"/>
  </w:num>
  <w:num w:numId="6" w16cid:durableId="1793205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C11"/>
    <w:rsid w:val="00002658"/>
    <w:rsid w:val="00032871"/>
    <w:rsid w:val="00046DC3"/>
    <w:rsid w:val="00092BEE"/>
    <w:rsid w:val="001E565E"/>
    <w:rsid w:val="00275B6A"/>
    <w:rsid w:val="002D3FDE"/>
    <w:rsid w:val="003A1786"/>
    <w:rsid w:val="00456EE9"/>
    <w:rsid w:val="00591899"/>
    <w:rsid w:val="008D3DFE"/>
    <w:rsid w:val="009651E3"/>
    <w:rsid w:val="00A337A7"/>
    <w:rsid w:val="00A63373"/>
    <w:rsid w:val="00A70A7B"/>
    <w:rsid w:val="00B65C11"/>
    <w:rsid w:val="00EE36EA"/>
    <w:rsid w:val="00F742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7B9171"/>
  <w15:docId w15:val="{1B82CF08-04C3-6440-BAAF-6CD95464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3A5F"/>
      <w:sz w:val="36"/>
      <w:szCs w:val="36"/>
    </w:rPr>
  </w:style>
  <w:style w:type="paragraph" w:styleId="Ttulo2">
    <w:name w:val="heading 2"/>
    <w:uiPriority w:val="9"/>
    <w:unhideWhenUsed/>
    <w:qFormat/>
    <w:pPr>
      <w:spacing w:before="280" w:after="120"/>
      <w:outlineLvl w:val="1"/>
    </w:pPr>
    <w:rPr>
      <w:b/>
      <w:bCs/>
      <w:color w:val="2C5F8A"/>
      <w:sz w:val="26"/>
      <w:szCs w:val="26"/>
    </w:rPr>
  </w:style>
  <w:style w:type="paragraph" w:styleId="Ttulo3">
    <w:name w:val="heading 3"/>
    <w:uiPriority w:val="9"/>
    <w:unhideWhenUsed/>
    <w:qFormat/>
    <w:pPr>
      <w:spacing w:before="200" w:after="80"/>
      <w:outlineLvl w:val="2"/>
    </w:pPr>
    <w:rPr>
      <w:b/>
      <w:bCs/>
      <w:color w:val="1A1A1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Revisin">
    <w:name w:val="Revision"/>
    <w:hidden/>
    <w:uiPriority w:val="99"/>
    <w:semiHidden/>
    <w:rsid w:val="00456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17</Pages>
  <Words>3582</Words>
  <Characters>19703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Narcís Magriñà</cp:lastModifiedBy>
  <cp:revision>5</cp:revision>
  <dcterms:created xsi:type="dcterms:W3CDTF">2026-03-07T20:57:00Z</dcterms:created>
  <dcterms:modified xsi:type="dcterms:W3CDTF">2026-03-08T01:02:00Z</dcterms:modified>
</cp:coreProperties>
</file>