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8329" w14:textId="77777777" w:rsidR="002C79E6" w:rsidRPr="006A1816" w:rsidRDefault="002C79E6" w:rsidP="006A1816">
      <w:pPr>
        <w:rPr>
          <w:rFonts w:ascii="Times New Roman" w:hAnsi="Times New Roman" w:cs="Times New Roman"/>
          <w:sz w:val="24"/>
        </w:rPr>
      </w:pPr>
    </w:p>
    <w:p w14:paraId="5CB37211" w14:textId="77777777" w:rsidR="002C79E6" w:rsidRPr="006A1816" w:rsidRDefault="002C79E6" w:rsidP="006A1816">
      <w:pPr>
        <w:rPr>
          <w:rFonts w:ascii="Times New Roman" w:hAnsi="Times New Roman" w:cs="Times New Roman"/>
          <w:sz w:val="24"/>
        </w:rPr>
      </w:pPr>
    </w:p>
    <w:p w14:paraId="6B2BDC87" w14:textId="77777777" w:rsidR="002C79E6" w:rsidRPr="006A1816" w:rsidRDefault="002C79E6" w:rsidP="006A1816">
      <w:pPr>
        <w:rPr>
          <w:rFonts w:ascii="Times New Roman" w:hAnsi="Times New Roman" w:cs="Times New Roman"/>
          <w:sz w:val="24"/>
        </w:rPr>
      </w:pPr>
    </w:p>
    <w:p w14:paraId="0CB80588" w14:textId="77777777" w:rsidR="002C79E6" w:rsidRPr="006A1816" w:rsidRDefault="002C79E6" w:rsidP="006A1816">
      <w:pPr>
        <w:rPr>
          <w:rFonts w:ascii="Times New Roman" w:hAnsi="Times New Roman" w:cs="Times New Roman"/>
          <w:sz w:val="24"/>
        </w:rPr>
      </w:pPr>
    </w:p>
    <w:p w14:paraId="0AB8E7D5" w14:textId="77777777" w:rsidR="002C79E6" w:rsidRPr="006A1816" w:rsidRDefault="002C79E6" w:rsidP="006A1816">
      <w:pPr>
        <w:rPr>
          <w:rFonts w:ascii="Times New Roman" w:hAnsi="Times New Roman" w:cs="Times New Roman"/>
          <w:sz w:val="24"/>
        </w:rPr>
      </w:pPr>
    </w:p>
    <w:p w14:paraId="6E2903A6" w14:textId="77777777" w:rsidR="006A1816" w:rsidRPr="006A1816" w:rsidRDefault="006A1816" w:rsidP="006A1816">
      <w:pPr>
        <w:pStyle w:val="Subtitle"/>
        <w:rPr>
          <w:rFonts w:ascii="Times New Roman" w:eastAsiaTheme="majorEastAsia" w:hAnsi="Times New Roman" w:cs="Times New Roman"/>
          <w:b/>
          <w:bCs/>
          <w:sz w:val="24"/>
          <w:szCs w:val="24"/>
        </w:rPr>
      </w:pPr>
      <w:r w:rsidRPr="006A1816">
        <w:rPr>
          <w:rFonts w:ascii="Times New Roman" w:eastAsiaTheme="majorEastAsia" w:hAnsi="Times New Roman" w:cs="Times New Roman"/>
          <w:b/>
          <w:bCs/>
          <w:sz w:val="24"/>
          <w:szCs w:val="24"/>
        </w:rPr>
        <w:t xml:space="preserve">Case Study: Operation </w:t>
      </w:r>
      <w:proofErr w:type="spellStart"/>
      <w:r w:rsidRPr="006A1816">
        <w:rPr>
          <w:rFonts w:ascii="Times New Roman" w:eastAsiaTheme="majorEastAsia" w:hAnsi="Times New Roman" w:cs="Times New Roman"/>
          <w:b/>
          <w:bCs/>
          <w:sz w:val="24"/>
          <w:szCs w:val="24"/>
        </w:rPr>
        <w:t>InVersion</w:t>
      </w:r>
      <w:proofErr w:type="spellEnd"/>
      <w:r w:rsidRPr="006A1816">
        <w:rPr>
          <w:rFonts w:ascii="Times New Roman" w:eastAsiaTheme="majorEastAsia" w:hAnsi="Times New Roman" w:cs="Times New Roman"/>
          <w:b/>
          <w:bCs/>
          <w:sz w:val="24"/>
          <w:szCs w:val="24"/>
        </w:rPr>
        <w:t xml:space="preserve"> at LinkedIn (2011)</w:t>
      </w:r>
    </w:p>
    <w:p w14:paraId="7E92A6CB" w14:textId="77777777" w:rsidR="006A1816" w:rsidRPr="006A1816" w:rsidRDefault="006A1816" w:rsidP="006A1816">
      <w:pPr>
        <w:pStyle w:val="Subtitle"/>
        <w:rPr>
          <w:rFonts w:ascii="Times New Roman" w:hAnsi="Times New Roman" w:cs="Times New Roman"/>
          <w:sz w:val="24"/>
          <w:szCs w:val="24"/>
        </w:rPr>
      </w:pPr>
    </w:p>
    <w:p w14:paraId="03CF1F05" w14:textId="2E86A5C8" w:rsidR="006A1816" w:rsidRPr="006A1816" w:rsidRDefault="006A1816" w:rsidP="006A1816">
      <w:pPr>
        <w:pStyle w:val="Subtitle"/>
        <w:rPr>
          <w:rFonts w:ascii="Times New Roman" w:hAnsi="Times New Roman" w:cs="Times New Roman"/>
          <w:sz w:val="24"/>
          <w:szCs w:val="24"/>
        </w:rPr>
      </w:pPr>
      <w:r w:rsidRPr="006A1816">
        <w:rPr>
          <w:rFonts w:ascii="Times New Roman" w:hAnsi="Times New Roman" w:cs="Times New Roman"/>
          <w:sz w:val="24"/>
          <w:szCs w:val="24"/>
        </w:rPr>
        <w:t>Nardos H Gebremedhin</w:t>
      </w:r>
    </w:p>
    <w:p w14:paraId="3BE5A549" w14:textId="77777777" w:rsidR="006A1816" w:rsidRPr="006A1816" w:rsidRDefault="006A1816" w:rsidP="006A1816">
      <w:pPr>
        <w:pStyle w:val="Subtitle"/>
        <w:rPr>
          <w:rFonts w:ascii="Times New Roman" w:hAnsi="Times New Roman" w:cs="Times New Roman"/>
          <w:sz w:val="24"/>
          <w:szCs w:val="24"/>
        </w:rPr>
      </w:pPr>
      <w:r w:rsidRPr="006A1816">
        <w:rPr>
          <w:rFonts w:ascii="Times New Roman" w:hAnsi="Times New Roman" w:cs="Times New Roman"/>
          <w:sz w:val="24"/>
          <w:szCs w:val="24"/>
        </w:rPr>
        <w:t>Bellevue University</w:t>
      </w:r>
    </w:p>
    <w:p w14:paraId="7402AA46" w14:textId="77777777" w:rsidR="006A1816" w:rsidRPr="006A1816" w:rsidRDefault="006A1816" w:rsidP="006A1816">
      <w:pPr>
        <w:pStyle w:val="Subtitle"/>
        <w:rPr>
          <w:rFonts w:ascii="Times New Roman" w:hAnsi="Times New Roman" w:cs="Times New Roman"/>
          <w:sz w:val="24"/>
          <w:szCs w:val="24"/>
        </w:rPr>
      </w:pPr>
      <w:r w:rsidRPr="006A1816">
        <w:rPr>
          <w:rFonts w:ascii="Times New Roman" w:hAnsi="Times New Roman" w:cs="Times New Roman"/>
          <w:sz w:val="24"/>
          <w:szCs w:val="24"/>
        </w:rPr>
        <w:t>CSD-380: DevOps</w:t>
      </w:r>
    </w:p>
    <w:p w14:paraId="254B2795" w14:textId="77777777" w:rsidR="006A1816" w:rsidRPr="006A1816" w:rsidRDefault="006A1816" w:rsidP="006A1816">
      <w:pPr>
        <w:pStyle w:val="Subtitle"/>
        <w:rPr>
          <w:rFonts w:ascii="Times New Roman" w:hAnsi="Times New Roman" w:cs="Times New Roman"/>
          <w:sz w:val="24"/>
          <w:szCs w:val="24"/>
        </w:rPr>
      </w:pPr>
      <w:r w:rsidRPr="006A1816">
        <w:rPr>
          <w:rFonts w:ascii="Times New Roman" w:hAnsi="Times New Roman" w:cs="Times New Roman"/>
          <w:sz w:val="24"/>
          <w:szCs w:val="24"/>
        </w:rPr>
        <w:t>Sue Sampson</w:t>
      </w:r>
    </w:p>
    <w:p w14:paraId="4F3A4530" w14:textId="078C5ADE" w:rsidR="006A1816" w:rsidRPr="006A1816" w:rsidRDefault="006A1816" w:rsidP="006A1816">
      <w:pPr>
        <w:pStyle w:val="Subtitle"/>
        <w:rPr>
          <w:rFonts w:ascii="Times New Roman" w:hAnsi="Times New Roman" w:cs="Times New Roman"/>
          <w:sz w:val="24"/>
          <w:szCs w:val="24"/>
        </w:rPr>
      </w:pPr>
      <w:r w:rsidRPr="006A1816">
        <w:rPr>
          <w:rFonts w:ascii="Times New Roman" w:hAnsi="Times New Roman" w:cs="Times New Roman"/>
          <w:sz w:val="24"/>
          <w:szCs w:val="24"/>
        </w:rPr>
        <w:t>November 2, 2025</w:t>
      </w:r>
    </w:p>
    <w:p w14:paraId="39B1A148" w14:textId="77777777" w:rsidR="201D26C8" w:rsidRPr="006A1816" w:rsidRDefault="201D26C8" w:rsidP="006A1816">
      <w:pPr>
        <w:pStyle w:val="Title2"/>
        <w:rPr>
          <w:rFonts w:ascii="Times New Roman" w:eastAsia="Calibri" w:hAnsi="Times New Roman" w:cs="Times New Roman"/>
          <w:sz w:val="24"/>
        </w:rPr>
      </w:pPr>
    </w:p>
    <w:p w14:paraId="6E852869" w14:textId="77777777" w:rsidR="201D26C8" w:rsidRPr="006A1816" w:rsidRDefault="201D26C8" w:rsidP="006A1816">
      <w:pPr>
        <w:pStyle w:val="Title2"/>
        <w:rPr>
          <w:rFonts w:ascii="Times New Roman" w:eastAsia="Calibri" w:hAnsi="Times New Roman" w:cs="Times New Roman"/>
          <w:sz w:val="24"/>
        </w:rPr>
      </w:pPr>
    </w:p>
    <w:p w14:paraId="056C3B82" w14:textId="77777777" w:rsidR="201D26C8" w:rsidRPr="006A1816" w:rsidRDefault="201D26C8" w:rsidP="006A1816">
      <w:pPr>
        <w:pStyle w:val="Title2"/>
        <w:rPr>
          <w:rFonts w:ascii="Times New Roman" w:eastAsia="Calibri" w:hAnsi="Times New Roman" w:cs="Times New Roman"/>
          <w:sz w:val="24"/>
        </w:rPr>
      </w:pPr>
    </w:p>
    <w:p w14:paraId="2433AB57" w14:textId="77777777" w:rsidR="201D26C8" w:rsidRPr="006A1816" w:rsidRDefault="201D26C8" w:rsidP="006A1816">
      <w:pPr>
        <w:pStyle w:val="Title2"/>
        <w:rPr>
          <w:rFonts w:ascii="Times New Roman" w:eastAsia="Calibri" w:hAnsi="Times New Roman" w:cs="Times New Roman"/>
          <w:sz w:val="24"/>
        </w:rPr>
      </w:pPr>
    </w:p>
    <w:p w14:paraId="6D40FC86" w14:textId="77777777" w:rsidR="201D26C8" w:rsidRPr="006A1816" w:rsidRDefault="201D26C8" w:rsidP="006A1816">
      <w:pPr>
        <w:pStyle w:val="Title2"/>
        <w:rPr>
          <w:rFonts w:ascii="Times New Roman" w:eastAsia="Calibri" w:hAnsi="Times New Roman" w:cs="Times New Roman"/>
          <w:sz w:val="24"/>
        </w:rPr>
      </w:pPr>
    </w:p>
    <w:p w14:paraId="71248B4D" w14:textId="77777777" w:rsidR="201D26C8" w:rsidRPr="006A1816" w:rsidRDefault="201D26C8" w:rsidP="006A1816">
      <w:pPr>
        <w:pStyle w:val="Title2"/>
        <w:rPr>
          <w:rFonts w:ascii="Times New Roman" w:eastAsia="Calibri" w:hAnsi="Times New Roman" w:cs="Times New Roman"/>
          <w:sz w:val="24"/>
        </w:rPr>
      </w:pPr>
    </w:p>
    <w:p w14:paraId="2200F519" w14:textId="77777777" w:rsidR="201D26C8" w:rsidRPr="006A1816" w:rsidRDefault="201D26C8" w:rsidP="006A1816">
      <w:pPr>
        <w:pStyle w:val="Title2"/>
        <w:rPr>
          <w:rFonts w:ascii="Times New Roman" w:eastAsia="Calibri" w:hAnsi="Times New Roman" w:cs="Times New Roman"/>
          <w:sz w:val="24"/>
        </w:rPr>
      </w:pPr>
    </w:p>
    <w:p w14:paraId="0581957B" w14:textId="57504C4D" w:rsidR="006A1816" w:rsidRPr="006A1816" w:rsidRDefault="000D4642" w:rsidP="006A1816">
      <w:pPr>
        <w:rPr>
          <w:rFonts w:ascii="Times New Roman" w:eastAsia="Calibri" w:hAnsi="Times New Roman" w:cs="Times New Roman"/>
          <w:sz w:val="24"/>
        </w:rPr>
      </w:pPr>
      <w:r w:rsidRPr="006A1816">
        <w:rPr>
          <w:rFonts w:ascii="Times New Roman" w:eastAsia="Calibri" w:hAnsi="Times New Roman" w:cs="Times New Roman"/>
          <w:sz w:val="24"/>
        </w:rPr>
        <w:br w:type="page"/>
      </w:r>
    </w:p>
    <w:p w14:paraId="2C74DF39" w14:textId="5C335FC5" w:rsidR="006A1816" w:rsidRPr="006A1816" w:rsidRDefault="006A1816" w:rsidP="006A1816">
      <w:pPr>
        <w:ind w:firstLine="0"/>
        <w:rPr>
          <w:rFonts w:ascii="Times New Roman" w:eastAsia="Calibri" w:hAnsi="Times New Roman" w:cs="Times New Roman"/>
          <w:sz w:val="24"/>
        </w:rPr>
      </w:pPr>
      <w:r w:rsidRPr="006A1816">
        <w:rPr>
          <w:rFonts w:ascii="Times New Roman" w:eastAsia="Calibri" w:hAnsi="Times New Roman" w:cs="Times New Roman"/>
          <w:sz w:val="24"/>
        </w:rPr>
        <w:lastRenderedPageBreak/>
        <w:t xml:space="preserve">In the book </w:t>
      </w:r>
      <w:r w:rsidRPr="006A1816">
        <w:rPr>
          <w:rFonts w:ascii="Times New Roman" w:eastAsia="Calibri" w:hAnsi="Times New Roman" w:cs="Times New Roman"/>
          <w:i/>
          <w:iCs/>
          <w:sz w:val="24"/>
        </w:rPr>
        <w:t>“The DevOps Handbook: How to Create World-Class Agility, Reliability, &amp; Security in Technology Organizations”</w:t>
      </w:r>
      <w:r w:rsidRPr="006A1816">
        <w:rPr>
          <w:rFonts w:ascii="Times New Roman" w:eastAsia="Calibri" w:hAnsi="Times New Roman" w:cs="Times New Roman"/>
          <w:sz w:val="24"/>
        </w:rPr>
        <w:t xml:space="preserve">, Kim et al. (2016) highlight LinkedIn’s 2011 technical debt crisis, which stemmed from deployment failures and instability in their homegrown Java-based system, Leo. To address this, LinkedIn leadership paused all feature development for two months and launched </w:t>
      </w:r>
      <w:r w:rsidRPr="006A1816">
        <w:rPr>
          <w:rFonts w:ascii="Times New Roman" w:eastAsia="Calibri" w:hAnsi="Times New Roman" w:cs="Times New Roman"/>
          <w:i/>
          <w:iCs/>
          <w:sz w:val="24"/>
        </w:rPr>
        <w:t xml:space="preserve">Operation </w:t>
      </w:r>
      <w:proofErr w:type="spellStart"/>
      <w:r w:rsidRPr="006A1816">
        <w:rPr>
          <w:rFonts w:ascii="Times New Roman" w:eastAsia="Calibri" w:hAnsi="Times New Roman" w:cs="Times New Roman"/>
          <w:i/>
          <w:iCs/>
          <w:sz w:val="24"/>
        </w:rPr>
        <w:t>InVersion</w:t>
      </w:r>
      <w:proofErr w:type="spellEnd"/>
      <w:r w:rsidRPr="006A1816">
        <w:rPr>
          <w:rFonts w:ascii="Times New Roman" w:eastAsia="Calibri" w:hAnsi="Times New Roman" w:cs="Times New Roman"/>
          <w:sz w:val="24"/>
        </w:rPr>
        <w:t xml:space="preserve">, focusing entirely on infrastructure, tooling, and architecture. The results were amazing; they expanded from 150 to over 750 microservices, shifted from biweekly deployments to releasing updates three times a day, and significantly improved developer productivity and system reliability. This case shows how investing in infrastructure and engineering culture can unlock agility, reduce burnout, and support sustainable innovation (Kim et al., 2016, pp.122- 128). One key takeaway for me is the importance of addressing non-functional requirements early before they snowball into a </w:t>
      </w:r>
      <w:r w:rsidRPr="006A1816">
        <w:rPr>
          <w:rFonts w:ascii="Times New Roman" w:eastAsia="Calibri" w:hAnsi="Times New Roman" w:cs="Times New Roman"/>
          <w:sz w:val="24"/>
        </w:rPr>
        <w:t>crisis.</w:t>
      </w:r>
      <w:r w:rsidRPr="006A1816">
        <w:rPr>
          <w:rFonts w:ascii="Times New Roman" w:eastAsia="Calibri" w:hAnsi="Times New Roman" w:cs="Times New Roman"/>
          <w:sz w:val="24"/>
        </w:rPr>
        <w:t xml:space="preserve"> While pausing feature work for two months was risky, it ultimately stabilized the system and set the stage for long-term growth. Another lesson is the value of </w:t>
      </w:r>
      <w:r w:rsidRPr="006A1816">
        <w:rPr>
          <w:rFonts w:ascii="Times New Roman" w:eastAsia="Calibri" w:hAnsi="Times New Roman" w:cs="Times New Roman"/>
          <w:sz w:val="24"/>
        </w:rPr>
        <w:t>collaborative</w:t>
      </w:r>
      <w:r w:rsidRPr="006A1816">
        <w:rPr>
          <w:rFonts w:ascii="Times New Roman" w:eastAsia="Calibri" w:hAnsi="Times New Roman" w:cs="Times New Roman"/>
          <w:sz w:val="24"/>
        </w:rPr>
        <w:t xml:space="preserve"> culture. Tools like </w:t>
      </w:r>
      <w:r w:rsidRPr="006A1816">
        <w:rPr>
          <w:rFonts w:ascii="Times New Roman" w:eastAsia="Calibri" w:hAnsi="Times New Roman" w:cs="Times New Roman"/>
          <w:sz w:val="24"/>
        </w:rPr>
        <w:t>Team, ServiceNow</w:t>
      </w:r>
      <w:r w:rsidRPr="006A1816">
        <w:rPr>
          <w:rFonts w:ascii="Times New Roman" w:eastAsia="Calibri" w:hAnsi="Times New Roman" w:cs="Times New Roman"/>
          <w:sz w:val="24"/>
        </w:rPr>
        <w:t xml:space="preserve"> enable faster knowledge sharing between DevOps and operations teams, helping resolve issues in minutes instead of days. However, they also require boundaries to avoid constant interruptions. I work at an insurance company, and I’ve realized that not fully understanding the business side makes it harder to modernize systems or contribute meaningfully to certain programs so Kevin Scott's statement, “Your job as an engineer and your purpose as a technology team is to help your company win… Take a CEO’s perspective</w:t>
      </w:r>
      <w:r w:rsidRPr="006A1816">
        <w:rPr>
          <w:rFonts w:ascii="Times New Roman" w:eastAsia="Calibri" w:hAnsi="Times New Roman" w:cs="Times New Roman"/>
          <w:sz w:val="24"/>
        </w:rPr>
        <w:t>,” (</w:t>
      </w:r>
      <w:r w:rsidRPr="006A1816">
        <w:rPr>
          <w:rFonts w:ascii="Times New Roman" w:eastAsia="Calibri" w:hAnsi="Times New Roman" w:cs="Times New Roman"/>
          <w:sz w:val="24"/>
        </w:rPr>
        <w:t>Kim et al., 2016, p. 125) really resonated with me. This case reinforced my belief that understanding the business context is essential to becoming a better software developer.</w:t>
      </w:r>
    </w:p>
    <w:p w14:paraId="1B9403BB" w14:textId="77777777" w:rsidR="006A1816" w:rsidRPr="006A1816" w:rsidRDefault="006A1816" w:rsidP="006A1816">
      <w:pPr>
        <w:ind w:firstLine="0"/>
        <w:rPr>
          <w:rFonts w:ascii="Times New Roman" w:eastAsia="Calibri" w:hAnsi="Times New Roman" w:cs="Times New Roman"/>
          <w:sz w:val="24"/>
        </w:rPr>
      </w:pPr>
    </w:p>
    <w:p w14:paraId="31592069" w14:textId="77777777" w:rsidR="00A417C1" w:rsidRPr="006A1816" w:rsidRDefault="00000000" w:rsidP="006A1816">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5137C7D173CA4AE285F45A7D6128F32C"/>
          </w:placeholder>
          <w:temporary/>
          <w:showingPlcHdr/>
          <w15:appearance w15:val="hidden"/>
        </w:sdtPr>
        <w:sdtContent>
          <w:r w:rsidR="00664C1A" w:rsidRPr="006A1816">
            <w:rPr>
              <w:rFonts w:ascii="Times New Roman" w:hAnsi="Times New Roman" w:cs="Times New Roman"/>
              <w:sz w:val="24"/>
            </w:rPr>
            <w:t>References</w:t>
          </w:r>
        </w:sdtContent>
      </w:sdt>
    </w:p>
    <w:p w14:paraId="5FACE0DF" w14:textId="77777777" w:rsidR="006A1816" w:rsidRPr="006A1816" w:rsidRDefault="006A1816" w:rsidP="006A1816">
      <w:pPr>
        <w:rPr>
          <w:rFonts w:ascii="Times New Roman" w:hAnsi="Times New Roman" w:cs="Times New Roman"/>
          <w:noProof/>
          <w:sz w:val="24"/>
        </w:rPr>
      </w:pPr>
      <w:r w:rsidRPr="006A1816">
        <w:rPr>
          <w:rFonts w:ascii="Times New Roman" w:hAnsi="Times New Roman" w:cs="Times New Roman"/>
          <w:noProof/>
          <w:sz w:val="24"/>
        </w:rPr>
        <w:t>Kim, G., Humble, J., Debois, P., Willis, J., Forsgren, N., &amp; Allspaw, J. (2016). The devops handbook: How to create world-class agility, reliability, &amp; Security in Technology Organizations. IT Revolution Press.</w:t>
      </w:r>
    </w:p>
    <w:p w14:paraId="063BA348" w14:textId="77777777" w:rsidR="006A1816" w:rsidRPr="006A1816" w:rsidRDefault="006A1816" w:rsidP="006A1816">
      <w:pPr>
        <w:rPr>
          <w:rFonts w:ascii="Times New Roman" w:hAnsi="Times New Roman" w:cs="Times New Roman"/>
          <w:noProof/>
          <w:sz w:val="24"/>
        </w:rPr>
      </w:pPr>
      <w:r w:rsidRPr="006A1816">
        <w:rPr>
          <w:rFonts w:ascii="Times New Roman" w:hAnsi="Times New Roman" w:cs="Times New Roman"/>
          <w:noProof/>
          <w:sz w:val="24"/>
        </w:rPr>
        <w:t xml:space="preserve">OpenAI. (2025). ChatGPT (40 mimi). </w:t>
      </w:r>
      <w:hyperlink r:id="rId10" w:history="1">
        <w:r w:rsidRPr="006A1816">
          <w:rPr>
            <w:rStyle w:val="Hyperlink"/>
            <w:rFonts w:ascii="Times New Roman" w:hAnsi="Times New Roman" w:cs="Times New Roman"/>
            <w:noProof/>
            <w:sz w:val="24"/>
          </w:rPr>
          <w:t>https://chat.openai.com/chat</w:t>
        </w:r>
      </w:hyperlink>
    </w:p>
    <w:p w14:paraId="586CF9D6" w14:textId="77777777" w:rsidR="00A417C1" w:rsidRPr="006A1816" w:rsidRDefault="00A417C1" w:rsidP="006A1816">
      <w:pPr>
        <w:rPr>
          <w:rFonts w:ascii="Times New Roman" w:hAnsi="Times New Roman" w:cs="Times New Roman"/>
          <w:noProof/>
          <w:sz w:val="24"/>
        </w:rPr>
      </w:pPr>
    </w:p>
    <w:p w14:paraId="67B97928" w14:textId="77777777" w:rsidR="68E35553" w:rsidRPr="006A1816" w:rsidRDefault="68E35553" w:rsidP="006A1816">
      <w:pPr>
        <w:rPr>
          <w:rFonts w:ascii="Times New Roman" w:hAnsi="Times New Roman" w:cs="Times New Roman"/>
          <w:noProof/>
          <w:sz w:val="24"/>
        </w:rPr>
      </w:pPr>
    </w:p>
    <w:p w14:paraId="5169DB62" w14:textId="77777777" w:rsidR="67AE9998" w:rsidRPr="006A1816" w:rsidRDefault="67AE9998" w:rsidP="006A1816">
      <w:pPr>
        <w:rPr>
          <w:rFonts w:ascii="Times New Roman" w:hAnsi="Times New Roman" w:cs="Times New Roman"/>
          <w:noProof/>
          <w:sz w:val="24"/>
        </w:rPr>
      </w:pPr>
    </w:p>
    <w:p w14:paraId="65120EFF" w14:textId="77777777" w:rsidR="67AE9998" w:rsidRPr="006A1816" w:rsidRDefault="67AE9998" w:rsidP="006A1816">
      <w:pPr>
        <w:rPr>
          <w:rFonts w:ascii="Times New Roman" w:hAnsi="Times New Roman" w:cs="Times New Roman"/>
          <w:noProof/>
          <w:sz w:val="24"/>
        </w:rPr>
      </w:pPr>
    </w:p>
    <w:p w14:paraId="00D64906" w14:textId="77777777" w:rsidR="4A446072" w:rsidRPr="006A1816" w:rsidRDefault="4A446072" w:rsidP="006A1816">
      <w:pPr>
        <w:rPr>
          <w:rFonts w:ascii="Times New Roman" w:hAnsi="Times New Roman" w:cs="Times New Roman"/>
          <w:noProof/>
          <w:color w:val="000000" w:themeColor="text2"/>
          <w:sz w:val="24"/>
        </w:rPr>
      </w:pPr>
    </w:p>
    <w:p w14:paraId="37BC0C60" w14:textId="77777777" w:rsidR="4A446072" w:rsidRPr="006A1816" w:rsidRDefault="4A446072" w:rsidP="006A1816">
      <w:pPr>
        <w:rPr>
          <w:rFonts w:ascii="Times New Roman" w:hAnsi="Times New Roman" w:cs="Times New Roman"/>
          <w:noProof/>
          <w:color w:val="000000" w:themeColor="text2"/>
          <w:sz w:val="24"/>
        </w:rPr>
      </w:pPr>
    </w:p>
    <w:p w14:paraId="44338443" w14:textId="77777777" w:rsidR="4A446072" w:rsidRPr="006A1816" w:rsidRDefault="4A446072" w:rsidP="006A1816">
      <w:pPr>
        <w:rPr>
          <w:rFonts w:ascii="Times New Roman" w:hAnsi="Times New Roman" w:cs="Times New Roman"/>
          <w:noProof/>
          <w:color w:val="000000" w:themeColor="text2"/>
          <w:sz w:val="24"/>
        </w:rPr>
      </w:pPr>
    </w:p>
    <w:p w14:paraId="0765C4ED" w14:textId="77777777" w:rsidR="4A446072" w:rsidRPr="006A1816" w:rsidRDefault="4A446072" w:rsidP="006A1816">
      <w:pPr>
        <w:rPr>
          <w:rFonts w:ascii="Times New Roman" w:hAnsi="Times New Roman" w:cs="Times New Roman"/>
          <w:noProof/>
          <w:color w:val="000000" w:themeColor="text2"/>
          <w:sz w:val="24"/>
        </w:rPr>
      </w:pPr>
    </w:p>
    <w:p w14:paraId="66406F9E" w14:textId="77777777" w:rsidR="4A446072" w:rsidRPr="006A1816" w:rsidRDefault="4A446072" w:rsidP="006A1816">
      <w:pPr>
        <w:rPr>
          <w:rFonts w:ascii="Times New Roman" w:hAnsi="Times New Roman" w:cs="Times New Roman"/>
          <w:noProof/>
          <w:color w:val="000000" w:themeColor="text2"/>
          <w:sz w:val="24"/>
        </w:rPr>
      </w:pPr>
    </w:p>
    <w:p w14:paraId="5106F117" w14:textId="77777777" w:rsidR="4A446072" w:rsidRPr="006A1816" w:rsidRDefault="4A446072" w:rsidP="006A1816">
      <w:pPr>
        <w:rPr>
          <w:rFonts w:ascii="Times New Roman" w:hAnsi="Times New Roman" w:cs="Times New Roman"/>
          <w:noProof/>
          <w:color w:val="000000" w:themeColor="text2"/>
          <w:sz w:val="24"/>
        </w:rPr>
      </w:pPr>
    </w:p>
    <w:p w14:paraId="125BE064" w14:textId="77777777" w:rsidR="4A446072" w:rsidRPr="006A1816" w:rsidRDefault="4A446072" w:rsidP="006A1816">
      <w:pPr>
        <w:rPr>
          <w:rFonts w:ascii="Times New Roman" w:hAnsi="Times New Roman" w:cs="Times New Roman"/>
          <w:noProof/>
          <w:color w:val="000000" w:themeColor="text2"/>
          <w:sz w:val="24"/>
        </w:rPr>
      </w:pPr>
    </w:p>
    <w:p w14:paraId="69BC186B" w14:textId="77777777" w:rsidR="4A446072" w:rsidRPr="006A1816" w:rsidRDefault="4A446072" w:rsidP="006A1816">
      <w:pPr>
        <w:rPr>
          <w:rFonts w:ascii="Times New Roman" w:hAnsi="Times New Roman" w:cs="Times New Roman"/>
          <w:noProof/>
          <w:color w:val="000000" w:themeColor="text2"/>
          <w:sz w:val="24"/>
        </w:rPr>
      </w:pPr>
    </w:p>
    <w:p w14:paraId="7001B4A2" w14:textId="77777777" w:rsidR="4A446072" w:rsidRPr="006A1816" w:rsidRDefault="4A446072" w:rsidP="006A1816">
      <w:pPr>
        <w:rPr>
          <w:rFonts w:ascii="Times New Roman" w:hAnsi="Times New Roman" w:cs="Times New Roman"/>
          <w:noProof/>
          <w:color w:val="000000" w:themeColor="text2"/>
          <w:sz w:val="24"/>
        </w:rPr>
      </w:pPr>
    </w:p>
    <w:p w14:paraId="0C7B9D0C" w14:textId="77777777" w:rsidR="4A446072" w:rsidRPr="006A1816" w:rsidRDefault="4A446072" w:rsidP="006A1816">
      <w:pPr>
        <w:rPr>
          <w:rFonts w:ascii="Times New Roman" w:hAnsi="Times New Roman" w:cs="Times New Roman"/>
          <w:noProof/>
          <w:color w:val="000000" w:themeColor="text2"/>
          <w:sz w:val="24"/>
        </w:rPr>
      </w:pPr>
    </w:p>
    <w:p w14:paraId="7D4481F0" w14:textId="77777777" w:rsidR="4A446072" w:rsidRPr="006A1816" w:rsidRDefault="4A446072" w:rsidP="006A1816">
      <w:pPr>
        <w:rPr>
          <w:rFonts w:ascii="Times New Roman" w:hAnsi="Times New Roman" w:cs="Times New Roman"/>
          <w:noProof/>
          <w:color w:val="000000" w:themeColor="text2"/>
          <w:sz w:val="24"/>
        </w:rPr>
      </w:pPr>
    </w:p>
    <w:p w14:paraId="4839D750" w14:textId="77777777" w:rsidR="4A446072" w:rsidRPr="006A1816" w:rsidRDefault="4A446072" w:rsidP="006A1816">
      <w:pPr>
        <w:rPr>
          <w:rFonts w:ascii="Times New Roman" w:hAnsi="Times New Roman" w:cs="Times New Roman"/>
          <w:noProof/>
          <w:color w:val="000000" w:themeColor="text2"/>
          <w:sz w:val="24"/>
        </w:rPr>
      </w:pPr>
    </w:p>
    <w:p w14:paraId="6E05ED1B" w14:textId="77777777" w:rsidR="67AE9998" w:rsidRPr="006A1816" w:rsidRDefault="00000000" w:rsidP="006A1816">
      <w:pPr>
        <w:pStyle w:val="TableFigure"/>
        <w:spacing w:after="160"/>
        <w:rPr>
          <w:rFonts w:ascii="Times New Roman" w:eastAsia="Calibri" w:hAnsi="Times New Roman" w:cs="Times New Roman"/>
          <w:i/>
          <w:iCs/>
          <w:noProof/>
          <w:color w:val="000000" w:themeColor="text2"/>
          <w:sz w:val="24"/>
        </w:rPr>
      </w:pPr>
      <w:sdt>
        <w:sdtPr>
          <w:rPr>
            <w:rFonts w:ascii="Times New Roman" w:eastAsia="Calibri" w:hAnsi="Times New Roman" w:cs="Times New Roman"/>
            <w:i/>
            <w:iCs/>
            <w:noProof/>
            <w:color w:val="000000" w:themeColor="text2"/>
            <w:sz w:val="24"/>
          </w:rPr>
          <w:id w:val="-1101418058"/>
          <w:placeholder>
            <w:docPart w:val="586A7E6260344BB29FB76379D104E59D"/>
          </w:placeholder>
          <w:temporary/>
          <w:showingPlcHdr/>
          <w15:appearance w15:val="hidden"/>
        </w:sdtPr>
        <w:sdtContent>
          <w:r w:rsidR="00D620FD" w:rsidRPr="006A1816">
            <w:rPr>
              <w:rFonts w:ascii="Times New Roman" w:eastAsia="Calibri" w:hAnsi="Times New Roman" w:cs="Times New Roman"/>
              <w:i/>
              <w:iCs/>
              <w:noProof/>
              <w:color w:val="000000" w:themeColor="text2"/>
              <w:sz w:val="24"/>
            </w:rPr>
            <w:t xml:space="preserve">For additional information on APA Style formatting, please consult the </w:t>
          </w:r>
          <w:hyperlink r:id="rId11">
            <w:r w:rsidR="00D620FD" w:rsidRPr="006A1816">
              <w:rPr>
                <w:rStyle w:val="Hyperlink"/>
                <w:rFonts w:ascii="Times New Roman" w:eastAsia="Calibri" w:hAnsi="Times New Roman" w:cs="Times New Roman"/>
                <w:i/>
                <w:iCs/>
                <w:noProof/>
                <w:sz w:val="24"/>
              </w:rPr>
              <w:t xml:space="preserve">APA Style Manual, 7th </w:t>
            </w:r>
          </w:hyperlink>
          <w:r w:rsidR="00D620FD" w:rsidRPr="006A1816">
            <w:rPr>
              <w:rStyle w:val="Hyperlink"/>
              <w:rFonts w:ascii="Times New Roman" w:eastAsia="Calibri" w:hAnsi="Times New Roman" w:cs="Times New Roman"/>
              <w:i/>
              <w:iCs/>
              <w:noProof/>
              <w:sz w:val="24"/>
            </w:rPr>
            <w:t>Edition</w:t>
          </w:r>
          <w:r w:rsidR="00D620FD" w:rsidRPr="006A1816">
            <w:rPr>
              <w:rFonts w:ascii="Times New Roman" w:eastAsia="Calibri" w:hAnsi="Times New Roman" w:cs="Times New Roman"/>
              <w:i/>
              <w:iCs/>
              <w:noProof/>
              <w:color w:val="000000" w:themeColor="text2"/>
              <w:sz w:val="24"/>
            </w:rPr>
            <w:t>.</w:t>
          </w:r>
        </w:sdtContent>
      </w:sdt>
    </w:p>
    <w:sectPr w:rsidR="67AE9998" w:rsidRPr="006A1816">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9589" w14:textId="77777777" w:rsidR="00696448" w:rsidRDefault="00696448">
      <w:pPr>
        <w:spacing w:line="240" w:lineRule="auto"/>
      </w:pPr>
      <w:r>
        <w:separator/>
      </w:r>
    </w:p>
    <w:p w14:paraId="6FAD9D81" w14:textId="77777777" w:rsidR="00696448" w:rsidRDefault="00696448"/>
  </w:endnote>
  <w:endnote w:type="continuationSeparator" w:id="0">
    <w:p w14:paraId="419FC42E" w14:textId="77777777" w:rsidR="00696448" w:rsidRDefault="00696448">
      <w:pPr>
        <w:spacing w:line="240" w:lineRule="auto"/>
      </w:pPr>
      <w:r>
        <w:continuationSeparator/>
      </w:r>
    </w:p>
    <w:p w14:paraId="29360163" w14:textId="77777777" w:rsidR="00696448" w:rsidRDefault="006964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A251"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E335"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7760"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A8B1" w14:textId="77777777" w:rsidR="00696448" w:rsidRDefault="00696448">
      <w:pPr>
        <w:spacing w:line="240" w:lineRule="auto"/>
      </w:pPr>
      <w:r>
        <w:separator/>
      </w:r>
    </w:p>
    <w:p w14:paraId="6869989E" w14:textId="77777777" w:rsidR="00696448" w:rsidRDefault="00696448"/>
  </w:footnote>
  <w:footnote w:type="continuationSeparator" w:id="0">
    <w:p w14:paraId="3D514424" w14:textId="77777777" w:rsidR="00696448" w:rsidRDefault="00696448">
      <w:pPr>
        <w:spacing w:line="240" w:lineRule="auto"/>
      </w:pPr>
      <w:r>
        <w:continuationSeparator/>
      </w:r>
    </w:p>
    <w:p w14:paraId="71AFEB46" w14:textId="77777777" w:rsidR="00696448" w:rsidRDefault="006964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327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F8F99"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6282"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16"/>
    <w:rsid w:val="00023AFE"/>
    <w:rsid w:val="000A3D9B"/>
    <w:rsid w:val="000D4642"/>
    <w:rsid w:val="000D539D"/>
    <w:rsid w:val="00116273"/>
    <w:rsid w:val="002C79E6"/>
    <w:rsid w:val="002F3AE9"/>
    <w:rsid w:val="003804CC"/>
    <w:rsid w:val="005C199E"/>
    <w:rsid w:val="00664C1A"/>
    <w:rsid w:val="00696448"/>
    <w:rsid w:val="006A1816"/>
    <w:rsid w:val="0087407D"/>
    <w:rsid w:val="00A417C1"/>
    <w:rsid w:val="00B863FB"/>
    <w:rsid w:val="00B86440"/>
    <w:rsid w:val="00BB2D6F"/>
    <w:rsid w:val="00C00F8F"/>
    <w:rsid w:val="00C03068"/>
    <w:rsid w:val="00D15080"/>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B404F"/>
  <w15:chartTrackingRefBased/>
  <w15:docId w15:val="{E063F2A0-AE56-4D42-9D81-F68427BB9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6A1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astyle.apa.org/style-grammar-guideline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chat.openai.com/chat"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rdo\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37C7D173CA4AE285F45A7D6128F32C"/>
        <w:category>
          <w:name w:val="General"/>
          <w:gallery w:val="placeholder"/>
        </w:category>
        <w:types>
          <w:type w:val="bbPlcHdr"/>
        </w:types>
        <w:behaviors>
          <w:behavior w:val="content"/>
        </w:behaviors>
        <w:guid w:val="{BB8231B7-7413-4377-8FD7-6C58DBFC2265}"/>
      </w:docPartPr>
      <w:docPartBody>
        <w:p w:rsidR="00000000" w:rsidRDefault="00000000">
          <w:pPr>
            <w:pStyle w:val="5137C7D173CA4AE285F45A7D6128F32C"/>
          </w:pPr>
          <w:bookmarkStart w:id="0" w:name="_Int_pGJ5iSU8"/>
          <w:bookmarkEnd w:id="0"/>
          <w:r w:rsidRPr="00664C1A">
            <w:t>References</w:t>
          </w:r>
        </w:p>
      </w:docPartBody>
    </w:docPart>
    <w:docPart>
      <w:docPartPr>
        <w:name w:val="586A7E6260344BB29FB76379D104E59D"/>
        <w:category>
          <w:name w:val="General"/>
          <w:gallery w:val="placeholder"/>
        </w:category>
        <w:types>
          <w:type w:val="bbPlcHdr"/>
        </w:types>
        <w:behaviors>
          <w:behavior w:val="content"/>
        </w:behaviors>
        <w:guid w:val="{97DB00A5-544F-46ED-8CA7-D55C02215CD9}"/>
      </w:docPartPr>
      <w:docPartBody>
        <w:p w:rsidR="00000000" w:rsidRDefault="00000000">
          <w:pPr>
            <w:pStyle w:val="586A7E6260344BB29FB76379D104E59D"/>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5A"/>
    <w:rsid w:val="007B4A5A"/>
    <w:rsid w:val="00D15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8E3FCCFED149E8A687AC4AEB32BB63">
    <w:name w:val="2C8E3FCCFED149E8A687AC4AEB32BB63"/>
  </w:style>
  <w:style w:type="paragraph" w:customStyle="1" w:styleId="96FF1928392E44DCA58F3F364FCE63A7">
    <w:name w:val="96FF1928392E44DCA58F3F364FCE63A7"/>
  </w:style>
  <w:style w:type="paragraph" w:customStyle="1" w:styleId="543190CF89E242F992B606FBDD3C422E">
    <w:name w:val="543190CF89E242F992B606FBDD3C422E"/>
  </w:style>
  <w:style w:type="paragraph" w:customStyle="1" w:styleId="B29B2AFC12B7457295CA7A7E3931CAFE">
    <w:name w:val="B29B2AFC12B7457295CA7A7E3931CAFE"/>
  </w:style>
  <w:style w:type="paragraph" w:customStyle="1" w:styleId="AF85240EECC7444685B51DAD49917BBF">
    <w:name w:val="AF85240EECC7444685B51DAD49917BBF"/>
  </w:style>
  <w:style w:type="paragraph" w:customStyle="1" w:styleId="66E406582F3F49519B9BE424446AD436">
    <w:name w:val="66E406582F3F49519B9BE424446AD436"/>
  </w:style>
  <w:style w:type="paragraph" w:customStyle="1" w:styleId="9B8905A80B144D3AAB859C80595A040E">
    <w:name w:val="9B8905A80B144D3AAB859C80595A040E"/>
  </w:style>
  <w:style w:type="paragraph" w:customStyle="1" w:styleId="F6F4DE562800402987DB4D81CB089805">
    <w:name w:val="F6F4DE562800402987DB4D81CB089805"/>
  </w:style>
  <w:style w:type="paragraph" w:customStyle="1" w:styleId="9F67523D389645ED894B51CE41B0BDE5">
    <w:name w:val="9F67523D389645ED894B51CE41B0BDE5"/>
  </w:style>
  <w:style w:type="paragraph" w:customStyle="1" w:styleId="5D3A7F694FD54262B529555840AEA3E8">
    <w:name w:val="5D3A7F694FD54262B529555840AEA3E8"/>
  </w:style>
  <w:style w:type="paragraph" w:customStyle="1" w:styleId="DF94EB80483946C1ADB000FB9B4D1D1B">
    <w:name w:val="DF94EB80483946C1ADB000FB9B4D1D1B"/>
  </w:style>
  <w:style w:type="paragraph" w:customStyle="1" w:styleId="F011A8117AE44DBFA55E00D4347F5544">
    <w:name w:val="F011A8117AE44DBFA55E00D4347F5544"/>
  </w:style>
  <w:style w:type="paragraph" w:customStyle="1" w:styleId="93C907BCCFE646EA960F59D68111A06B">
    <w:name w:val="93C907BCCFE646EA960F59D68111A06B"/>
  </w:style>
  <w:style w:type="paragraph" w:customStyle="1" w:styleId="553C98F5422847E2BA87381AF6329359">
    <w:name w:val="553C98F5422847E2BA87381AF6329359"/>
  </w:style>
  <w:style w:type="paragraph" w:customStyle="1" w:styleId="BD5ED342E99E4747B765B8426E8F8652">
    <w:name w:val="BD5ED342E99E4747B765B8426E8F8652"/>
  </w:style>
  <w:style w:type="paragraph" w:customStyle="1" w:styleId="6C9DE405526B49D3829F0FC4515EE2FB">
    <w:name w:val="6C9DE405526B49D3829F0FC4515EE2FB"/>
  </w:style>
  <w:style w:type="paragraph" w:customStyle="1" w:styleId="274BE757D51245A6AF1B21B3FA7A66B3">
    <w:name w:val="274BE757D51245A6AF1B21B3FA7A66B3"/>
  </w:style>
  <w:style w:type="paragraph" w:customStyle="1" w:styleId="A1EB4267A2F7415BA30D62F7D64D6724">
    <w:name w:val="A1EB4267A2F7415BA30D62F7D64D6724"/>
  </w:style>
  <w:style w:type="paragraph" w:customStyle="1" w:styleId="5B9A87A271F7400EAF14620301A12533">
    <w:name w:val="5B9A87A271F7400EAF14620301A12533"/>
  </w:style>
  <w:style w:type="paragraph" w:customStyle="1" w:styleId="36D90567861445A7859FE90C95DBE031">
    <w:name w:val="36D90567861445A7859FE90C95DBE031"/>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15C76A73FFEA45F89D53E02832220EAD">
    <w:name w:val="15C76A73FFEA45F89D53E02832220EAD"/>
  </w:style>
  <w:style w:type="paragraph" w:customStyle="1" w:styleId="BFC2062EBCC54EBF907A5F94D473DDDD">
    <w:name w:val="BFC2062EBCC54EBF907A5F94D473DDDD"/>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2B45502796CE461B9C62188268A2A995">
    <w:name w:val="2B45502796CE461B9C62188268A2A995"/>
  </w:style>
  <w:style w:type="paragraph" w:customStyle="1" w:styleId="16DA9A89EC73465C9739D39083D4CEFF">
    <w:name w:val="16DA9A89EC73465C9739D39083D4CEFF"/>
  </w:style>
  <w:style w:type="paragraph" w:customStyle="1" w:styleId="5137C7D173CA4AE285F45A7D6128F32C">
    <w:name w:val="5137C7D173CA4AE285F45A7D6128F32C"/>
  </w:style>
  <w:style w:type="paragraph" w:customStyle="1" w:styleId="02043AFDC07441B6A2D26278657E1309">
    <w:name w:val="02043AFDC07441B6A2D26278657E1309"/>
  </w:style>
  <w:style w:type="paragraph" w:customStyle="1" w:styleId="9E1BDC4C774145BEBAD6B4A2A04B509D">
    <w:name w:val="9E1BDC4C774145BEBAD6B4A2A04B509D"/>
  </w:style>
  <w:style w:type="paragraph" w:customStyle="1" w:styleId="2EE7251479E445A5B2561C581289FC8B">
    <w:name w:val="2EE7251479E445A5B2561C581289FC8B"/>
  </w:style>
  <w:style w:type="paragraph" w:customStyle="1" w:styleId="30A86FE90C6540C6BA0E4637D97F015D">
    <w:name w:val="30A86FE90C6540C6BA0E4637D97F015D"/>
  </w:style>
  <w:style w:type="paragraph" w:customStyle="1" w:styleId="A4AA6045623E48809DD82DF5DC756603">
    <w:name w:val="A4AA6045623E48809DD82DF5DC756603"/>
  </w:style>
  <w:style w:type="character" w:styleId="Hyperlink">
    <w:name w:val="Hyperlink"/>
    <w:basedOn w:val="DefaultParagraphFont"/>
    <w:uiPriority w:val="99"/>
    <w:unhideWhenUsed/>
    <w:rPr>
      <w:color w:val="467886" w:themeColor="hyperlink"/>
      <w:u w:val="single"/>
    </w:rPr>
  </w:style>
  <w:style w:type="paragraph" w:customStyle="1" w:styleId="586A7E6260344BB29FB76379D104E59D">
    <w:name w:val="586A7E6260344BB29FB76379D104E5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6</TotalTime>
  <Pages>3</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Nardos G</dc:creator>
  <cp:keywords/>
  <dc:description/>
  <cp:lastModifiedBy>Nardos Gebremedhin</cp:lastModifiedBy>
  <cp:revision>1</cp:revision>
  <dcterms:created xsi:type="dcterms:W3CDTF">2025-11-03T04:56:00Z</dcterms:created>
  <dcterms:modified xsi:type="dcterms:W3CDTF">2025-11-03T05:02:00Z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