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23D6EA6" w14:textId="3EA4BB7B" w:rsidR="00E40358" w:rsidRPr="008C32EF" w:rsidRDefault="00D556EE" w:rsidP="0040256E">
      <w:pPr>
        <w:rPr>
          <w:sz w:val="36"/>
        </w:rPr>
      </w:pPr>
      <w:r>
        <w:rPr>
          <w:noProof/>
          <w:lang w:val="en-US" w:eastAsia="en-US"/>
        </w:rPr>
        <w:drawing>
          <wp:anchor distT="0" distB="0" distL="114935" distR="114935" simplePos="0" relativeHeight="251658240" behindDoc="1" locked="0" layoutInCell="1" allowOverlap="1" wp14:anchorId="6C6FA2B0" wp14:editId="5CED1F59">
            <wp:simplePos x="0" y="0"/>
            <wp:positionH relativeFrom="column">
              <wp:posOffset>30944</wp:posOffset>
            </wp:positionH>
            <wp:positionV relativeFrom="page">
              <wp:posOffset>838493</wp:posOffset>
            </wp:positionV>
            <wp:extent cx="1028065" cy="1021080"/>
            <wp:effectExtent l="0" t="0" r="635" b="762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8065" cy="1021080"/>
                    </a:xfrm>
                    <a:prstGeom prst="rect">
                      <a:avLst/>
                    </a:prstGeom>
                    <a:solidFill>
                      <a:srgbClr val="FFFFFF"/>
                    </a:solidFill>
                  </pic:spPr>
                </pic:pic>
              </a:graphicData>
            </a:graphic>
          </wp:anchor>
        </w:drawing>
      </w:r>
      <w:r w:rsidR="00E40358" w:rsidRPr="008C32EF">
        <w:rPr>
          <w:sz w:val="36"/>
        </w:rPr>
        <w:t>INSPIRE</w:t>
      </w:r>
    </w:p>
    <w:p w14:paraId="19CAAE46" w14:textId="6E89FC66" w:rsidR="00E40358" w:rsidRPr="008C32EF" w:rsidRDefault="00E40358" w:rsidP="0040256E">
      <w:pPr>
        <w:rPr>
          <w:sz w:val="32"/>
        </w:rPr>
      </w:pPr>
      <w:r w:rsidRPr="008C32EF">
        <w:rPr>
          <w:sz w:val="32"/>
        </w:rPr>
        <w:t>Infrastructure for Spatial Information in Europe</w:t>
      </w:r>
    </w:p>
    <w:p w14:paraId="0F8C705A" w14:textId="613E18CF" w:rsidR="00E40358" w:rsidRDefault="00E40358" w:rsidP="0040256E"/>
    <w:p w14:paraId="49943E56" w14:textId="77777777" w:rsidR="00D556EE" w:rsidRPr="008C32EF" w:rsidRDefault="00D556EE" w:rsidP="0040256E"/>
    <w:p w14:paraId="19BED3A9" w14:textId="5BDF76B5" w:rsidR="00E40358" w:rsidRPr="008C32EF" w:rsidRDefault="00E40358" w:rsidP="0040256E"/>
    <w:p w14:paraId="2517F7AF" w14:textId="63A49C5E" w:rsidR="00E40358" w:rsidRPr="003A45A1" w:rsidRDefault="00E40358" w:rsidP="003A45A1">
      <w:pPr>
        <w:pStyle w:val="BodyText2"/>
        <w:jc w:val="left"/>
        <w:rPr>
          <w:lang w:val="en-GB"/>
        </w:rPr>
      </w:pPr>
      <w:r w:rsidRPr="008C32EF">
        <w:rPr>
          <w:lang w:val="en-GB"/>
        </w:rPr>
        <w:t xml:space="preserve">Technical Guidance for </w:t>
      </w:r>
      <w:r w:rsidR="00900894" w:rsidRPr="008C32EF">
        <w:rPr>
          <w:lang w:val="en-GB"/>
        </w:rPr>
        <w:t xml:space="preserve">the implementation of </w:t>
      </w:r>
      <w:r w:rsidRPr="008C32EF">
        <w:rPr>
          <w:lang w:val="en-GB"/>
        </w:rPr>
        <w:t xml:space="preserve">INSPIRE </w:t>
      </w:r>
      <w:r w:rsidR="00900894" w:rsidRPr="008C32EF">
        <w:rPr>
          <w:lang w:val="en-GB"/>
        </w:rPr>
        <w:t xml:space="preserve">Download </w:t>
      </w:r>
      <w:r w:rsidRPr="008C32EF">
        <w:rPr>
          <w:lang w:val="en-GB"/>
        </w:rPr>
        <w:t>Services</w:t>
      </w:r>
      <w:r w:rsidR="00704587">
        <w:rPr>
          <w:lang w:val="en-GB"/>
        </w:rPr>
        <w:t xml:space="preserve"> using W</w:t>
      </w:r>
      <w:r w:rsidR="00731D37">
        <w:rPr>
          <w:lang w:val="en-GB"/>
        </w:rPr>
        <w:t>eb Coverage Services (WCS)</w:t>
      </w:r>
    </w:p>
    <w:p w14:paraId="2385AA99" w14:textId="77777777" w:rsidR="00E40358" w:rsidRPr="008C32EF" w:rsidRDefault="00E40358" w:rsidP="0040256E"/>
    <w:p w14:paraId="59EE87FF" w14:textId="77777777" w:rsidR="00E40358" w:rsidRPr="008C32EF" w:rsidRDefault="00E40358" w:rsidP="0040256E"/>
    <w:tbl>
      <w:tblPr>
        <w:tblW w:w="9211" w:type="dxa"/>
        <w:tblLayout w:type="fixed"/>
        <w:tblCellMar>
          <w:left w:w="70" w:type="dxa"/>
          <w:right w:w="70" w:type="dxa"/>
        </w:tblCellMar>
        <w:tblLook w:val="0000" w:firstRow="0" w:lastRow="0" w:firstColumn="0" w:lastColumn="0" w:noHBand="0" w:noVBand="0"/>
      </w:tblPr>
      <w:tblGrid>
        <w:gridCol w:w="2590"/>
        <w:gridCol w:w="6621"/>
      </w:tblGrid>
      <w:tr w:rsidR="00E40358" w:rsidRPr="008C32EF" w14:paraId="088C56DC" w14:textId="77777777" w:rsidTr="00D556EE">
        <w:tc>
          <w:tcPr>
            <w:tcW w:w="2590" w:type="dxa"/>
            <w:tcBorders>
              <w:top w:val="single" w:sz="4" w:space="0" w:color="000000"/>
            </w:tcBorders>
            <w:shd w:val="clear" w:color="auto" w:fill="auto"/>
          </w:tcPr>
          <w:p w14:paraId="2EE4285D" w14:textId="77777777" w:rsidR="00E40358" w:rsidRPr="008C32EF" w:rsidRDefault="00E40358" w:rsidP="0040256E">
            <w:pPr>
              <w:snapToGrid w:val="0"/>
              <w:spacing w:before="120" w:after="120"/>
              <w:rPr>
                <w:b/>
              </w:rPr>
            </w:pPr>
            <w:r w:rsidRPr="008C32EF">
              <w:rPr>
                <w:b/>
              </w:rPr>
              <w:t>Title</w:t>
            </w:r>
          </w:p>
        </w:tc>
        <w:tc>
          <w:tcPr>
            <w:tcW w:w="6621" w:type="dxa"/>
            <w:tcBorders>
              <w:top w:val="single" w:sz="4" w:space="0" w:color="000000"/>
            </w:tcBorders>
            <w:shd w:val="clear" w:color="auto" w:fill="auto"/>
          </w:tcPr>
          <w:p w14:paraId="01ED52C1" w14:textId="77777777" w:rsidR="00E40358" w:rsidRPr="008C32EF" w:rsidRDefault="00E40358" w:rsidP="0040256E">
            <w:pPr>
              <w:pStyle w:val="Header"/>
              <w:tabs>
                <w:tab w:val="clear" w:pos="4320"/>
                <w:tab w:val="clear" w:pos="8640"/>
              </w:tabs>
              <w:snapToGrid w:val="0"/>
              <w:spacing w:before="120" w:after="120"/>
              <w:jc w:val="left"/>
            </w:pPr>
            <w:r w:rsidRPr="008C32EF">
              <w:t xml:space="preserve">Technical Guidance for </w:t>
            </w:r>
            <w:r w:rsidR="00900894" w:rsidRPr="008C32EF">
              <w:t xml:space="preserve">the implementation of </w:t>
            </w:r>
            <w:r w:rsidRPr="008C32EF">
              <w:t>INSPIRE Download Services</w:t>
            </w:r>
            <w:r w:rsidR="00704587">
              <w:t xml:space="preserve"> using </w:t>
            </w:r>
            <w:r w:rsidR="00731D37" w:rsidRPr="00731D37">
              <w:t>Web Coverage Services (WCS)</w:t>
            </w:r>
          </w:p>
        </w:tc>
      </w:tr>
      <w:tr w:rsidR="00E40358" w:rsidRPr="008C32EF" w14:paraId="19CA0D2C" w14:textId="77777777" w:rsidTr="00D556EE">
        <w:tc>
          <w:tcPr>
            <w:tcW w:w="2590" w:type="dxa"/>
            <w:shd w:val="clear" w:color="auto" w:fill="auto"/>
          </w:tcPr>
          <w:p w14:paraId="0AECF7DD" w14:textId="77777777" w:rsidR="00E40358" w:rsidRPr="008C32EF" w:rsidRDefault="00E40358" w:rsidP="0040256E">
            <w:pPr>
              <w:snapToGrid w:val="0"/>
              <w:spacing w:after="120"/>
              <w:rPr>
                <w:b/>
              </w:rPr>
            </w:pPr>
            <w:r w:rsidRPr="008C32EF">
              <w:rPr>
                <w:b/>
              </w:rPr>
              <w:t>Creator</w:t>
            </w:r>
          </w:p>
        </w:tc>
        <w:tc>
          <w:tcPr>
            <w:tcW w:w="6621" w:type="dxa"/>
            <w:shd w:val="clear" w:color="auto" w:fill="auto"/>
          </w:tcPr>
          <w:p w14:paraId="3FED9DC3" w14:textId="77777777" w:rsidR="00E40358" w:rsidRPr="008C32EF" w:rsidRDefault="00731D37" w:rsidP="0040256E">
            <w:pPr>
              <w:snapToGrid w:val="0"/>
              <w:spacing w:after="120"/>
              <w:jc w:val="left"/>
            </w:pPr>
            <w:r>
              <w:t>T</w:t>
            </w:r>
            <w:r w:rsidRPr="00731D37">
              <w:t xml:space="preserve">emporary MIG subgroup for </w:t>
            </w:r>
            <w:r>
              <w:t>action MIWP-7b</w:t>
            </w:r>
          </w:p>
        </w:tc>
      </w:tr>
      <w:tr w:rsidR="00D556EE" w:rsidRPr="008C32EF" w14:paraId="61865272" w14:textId="77777777" w:rsidTr="00D556EE">
        <w:tc>
          <w:tcPr>
            <w:tcW w:w="2590" w:type="dxa"/>
            <w:shd w:val="clear" w:color="auto" w:fill="auto"/>
          </w:tcPr>
          <w:p w14:paraId="677C4EEC" w14:textId="0445D2FD" w:rsidR="00D556EE" w:rsidRPr="008C32EF" w:rsidRDefault="00D556EE" w:rsidP="00D556EE">
            <w:pPr>
              <w:snapToGrid w:val="0"/>
              <w:spacing w:after="120"/>
              <w:rPr>
                <w:b/>
              </w:rPr>
            </w:pPr>
            <w:r w:rsidRPr="008C32EF">
              <w:rPr>
                <w:b/>
              </w:rPr>
              <w:t>Date</w:t>
            </w:r>
            <w:r>
              <w:rPr>
                <w:b/>
              </w:rPr>
              <w:t xml:space="preserve"> of publication</w:t>
            </w:r>
          </w:p>
        </w:tc>
        <w:tc>
          <w:tcPr>
            <w:tcW w:w="6621" w:type="dxa"/>
            <w:shd w:val="clear" w:color="auto" w:fill="auto"/>
          </w:tcPr>
          <w:p w14:paraId="26ECB271" w14:textId="00048690" w:rsidR="00D556EE" w:rsidRPr="008C32EF" w:rsidRDefault="005321A8" w:rsidP="00C10B38">
            <w:pPr>
              <w:snapToGrid w:val="0"/>
              <w:spacing w:after="120"/>
              <w:jc w:val="left"/>
            </w:pPr>
            <w:r>
              <w:t>2016-12-16</w:t>
            </w:r>
          </w:p>
        </w:tc>
      </w:tr>
      <w:tr w:rsidR="00E40358" w:rsidRPr="008C32EF" w14:paraId="36CD18FE" w14:textId="77777777" w:rsidTr="00D556EE">
        <w:tc>
          <w:tcPr>
            <w:tcW w:w="2590" w:type="dxa"/>
            <w:shd w:val="clear" w:color="auto" w:fill="auto"/>
          </w:tcPr>
          <w:p w14:paraId="09404EC7" w14:textId="77777777" w:rsidR="00E40358" w:rsidRPr="008C32EF" w:rsidRDefault="00E40358" w:rsidP="0040256E">
            <w:pPr>
              <w:snapToGrid w:val="0"/>
              <w:spacing w:after="120"/>
              <w:rPr>
                <w:b/>
              </w:rPr>
            </w:pPr>
            <w:r w:rsidRPr="008C32EF">
              <w:rPr>
                <w:b/>
              </w:rPr>
              <w:t>Subject</w:t>
            </w:r>
          </w:p>
        </w:tc>
        <w:tc>
          <w:tcPr>
            <w:tcW w:w="6621" w:type="dxa"/>
            <w:shd w:val="clear" w:color="auto" w:fill="auto"/>
          </w:tcPr>
          <w:p w14:paraId="031AD0E8" w14:textId="77777777" w:rsidR="00E40358" w:rsidRPr="008C32EF" w:rsidRDefault="00E40358" w:rsidP="0040256E">
            <w:pPr>
              <w:snapToGrid w:val="0"/>
              <w:spacing w:after="120"/>
              <w:jc w:val="left"/>
            </w:pPr>
            <w:r w:rsidRPr="008C32EF">
              <w:t>INSPIRE Download Services</w:t>
            </w:r>
          </w:p>
        </w:tc>
      </w:tr>
      <w:tr w:rsidR="00E40358" w:rsidRPr="008C32EF" w14:paraId="0D26797A" w14:textId="77777777" w:rsidTr="00D556EE">
        <w:tc>
          <w:tcPr>
            <w:tcW w:w="2590" w:type="dxa"/>
            <w:shd w:val="clear" w:color="auto" w:fill="auto"/>
          </w:tcPr>
          <w:p w14:paraId="75449167" w14:textId="77777777" w:rsidR="00E40358" w:rsidRPr="008C32EF" w:rsidRDefault="00E40358" w:rsidP="0040256E">
            <w:pPr>
              <w:snapToGrid w:val="0"/>
              <w:spacing w:after="120"/>
              <w:rPr>
                <w:b/>
              </w:rPr>
            </w:pPr>
            <w:r w:rsidRPr="008C32EF">
              <w:rPr>
                <w:b/>
              </w:rPr>
              <w:t>Status</w:t>
            </w:r>
          </w:p>
        </w:tc>
        <w:tc>
          <w:tcPr>
            <w:tcW w:w="6621" w:type="dxa"/>
            <w:shd w:val="clear" w:color="auto" w:fill="auto"/>
          </w:tcPr>
          <w:p w14:paraId="54E73BBF" w14:textId="77777777" w:rsidR="00E40358" w:rsidRDefault="00473721" w:rsidP="003A0756">
            <w:pPr>
              <w:snapToGrid w:val="0"/>
              <w:spacing w:after="120"/>
              <w:jc w:val="left"/>
            </w:pPr>
            <w:r w:rsidRPr="008C32EF">
              <w:t xml:space="preserve">Version </w:t>
            </w:r>
            <w:r w:rsidR="004743F3">
              <w:t>1</w:t>
            </w:r>
            <w:r w:rsidR="00F774E5">
              <w:t>.</w:t>
            </w:r>
            <w:r w:rsidR="003A0756">
              <w:t>0</w:t>
            </w:r>
          </w:p>
          <w:p w14:paraId="628B180C" w14:textId="18B6B550" w:rsidR="003A0756" w:rsidRPr="008C32EF" w:rsidRDefault="003A0756" w:rsidP="003A0756">
            <w:pPr>
              <w:snapToGrid w:val="0"/>
              <w:spacing w:after="120"/>
              <w:jc w:val="left"/>
            </w:pPr>
            <w:r>
              <w:t>This document has been endorsed by the INSPIRE maintenance and implementation group (MIG) in its meeting on 30/11-1/12/2016</w:t>
            </w:r>
            <w:r w:rsidRPr="003A0756">
              <w:rPr>
                <w:i/>
              </w:rPr>
              <w:t>, pending a scrutiny reserve from France</w:t>
            </w:r>
            <w:r w:rsidR="00D556EE">
              <w:rPr>
                <w:rStyle w:val="FootnoteReference"/>
                <w:i/>
              </w:rPr>
              <w:footnoteReference w:id="1"/>
            </w:r>
            <w:r>
              <w:t>.</w:t>
            </w:r>
          </w:p>
        </w:tc>
      </w:tr>
      <w:tr w:rsidR="00427EDE" w:rsidRPr="008C32EF" w14:paraId="4A0FF467" w14:textId="77777777" w:rsidTr="00D556EE">
        <w:tc>
          <w:tcPr>
            <w:tcW w:w="2590" w:type="dxa"/>
            <w:shd w:val="clear" w:color="auto" w:fill="auto"/>
          </w:tcPr>
          <w:p w14:paraId="180EED21" w14:textId="77777777" w:rsidR="00427EDE" w:rsidRPr="008C32EF" w:rsidRDefault="00427EDE" w:rsidP="0040256E">
            <w:pPr>
              <w:snapToGrid w:val="0"/>
              <w:spacing w:after="120"/>
              <w:rPr>
                <w:b/>
              </w:rPr>
            </w:pPr>
            <w:r w:rsidRPr="008C32EF">
              <w:rPr>
                <w:b/>
              </w:rPr>
              <w:t>Publisher</w:t>
            </w:r>
          </w:p>
        </w:tc>
        <w:tc>
          <w:tcPr>
            <w:tcW w:w="6621" w:type="dxa"/>
            <w:shd w:val="clear" w:color="auto" w:fill="auto"/>
          </w:tcPr>
          <w:p w14:paraId="0FABBA1F" w14:textId="112EC028" w:rsidR="00427EDE" w:rsidRPr="008C32EF" w:rsidRDefault="00D556EE" w:rsidP="0040256E">
            <w:pPr>
              <w:snapToGrid w:val="0"/>
              <w:spacing w:after="120"/>
              <w:jc w:val="left"/>
            </w:pPr>
            <w:r>
              <w:t>INSPIRE Maintenance and Implementation Group (MIG)</w:t>
            </w:r>
          </w:p>
        </w:tc>
      </w:tr>
      <w:tr w:rsidR="00E40358" w:rsidRPr="008C32EF" w14:paraId="371BE373" w14:textId="77777777" w:rsidTr="00D556EE">
        <w:tc>
          <w:tcPr>
            <w:tcW w:w="2590" w:type="dxa"/>
            <w:shd w:val="clear" w:color="auto" w:fill="auto"/>
          </w:tcPr>
          <w:p w14:paraId="611FF5A6" w14:textId="77777777" w:rsidR="00E40358" w:rsidRPr="008C32EF" w:rsidRDefault="00E40358" w:rsidP="0040256E">
            <w:pPr>
              <w:snapToGrid w:val="0"/>
              <w:spacing w:after="120"/>
              <w:rPr>
                <w:b/>
              </w:rPr>
            </w:pPr>
            <w:r w:rsidRPr="008C32EF">
              <w:rPr>
                <w:b/>
              </w:rPr>
              <w:t>Type</w:t>
            </w:r>
          </w:p>
        </w:tc>
        <w:tc>
          <w:tcPr>
            <w:tcW w:w="6621" w:type="dxa"/>
            <w:shd w:val="clear" w:color="auto" w:fill="auto"/>
          </w:tcPr>
          <w:p w14:paraId="221FC02B" w14:textId="77777777" w:rsidR="00E40358" w:rsidRPr="008C32EF" w:rsidRDefault="00E40358" w:rsidP="0040256E">
            <w:pPr>
              <w:snapToGrid w:val="0"/>
              <w:spacing w:after="120"/>
              <w:jc w:val="left"/>
            </w:pPr>
            <w:r w:rsidRPr="008C32EF">
              <w:t>Text</w:t>
            </w:r>
          </w:p>
        </w:tc>
      </w:tr>
      <w:tr w:rsidR="00E40358" w:rsidRPr="008C32EF" w14:paraId="6BC058A0" w14:textId="77777777" w:rsidTr="00D556EE">
        <w:tc>
          <w:tcPr>
            <w:tcW w:w="2590" w:type="dxa"/>
            <w:shd w:val="clear" w:color="auto" w:fill="auto"/>
          </w:tcPr>
          <w:p w14:paraId="43F18499" w14:textId="77777777" w:rsidR="00E40358" w:rsidRPr="008C32EF" w:rsidRDefault="00E40358" w:rsidP="0040256E">
            <w:pPr>
              <w:snapToGrid w:val="0"/>
              <w:spacing w:after="120"/>
              <w:rPr>
                <w:b/>
              </w:rPr>
            </w:pPr>
            <w:r w:rsidRPr="008C32EF">
              <w:rPr>
                <w:b/>
              </w:rPr>
              <w:t>Description</w:t>
            </w:r>
          </w:p>
        </w:tc>
        <w:tc>
          <w:tcPr>
            <w:tcW w:w="6621" w:type="dxa"/>
            <w:shd w:val="clear" w:color="auto" w:fill="auto"/>
          </w:tcPr>
          <w:p w14:paraId="2378C8E9" w14:textId="77777777" w:rsidR="00E40358" w:rsidRPr="008C32EF" w:rsidRDefault="00E40358" w:rsidP="0040256E">
            <w:pPr>
              <w:snapToGrid w:val="0"/>
              <w:spacing w:after="120"/>
              <w:jc w:val="left"/>
            </w:pPr>
            <w:r w:rsidRPr="008C32EF">
              <w:t>This document defines technical guidanc</w:t>
            </w:r>
            <w:r w:rsidR="00F774E5">
              <w:t>e for INSPIRE Download Services using Web Coverage Services</w:t>
            </w:r>
          </w:p>
        </w:tc>
      </w:tr>
      <w:tr w:rsidR="00E40358" w:rsidRPr="008C32EF" w14:paraId="15E8142A" w14:textId="77777777" w:rsidTr="00D556EE">
        <w:tc>
          <w:tcPr>
            <w:tcW w:w="2590" w:type="dxa"/>
            <w:shd w:val="clear" w:color="auto" w:fill="auto"/>
          </w:tcPr>
          <w:p w14:paraId="4D14E4FD" w14:textId="77777777" w:rsidR="00E40358" w:rsidRPr="008C32EF" w:rsidRDefault="00E40358" w:rsidP="0040256E">
            <w:pPr>
              <w:snapToGrid w:val="0"/>
              <w:spacing w:after="120"/>
              <w:rPr>
                <w:b/>
              </w:rPr>
            </w:pPr>
            <w:r w:rsidRPr="008C32EF">
              <w:rPr>
                <w:b/>
              </w:rPr>
              <w:t>Format</w:t>
            </w:r>
          </w:p>
        </w:tc>
        <w:tc>
          <w:tcPr>
            <w:tcW w:w="6621" w:type="dxa"/>
            <w:shd w:val="clear" w:color="auto" w:fill="auto"/>
          </w:tcPr>
          <w:p w14:paraId="35A1A949" w14:textId="77777777" w:rsidR="00E40358" w:rsidRPr="008C32EF" w:rsidRDefault="00731D37" w:rsidP="0040256E">
            <w:pPr>
              <w:snapToGrid w:val="0"/>
              <w:spacing w:after="120"/>
              <w:jc w:val="left"/>
            </w:pPr>
            <w:r>
              <w:t>MS Word (docx)</w:t>
            </w:r>
          </w:p>
        </w:tc>
      </w:tr>
      <w:tr w:rsidR="00427EDE" w:rsidRPr="008C32EF" w14:paraId="54544ECB" w14:textId="77777777" w:rsidTr="00D556EE">
        <w:tc>
          <w:tcPr>
            <w:tcW w:w="2590" w:type="dxa"/>
            <w:shd w:val="clear" w:color="auto" w:fill="auto"/>
          </w:tcPr>
          <w:p w14:paraId="035A3D0B" w14:textId="77777777" w:rsidR="00427EDE" w:rsidRPr="008C32EF" w:rsidRDefault="00731D37" w:rsidP="0040256E">
            <w:pPr>
              <w:snapToGrid w:val="0"/>
              <w:spacing w:after="120"/>
              <w:rPr>
                <w:b/>
              </w:rPr>
            </w:pPr>
            <w:r>
              <w:rPr>
                <w:b/>
              </w:rPr>
              <w:t>Licence</w:t>
            </w:r>
          </w:p>
        </w:tc>
        <w:tc>
          <w:tcPr>
            <w:tcW w:w="6621" w:type="dxa"/>
            <w:shd w:val="clear" w:color="auto" w:fill="auto"/>
          </w:tcPr>
          <w:p w14:paraId="37E481CC" w14:textId="77777777" w:rsidR="00427EDE" w:rsidRPr="008C32EF" w:rsidRDefault="00731D37" w:rsidP="0040256E">
            <w:pPr>
              <w:snapToGrid w:val="0"/>
              <w:spacing w:after="120"/>
              <w:jc w:val="left"/>
            </w:pPr>
            <w:r w:rsidRPr="004D08E2">
              <w:t xml:space="preserve">Creative Commons Attribution </w:t>
            </w:r>
            <w:r>
              <w:t>(cc-by)</w:t>
            </w:r>
            <w:r w:rsidRPr="004D08E2">
              <w:t xml:space="preserve"> </w:t>
            </w:r>
            <w:r>
              <w:t>4.0 (</w:t>
            </w:r>
            <w:hyperlink r:id="rId16" w:history="1">
              <w:r w:rsidRPr="003C65E4">
                <w:rPr>
                  <w:rStyle w:val="Hyperlink"/>
                </w:rPr>
                <w:t>https://creativecommons.org/licenses/by/4.0/</w:t>
              </w:r>
            </w:hyperlink>
            <w:r>
              <w:t>)</w:t>
            </w:r>
          </w:p>
        </w:tc>
      </w:tr>
      <w:tr w:rsidR="00427EDE" w:rsidRPr="008C32EF" w14:paraId="5A59F029" w14:textId="77777777" w:rsidTr="00D556EE">
        <w:tc>
          <w:tcPr>
            <w:tcW w:w="2590" w:type="dxa"/>
            <w:shd w:val="clear" w:color="auto" w:fill="auto"/>
          </w:tcPr>
          <w:p w14:paraId="415F99DD" w14:textId="77777777" w:rsidR="00427EDE" w:rsidRPr="008C32EF" w:rsidRDefault="00427EDE" w:rsidP="0040256E">
            <w:pPr>
              <w:snapToGrid w:val="0"/>
              <w:spacing w:after="120"/>
              <w:rPr>
                <w:b/>
              </w:rPr>
            </w:pPr>
            <w:r w:rsidRPr="008C32EF">
              <w:rPr>
                <w:b/>
              </w:rPr>
              <w:t>Identifier</w:t>
            </w:r>
          </w:p>
        </w:tc>
        <w:tc>
          <w:tcPr>
            <w:tcW w:w="6621" w:type="dxa"/>
            <w:shd w:val="clear" w:color="auto" w:fill="auto"/>
          </w:tcPr>
          <w:p w14:paraId="0B9E7E24" w14:textId="543B5868" w:rsidR="00427EDE" w:rsidRPr="008C32EF" w:rsidRDefault="00886AB0" w:rsidP="0040256E">
            <w:pPr>
              <w:snapToGrid w:val="0"/>
              <w:spacing w:after="120"/>
              <w:jc w:val="left"/>
            </w:pPr>
            <w:hyperlink r:id="rId17" w:history="1">
              <w:r w:rsidR="00D556EE" w:rsidRPr="009E24DD">
                <w:rPr>
                  <w:rStyle w:val="Hyperlink"/>
                </w:rPr>
                <w:t>http://inspire.ec.europa.eu/id/document/tg/download-wcs/1.0</w:t>
              </w:r>
            </w:hyperlink>
            <w:r w:rsidR="00D556EE">
              <w:t xml:space="preserve"> </w:t>
            </w:r>
          </w:p>
        </w:tc>
      </w:tr>
      <w:tr w:rsidR="00023964" w:rsidRPr="008C32EF" w14:paraId="1771484C" w14:textId="77777777" w:rsidTr="00D556EE">
        <w:tc>
          <w:tcPr>
            <w:tcW w:w="2590" w:type="dxa"/>
            <w:shd w:val="clear" w:color="auto" w:fill="auto"/>
          </w:tcPr>
          <w:p w14:paraId="51464251" w14:textId="6FEF5171" w:rsidR="00023964" w:rsidRPr="008C32EF" w:rsidRDefault="00023964" w:rsidP="0040256E">
            <w:pPr>
              <w:snapToGrid w:val="0"/>
              <w:spacing w:after="120"/>
              <w:rPr>
                <w:b/>
              </w:rPr>
            </w:pPr>
            <w:r>
              <w:rPr>
                <w:b/>
              </w:rPr>
              <w:t>Corrigenda</w:t>
            </w:r>
          </w:p>
        </w:tc>
        <w:tc>
          <w:tcPr>
            <w:tcW w:w="6621" w:type="dxa"/>
            <w:shd w:val="clear" w:color="auto" w:fill="auto"/>
          </w:tcPr>
          <w:p w14:paraId="0F6B037B" w14:textId="6A4205BA" w:rsidR="00023964" w:rsidRDefault="00023964" w:rsidP="0040256E">
            <w:pPr>
              <w:snapToGrid w:val="0"/>
              <w:spacing w:after="120"/>
              <w:jc w:val="left"/>
            </w:pPr>
            <w:r>
              <w:t xml:space="preserve">Corrigenda to this document will be published at </w:t>
            </w:r>
            <w:hyperlink r:id="rId18" w:history="1">
              <w:r w:rsidRPr="005E3F58">
                <w:rPr>
                  <w:rStyle w:val="Hyperlink"/>
                </w:rPr>
                <w:t>http://inspire.ec.europa.eu/id/document/tg/download-wcs/1.0/corrigenda</w:t>
              </w:r>
            </w:hyperlink>
            <w:r>
              <w:t xml:space="preserve"> </w:t>
            </w:r>
            <w:bookmarkStart w:id="0" w:name="_GoBack"/>
            <w:bookmarkEnd w:id="0"/>
          </w:p>
        </w:tc>
      </w:tr>
      <w:tr w:rsidR="00427EDE" w:rsidRPr="008C32EF" w14:paraId="6DE52405" w14:textId="77777777" w:rsidTr="00D556EE">
        <w:tc>
          <w:tcPr>
            <w:tcW w:w="2590" w:type="dxa"/>
            <w:tcBorders>
              <w:bottom w:val="single" w:sz="4" w:space="0" w:color="auto"/>
            </w:tcBorders>
            <w:shd w:val="clear" w:color="auto" w:fill="auto"/>
          </w:tcPr>
          <w:p w14:paraId="475F40DE" w14:textId="77777777" w:rsidR="00427EDE" w:rsidRPr="008C32EF" w:rsidRDefault="00427EDE" w:rsidP="0040256E">
            <w:pPr>
              <w:snapToGrid w:val="0"/>
              <w:spacing w:after="120"/>
              <w:rPr>
                <w:b/>
              </w:rPr>
            </w:pPr>
            <w:r w:rsidRPr="008C32EF">
              <w:rPr>
                <w:b/>
              </w:rPr>
              <w:t>Language</w:t>
            </w:r>
          </w:p>
        </w:tc>
        <w:tc>
          <w:tcPr>
            <w:tcW w:w="6621" w:type="dxa"/>
            <w:tcBorders>
              <w:bottom w:val="single" w:sz="4" w:space="0" w:color="auto"/>
            </w:tcBorders>
            <w:shd w:val="clear" w:color="auto" w:fill="auto"/>
          </w:tcPr>
          <w:p w14:paraId="2C4854AC" w14:textId="77777777" w:rsidR="00427EDE" w:rsidRPr="008C32EF" w:rsidRDefault="00427EDE" w:rsidP="0040256E">
            <w:pPr>
              <w:snapToGrid w:val="0"/>
              <w:spacing w:after="120"/>
              <w:jc w:val="left"/>
            </w:pPr>
            <w:r w:rsidRPr="008C32EF">
              <w:t>EN</w:t>
            </w:r>
          </w:p>
        </w:tc>
      </w:tr>
    </w:tbl>
    <w:p w14:paraId="0AA3D658" w14:textId="77777777" w:rsidR="00E40358" w:rsidRPr="008C32EF" w:rsidRDefault="00E40358" w:rsidP="0040256E">
      <w:pPr>
        <w:jc w:val="center"/>
        <w:rPr>
          <w:sz w:val="16"/>
        </w:rPr>
      </w:pPr>
    </w:p>
    <w:p w14:paraId="4A62B1A1" w14:textId="77777777" w:rsidR="00E40358" w:rsidRPr="008C32EF" w:rsidRDefault="00E40358" w:rsidP="0040256E"/>
    <w:p w14:paraId="47454827" w14:textId="77777777" w:rsidR="00E40358" w:rsidRPr="008C32EF" w:rsidRDefault="00E40358" w:rsidP="0040256E">
      <w:pPr>
        <w:jc w:val="center"/>
      </w:pPr>
    </w:p>
    <w:p w14:paraId="47EDD1C4" w14:textId="77777777" w:rsidR="00E40358" w:rsidRPr="008C32EF" w:rsidRDefault="00E40358" w:rsidP="0040256E">
      <w:pPr>
        <w:sectPr w:rsidR="00E40358" w:rsidRPr="008C32EF">
          <w:pgSz w:w="11906" w:h="16838"/>
          <w:pgMar w:top="1642" w:right="1412" w:bottom="1642" w:left="1412" w:header="1412" w:footer="1412" w:gutter="0"/>
          <w:cols w:space="720"/>
          <w:docGrid w:linePitch="360"/>
        </w:sectPr>
      </w:pPr>
    </w:p>
    <w:p w14:paraId="09951EA1" w14:textId="77777777" w:rsidR="00E40358" w:rsidRPr="008C32EF" w:rsidRDefault="00E40358" w:rsidP="0040256E">
      <w:pPr>
        <w:pageBreakBefore/>
        <w:rPr>
          <w:b/>
          <w:sz w:val="32"/>
          <w:szCs w:val="32"/>
        </w:rPr>
      </w:pPr>
      <w:r w:rsidRPr="008C32EF">
        <w:rPr>
          <w:b/>
          <w:sz w:val="32"/>
          <w:szCs w:val="32"/>
        </w:rPr>
        <w:lastRenderedPageBreak/>
        <w:t>Table of contents</w:t>
      </w:r>
    </w:p>
    <w:p w14:paraId="45CF3059" w14:textId="77777777" w:rsidR="000C121C" w:rsidRDefault="00994CD2">
      <w:pPr>
        <w:pStyle w:val="TOC1"/>
        <w:rPr>
          <w:rFonts w:asciiTheme="minorHAnsi" w:eastAsiaTheme="minorEastAsia" w:hAnsiTheme="minorHAnsi" w:cstheme="minorBidi"/>
          <w:bCs w:val="0"/>
          <w:noProof/>
          <w:sz w:val="22"/>
          <w:szCs w:val="22"/>
          <w:lang w:val="en-US" w:eastAsia="en-US"/>
        </w:rPr>
      </w:pPr>
      <w:r w:rsidRPr="00D134B1">
        <w:rPr>
          <w:lang w:val="en-GB"/>
        </w:rPr>
        <w:fldChar w:fldCharType="begin"/>
      </w:r>
      <w:r w:rsidR="00E40358" w:rsidRPr="00D134B1">
        <w:rPr>
          <w:lang w:val="en-GB"/>
        </w:rPr>
        <w:instrText xml:space="preserve"> </w:instrText>
      </w:r>
      <w:r w:rsidR="003C4833" w:rsidRPr="00D134B1">
        <w:rPr>
          <w:lang w:val="en-GB"/>
        </w:rPr>
        <w:instrText>TOC</w:instrText>
      </w:r>
      <w:r w:rsidR="00E40358" w:rsidRPr="00D134B1">
        <w:rPr>
          <w:lang w:val="en-GB"/>
        </w:rPr>
        <w:instrText xml:space="preserve"> </w:instrText>
      </w:r>
      <w:r w:rsidRPr="00D134B1">
        <w:rPr>
          <w:lang w:val="en-GB"/>
        </w:rPr>
        <w:fldChar w:fldCharType="separate"/>
      </w:r>
      <w:r w:rsidR="000C121C">
        <w:rPr>
          <w:noProof/>
        </w:rPr>
        <w:t>Acknowledgements</w:t>
      </w:r>
      <w:r w:rsidR="000C121C">
        <w:rPr>
          <w:noProof/>
        </w:rPr>
        <w:tab/>
      </w:r>
      <w:r w:rsidR="000C121C">
        <w:rPr>
          <w:noProof/>
        </w:rPr>
        <w:fldChar w:fldCharType="begin"/>
      </w:r>
      <w:r w:rsidR="000C121C">
        <w:rPr>
          <w:noProof/>
        </w:rPr>
        <w:instrText xml:space="preserve"> PAGEREF _Toc465069616 \h </w:instrText>
      </w:r>
      <w:r w:rsidR="000C121C">
        <w:rPr>
          <w:noProof/>
        </w:rPr>
      </w:r>
      <w:r w:rsidR="000C121C">
        <w:rPr>
          <w:noProof/>
        </w:rPr>
        <w:fldChar w:fldCharType="separate"/>
      </w:r>
      <w:r w:rsidR="00D556EE">
        <w:rPr>
          <w:noProof/>
        </w:rPr>
        <w:t>VI</w:t>
      </w:r>
      <w:r w:rsidR="000C121C">
        <w:rPr>
          <w:noProof/>
        </w:rPr>
        <w:fldChar w:fldCharType="end"/>
      </w:r>
    </w:p>
    <w:p w14:paraId="387EA99D"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Foreword</w:t>
      </w:r>
      <w:r>
        <w:rPr>
          <w:noProof/>
        </w:rPr>
        <w:tab/>
      </w:r>
      <w:r>
        <w:rPr>
          <w:noProof/>
        </w:rPr>
        <w:fldChar w:fldCharType="begin"/>
      </w:r>
      <w:r>
        <w:rPr>
          <w:noProof/>
        </w:rPr>
        <w:instrText xml:space="preserve"> PAGEREF _Toc465069617 \h </w:instrText>
      </w:r>
      <w:r>
        <w:rPr>
          <w:noProof/>
        </w:rPr>
      </w:r>
      <w:r>
        <w:rPr>
          <w:noProof/>
        </w:rPr>
        <w:fldChar w:fldCharType="separate"/>
      </w:r>
      <w:r w:rsidR="00D556EE">
        <w:rPr>
          <w:noProof/>
        </w:rPr>
        <w:t>VII</w:t>
      </w:r>
      <w:r>
        <w:rPr>
          <w:noProof/>
        </w:rPr>
        <w:fldChar w:fldCharType="end"/>
      </w:r>
    </w:p>
    <w:p w14:paraId="6E3DB95C"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Revision history</w:t>
      </w:r>
      <w:r>
        <w:rPr>
          <w:noProof/>
        </w:rPr>
        <w:tab/>
      </w:r>
      <w:r>
        <w:rPr>
          <w:noProof/>
        </w:rPr>
        <w:fldChar w:fldCharType="begin"/>
      </w:r>
      <w:r>
        <w:rPr>
          <w:noProof/>
        </w:rPr>
        <w:instrText xml:space="preserve"> PAGEREF _Toc465069618 \h </w:instrText>
      </w:r>
      <w:r>
        <w:rPr>
          <w:noProof/>
        </w:rPr>
      </w:r>
      <w:r>
        <w:rPr>
          <w:noProof/>
        </w:rPr>
        <w:fldChar w:fldCharType="separate"/>
      </w:r>
      <w:r w:rsidR="00D556EE">
        <w:rPr>
          <w:noProof/>
        </w:rPr>
        <w:t>IX</w:t>
      </w:r>
      <w:r>
        <w:rPr>
          <w:noProof/>
        </w:rPr>
        <w:fldChar w:fldCharType="end"/>
      </w:r>
    </w:p>
    <w:p w14:paraId="50FCE9A5"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1</w:t>
      </w:r>
      <w:r>
        <w:rPr>
          <w:rFonts w:asciiTheme="minorHAnsi" w:eastAsiaTheme="minorEastAsia" w:hAnsiTheme="minorHAnsi" w:cstheme="minorBidi"/>
          <w:bCs w:val="0"/>
          <w:noProof/>
          <w:sz w:val="22"/>
          <w:szCs w:val="22"/>
          <w:lang w:val="en-US" w:eastAsia="en-US"/>
        </w:rPr>
        <w:tab/>
      </w:r>
      <w:r>
        <w:rPr>
          <w:noProof/>
        </w:rPr>
        <w:t>Introduction</w:t>
      </w:r>
      <w:r>
        <w:rPr>
          <w:noProof/>
        </w:rPr>
        <w:tab/>
      </w:r>
      <w:r>
        <w:rPr>
          <w:noProof/>
        </w:rPr>
        <w:fldChar w:fldCharType="begin"/>
      </w:r>
      <w:r>
        <w:rPr>
          <w:noProof/>
        </w:rPr>
        <w:instrText xml:space="preserve"> PAGEREF _Toc465069619 \h </w:instrText>
      </w:r>
      <w:r>
        <w:rPr>
          <w:noProof/>
        </w:rPr>
      </w:r>
      <w:r>
        <w:rPr>
          <w:noProof/>
        </w:rPr>
        <w:fldChar w:fldCharType="separate"/>
      </w:r>
      <w:r w:rsidR="00D556EE">
        <w:rPr>
          <w:noProof/>
        </w:rPr>
        <w:t>1</w:t>
      </w:r>
      <w:r>
        <w:rPr>
          <w:noProof/>
        </w:rPr>
        <w:fldChar w:fldCharType="end"/>
      </w:r>
    </w:p>
    <w:p w14:paraId="119C3616"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1.1</w:t>
      </w:r>
      <w:r>
        <w:rPr>
          <w:rFonts w:asciiTheme="minorHAnsi" w:eastAsiaTheme="minorEastAsia" w:hAnsiTheme="minorHAnsi" w:cstheme="minorBidi"/>
          <w:noProof/>
          <w:sz w:val="22"/>
          <w:szCs w:val="22"/>
          <w:lang w:val="en-US" w:eastAsia="en-US"/>
        </w:rPr>
        <w:tab/>
      </w:r>
      <w:r>
        <w:rPr>
          <w:noProof/>
        </w:rPr>
        <w:t>Background</w:t>
      </w:r>
      <w:r>
        <w:rPr>
          <w:noProof/>
        </w:rPr>
        <w:tab/>
      </w:r>
      <w:r>
        <w:rPr>
          <w:noProof/>
        </w:rPr>
        <w:fldChar w:fldCharType="begin"/>
      </w:r>
      <w:r>
        <w:rPr>
          <w:noProof/>
        </w:rPr>
        <w:instrText xml:space="preserve"> PAGEREF _Toc465069620 \h </w:instrText>
      </w:r>
      <w:r>
        <w:rPr>
          <w:noProof/>
        </w:rPr>
      </w:r>
      <w:r>
        <w:rPr>
          <w:noProof/>
        </w:rPr>
        <w:fldChar w:fldCharType="separate"/>
      </w:r>
      <w:r w:rsidR="00D556EE">
        <w:rPr>
          <w:noProof/>
        </w:rPr>
        <w:t>1</w:t>
      </w:r>
      <w:r>
        <w:rPr>
          <w:noProof/>
        </w:rPr>
        <w:fldChar w:fldCharType="end"/>
      </w:r>
    </w:p>
    <w:p w14:paraId="30D3A6FC"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sidRPr="00535015">
        <w:rPr>
          <w:rFonts w:eastAsia="Arial"/>
          <w:noProof/>
        </w:rPr>
        <w:t>1.2</w:t>
      </w:r>
      <w:r>
        <w:rPr>
          <w:rFonts w:asciiTheme="minorHAnsi" w:eastAsiaTheme="minorEastAsia" w:hAnsiTheme="minorHAnsi" w:cstheme="minorBidi"/>
          <w:noProof/>
          <w:sz w:val="22"/>
          <w:szCs w:val="22"/>
          <w:lang w:val="en-US" w:eastAsia="en-US"/>
        </w:rPr>
        <w:tab/>
      </w:r>
      <w:r w:rsidRPr="00535015">
        <w:rPr>
          <w:rFonts w:eastAsia="Arial"/>
          <w:noProof/>
        </w:rPr>
        <w:t>What is a coverage</w:t>
      </w:r>
      <w:r>
        <w:rPr>
          <w:noProof/>
        </w:rPr>
        <w:tab/>
      </w:r>
      <w:r>
        <w:rPr>
          <w:noProof/>
        </w:rPr>
        <w:fldChar w:fldCharType="begin"/>
      </w:r>
      <w:r>
        <w:rPr>
          <w:noProof/>
        </w:rPr>
        <w:instrText xml:space="preserve"> PAGEREF _Toc465069621 \h </w:instrText>
      </w:r>
      <w:r>
        <w:rPr>
          <w:noProof/>
        </w:rPr>
      </w:r>
      <w:r>
        <w:rPr>
          <w:noProof/>
        </w:rPr>
        <w:fldChar w:fldCharType="separate"/>
      </w:r>
      <w:r w:rsidR="00D556EE">
        <w:rPr>
          <w:noProof/>
        </w:rPr>
        <w:t>6</w:t>
      </w:r>
      <w:r>
        <w:rPr>
          <w:noProof/>
        </w:rPr>
        <w:fldChar w:fldCharType="end"/>
      </w:r>
    </w:p>
    <w:p w14:paraId="42B9E5D7"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2</w:t>
      </w:r>
      <w:r>
        <w:rPr>
          <w:rFonts w:asciiTheme="minorHAnsi" w:eastAsiaTheme="minorEastAsia" w:hAnsiTheme="minorHAnsi" w:cstheme="minorBidi"/>
          <w:bCs w:val="0"/>
          <w:noProof/>
          <w:sz w:val="22"/>
          <w:szCs w:val="22"/>
          <w:lang w:val="en-US" w:eastAsia="en-US"/>
        </w:rPr>
        <w:tab/>
      </w:r>
      <w:r>
        <w:rPr>
          <w:noProof/>
        </w:rPr>
        <w:t>References</w:t>
      </w:r>
      <w:r>
        <w:rPr>
          <w:noProof/>
        </w:rPr>
        <w:tab/>
      </w:r>
      <w:r>
        <w:rPr>
          <w:noProof/>
        </w:rPr>
        <w:fldChar w:fldCharType="begin"/>
      </w:r>
      <w:r>
        <w:rPr>
          <w:noProof/>
        </w:rPr>
        <w:instrText xml:space="preserve"> PAGEREF _Toc465069622 \h </w:instrText>
      </w:r>
      <w:r>
        <w:rPr>
          <w:noProof/>
        </w:rPr>
      </w:r>
      <w:r>
        <w:rPr>
          <w:noProof/>
        </w:rPr>
        <w:fldChar w:fldCharType="separate"/>
      </w:r>
      <w:r w:rsidR="00D556EE">
        <w:rPr>
          <w:noProof/>
        </w:rPr>
        <w:t>8</w:t>
      </w:r>
      <w:r>
        <w:rPr>
          <w:noProof/>
        </w:rPr>
        <w:fldChar w:fldCharType="end"/>
      </w:r>
    </w:p>
    <w:p w14:paraId="70B35034"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2.1</w:t>
      </w:r>
      <w:r>
        <w:rPr>
          <w:rFonts w:asciiTheme="minorHAnsi" w:eastAsiaTheme="minorEastAsia" w:hAnsiTheme="minorHAnsi" w:cstheme="minorBidi"/>
          <w:noProof/>
          <w:sz w:val="22"/>
          <w:szCs w:val="22"/>
          <w:lang w:val="en-US" w:eastAsia="en-US"/>
        </w:rPr>
        <w:tab/>
      </w:r>
      <w:r>
        <w:rPr>
          <w:noProof/>
        </w:rPr>
        <w:t>Normative references</w:t>
      </w:r>
      <w:r>
        <w:rPr>
          <w:noProof/>
        </w:rPr>
        <w:tab/>
      </w:r>
      <w:r>
        <w:rPr>
          <w:noProof/>
        </w:rPr>
        <w:fldChar w:fldCharType="begin"/>
      </w:r>
      <w:r>
        <w:rPr>
          <w:noProof/>
        </w:rPr>
        <w:instrText xml:space="preserve"> PAGEREF _Toc465069623 \h </w:instrText>
      </w:r>
      <w:r>
        <w:rPr>
          <w:noProof/>
        </w:rPr>
      </w:r>
      <w:r>
        <w:rPr>
          <w:noProof/>
        </w:rPr>
        <w:fldChar w:fldCharType="separate"/>
      </w:r>
      <w:r w:rsidR="00D556EE">
        <w:rPr>
          <w:noProof/>
        </w:rPr>
        <w:t>8</w:t>
      </w:r>
      <w:r>
        <w:rPr>
          <w:noProof/>
        </w:rPr>
        <w:fldChar w:fldCharType="end"/>
      </w:r>
    </w:p>
    <w:p w14:paraId="2A18D8B2"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2.2</w:t>
      </w:r>
      <w:r>
        <w:rPr>
          <w:rFonts w:asciiTheme="minorHAnsi" w:eastAsiaTheme="minorEastAsia" w:hAnsiTheme="minorHAnsi" w:cstheme="minorBidi"/>
          <w:noProof/>
          <w:sz w:val="22"/>
          <w:szCs w:val="22"/>
          <w:lang w:val="en-US" w:eastAsia="en-US"/>
        </w:rPr>
        <w:tab/>
      </w:r>
      <w:r>
        <w:rPr>
          <w:noProof/>
        </w:rPr>
        <w:t>Technical references</w:t>
      </w:r>
      <w:r>
        <w:rPr>
          <w:noProof/>
        </w:rPr>
        <w:tab/>
      </w:r>
      <w:r>
        <w:rPr>
          <w:noProof/>
        </w:rPr>
        <w:fldChar w:fldCharType="begin"/>
      </w:r>
      <w:r>
        <w:rPr>
          <w:noProof/>
        </w:rPr>
        <w:instrText xml:space="preserve"> PAGEREF _Toc465069624 \h </w:instrText>
      </w:r>
      <w:r>
        <w:rPr>
          <w:noProof/>
        </w:rPr>
      </w:r>
      <w:r>
        <w:rPr>
          <w:noProof/>
        </w:rPr>
        <w:fldChar w:fldCharType="separate"/>
      </w:r>
      <w:r w:rsidR="00D556EE">
        <w:rPr>
          <w:noProof/>
        </w:rPr>
        <w:t>8</w:t>
      </w:r>
      <w:r>
        <w:rPr>
          <w:noProof/>
        </w:rPr>
        <w:fldChar w:fldCharType="end"/>
      </w:r>
    </w:p>
    <w:p w14:paraId="163DFD9B"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3</w:t>
      </w:r>
      <w:r>
        <w:rPr>
          <w:rFonts w:asciiTheme="minorHAnsi" w:eastAsiaTheme="minorEastAsia" w:hAnsiTheme="minorHAnsi" w:cstheme="minorBidi"/>
          <w:bCs w:val="0"/>
          <w:noProof/>
          <w:sz w:val="22"/>
          <w:szCs w:val="22"/>
          <w:lang w:val="en-US" w:eastAsia="en-US"/>
        </w:rPr>
        <w:tab/>
      </w:r>
      <w:r>
        <w:rPr>
          <w:noProof/>
        </w:rPr>
        <w:t>Terms and abbreviations</w:t>
      </w:r>
      <w:r>
        <w:rPr>
          <w:noProof/>
        </w:rPr>
        <w:tab/>
      </w:r>
      <w:r>
        <w:rPr>
          <w:noProof/>
        </w:rPr>
        <w:fldChar w:fldCharType="begin"/>
      </w:r>
      <w:r>
        <w:rPr>
          <w:noProof/>
        </w:rPr>
        <w:instrText xml:space="preserve"> PAGEREF _Toc465069625 \h </w:instrText>
      </w:r>
      <w:r>
        <w:rPr>
          <w:noProof/>
        </w:rPr>
      </w:r>
      <w:r>
        <w:rPr>
          <w:noProof/>
        </w:rPr>
        <w:fldChar w:fldCharType="separate"/>
      </w:r>
      <w:r w:rsidR="00D556EE">
        <w:rPr>
          <w:noProof/>
        </w:rPr>
        <w:t>9</w:t>
      </w:r>
      <w:r>
        <w:rPr>
          <w:noProof/>
        </w:rPr>
        <w:fldChar w:fldCharType="end"/>
      </w:r>
    </w:p>
    <w:p w14:paraId="6336EE16"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3.1</w:t>
      </w:r>
      <w:r>
        <w:rPr>
          <w:rFonts w:asciiTheme="minorHAnsi" w:eastAsiaTheme="minorEastAsia" w:hAnsiTheme="minorHAnsi" w:cstheme="minorBidi"/>
          <w:noProof/>
          <w:sz w:val="22"/>
          <w:szCs w:val="22"/>
          <w:lang w:val="en-US" w:eastAsia="en-US"/>
        </w:rPr>
        <w:tab/>
      </w:r>
      <w:r>
        <w:rPr>
          <w:noProof/>
        </w:rPr>
        <w:t>Terms</w:t>
      </w:r>
      <w:r>
        <w:rPr>
          <w:noProof/>
        </w:rPr>
        <w:tab/>
      </w:r>
      <w:r>
        <w:rPr>
          <w:noProof/>
        </w:rPr>
        <w:fldChar w:fldCharType="begin"/>
      </w:r>
      <w:r>
        <w:rPr>
          <w:noProof/>
        </w:rPr>
        <w:instrText xml:space="preserve"> PAGEREF _Toc465069626 \h </w:instrText>
      </w:r>
      <w:r>
        <w:rPr>
          <w:noProof/>
        </w:rPr>
      </w:r>
      <w:r>
        <w:rPr>
          <w:noProof/>
        </w:rPr>
        <w:fldChar w:fldCharType="separate"/>
      </w:r>
      <w:r w:rsidR="00D556EE">
        <w:rPr>
          <w:noProof/>
        </w:rPr>
        <w:t>9</w:t>
      </w:r>
      <w:r>
        <w:rPr>
          <w:noProof/>
        </w:rPr>
        <w:fldChar w:fldCharType="end"/>
      </w:r>
    </w:p>
    <w:p w14:paraId="4D58A678"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3.2</w:t>
      </w:r>
      <w:r>
        <w:rPr>
          <w:rFonts w:asciiTheme="minorHAnsi" w:eastAsiaTheme="minorEastAsia" w:hAnsiTheme="minorHAnsi" w:cstheme="minorBidi"/>
          <w:noProof/>
          <w:sz w:val="22"/>
          <w:szCs w:val="22"/>
          <w:lang w:val="en-US" w:eastAsia="en-US"/>
        </w:rPr>
        <w:tab/>
      </w:r>
      <w:r>
        <w:rPr>
          <w:noProof/>
        </w:rPr>
        <w:t>Abbreviations</w:t>
      </w:r>
      <w:r>
        <w:rPr>
          <w:noProof/>
        </w:rPr>
        <w:tab/>
      </w:r>
      <w:r>
        <w:rPr>
          <w:noProof/>
        </w:rPr>
        <w:fldChar w:fldCharType="begin"/>
      </w:r>
      <w:r>
        <w:rPr>
          <w:noProof/>
        </w:rPr>
        <w:instrText xml:space="preserve"> PAGEREF _Toc465069627 \h </w:instrText>
      </w:r>
      <w:r>
        <w:rPr>
          <w:noProof/>
        </w:rPr>
      </w:r>
      <w:r>
        <w:rPr>
          <w:noProof/>
        </w:rPr>
        <w:fldChar w:fldCharType="separate"/>
      </w:r>
      <w:r w:rsidR="00D556EE">
        <w:rPr>
          <w:noProof/>
        </w:rPr>
        <w:t>12</w:t>
      </w:r>
      <w:r>
        <w:rPr>
          <w:noProof/>
        </w:rPr>
        <w:fldChar w:fldCharType="end"/>
      </w:r>
    </w:p>
    <w:p w14:paraId="5CF739AF"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3.3</w:t>
      </w:r>
      <w:r>
        <w:rPr>
          <w:rFonts w:asciiTheme="minorHAnsi" w:eastAsiaTheme="minorEastAsia" w:hAnsiTheme="minorHAnsi" w:cstheme="minorBidi"/>
          <w:noProof/>
          <w:sz w:val="22"/>
          <w:szCs w:val="22"/>
          <w:lang w:val="en-US" w:eastAsia="en-US"/>
        </w:rPr>
        <w:tab/>
      </w:r>
      <w:r>
        <w:rPr>
          <w:noProof/>
        </w:rPr>
        <w:t>Verbal forms for the expression of provisions</w:t>
      </w:r>
      <w:r>
        <w:rPr>
          <w:noProof/>
        </w:rPr>
        <w:tab/>
      </w:r>
      <w:r>
        <w:rPr>
          <w:noProof/>
        </w:rPr>
        <w:fldChar w:fldCharType="begin"/>
      </w:r>
      <w:r>
        <w:rPr>
          <w:noProof/>
        </w:rPr>
        <w:instrText xml:space="preserve"> PAGEREF _Toc465069628 \h </w:instrText>
      </w:r>
      <w:r>
        <w:rPr>
          <w:noProof/>
        </w:rPr>
      </w:r>
      <w:r>
        <w:rPr>
          <w:noProof/>
        </w:rPr>
        <w:fldChar w:fldCharType="separate"/>
      </w:r>
      <w:r w:rsidR="00D556EE">
        <w:rPr>
          <w:noProof/>
        </w:rPr>
        <w:t>13</w:t>
      </w:r>
      <w:r>
        <w:rPr>
          <w:noProof/>
        </w:rPr>
        <w:fldChar w:fldCharType="end"/>
      </w:r>
    </w:p>
    <w:p w14:paraId="136CE497"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3.4</w:t>
      </w:r>
      <w:r>
        <w:rPr>
          <w:rFonts w:asciiTheme="minorHAnsi" w:eastAsiaTheme="minorEastAsia" w:hAnsiTheme="minorHAnsi" w:cstheme="minorBidi"/>
          <w:noProof/>
          <w:sz w:val="22"/>
          <w:szCs w:val="22"/>
          <w:lang w:val="en-US" w:eastAsia="en-US"/>
        </w:rPr>
        <w:tab/>
      </w:r>
      <w:r>
        <w:rPr>
          <w:noProof/>
        </w:rPr>
        <w:t>References</w:t>
      </w:r>
      <w:r>
        <w:rPr>
          <w:noProof/>
        </w:rPr>
        <w:tab/>
      </w:r>
      <w:r>
        <w:rPr>
          <w:noProof/>
        </w:rPr>
        <w:fldChar w:fldCharType="begin"/>
      </w:r>
      <w:r>
        <w:rPr>
          <w:noProof/>
        </w:rPr>
        <w:instrText xml:space="preserve"> PAGEREF _Toc465069629 \h </w:instrText>
      </w:r>
      <w:r>
        <w:rPr>
          <w:noProof/>
        </w:rPr>
      </w:r>
      <w:r>
        <w:rPr>
          <w:noProof/>
        </w:rPr>
        <w:fldChar w:fldCharType="separate"/>
      </w:r>
      <w:r w:rsidR="00D556EE">
        <w:rPr>
          <w:noProof/>
        </w:rPr>
        <w:t>13</w:t>
      </w:r>
      <w:r>
        <w:rPr>
          <w:noProof/>
        </w:rPr>
        <w:fldChar w:fldCharType="end"/>
      </w:r>
    </w:p>
    <w:p w14:paraId="538A2B8D"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3.5</w:t>
      </w:r>
      <w:r>
        <w:rPr>
          <w:rFonts w:asciiTheme="minorHAnsi" w:eastAsiaTheme="minorEastAsia" w:hAnsiTheme="minorHAnsi" w:cstheme="minorBidi"/>
          <w:noProof/>
          <w:sz w:val="22"/>
          <w:szCs w:val="22"/>
          <w:lang w:val="en-US" w:eastAsia="en-US"/>
        </w:rPr>
        <w:tab/>
      </w:r>
      <w:r>
        <w:rPr>
          <w:noProof/>
        </w:rPr>
        <w:t>Future updates of this document</w:t>
      </w:r>
      <w:r>
        <w:rPr>
          <w:noProof/>
        </w:rPr>
        <w:tab/>
      </w:r>
      <w:r>
        <w:rPr>
          <w:noProof/>
        </w:rPr>
        <w:fldChar w:fldCharType="begin"/>
      </w:r>
      <w:r>
        <w:rPr>
          <w:noProof/>
        </w:rPr>
        <w:instrText xml:space="preserve"> PAGEREF _Toc465069630 \h </w:instrText>
      </w:r>
      <w:r>
        <w:rPr>
          <w:noProof/>
        </w:rPr>
      </w:r>
      <w:r>
        <w:rPr>
          <w:noProof/>
        </w:rPr>
        <w:fldChar w:fldCharType="separate"/>
      </w:r>
      <w:r w:rsidR="00D556EE">
        <w:rPr>
          <w:noProof/>
        </w:rPr>
        <w:t>14</w:t>
      </w:r>
      <w:r>
        <w:rPr>
          <w:noProof/>
        </w:rPr>
        <w:fldChar w:fldCharType="end"/>
      </w:r>
    </w:p>
    <w:p w14:paraId="76B5B0FD"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4</w:t>
      </w:r>
      <w:r>
        <w:rPr>
          <w:rFonts w:asciiTheme="minorHAnsi" w:eastAsiaTheme="minorEastAsia" w:hAnsiTheme="minorHAnsi" w:cstheme="minorBidi"/>
          <w:bCs w:val="0"/>
          <w:noProof/>
          <w:sz w:val="22"/>
          <w:szCs w:val="22"/>
          <w:lang w:val="en-US" w:eastAsia="en-US"/>
        </w:rPr>
        <w:tab/>
      </w:r>
      <w:r>
        <w:rPr>
          <w:noProof/>
        </w:rPr>
        <w:t>INSPIRE Download Services</w:t>
      </w:r>
      <w:r>
        <w:rPr>
          <w:noProof/>
        </w:rPr>
        <w:tab/>
      </w:r>
      <w:r>
        <w:rPr>
          <w:noProof/>
        </w:rPr>
        <w:fldChar w:fldCharType="begin"/>
      </w:r>
      <w:r>
        <w:rPr>
          <w:noProof/>
        </w:rPr>
        <w:instrText xml:space="preserve"> PAGEREF _Toc465069631 \h </w:instrText>
      </w:r>
      <w:r>
        <w:rPr>
          <w:noProof/>
        </w:rPr>
      </w:r>
      <w:r>
        <w:rPr>
          <w:noProof/>
        </w:rPr>
        <w:fldChar w:fldCharType="separate"/>
      </w:r>
      <w:r w:rsidR="00D556EE">
        <w:rPr>
          <w:noProof/>
        </w:rPr>
        <w:t>15</w:t>
      </w:r>
      <w:r>
        <w:rPr>
          <w:noProof/>
        </w:rPr>
        <w:fldChar w:fldCharType="end"/>
      </w:r>
    </w:p>
    <w:p w14:paraId="3353C1E9"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4.1</w:t>
      </w:r>
      <w:r>
        <w:rPr>
          <w:rFonts w:asciiTheme="minorHAnsi" w:eastAsiaTheme="minorEastAsia" w:hAnsiTheme="minorHAnsi" w:cstheme="minorBidi"/>
          <w:noProof/>
          <w:sz w:val="22"/>
          <w:szCs w:val="22"/>
          <w:lang w:val="en-US" w:eastAsia="en-US"/>
        </w:rPr>
        <w:tab/>
      </w:r>
      <w:r>
        <w:rPr>
          <w:noProof/>
        </w:rPr>
        <w:t>How the Technical Guidance maps to the Implementing Rules</w:t>
      </w:r>
      <w:r>
        <w:rPr>
          <w:noProof/>
        </w:rPr>
        <w:tab/>
      </w:r>
      <w:r>
        <w:rPr>
          <w:noProof/>
        </w:rPr>
        <w:fldChar w:fldCharType="begin"/>
      </w:r>
      <w:r>
        <w:rPr>
          <w:noProof/>
        </w:rPr>
        <w:instrText xml:space="preserve"> PAGEREF _Toc465069632 \h </w:instrText>
      </w:r>
      <w:r>
        <w:rPr>
          <w:noProof/>
        </w:rPr>
      </w:r>
      <w:r>
        <w:rPr>
          <w:noProof/>
        </w:rPr>
        <w:fldChar w:fldCharType="separate"/>
      </w:r>
      <w:r w:rsidR="00D556EE">
        <w:rPr>
          <w:noProof/>
        </w:rPr>
        <w:t>18</w:t>
      </w:r>
      <w:r>
        <w:rPr>
          <w:noProof/>
        </w:rPr>
        <w:fldChar w:fldCharType="end"/>
      </w:r>
    </w:p>
    <w:p w14:paraId="2F42E5FB"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4.1.1</w:t>
      </w:r>
      <w:r>
        <w:rPr>
          <w:rFonts w:asciiTheme="minorHAnsi" w:eastAsiaTheme="minorEastAsia" w:hAnsiTheme="minorHAnsi" w:cstheme="minorBidi"/>
          <w:iCs w:val="0"/>
          <w:noProof/>
          <w:sz w:val="22"/>
          <w:szCs w:val="22"/>
          <w:lang w:val="en-US" w:eastAsia="en-US"/>
        </w:rPr>
        <w:tab/>
      </w:r>
      <w:r>
        <w:rPr>
          <w:noProof/>
        </w:rPr>
        <w:t>Mapping the WCS-based Technical Guidance to the Implementing Rules</w:t>
      </w:r>
      <w:r>
        <w:rPr>
          <w:noProof/>
        </w:rPr>
        <w:tab/>
      </w:r>
      <w:r>
        <w:rPr>
          <w:noProof/>
        </w:rPr>
        <w:fldChar w:fldCharType="begin"/>
      </w:r>
      <w:r>
        <w:rPr>
          <w:noProof/>
        </w:rPr>
        <w:instrText xml:space="preserve"> PAGEREF _Toc465069633 \h </w:instrText>
      </w:r>
      <w:r>
        <w:rPr>
          <w:noProof/>
        </w:rPr>
      </w:r>
      <w:r>
        <w:rPr>
          <w:noProof/>
        </w:rPr>
        <w:fldChar w:fldCharType="separate"/>
      </w:r>
      <w:r w:rsidR="00D556EE">
        <w:rPr>
          <w:noProof/>
        </w:rPr>
        <w:t>18</w:t>
      </w:r>
      <w:r>
        <w:rPr>
          <w:noProof/>
        </w:rPr>
        <w:fldChar w:fldCharType="end"/>
      </w:r>
    </w:p>
    <w:p w14:paraId="347D9BF6"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4.1.1.1</w:t>
      </w:r>
      <w:r>
        <w:rPr>
          <w:rFonts w:asciiTheme="minorHAnsi" w:eastAsiaTheme="minorEastAsia" w:hAnsiTheme="minorHAnsi" w:cstheme="minorBidi"/>
          <w:noProof/>
          <w:sz w:val="22"/>
          <w:szCs w:val="22"/>
          <w:lang w:val="en-US" w:eastAsia="en-US"/>
        </w:rPr>
        <w:tab/>
      </w:r>
      <w:r w:rsidRPr="00535015">
        <w:rPr>
          <w:noProof/>
        </w:rPr>
        <w:t>Mandatory download operations</w:t>
      </w:r>
      <w:r>
        <w:rPr>
          <w:noProof/>
        </w:rPr>
        <w:tab/>
      </w:r>
      <w:r>
        <w:rPr>
          <w:noProof/>
        </w:rPr>
        <w:fldChar w:fldCharType="begin"/>
      </w:r>
      <w:r>
        <w:rPr>
          <w:noProof/>
        </w:rPr>
        <w:instrText xml:space="preserve"> PAGEREF _Toc465069634 \h </w:instrText>
      </w:r>
      <w:r>
        <w:rPr>
          <w:noProof/>
        </w:rPr>
      </w:r>
      <w:r>
        <w:rPr>
          <w:noProof/>
        </w:rPr>
        <w:fldChar w:fldCharType="separate"/>
      </w:r>
      <w:r w:rsidR="00D556EE">
        <w:rPr>
          <w:noProof/>
        </w:rPr>
        <w:t>18</w:t>
      </w:r>
      <w:r>
        <w:rPr>
          <w:noProof/>
        </w:rPr>
        <w:fldChar w:fldCharType="end"/>
      </w:r>
    </w:p>
    <w:p w14:paraId="51D4F4AC"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4.1.1.2</w:t>
      </w:r>
      <w:r>
        <w:rPr>
          <w:rFonts w:asciiTheme="minorHAnsi" w:eastAsiaTheme="minorEastAsia" w:hAnsiTheme="minorHAnsi" w:cstheme="minorBidi"/>
          <w:noProof/>
          <w:sz w:val="22"/>
          <w:szCs w:val="22"/>
          <w:lang w:val="en-US" w:eastAsia="en-US"/>
        </w:rPr>
        <w:tab/>
      </w:r>
      <w:r w:rsidRPr="00535015">
        <w:rPr>
          <w:noProof/>
        </w:rPr>
        <w:t>Conditional download operations</w:t>
      </w:r>
      <w:r>
        <w:rPr>
          <w:noProof/>
        </w:rPr>
        <w:tab/>
      </w:r>
      <w:r>
        <w:rPr>
          <w:noProof/>
        </w:rPr>
        <w:fldChar w:fldCharType="begin"/>
      </w:r>
      <w:r>
        <w:rPr>
          <w:noProof/>
        </w:rPr>
        <w:instrText xml:space="preserve"> PAGEREF _Toc465069635 \h </w:instrText>
      </w:r>
      <w:r>
        <w:rPr>
          <w:noProof/>
        </w:rPr>
      </w:r>
      <w:r>
        <w:rPr>
          <w:noProof/>
        </w:rPr>
        <w:fldChar w:fldCharType="separate"/>
      </w:r>
      <w:r w:rsidR="00D556EE">
        <w:rPr>
          <w:noProof/>
        </w:rPr>
        <w:t>21</w:t>
      </w:r>
      <w:r>
        <w:rPr>
          <w:noProof/>
        </w:rPr>
        <w:fldChar w:fldCharType="end"/>
      </w:r>
    </w:p>
    <w:p w14:paraId="71BB4F2F"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4.1.2</w:t>
      </w:r>
      <w:r>
        <w:rPr>
          <w:rFonts w:asciiTheme="minorHAnsi" w:eastAsiaTheme="minorEastAsia" w:hAnsiTheme="minorHAnsi" w:cstheme="minorBidi"/>
          <w:iCs w:val="0"/>
          <w:noProof/>
          <w:sz w:val="22"/>
          <w:szCs w:val="22"/>
          <w:lang w:val="en-US" w:eastAsia="en-US"/>
        </w:rPr>
        <w:tab/>
      </w:r>
      <w:r>
        <w:rPr>
          <w:noProof/>
        </w:rPr>
        <w:t>Mapping of Spatial Data Set Identifier parameter</w:t>
      </w:r>
      <w:r>
        <w:rPr>
          <w:noProof/>
        </w:rPr>
        <w:tab/>
      </w:r>
      <w:r>
        <w:rPr>
          <w:noProof/>
        </w:rPr>
        <w:fldChar w:fldCharType="begin"/>
      </w:r>
      <w:r>
        <w:rPr>
          <w:noProof/>
        </w:rPr>
        <w:instrText xml:space="preserve"> PAGEREF _Toc465069636 \h </w:instrText>
      </w:r>
      <w:r>
        <w:rPr>
          <w:noProof/>
        </w:rPr>
      </w:r>
      <w:r>
        <w:rPr>
          <w:noProof/>
        </w:rPr>
        <w:fldChar w:fldCharType="separate"/>
      </w:r>
      <w:r w:rsidR="00D556EE">
        <w:rPr>
          <w:noProof/>
        </w:rPr>
        <w:t>22</w:t>
      </w:r>
      <w:r>
        <w:rPr>
          <w:noProof/>
        </w:rPr>
        <w:fldChar w:fldCharType="end"/>
      </w:r>
    </w:p>
    <w:p w14:paraId="39D9C313"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4.2</w:t>
      </w:r>
      <w:r>
        <w:rPr>
          <w:rFonts w:asciiTheme="minorHAnsi" w:eastAsiaTheme="minorEastAsia" w:hAnsiTheme="minorHAnsi" w:cstheme="minorBidi"/>
          <w:noProof/>
          <w:sz w:val="22"/>
          <w:szCs w:val="22"/>
          <w:lang w:val="en-US" w:eastAsia="en-US"/>
        </w:rPr>
        <w:tab/>
      </w:r>
      <w:r>
        <w:rPr>
          <w:noProof/>
        </w:rPr>
        <w:t>Conformance Classes for Download Services Technical Guidance</w:t>
      </w:r>
      <w:r>
        <w:rPr>
          <w:noProof/>
        </w:rPr>
        <w:tab/>
      </w:r>
      <w:r>
        <w:rPr>
          <w:noProof/>
        </w:rPr>
        <w:fldChar w:fldCharType="begin"/>
      </w:r>
      <w:r>
        <w:rPr>
          <w:noProof/>
        </w:rPr>
        <w:instrText xml:space="preserve"> PAGEREF _Toc465069637 \h </w:instrText>
      </w:r>
      <w:r>
        <w:rPr>
          <w:noProof/>
        </w:rPr>
      </w:r>
      <w:r>
        <w:rPr>
          <w:noProof/>
        </w:rPr>
        <w:fldChar w:fldCharType="separate"/>
      </w:r>
      <w:r w:rsidR="00D556EE">
        <w:rPr>
          <w:noProof/>
        </w:rPr>
        <w:t>23</w:t>
      </w:r>
      <w:r>
        <w:rPr>
          <w:noProof/>
        </w:rPr>
        <w:fldChar w:fldCharType="end"/>
      </w:r>
    </w:p>
    <w:p w14:paraId="721D7343"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sidRPr="00535015">
        <w:rPr>
          <w:iCs/>
          <w:noProof/>
        </w:rPr>
        <w:t>4.3</w:t>
      </w:r>
      <w:r>
        <w:rPr>
          <w:rFonts w:asciiTheme="minorHAnsi" w:eastAsiaTheme="minorEastAsia" w:hAnsiTheme="minorHAnsi" w:cstheme="minorBidi"/>
          <w:noProof/>
          <w:sz w:val="22"/>
          <w:szCs w:val="22"/>
          <w:lang w:val="en-US" w:eastAsia="en-US"/>
        </w:rPr>
        <w:tab/>
      </w:r>
      <w:r w:rsidRPr="00535015">
        <w:rPr>
          <w:iCs/>
          <w:noProof/>
        </w:rPr>
        <w:t>Language Requirements</w:t>
      </w:r>
      <w:r>
        <w:rPr>
          <w:noProof/>
        </w:rPr>
        <w:tab/>
      </w:r>
      <w:r>
        <w:rPr>
          <w:noProof/>
        </w:rPr>
        <w:fldChar w:fldCharType="begin"/>
      </w:r>
      <w:r>
        <w:rPr>
          <w:noProof/>
        </w:rPr>
        <w:instrText xml:space="preserve"> PAGEREF _Toc465069638 \h </w:instrText>
      </w:r>
      <w:r>
        <w:rPr>
          <w:noProof/>
        </w:rPr>
      </w:r>
      <w:r>
        <w:rPr>
          <w:noProof/>
        </w:rPr>
        <w:fldChar w:fldCharType="separate"/>
      </w:r>
      <w:r w:rsidR="00D556EE">
        <w:rPr>
          <w:noProof/>
        </w:rPr>
        <w:t>23</w:t>
      </w:r>
      <w:r>
        <w:rPr>
          <w:noProof/>
        </w:rPr>
        <w:fldChar w:fldCharType="end"/>
      </w:r>
    </w:p>
    <w:p w14:paraId="6EDBB67E"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lang w:eastAsia="de-DE"/>
        </w:rPr>
        <w:t>4.3.1</w:t>
      </w:r>
      <w:r>
        <w:rPr>
          <w:rFonts w:asciiTheme="minorHAnsi" w:eastAsiaTheme="minorEastAsia" w:hAnsiTheme="minorHAnsi" w:cstheme="minorBidi"/>
          <w:iCs w:val="0"/>
          <w:noProof/>
          <w:sz w:val="22"/>
          <w:szCs w:val="22"/>
          <w:lang w:val="en-US" w:eastAsia="en-US"/>
        </w:rPr>
        <w:tab/>
      </w:r>
      <w:r>
        <w:rPr>
          <w:noProof/>
          <w:lang w:eastAsia="de-DE"/>
        </w:rPr>
        <w:t>Optional language considerations</w:t>
      </w:r>
      <w:r>
        <w:rPr>
          <w:noProof/>
        </w:rPr>
        <w:tab/>
      </w:r>
      <w:r>
        <w:rPr>
          <w:noProof/>
        </w:rPr>
        <w:fldChar w:fldCharType="begin"/>
      </w:r>
      <w:r>
        <w:rPr>
          <w:noProof/>
        </w:rPr>
        <w:instrText xml:space="preserve"> PAGEREF _Toc465069639 \h </w:instrText>
      </w:r>
      <w:r>
        <w:rPr>
          <w:noProof/>
        </w:rPr>
      </w:r>
      <w:r>
        <w:rPr>
          <w:noProof/>
        </w:rPr>
        <w:fldChar w:fldCharType="separate"/>
      </w:r>
      <w:r w:rsidR="00D556EE">
        <w:rPr>
          <w:noProof/>
        </w:rPr>
        <w:t>24</w:t>
      </w:r>
      <w:r>
        <w:rPr>
          <w:noProof/>
        </w:rPr>
        <w:fldChar w:fldCharType="end"/>
      </w:r>
    </w:p>
    <w:p w14:paraId="7DF4E200"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4.4</w:t>
      </w:r>
      <w:r>
        <w:rPr>
          <w:rFonts w:asciiTheme="minorHAnsi" w:eastAsiaTheme="minorEastAsia" w:hAnsiTheme="minorHAnsi" w:cstheme="minorBidi"/>
          <w:noProof/>
          <w:sz w:val="22"/>
          <w:szCs w:val="22"/>
          <w:lang w:val="en-US" w:eastAsia="en-US"/>
        </w:rPr>
        <w:tab/>
      </w:r>
      <w:r>
        <w:rPr>
          <w:noProof/>
        </w:rPr>
        <w:t>Requirements for coordinate reference systems</w:t>
      </w:r>
      <w:r>
        <w:rPr>
          <w:noProof/>
        </w:rPr>
        <w:tab/>
      </w:r>
      <w:r>
        <w:rPr>
          <w:noProof/>
        </w:rPr>
        <w:fldChar w:fldCharType="begin"/>
      </w:r>
      <w:r>
        <w:rPr>
          <w:noProof/>
        </w:rPr>
        <w:instrText xml:space="preserve"> PAGEREF _Toc465069640 \h </w:instrText>
      </w:r>
      <w:r>
        <w:rPr>
          <w:noProof/>
        </w:rPr>
      </w:r>
      <w:r>
        <w:rPr>
          <w:noProof/>
        </w:rPr>
        <w:fldChar w:fldCharType="separate"/>
      </w:r>
      <w:r w:rsidR="00D556EE">
        <w:rPr>
          <w:noProof/>
        </w:rPr>
        <w:t>25</w:t>
      </w:r>
      <w:r>
        <w:rPr>
          <w:noProof/>
        </w:rPr>
        <w:fldChar w:fldCharType="end"/>
      </w:r>
    </w:p>
    <w:p w14:paraId="368F1F4C"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5</w:t>
      </w:r>
      <w:r>
        <w:rPr>
          <w:rFonts w:asciiTheme="minorHAnsi" w:eastAsiaTheme="minorEastAsia" w:hAnsiTheme="minorHAnsi" w:cstheme="minorBidi"/>
          <w:bCs w:val="0"/>
          <w:noProof/>
          <w:sz w:val="22"/>
          <w:szCs w:val="22"/>
          <w:lang w:val="en-US" w:eastAsia="en-US"/>
        </w:rPr>
        <w:tab/>
      </w:r>
      <w:r>
        <w:rPr>
          <w:noProof/>
        </w:rPr>
        <w:t>Web Coverage Service Implementation of required download operations for a Download Service</w:t>
      </w:r>
      <w:r>
        <w:rPr>
          <w:noProof/>
        </w:rPr>
        <w:tab/>
      </w:r>
      <w:r>
        <w:rPr>
          <w:noProof/>
        </w:rPr>
        <w:fldChar w:fldCharType="begin"/>
      </w:r>
      <w:r>
        <w:rPr>
          <w:noProof/>
        </w:rPr>
        <w:instrText xml:space="preserve"> PAGEREF _Toc465069641 \h </w:instrText>
      </w:r>
      <w:r>
        <w:rPr>
          <w:noProof/>
        </w:rPr>
      </w:r>
      <w:r>
        <w:rPr>
          <w:noProof/>
        </w:rPr>
        <w:fldChar w:fldCharType="separate"/>
      </w:r>
      <w:r w:rsidR="00D556EE">
        <w:rPr>
          <w:noProof/>
        </w:rPr>
        <w:t>27</w:t>
      </w:r>
      <w:r>
        <w:rPr>
          <w:noProof/>
        </w:rPr>
        <w:fldChar w:fldCharType="end"/>
      </w:r>
    </w:p>
    <w:p w14:paraId="2BB085D8"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5.1</w:t>
      </w:r>
      <w:r>
        <w:rPr>
          <w:rFonts w:asciiTheme="minorHAnsi" w:eastAsiaTheme="minorEastAsia" w:hAnsiTheme="minorHAnsi" w:cstheme="minorBidi"/>
          <w:noProof/>
          <w:sz w:val="22"/>
          <w:szCs w:val="22"/>
          <w:lang w:val="en-US" w:eastAsia="en-US"/>
        </w:rPr>
        <w:tab/>
      </w:r>
      <w:r>
        <w:rPr>
          <w:noProof/>
        </w:rPr>
        <w:t>Conformance to ‘Core WCS’ Conformance Class</w:t>
      </w:r>
      <w:r>
        <w:rPr>
          <w:noProof/>
        </w:rPr>
        <w:tab/>
      </w:r>
      <w:r>
        <w:rPr>
          <w:noProof/>
        </w:rPr>
        <w:fldChar w:fldCharType="begin"/>
      </w:r>
      <w:r>
        <w:rPr>
          <w:noProof/>
        </w:rPr>
        <w:instrText xml:space="preserve"> PAGEREF _Toc465069642 \h </w:instrText>
      </w:r>
      <w:r>
        <w:rPr>
          <w:noProof/>
        </w:rPr>
      </w:r>
      <w:r>
        <w:rPr>
          <w:noProof/>
        </w:rPr>
        <w:fldChar w:fldCharType="separate"/>
      </w:r>
      <w:r w:rsidR="00D556EE">
        <w:rPr>
          <w:noProof/>
        </w:rPr>
        <w:t>27</w:t>
      </w:r>
      <w:r>
        <w:rPr>
          <w:noProof/>
        </w:rPr>
        <w:fldChar w:fldCharType="end"/>
      </w:r>
    </w:p>
    <w:p w14:paraId="2E0B8424"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5.1.1</w:t>
      </w:r>
      <w:r>
        <w:rPr>
          <w:rFonts w:asciiTheme="minorHAnsi" w:eastAsiaTheme="minorEastAsia" w:hAnsiTheme="minorHAnsi" w:cstheme="minorBidi"/>
          <w:iCs w:val="0"/>
          <w:noProof/>
          <w:sz w:val="22"/>
          <w:szCs w:val="22"/>
          <w:lang w:val="en-US" w:eastAsia="en-US"/>
        </w:rPr>
        <w:tab/>
      </w:r>
      <w:r>
        <w:rPr>
          <w:noProof/>
        </w:rPr>
        <w:t>Get Download Service Metadata operation</w:t>
      </w:r>
      <w:r>
        <w:rPr>
          <w:noProof/>
        </w:rPr>
        <w:tab/>
      </w:r>
      <w:r>
        <w:rPr>
          <w:noProof/>
        </w:rPr>
        <w:fldChar w:fldCharType="begin"/>
      </w:r>
      <w:r>
        <w:rPr>
          <w:noProof/>
        </w:rPr>
        <w:instrText xml:space="preserve"> PAGEREF _Toc465069643 \h </w:instrText>
      </w:r>
      <w:r>
        <w:rPr>
          <w:noProof/>
        </w:rPr>
      </w:r>
      <w:r>
        <w:rPr>
          <w:noProof/>
        </w:rPr>
        <w:fldChar w:fldCharType="separate"/>
      </w:r>
      <w:r w:rsidR="00D556EE">
        <w:rPr>
          <w:noProof/>
        </w:rPr>
        <w:t>29</w:t>
      </w:r>
      <w:r>
        <w:rPr>
          <w:noProof/>
        </w:rPr>
        <w:fldChar w:fldCharType="end"/>
      </w:r>
    </w:p>
    <w:p w14:paraId="0AD9164C"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5.1.1.1</w:t>
      </w:r>
      <w:r>
        <w:rPr>
          <w:rFonts w:asciiTheme="minorHAnsi" w:eastAsiaTheme="minorEastAsia" w:hAnsiTheme="minorHAnsi" w:cstheme="minorBidi"/>
          <w:noProof/>
          <w:sz w:val="22"/>
          <w:szCs w:val="22"/>
          <w:lang w:val="en-US" w:eastAsia="en-US"/>
        </w:rPr>
        <w:tab/>
      </w:r>
      <w:r w:rsidRPr="00535015">
        <w:rPr>
          <w:noProof/>
        </w:rPr>
        <w:t>Further considerations for language request parameters in download service operations</w:t>
      </w:r>
      <w:r>
        <w:rPr>
          <w:noProof/>
        </w:rPr>
        <w:tab/>
      </w:r>
      <w:r>
        <w:rPr>
          <w:noProof/>
        </w:rPr>
        <w:fldChar w:fldCharType="begin"/>
      </w:r>
      <w:r>
        <w:rPr>
          <w:noProof/>
        </w:rPr>
        <w:instrText xml:space="preserve"> PAGEREF _Toc465069644 \h </w:instrText>
      </w:r>
      <w:r>
        <w:rPr>
          <w:noProof/>
        </w:rPr>
      </w:r>
      <w:r>
        <w:rPr>
          <w:noProof/>
        </w:rPr>
        <w:fldChar w:fldCharType="separate"/>
      </w:r>
      <w:r w:rsidR="00D556EE">
        <w:rPr>
          <w:noProof/>
        </w:rPr>
        <w:t>31</w:t>
      </w:r>
      <w:r>
        <w:rPr>
          <w:noProof/>
        </w:rPr>
        <w:fldChar w:fldCharType="end"/>
      </w:r>
    </w:p>
    <w:p w14:paraId="45392472"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5.1.1.2</w:t>
      </w:r>
      <w:r>
        <w:rPr>
          <w:rFonts w:asciiTheme="minorHAnsi" w:eastAsiaTheme="minorEastAsia" w:hAnsiTheme="minorHAnsi" w:cstheme="minorBidi"/>
          <w:noProof/>
          <w:sz w:val="22"/>
          <w:szCs w:val="22"/>
          <w:lang w:val="en-US" w:eastAsia="en-US"/>
        </w:rPr>
        <w:tab/>
      </w:r>
      <w:r w:rsidRPr="00535015">
        <w:rPr>
          <w:noProof/>
        </w:rPr>
        <w:t>Publishing INSPIRE metadata in the GetCapabilities response (using ows:ExtendedCapabilities)</w:t>
      </w:r>
      <w:r>
        <w:rPr>
          <w:noProof/>
        </w:rPr>
        <w:tab/>
      </w:r>
      <w:r>
        <w:rPr>
          <w:noProof/>
        </w:rPr>
        <w:fldChar w:fldCharType="begin"/>
      </w:r>
      <w:r>
        <w:rPr>
          <w:noProof/>
        </w:rPr>
        <w:instrText xml:space="preserve"> PAGEREF _Toc465069645 \h </w:instrText>
      </w:r>
      <w:r>
        <w:rPr>
          <w:noProof/>
        </w:rPr>
      </w:r>
      <w:r>
        <w:rPr>
          <w:noProof/>
        </w:rPr>
        <w:fldChar w:fldCharType="separate"/>
      </w:r>
      <w:r w:rsidR="00D556EE">
        <w:rPr>
          <w:noProof/>
        </w:rPr>
        <w:t>32</w:t>
      </w:r>
      <w:r>
        <w:rPr>
          <w:noProof/>
        </w:rPr>
        <w:fldChar w:fldCharType="end"/>
      </w:r>
    </w:p>
    <w:p w14:paraId="3C380427"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5.1.1.3</w:t>
      </w:r>
      <w:r>
        <w:rPr>
          <w:rFonts w:asciiTheme="minorHAnsi" w:eastAsiaTheme="minorEastAsia" w:hAnsiTheme="minorHAnsi" w:cstheme="minorBidi"/>
          <w:noProof/>
          <w:sz w:val="22"/>
          <w:szCs w:val="22"/>
          <w:lang w:val="en-US" w:eastAsia="en-US"/>
        </w:rPr>
        <w:tab/>
      </w:r>
      <w:r w:rsidRPr="00535015">
        <w:rPr>
          <w:noProof/>
        </w:rPr>
        <w:t>Language requirements for GetCapabilities responses from a WCS</w:t>
      </w:r>
      <w:r>
        <w:rPr>
          <w:noProof/>
        </w:rPr>
        <w:tab/>
      </w:r>
      <w:r>
        <w:rPr>
          <w:noProof/>
        </w:rPr>
        <w:fldChar w:fldCharType="begin"/>
      </w:r>
      <w:r>
        <w:rPr>
          <w:noProof/>
        </w:rPr>
        <w:instrText xml:space="preserve"> PAGEREF _Toc465069646 \h </w:instrText>
      </w:r>
      <w:r>
        <w:rPr>
          <w:noProof/>
        </w:rPr>
      </w:r>
      <w:r>
        <w:rPr>
          <w:noProof/>
        </w:rPr>
        <w:fldChar w:fldCharType="separate"/>
      </w:r>
      <w:r w:rsidR="00D556EE">
        <w:rPr>
          <w:noProof/>
        </w:rPr>
        <w:t>38</w:t>
      </w:r>
      <w:r>
        <w:rPr>
          <w:noProof/>
        </w:rPr>
        <w:fldChar w:fldCharType="end"/>
      </w:r>
    </w:p>
    <w:p w14:paraId="4C0424BC"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5.1.2</w:t>
      </w:r>
      <w:r>
        <w:rPr>
          <w:rFonts w:asciiTheme="minorHAnsi" w:eastAsiaTheme="minorEastAsia" w:hAnsiTheme="minorHAnsi" w:cstheme="minorBidi"/>
          <w:iCs w:val="0"/>
          <w:noProof/>
          <w:sz w:val="22"/>
          <w:szCs w:val="22"/>
          <w:lang w:val="en-US" w:eastAsia="en-US"/>
        </w:rPr>
        <w:tab/>
      </w:r>
      <w:r>
        <w:rPr>
          <w:noProof/>
        </w:rPr>
        <w:t>Describe Spatial Data Set operation</w:t>
      </w:r>
      <w:r>
        <w:rPr>
          <w:noProof/>
        </w:rPr>
        <w:tab/>
      </w:r>
      <w:r>
        <w:rPr>
          <w:noProof/>
        </w:rPr>
        <w:fldChar w:fldCharType="begin"/>
      </w:r>
      <w:r>
        <w:rPr>
          <w:noProof/>
        </w:rPr>
        <w:instrText xml:space="preserve"> PAGEREF _Toc465069647 \h </w:instrText>
      </w:r>
      <w:r>
        <w:rPr>
          <w:noProof/>
        </w:rPr>
      </w:r>
      <w:r>
        <w:rPr>
          <w:noProof/>
        </w:rPr>
        <w:fldChar w:fldCharType="separate"/>
      </w:r>
      <w:r w:rsidR="00D556EE">
        <w:rPr>
          <w:noProof/>
        </w:rPr>
        <w:t>41</w:t>
      </w:r>
      <w:r>
        <w:rPr>
          <w:noProof/>
        </w:rPr>
        <w:fldChar w:fldCharType="end"/>
      </w:r>
    </w:p>
    <w:p w14:paraId="56020E99"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5.1.3</w:t>
      </w:r>
      <w:r>
        <w:rPr>
          <w:rFonts w:asciiTheme="minorHAnsi" w:eastAsiaTheme="minorEastAsia" w:hAnsiTheme="minorHAnsi" w:cstheme="minorBidi"/>
          <w:iCs w:val="0"/>
          <w:noProof/>
          <w:sz w:val="22"/>
          <w:szCs w:val="22"/>
          <w:lang w:val="en-US" w:eastAsia="en-US"/>
        </w:rPr>
        <w:tab/>
      </w:r>
      <w:r>
        <w:rPr>
          <w:noProof/>
        </w:rPr>
        <w:t>Get Spatial Data Set operation</w:t>
      </w:r>
      <w:r>
        <w:rPr>
          <w:noProof/>
        </w:rPr>
        <w:tab/>
      </w:r>
      <w:r>
        <w:rPr>
          <w:noProof/>
        </w:rPr>
        <w:fldChar w:fldCharType="begin"/>
      </w:r>
      <w:r>
        <w:rPr>
          <w:noProof/>
        </w:rPr>
        <w:instrText xml:space="preserve"> PAGEREF _Toc465069648 \h </w:instrText>
      </w:r>
      <w:r>
        <w:rPr>
          <w:noProof/>
        </w:rPr>
      </w:r>
      <w:r>
        <w:rPr>
          <w:noProof/>
        </w:rPr>
        <w:fldChar w:fldCharType="separate"/>
      </w:r>
      <w:r w:rsidR="00D556EE">
        <w:rPr>
          <w:noProof/>
        </w:rPr>
        <w:t>43</w:t>
      </w:r>
      <w:r>
        <w:rPr>
          <w:noProof/>
        </w:rPr>
        <w:fldChar w:fldCharType="end"/>
      </w:r>
    </w:p>
    <w:p w14:paraId="27F6D64E"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6</w:t>
      </w:r>
      <w:r>
        <w:rPr>
          <w:rFonts w:asciiTheme="minorHAnsi" w:eastAsiaTheme="minorEastAsia" w:hAnsiTheme="minorHAnsi" w:cstheme="minorBidi"/>
          <w:bCs w:val="0"/>
          <w:noProof/>
          <w:sz w:val="22"/>
          <w:szCs w:val="22"/>
          <w:lang w:val="en-US" w:eastAsia="en-US"/>
        </w:rPr>
        <w:tab/>
      </w:r>
      <w:r>
        <w:rPr>
          <w:noProof/>
        </w:rPr>
        <w:t>Web Coverage Service and service extensions  implementation of Direct Access Download Service</w:t>
      </w:r>
      <w:r>
        <w:rPr>
          <w:noProof/>
        </w:rPr>
        <w:tab/>
      </w:r>
      <w:r>
        <w:rPr>
          <w:noProof/>
        </w:rPr>
        <w:fldChar w:fldCharType="begin"/>
      </w:r>
      <w:r>
        <w:rPr>
          <w:noProof/>
        </w:rPr>
        <w:instrText xml:space="preserve"> PAGEREF _Toc465069649 \h </w:instrText>
      </w:r>
      <w:r>
        <w:rPr>
          <w:noProof/>
        </w:rPr>
      </w:r>
      <w:r>
        <w:rPr>
          <w:noProof/>
        </w:rPr>
        <w:fldChar w:fldCharType="separate"/>
      </w:r>
      <w:r w:rsidR="00D556EE">
        <w:rPr>
          <w:noProof/>
        </w:rPr>
        <w:t>49</w:t>
      </w:r>
      <w:r>
        <w:rPr>
          <w:noProof/>
        </w:rPr>
        <w:fldChar w:fldCharType="end"/>
      </w:r>
    </w:p>
    <w:p w14:paraId="43883631"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6.1.1</w:t>
      </w:r>
      <w:r>
        <w:rPr>
          <w:rFonts w:asciiTheme="minorHAnsi" w:eastAsiaTheme="minorEastAsia" w:hAnsiTheme="minorHAnsi" w:cstheme="minorBidi"/>
          <w:iCs w:val="0"/>
          <w:noProof/>
          <w:sz w:val="22"/>
          <w:szCs w:val="22"/>
          <w:lang w:val="en-US" w:eastAsia="en-US"/>
        </w:rPr>
        <w:tab/>
      </w:r>
      <w:r>
        <w:rPr>
          <w:noProof/>
        </w:rPr>
        <w:t>Describe Spatial Object Type operation</w:t>
      </w:r>
      <w:r>
        <w:rPr>
          <w:noProof/>
        </w:rPr>
        <w:tab/>
      </w:r>
      <w:r>
        <w:rPr>
          <w:noProof/>
        </w:rPr>
        <w:fldChar w:fldCharType="begin"/>
      </w:r>
      <w:r>
        <w:rPr>
          <w:noProof/>
        </w:rPr>
        <w:instrText xml:space="preserve"> PAGEREF _Toc465069650 \h </w:instrText>
      </w:r>
      <w:r>
        <w:rPr>
          <w:noProof/>
        </w:rPr>
      </w:r>
      <w:r>
        <w:rPr>
          <w:noProof/>
        </w:rPr>
        <w:fldChar w:fldCharType="separate"/>
      </w:r>
      <w:r w:rsidR="00D556EE">
        <w:rPr>
          <w:noProof/>
        </w:rPr>
        <w:t>49</w:t>
      </w:r>
      <w:r>
        <w:rPr>
          <w:noProof/>
        </w:rPr>
        <w:fldChar w:fldCharType="end"/>
      </w:r>
    </w:p>
    <w:p w14:paraId="5B93D70E"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6.1.2</w:t>
      </w:r>
      <w:r>
        <w:rPr>
          <w:rFonts w:asciiTheme="minorHAnsi" w:eastAsiaTheme="minorEastAsia" w:hAnsiTheme="minorHAnsi" w:cstheme="minorBidi"/>
          <w:iCs w:val="0"/>
          <w:noProof/>
          <w:sz w:val="22"/>
          <w:szCs w:val="22"/>
          <w:lang w:val="en-US" w:eastAsia="en-US"/>
        </w:rPr>
        <w:tab/>
      </w:r>
      <w:r>
        <w:rPr>
          <w:noProof/>
        </w:rPr>
        <w:t>Get Spatial Object operation</w:t>
      </w:r>
      <w:r>
        <w:rPr>
          <w:noProof/>
        </w:rPr>
        <w:tab/>
      </w:r>
      <w:r>
        <w:rPr>
          <w:noProof/>
        </w:rPr>
        <w:fldChar w:fldCharType="begin"/>
      </w:r>
      <w:r>
        <w:rPr>
          <w:noProof/>
        </w:rPr>
        <w:instrText xml:space="preserve"> PAGEREF _Toc465069651 \h </w:instrText>
      </w:r>
      <w:r>
        <w:rPr>
          <w:noProof/>
        </w:rPr>
      </w:r>
      <w:r>
        <w:rPr>
          <w:noProof/>
        </w:rPr>
        <w:fldChar w:fldCharType="separate"/>
      </w:r>
      <w:r w:rsidR="00D556EE">
        <w:rPr>
          <w:noProof/>
        </w:rPr>
        <w:t>49</w:t>
      </w:r>
      <w:r>
        <w:rPr>
          <w:noProof/>
        </w:rPr>
        <w:fldChar w:fldCharType="end"/>
      </w:r>
    </w:p>
    <w:p w14:paraId="51AE2B72" w14:textId="77777777" w:rsidR="000C121C" w:rsidRDefault="000C121C">
      <w:pPr>
        <w:pStyle w:val="TOC1"/>
        <w:rPr>
          <w:rFonts w:asciiTheme="minorHAnsi" w:eastAsiaTheme="minorEastAsia" w:hAnsiTheme="minorHAnsi" w:cstheme="minorBidi"/>
          <w:bCs w:val="0"/>
          <w:noProof/>
          <w:sz w:val="22"/>
          <w:szCs w:val="22"/>
          <w:lang w:val="en-US" w:eastAsia="en-US"/>
        </w:rPr>
      </w:pPr>
      <w:r>
        <w:rPr>
          <w:noProof/>
        </w:rPr>
        <w:t>7</w:t>
      </w:r>
      <w:r>
        <w:rPr>
          <w:rFonts w:asciiTheme="minorHAnsi" w:eastAsiaTheme="minorEastAsia" w:hAnsiTheme="minorHAnsi" w:cstheme="minorBidi"/>
          <w:bCs w:val="0"/>
          <w:noProof/>
          <w:sz w:val="22"/>
          <w:szCs w:val="22"/>
          <w:lang w:val="en-US" w:eastAsia="en-US"/>
        </w:rPr>
        <w:tab/>
      </w:r>
      <w:r>
        <w:rPr>
          <w:noProof/>
        </w:rPr>
        <w:t>Quality of Service</w:t>
      </w:r>
      <w:r>
        <w:rPr>
          <w:noProof/>
        </w:rPr>
        <w:tab/>
      </w:r>
      <w:r>
        <w:rPr>
          <w:noProof/>
        </w:rPr>
        <w:fldChar w:fldCharType="begin"/>
      </w:r>
      <w:r>
        <w:rPr>
          <w:noProof/>
        </w:rPr>
        <w:instrText xml:space="preserve"> PAGEREF _Toc465069652 \h </w:instrText>
      </w:r>
      <w:r>
        <w:rPr>
          <w:noProof/>
        </w:rPr>
      </w:r>
      <w:r>
        <w:rPr>
          <w:noProof/>
        </w:rPr>
        <w:fldChar w:fldCharType="separate"/>
      </w:r>
      <w:r w:rsidR="00D556EE">
        <w:rPr>
          <w:noProof/>
        </w:rPr>
        <w:t>52</w:t>
      </w:r>
      <w:r>
        <w:rPr>
          <w:noProof/>
        </w:rPr>
        <w:fldChar w:fldCharType="end"/>
      </w:r>
    </w:p>
    <w:p w14:paraId="21C59BD1"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7.1</w:t>
      </w:r>
      <w:r>
        <w:rPr>
          <w:rFonts w:asciiTheme="minorHAnsi" w:eastAsiaTheme="minorEastAsia" w:hAnsiTheme="minorHAnsi" w:cstheme="minorBidi"/>
          <w:noProof/>
          <w:sz w:val="22"/>
          <w:szCs w:val="22"/>
          <w:lang w:val="en-US" w:eastAsia="en-US"/>
        </w:rPr>
        <w:tab/>
      </w:r>
      <w:r>
        <w:rPr>
          <w:noProof/>
        </w:rPr>
        <w:t>General requirements</w:t>
      </w:r>
      <w:r>
        <w:rPr>
          <w:noProof/>
        </w:rPr>
        <w:tab/>
      </w:r>
      <w:r>
        <w:rPr>
          <w:noProof/>
        </w:rPr>
        <w:fldChar w:fldCharType="begin"/>
      </w:r>
      <w:r>
        <w:rPr>
          <w:noProof/>
        </w:rPr>
        <w:instrText xml:space="preserve"> PAGEREF _Toc465069653 \h </w:instrText>
      </w:r>
      <w:r>
        <w:rPr>
          <w:noProof/>
        </w:rPr>
      </w:r>
      <w:r>
        <w:rPr>
          <w:noProof/>
        </w:rPr>
        <w:fldChar w:fldCharType="separate"/>
      </w:r>
      <w:r w:rsidR="00D556EE">
        <w:rPr>
          <w:noProof/>
        </w:rPr>
        <w:t>52</w:t>
      </w:r>
      <w:r>
        <w:rPr>
          <w:noProof/>
        </w:rPr>
        <w:fldChar w:fldCharType="end"/>
      </w:r>
    </w:p>
    <w:p w14:paraId="34F76DE1"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7.2</w:t>
      </w:r>
      <w:r>
        <w:rPr>
          <w:rFonts w:asciiTheme="minorHAnsi" w:eastAsiaTheme="minorEastAsia" w:hAnsiTheme="minorHAnsi" w:cstheme="minorBidi"/>
          <w:noProof/>
          <w:sz w:val="22"/>
          <w:szCs w:val="22"/>
          <w:lang w:val="en-US" w:eastAsia="en-US"/>
        </w:rPr>
        <w:tab/>
      </w:r>
      <w:r>
        <w:rPr>
          <w:noProof/>
        </w:rPr>
        <w:t>Performance</w:t>
      </w:r>
      <w:r>
        <w:rPr>
          <w:noProof/>
        </w:rPr>
        <w:tab/>
      </w:r>
      <w:r>
        <w:rPr>
          <w:noProof/>
        </w:rPr>
        <w:fldChar w:fldCharType="begin"/>
      </w:r>
      <w:r>
        <w:rPr>
          <w:noProof/>
        </w:rPr>
        <w:instrText xml:space="preserve"> PAGEREF _Toc465069654 \h </w:instrText>
      </w:r>
      <w:r>
        <w:rPr>
          <w:noProof/>
        </w:rPr>
      </w:r>
      <w:r>
        <w:rPr>
          <w:noProof/>
        </w:rPr>
        <w:fldChar w:fldCharType="separate"/>
      </w:r>
      <w:r w:rsidR="00D556EE">
        <w:rPr>
          <w:noProof/>
        </w:rPr>
        <w:t>53</w:t>
      </w:r>
      <w:r>
        <w:rPr>
          <w:noProof/>
        </w:rPr>
        <w:fldChar w:fldCharType="end"/>
      </w:r>
    </w:p>
    <w:p w14:paraId="133F191F"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7.2.1</w:t>
      </w:r>
      <w:r>
        <w:rPr>
          <w:rFonts w:asciiTheme="minorHAnsi" w:eastAsiaTheme="minorEastAsia" w:hAnsiTheme="minorHAnsi" w:cstheme="minorBidi"/>
          <w:iCs w:val="0"/>
          <w:noProof/>
          <w:sz w:val="22"/>
          <w:szCs w:val="22"/>
          <w:lang w:val="en-US" w:eastAsia="en-US"/>
        </w:rPr>
        <w:tab/>
      </w:r>
      <w:r>
        <w:rPr>
          <w:noProof/>
        </w:rPr>
        <w:t>Implementation requirements mandated by the Implementing Rule</w:t>
      </w:r>
      <w:r>
        <w:rPr>
          <w:noProof/>
        </w:rPr>
        <w:tab/>
      </w:r>
      <w:r>
        <w:rPr>
          <w:noProof/>
        </w:rPr>
        <w:fldChar w:fldCharType="begin"/>
      </w:r>
      <w:r>
        <w:rPr>
          <w:noProof/>
        </w:rPr>
        <w:instrText xml:space="preserve"> PAGEREF _Toc465069655 \h </w:instrText>
      </w:r>
      <w:r>
        <w:rPr>
          <w:noProof/>
        </w:rPr>
      </w:r>
      <w:r>
        <w:rPr>
          <w:noProof/>
        </w:rPr>
        <w:fldChar w:fldCharType="separate"/>
      </w:r>
      <w:r w:rsidR="00D556EE">
        <w:rPr>
          <w:noProof/>
        </w:rPr>
        <w:t>53</w:t>
      </w:r>
      <w:r>
        <w:rPr>
          <w:noProof/>
        </w:rPr>
        <w:fldChar w:fldCharType="end"/>
      </w:r>
    </w:p>
    <w:p w14:paraId="76B37F91"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7.2.1.1</w:t>
      </w:r>
      <w:r>
        <w:rPr>
          <w:rFonts w:asciiTheme="minorHAnsi" w:eastAsiaTheme="minorEastAsia" w:hAnsiTheme="minorHAnsi" w:cstheme="minorBidi"/>
          <w:noProof/>
          <w:sz w:val="22"/>
          <w:szCs w:val="22"/>
          <w:lang w:val="en-US" w:eastAsia="en-US"/>
        </w:rPr>
        <w:tab/>
      </w:r>
      <w:r w:rsidRPr="00535015">
        <w:rPr>
          <w:noProof/>
        </w:rPr>
        <w:t>Service Performance (peak load)</w:t>
      </w:r>
      <w:r>
        <w:rPr>
          <w:noProof/>
        </w:rPr>
        <w:tab/>
      </w:r>
      <w:r>
        <w:rPr>
          <w:noProof/>
        </w:rPr>
        <w:fldChar w:fldCharType="begin"/>
      </w:r>
      <w:r>
        <w:rPr>
          <w:noProof/>
        </w:rPr>
        <w:instrText xml:space="preserve"> PAGEREF _Toc465069656 \h </w:instrText>
      </w:r>
      <w:r>
        <w:rPr>
          <w:noProof/>
        </w:rPr>
      </w:r>
      <w:r>
        <w:rPr>
          <w:noProof/>
        </w:rPr>
        <w:fldChar w:fldCharType="separate"/>
      </w:r>
      <w:r w:rsidR="00D556EE">
        <w:rPr>
          <w:noProof/>
        </w:rPr>
        <w:t>54</w:t>
      </w:r>
      <w:r>
        <w:rPr>
          <w:noProof/>
        </w:rPr>
        <w:fldChar w:fldCharType="end"/>
      </w:r>
    </w:p>
    <w:p w14:paraId="5F31DE8D"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7.2.1.2</w:t>
      </w:r>
      <w:r>
        <w:rPr>
          <w:rFonts w:asciiTheme="minorHAnsi" w:eastAsiaTheme="minorEastAsia" w:hAnsiTheme="minorHAnsi" w:cstheme="minorBidi"/>
          <w:noProof/>
          <w:sz w:val="22"/>
          <w:szCs w:val="22"/>
          <w:lang w:val="en-US" w:eastAsia="en-US"/>
        </w:rPr>
        <w:tab/>
      </w:r>
      <w:r w:rsidRPr="00535015">
        <w:rPr>
          <w:noProof/>
        </w:rPr>
        <w:t>GetCapabilities</w:t>
      </w:r>
      <w:r>
        <w:rPr>
          <w:noProof/>
        </w:rPr>
        <w:tab/>
      </w:r>
      <w:r>
        <w:rPr>
          <w:noProof/>
        </w:rPr>
        <w:fldChar w:fldCharType="begin"/>
      </w:r>
      <w:r>
        <w:rPr>
          <w:noProof/>
        </w:rPr>
        <w:instrText xml:space="preserve"> PAGEREF _Toc465069657 \h </w:instrText>
      </w:r>
      <w:r>
        <w:rPr>
          <w:noProof/>
        </w:rPr>
      </w:r>
      <w:r>
        <w:rPr>
          <w:noProof/>
        </w:rPr>
        <w:fldChar w:fldCharType="separate"/>
      </w:r>
      <w:r w:rsidR="00D556EE">
        <w:rPr>
          <w:noProof/>
        </w:rPr>
        <w:t>54</w:t>
      </w:r>
      <w:r>
        <w:rPr>
          <w:noProof/>
        </w:rPr>
        <w:fldChar w:fldCharType="end"/>
      </w:r>
    </w:p>
    <w:p w14:paraId="1733B140"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7.2.1.3</w:t>
      </w:r>
      <w:r>
        <w:rPr>
          <w:rFonts w:asciiTheme="minorHAnsi" w:eastAsiaTheme="minorEastAsia" w:hAnsiTheme="minorHAnsi" w:cstheme="minorBidi"/>
          <w:noProof/>
          <w:sz w:val="22"/>
          <w:szCs w:val="22"/>
          <w:lang w:val="en-US" w:eastAsia="en-US"/>
        </w:rPr>
        <w:tab/>
      </w:r>
      <w:r w:rsidRPr="00535015">
        <w:rPr>
          <w:noProof/>
        </w:rPr>
        <w:t>DescribeCoverage</w:t>
      </w:r>
      <w:r>
        <w:rPr>
          <w:noProof/>
        </w:rPr>
        <w:tab/>
      </w:r>
      <w:r>
        <w:rPr>
          <w:noProof/>
        </w:rPr>
        <w:fldChar w:fldCharType="begin"/>
      </w:r>
      <w:r>
        <w:rPr>
          <w:noProof/>
        </w:rPr>
        <w:instrText xml:space="preserve"> PAGEREF _Toc465069658 \h </w:instrText>
      </w:r>
      <w:r>
        <w:rPr>
          <w:noProof/>
        </w:rPr>
      </w:r>
      <w:r>
        <w:rPr>
          <w:noProof/>
        </w:rPr>
        <w:fldChar w:fldCharType="separate"/>
      </w:r>
      <w:r w:rsidR="00D556EE">
        <w:rPr>
          <w:noProof/>
        </w:rPr>
        <w:t>54</w:t>
      </w:r>
      <w:r>
        <w:rPr>
          <w:noProof/>
        </w:rPr>
        <w:fldChar w:fldCharType="end"/>
      </w:r>
    </w:p>
    <w:p w14:paraId="3523988D"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7.2.1.4</w:t>
      </w:r>
      <w:r>
        <w:rPr>
          <w:rFonts w:asciiTheme="minorHAnsi" w:eastAsiaTheme="minorEastAsia" w:hAnsiTheme="minorHAnsi" w:cstheme="minorBidi"/>
          <w:noProof/>
          <w:sz w:val="22"/>
          <w:szCs w:val="22"/>
          <w:lang w:val="en-US" w:eastAsia="en-US"/>
        </w:rPr>
        <w:tab/>
      </w:r>
      <w:r w:rsidRPr="00535015">
        <w:rPr>
          <w:noProof/>
        </w:rPr>
        <w:t>GetCoverage</w:t>
      </w:r>
      <w:r>
        <w:rPr>
          <w:noProof/>
        </w:rPr>
        <w:tab/>
      </w:r>
      <w:r>
        <w:rPr>
          <w:noProof/>
        </w:rPr>
        <w:fldChar w:fldCharType="begin"/>
      </w:r>
      <w:r>
        <w:rPr>
          <w:noProof/>
        </w:rPr>
        <w:instrText xml:space="preserve"> PAGEREF _Toc465069659 \h </w:instrText>
      </w:r>
      <w:r>
        <w:rPr>
          <w:noProof/>
        </w:rPr>
      </w:r>
      <w:r>
        <w:rPr>
          <w:noProof/>
        </w:rPr>
        <w:fldChar w:fldCharType="separate"/>
      </w:r>
      <w:r w:rsidR="00D556EE">
        <w:rPr>
          <w:noProof/>
        </w:rPr>
        <w:t>54</w:t>
      </w:r>
      <w:r>
        <w:rPr>
          <w:noProof/>
        </w:rPr>
        <w:fldChar w:fldCharType="end"/>
      </w:r>
    </w:p>
    <w:p w14:paraId="31A02AD2"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7.2.1.5</w:t>
      </w:r>
      <w:r>
        <w:rPr>
          <w:rFonts w:asciiTheme="minorHAnsi" w:eastAsiaTheme="minorEastAsia" w:hAnsiTheme="minorHAnsi" w:cstheme="minorBidi"/>
          <w:noProof/>
          <w:sz w:val="22"/>
          <w:szCs w:val="22"/>
          <w:lang w:val="en-US" w:eastAsia="en-US"/>
        </w:rPr>
        <w:tab/>
      </w:r>
      <w:r w:rsidRPr="00535015">
        <w:rPr>
          <w:noProof/>
        </w:rPr>
        <w:t>ProcessCoverages</w:t>
      </w:r>
      <w:r>
        <w:rPr>
          <w:noProof/>
        </w:rPr>
        <w:tab/>
      </w:r>
      <w:r>
        <w:rPr>
          <w:noProof/>
        </w:rPr>
        <w:fldChar w:fldCharType="begin"/>
      </w:r>
      <w:r>
        <w:rPr>
          <w:noProof/>
        </w:rPr>
        <w:instrText xml:space="preserve"> PAGEREF _Toc465069660 \h </w:instrText>
      </w:r>
      <w:r>
        <w:rPr>
          <w:noProof/>
        </w:rPr>
      </w:r>
      <w:r>
        <w:rPr>
          <w:noProof/>
        </w:rPr>
        <w:fldChar w:fldCharType="separate"/>
      </w:r>
      <w:r w:rsidR="00D556EE">
        <w:rPr>
          <w:noProof/>
        </w:rPr>
        <w:t>54</w:t>
      </w:r>
      <w:r>
        <w:rPr>
          <w:noProof/>
        </w:rPr>
        <w:fldChar w:fldCharType="end"/>
      </w:r>
    </w:p>
    <w:p w14:paraId="68978CB5" w14:textId="77777777" w:rsidR="000C121C" w:rsidRDefault="000C121C">
      <w:pPr>
        <w:pStyle w:val="TOC4"/>
        <w:tabs>
          <w:tab w:val="left" w:pos="1698"/>
          <w:tab w:val="right" w:leader="dot" w:pos="9072"/>
        </w:tabs>
        <w:rPr>
          <w:rFonts w:asciiTheme="minorHAnsi" w:eastAsiaTheme="minorEastAsia" w:hAnsiTheme="minorHAnsi" w:cstheme="minorBidi"/>
          <w:noProof/>
          <w:sz w:val="22"/>
          <w:szCs w:val="22"/>
          <w:lang w:val="en-US" w:eastAsia="en-US"/>
        </w:rPr>
      </w:pPr>
      <w:r w:rsidRPr="00535015">
        <w:rPr>
          <w:noProof/>
        </w:rPr>
        <w:t>7.2.1.6</w:t>
      </w:r>
      <w:r>
        <w:rPr>
          <w:rFonts w:asciiTheme="minorHAnsi" w:eastAsiaTheme="minorEastAsia" w:hAnsiTheme="minorHAnsi" w:cstheme="minorBidi"/>
          <w:noProof/>
          <w:sz w:val="22"/>
          <w:szCs w:val="22"/>
          <w:lang w:val="en-US" w:eastAsia="en-US"/>
        </w:rPr>
        <w:tab/>
      </w:r>
      <w:r w:rsidRPr="00535015">
        <w:rPr>
          <w:noProof/>
        </w:rPr>
        <w:t>Measuring performance</w:t>
      </w:r>
      <w:r>
        <w:rPr>
          <w:noProof/>
        </w:rPr>
        <w:tab/>
      </w:r>
      <w:r>
        <w:rPr>
          <w:noProof/>
        </w:rPr>
        <w:fldChar w:fldCharType="begin"/>
      </w:r>
      <w:r>
        <w:rPr>
          <w:noProof/>
        </w:rPr>
        <w:instrText xml:space="preserve"> PAGEREF _Toc465069661 \h </w:instrText>
      </w:r>
      <w:r>
        <w:rPr>
          <w:noProof/>
        </w:rPr>
      </w:r>
      <w:r>
        <w:rPr>
          <w:noProof/>
        </w:rPr>
        <w:fldChar w:fldCharType="separate"/>
      </w:r>
      <w:r w:rsidR="00D556EE">
        <w:rPr>
          <w:noProof/>
        </w:rPr>
        <w:t>55</w:t>
      </w:r>
      <w:r>
        <w:rPr>
          <w:noProof/>
        </w:rPr>
        <w:fldChar w:fldCharType="end"/>
      </w:r>
    </w:p>
    <w:p w14:paraId="18FDF477"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7.3</w:t>
      </w:r>
      <w:r>
        <w:rPr>
          <w:rFonts w:asciiTheme="minorHAnsi" w:eastAsiaTheme="minorEastAsia" w:hAnsiTheme="minorHAnsi" w:cstheme="minorBidi"/>
          <w:noProof/>
          <w:sz w:val="22"/>
          <w:szCs w:val="22"/>
          <w:lang w:val="en-US" w:eastAsia="en-US"/>
        </w:rPr>
        <w:tab/>
      </w:r>
      <w:r>
        <w:rPr>
          <w:noProof/>
        </w:rPr>
        <w:t>Capacity</w:t>
      </w:r>
      <w:r>
        <w:rPr>
          <w:noProof/>
        </w:rPr>
        <w:tab/>
      </w:r>
      <w:r>
        <w:rPr>
          <w:noProof/>
        </w:rPr>
        <w:fldChar w:fldCharType="begin"/>
      </w:r>
      <w:r>
        <w:rPr>
          <w:noProof/>
        </w:rPr>
        <w:instrText xml:space="preserve"> PAGEREF _Toc465069662 \h </w:instrText>
      </w:r>
      <w:r>
        <w:rPr>
          <w:noProof/>
        </w:rPr>
      </w:r>
      <w:r>
        <w:rPr>
          <w:noProof/>
        </w:rPr>
        <w:fldChar w:fldCharType="separate"/>
      </w:r>
      <w:r w:rsidR="00D556EE">
        <w:rPr>
          <w:noProof/>
        </w:rPr>
        <w:t>55</w:t>
      </w:r>
      <w:r>
        <w:rPr>
          <w:noProof/>
        </w:rPr>
        <w:fldChar w:fldCharType="end"/>
      </w:r>
    </w:p>
    <w:p w14:paraId="6198449B"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7.3.1</w:t>
      </w:r>
      <w:r>
        <w:rPr>
          <w:rFonts w:asciiTheme="minorHAnsi" w:eastAsiaTheme="minorEastAsia" w:hAnsiTheme="minorHAnsi" w:cstheme="minorBidi"/>
          <w:iCs w:val="0"/>
          <w:noProof/>
          <w:sz w:val="22"/>
          <w:szCs w:val="22"/>
          <w:lang w:val="en-US" w:eastAsia="en-US"/>
        </w:rPr>
        <w:tab/>
      </w:r>
      <w:r>
        <w:rPr>
          <w:noProof/>
        </w:rPr>
        <w:t>Implementation requirements mandated by the Implementing Rule</w:t>
      </w:r>
      <w:r>
        <w:rPr>
          <w:noProof/>
        </w:rPr>
        <w:tab/>
      </w:r>
      <w:r>
        <w:rPr>
          <w:noProof/>
        </w:rPr>
        <w:fldChar w:fldCharType="begin"/>
      </w:r>
      <w:r>
        <w:rPr>
          <w:noProof/>
        </w:rPr>
        <w:instrText xml:space="preserve"> PAGEREF _Toc465069663 \h </w:instrText>
      </w:r>
      <w:r>
        <w:rPr>
          <w:noProof/>
        </w:rPr>
      </w:r>
      <w:r>
        <w:rPr>
          <w:noProof/>
        </w:rPr>
        <w:fldChar w:fldCharType="separate"/>
      </w:r>
      <w:r w:rsidR="00D556EE">
        <w:rPr>
          <w:noProof/>
        </w:rPr>
        <w:t>55</w:t>
      </w:r>
      <w:r>
        <w:rPr>
          <w:noProof/>
        </w:rPr>
        <w:fldChar w:fldCharType="end"/>
      </w:r>
    </w:p>
    <w:p w14:paraId="298CE42C" w14:textId="77777777" w:rsidR="000C121C" w:rsidRDefault="000C121C">
      <w:pPr>
        <w:pStyle w:val="TOC2"/>
        <w:tabs>
          <w:tab w:val="left" w:pos="800"/>
          <w:tab w:val="right" w:leader="dot" w:pos="9072"/>
        </w:tabs>
        <w:rPr>
          <w:rFonts w:asciiTheme="minorHAnsi" w:eastAsiaTheme="minorEastAsia" w:hAnsiTheme="minorHAnsi" w:cstheme="minorBidi"/>
          <w:noProof/>
          <w:sz w:val="22"/>
          <w:szCs w:val="22"/>
          <w:lang w:val="en-US" w:eastAsia="en-US"/>
        </w:rPr>
      </w:pPr>
      <w:r>
        <w:rPr>
          <w:noProof/>
        </w:rPr>
        <w:t>7.4</w:t>
      </w:r>
      <w:r>
        <w:rPr>
          <w:rFonts w:asciiTheme="minorHAnsi" w:eastAsiaTheme="minorEastAsia" w:hAnsiTheme="minorHAnsi" w:cstheme="minorBidi"/>
          <w:noProof/>
          <w:sz w:val="22"/>
          <w:szCs w:val="22"/>
          <w:lang w:val="en-US" w:eastAsia="en-US"/>
        </w:rPr>
        <w:tab/>
      </w:r>
      <w:r>
        <w:rPr>
          <w:noProof/>
        </w:rPr>
        <w:t>Availability</w:t>
      </w:r>
      <w:r>
        <w:rPr>
          <w:noProof/>
        </w:rPr>
        <w:tab/>
      </w:r>
      <w:r>
        <w:rPr>
          <w:noProof/>
        </w:rPr>
        <w:fldChar w:fldCharType="begin"/>
      </w:r>
      <w:r>
        <w:rPr>
          <w:noProof/>
        </w:rPr>
        <w:instrText xml:space="preserve"> PAGEREF _Toc465069664 \h </w:instrText>
      </w:r>
      <w:r>
        <w:rPr>
          <w:noProof/>
        </w:rPr>
      </w:r>
      <w:r>
        <w:rPr>
          <w:noProof/>
        </w:rPr>
        <w:fldChar w:fldCharType="separate"/>
      </w:r>
      <w:r w:rsidR="00D556EE">
        <w:rPr>
          <w:noProof/>
        </w:rPr>
        <w:t>55</w:t>
      </w:r>
      <w:r>
        <w:rPr>
          <w:noProof/>
        </w:rPr>
        <w:fldChar w:fldCharType="end"/>
      </w:r>
    </w:p>
    <w:p w14:paraId="1D1A3B1C" w14:textId="77777777" w:rsidR="000C121C" w:rsidRDefault="000C121C">
      <w:pPr>
        <w:pStyle w:val="TOC3"/>
        <w:tabs>
          <w:tab w:val="left" w:pos="1415"/>
          <w:tab w:val="right" w:leader="dot" w:pos="9072"/>
        </w:tabs>
        <w:rPr>
          <w:rFonts w:asciiTheme="minorHAnsi" w:eastAsiaTheme="minorEastAsia" w:hAnsiTheme="minorHAnsi" w:cstheme="minorBidi"/>
          <w:iCs w:val="0"/>
          <w:noProof/>
          <w:sz w:val="22"/>
          <w:szCs w:val="22"/>
          <w:lang w:val="en-US" w:eastAsia="en-US"/>
        </w:rPr>
      </w:pPr>
      <w:r>
        <w:rPr>
          <w:noProof/>
        </w:rPr>
        <w:t>7.4.1</w:t>
      </w:r>
      <w:r>
        <w:rPr>
          <w:rFonts w:asciiTheme="minorHAnsi" w:eastAsiaTheme="minorEastAsia" w:hAnsiTheme="minorHAnsi" w:cstheme="minorBidi"/>
          <w:iCs w:val="0"/>
          <w:noProof/>
          <w:sz w:val="22"/>
          <w:szCs w:val="22"/>
          <w:lang w:val="en-US" w:eastAsia="en-US"/>
        </w:rPr>
        <w:tab/>
      </w:r>
      <w:r>
        <w:rPr>
          <w:noProof/>
        </w:rPr>
        <w:t>Implementation requirements mandated by the Implementing Rule</w:t>
      </w:r>
      <w:r>
        <w:rPr>
          <w:noProof/>
        </w:rPr>
        <w:tab/>
      </w:r>
      <w:r>
        <w:rPr>
          <w:noProof/>
        </w:rPr>
        <w:fldChar w:fldCharType="begin"/>
      </w:r>
      <w:r>
        <w:rPr>
          <w:noProof/>
        </w:rPr>
        <w:instrText xml:space="preserve"> PAGEREF _Toc465069665 \h </w:instrText>
      </w:r>
      <w:r>
        <w:rPr>
          <w:noProof/>
        </w:rPr>
      </w:r>
      <w:r>
        <w:rPr>
          <w:noProof/>
        </w:rPr>
        <w:fldChar w:fldCharType="separate"/>
      </w:r>
      <w:r w:rsidR="00D556EE">
        <w:rPr>
          <w:noProof/>
        </w:rPr>
        <w:t>55</w:t>
      </w:r>
      <w:r>
        <w:rPr>
          <w:noProof/>
        </w:rPr>
        <w:fldChar w:fldCharType="end"/>
      </w:r>
    </w:p>
    <w:p w14:paraId="125A73D2" w14:textId="77777777" w:rsidR="000C121C" w:rsidRDefault="000C121C">
      <w:pPr>
        <w:pStyle w:val="TOC1"/>
        <w:tabs>
          <w:tab w:val="left" w:pos="1415"/>
        </w:tabs>
        <w:rPr>
          <w:rFonts w:asciiTheme="minorHAnsi" w:eastAsiaTheme="minorEastAsia" w:hAnsiTheme="minorHAnsi" w:cstheme="minorBidi"/>
          <w:bCs w:val="0"/>
          <w:noProof/>
          <w:sz w:val="22"/>
          <w:szCs w:val="22"/>
          <w:lang w:val="en-US" w:eastAsia="en-US"/>
        </w:rPr>
      </w:pPr>
      <w:r>
        <w:rPr>
          <w:noProof/>
        </w:rPr>
        <w:t>Annex A</w:t>
      </w:r>
      <w:r>
        <w:rPr>
          <w:rFonts w:asciiTheme="minorHAnsi" w:eastAsiaTheme="minorEastAsia" w:hAnsiTheme="minorHAnsi" w:cstheme="minorBidi"/>
          <w:bCs w:val="0"/>
          <w:noProof/>
          <w:sz w:val="22"/>
          <w:szCs w:val="22"/>
          <w:lang w:val="en-US" w:eastAsia="en-US"/>
        </w:rPr>
        <w:tab/>
      </w:r>
      <w:r>
        <w:rPr>
          <w:noProof/>
        </w:rPr>
        <w:t>Abstract Test Suites</w:t>
      </w:r>
      <w:r>
        <w:rPr>
          <w:noProof/>
        </w:rPr>
        <w:tab/>
      </w:r>
      <w:r>
        <w:rPr>
          <w:noProof/>
        </w:rPr>
        <w:fldChar w:fldCharType="begin"/>
      </w:r>
      <w:r>
        <w:rPr>
          <w:noProof/>
        </w:rPr>
        <w:instrText xml:space="preserve"> PAGEREF _Toc465069666 \h </w:instrText>
      </w:r>
      <w:r>
        <w:rPr>
          <w:noProof/>
        </w:rPr>
      </w:r>
      <w:r>
        <w:rPr>
          <w:noProof/>
        </w:rPr>
        <w:fldChar w:fldCharType="separate"/>
      </w:r>
      <w:r w:rsidR="00D556EE">
        <w:rPr>
          <w:noProof/>
        </w:rPr>
        <w:t>56</w:t>
      </w:r>
      <w:r>
        <w:rPr>
          <w:noProof/>
        </w:rPr>
        <w:fldChar w:fldCharType="end"/>
      </w:r>
    </w:p>
    <w:p w14:paraId="331A002E" w14:textId="77777777" w:rsidR="000C121C" w:rsidRDefault="000C121C">
      <w:pPr>
        <w:pStyle w:val="TOC2"/>
        <w:tabs>
          <w:tab w:val="right" w:leader="dot" w:pos="9072"/>
        </w:tabs>
        <w:rPr>
          <w:rFonts w:asciiTheme="minorHAnsi" w:eastAsiaTheme="minorEastAsia" w:hAnsiTheme="minorHAnsi" w:cstheme="minorBidi"/>
          <w:noProof/>
          <w:sz w:val="22"/>
          <w:szCs w:val="22"/>
          <w:lang w:val="en-US" w:eastAsia="en-US"/>
        </w:rPr>
      </w:pPr>
      <w:r>
        <w:rPr>
          <w:noProof/>
        </w:rPr>
        <w:t>Conformance Class WCS-MAN: Mandatory download operations</w:t>
      </w:r>
      <w:r>
        <w:rPr>
          <w:noProof/>
        </w:rPr>
        <w:tab/>
      </w:r>
      <w:r>
        <w:rPr>
          <w:noProof/>
        </w:rPr>
        <w:fldChar w:fldCharType="begin"/>
      </w:r>
      <w:r>
        <w:rPr>
          <w:noProof/>
        </w:rPr>
        <w:instrText xml:space="preserve"> PAGEREF _Toc465069667 \h </w:instrText>
      </w:r>
      <w:r>
        <w:rPr>
          <w:noProof/>
        </w:rPr>
      </w:r>
      <w:r>
        <w:rPr>
          <w:noProof/>
        </w:rPr>
        <w:fldChar w:fldCharType="separate"/>
      </w:r>
      <w:r w:rsidR="00D556EE">
        <w:rPr>
          <w:noProof/>
        </w:rPr>
        <w:t>56</w:t>
      </w:r>
      <w:r>
        <w:rPr>
          <w:noProof/>
        </w:rPr>
        <w:fldChar w:fldCharType="end"/>
      </w:r>
    </w:p>
    <w:p w14:paraId="0785A3BB" w14:textId="77777777" w:rsidR="000C121C" w:rsidRDefault="000C121C">
      <w:pPr>
        <w:pStyle w:val="TOC2"/>
        <w:tabs>
          <w:tab w:val="right" w:leader="dot" w:pos="9072"/>
        </w:tabs>
        <w:rPr>
          <w:rFonts w:asciiTheme="minorHAnsi" w:eastAsiaTheme="minorEastAsia" w:hAnsiTheme="minorHAnsi" w:cstheme="minorBidi"/>
          <w:noProof/>
          <w:sz w:val="22"/>
          <w:szCs w:val="22"/>
          <w:lang w:val="en-US" w:eastAsia="en-US"/>
        </w:rPr>
      </w:pPr>
      <w:r>
        <w:rPr>
          <w:noProof/>
        </w:rPr>
        <w:t>Conformance Class WCS-CON: Direct access download operations</w:t>
      </w:r>
      <w:r>
        <w:rPr>
          <w:noProof/>
        </w:rPr>
        <w:tab/>
      </w:r>
      <w:r>
        <w:rPr>
          <w:noProof/>
        </w:rPr>
        <w:fldChar w:fldCharType="begin"/>
      </w:r>
      <w:r>
        <w:rPr>
          <w:noProof/>
        </w:rPr>
        <w:instrText xml:space="preserve"> PAGEREF _Toc465069668 \h </w:instrText>
      </w:r>
      <w:r>
        <w:rPr>
          <w:noProof/>
        </w:rPr>
      </w:r>
      <w:r>
        <w:rPr>
          <w:noProof/>
        </w:rPr>
        <w:fldChar w:fldCharType="separate"/>
      </w:r>
      <w:r w:rsidR="00D556EE">
        <w:rPr>
          <w:noProof/>
        </w:rPr>
        <w:t>56</w:t>
      </w:r>
      <w:r>
        <w:rPr>
          <w:noProof/>
        </w:rPr>
        <w:fldChar w:fldCharType="end"/>
      </w:r>
    </w:p>
    <w:p w14:paraId="2CE6E732" w14:textId="77777777" w:rsidR="000C121C" w:rsidRDefault="000C121C">
      <w:pPr>
        <w:pStyle w:val="TOC1"/>
        <w:tabs>
          <w:tab w:val="left" w:pos="1415"/>
        </w:tabs>
        <w:rPr>
          <w:rFonts w:asciiTheme="minorHAnsi" w:eastAsiaTheme="minorEastAsia" w:hAnsiTheme="minorHAnsi" w:cstheme="minorBidi"/>
          <w:bCs w:val="0"/>
          <w:noProof/>
          <w:sz w:val="22"/>
          <w:szCs w:val="22"/>
          <w:lang w:val="en-US" w:eastAsia="en-US"/>
        </w:rPr>
      </w:pPr>
      <w:r>
        <w:rPr>
          <w:noProof/>
        </w:rPr>
        <w:t>Annex B</w:t>
      </w:r>
      <w:r>
        <w:rPr>
          <w:rFonts w:asciiTheme="minorHAnsi" w:eastAsiaTheme="minorEastAsia" w:hAnsiTheme="minorHAnsi" w:cstheme="minorBidi"/>
          <w:bCs w:val="0"/>
          <w:noProof/>
          <w:sz w:val="22"/>
          <w:szCs w:val="22"/>
          <w:lang w:val="en-US" w:eastAsia="en-US"/>
        </w:rPr>
        <w:tab/>
      </w:r>
      <w:r>
        <w:rPr>
          <w:noProof/>
        </w:rPr>
        <w:t>Options for implementing a Describe Spatial Object Type operation</w:t>
      </w:r>
      <w:r>
        <w:rPr>
          <w:noProof/>
        </w:rPr>
        <w:tab/>
      </w:r>
      <w:r>
        <w:rPr>
          <w:noProof/>
        </w:rPr>
        <w:fldChar w:fldCharType="begin"/>
      </w:r>
      <w:r>
        <w:rPr>
          <w:noProof/>
        </w:rPr>
        <w:instrText xml:space="preserve"> PAGEREF _Toc465069669 \h </w:instrText>
      </w:r>
      <w:r>
        <w:rPr>
          <w:noProof/>
        </w:rPr>
      </w:r>
      <w:r>
        <w:rPr>
          <w:noProof/>
        </w:rPr>
        <w:fldChar w:fldCharType="separate"/>
      </w:r>
      <w:r w:rsidR="00D556EE">
        <w:rPr>
          <w:noProof/>
        </w:rPr>
        <w:t>57</w:t>
      </w:r>
      <w:r>
        <w:rPr>
          <w:noProof/>
        </w:rPr>
        <w:fldChar w:fldCharType="end"/>
      </w:r>
    </w:p>
    <w:p w14:paraId="0A81F4F0" w14:textId="77777777" w:rsidR="00CF0652" w:rsidRDefault="00994CD2" w:rsidP="0040256E">
      <w:pPr>
        <w:pStyle w:val="TOC1"/>
        <w:jc w:val="left"/>
        <w:rPr>
          <w:lang w:val="en-GB"/>
        </w:rPr>
      </w:pPr>
      <w:r w:rsidRPr="00D134B1">
        <w:rPr>
          <w:lang w:val="en-GB"/>
        </w:rPr>
        <w:fldChar w:fldCharType="end"/>
      </w:r>
    </w:p>
    <w:p w14:paraId="369E4F43" w14:textId="77777777" w:rsidR="006B2D90" w:rsidRPr="00B658D7" w:rsidRDefault="00633391" w:rsidP="0040256E">
      <w:pPr>
        <w:pStyle w:val="TOC1"/>
        <w:jc w:val="left"/>
        <w:rPr>
          <w:b/>
          <w:sz w:val="32"/>
          <w:szCs w:val="32"/>
          <w:lang w:val="en-US"/>
        </w:rPr>
      </w:pPr>
      <w:r w:rsidRPr="00B658D7">
        <w:rPr>
          <w:b/>
          <w:sz w:val="32"/>
          <w:szCs w:val="32"/>
          <w:lang w:val="en-US"/>
        </w:rPr>
        <w:t>List</w:t>
      </w:r>
      <w:r w:rsidR="006B2D90" w:rsidRPr="00B658D7">
        <w:rPr>
          <w:b/>
          <w:sz w:val="32"/>
          <w:szCs w:val="32"/>
          <w:lang w:val="en-US"/>
        </w:rPr>
        <w:t xml:space="preserve"> of tables</w:t>
      </w:r>
    </w:p>
    <w:p w14:paraId="7253A064" w14:textId="77777777" w:rsidR="00CF0652" w:rsidRDefault="00994CD2" w:rsidP="0040256E">
      <w:pPr>
        <w:pStyle w:val="TableofFigures"/>
        <w:tabs>
          <w:tab w:val="right" w:leader="dot" w:pos="9072"/>
        </w:tabs>
        <w:rPr>
          <w:rFonts w:asciiTheme="minorHAnsi" w:eastAsiaTheme="minorEastAsia" w:hAnsiTheme="minorHAnsi" w:cstheme="minorBidi"/>
          <w:noProof/>
          <w:sz w:val="22"/>
          <w:szCs w:val="22"/>
          <w:lang w:eastAsia="en-GB"/>
        </w:rPr>
      </w:pPr>
      <w:r w:rsidRPr="00D134B1">
        <w:fldChar w:fldCharType="begin"/>
      </w:r>
      <w:r w:rsidR="00633391" w:rsidRPr="00D134B1">
        <w:instrText xml:space="preserve"> TOC</w:instrText>
      </w:r>
      <w:r w:rsidR="00633391">
        <w:instrText xml:space="preserve">  </w:instrText>
      </w:r>
      <w:r w:rsidR="00633391" w:rsidRPr="008C32EF">
        <w:instrText>\c "</w:instrText>
      </w:r>
      <w:r w:rsidR="00633391">
        <w:instrText>Table</w:instrText>
      </w:r>
      <w:r w:rsidR="00633391" w:rsidRPr="008C32EF">
        <w:instrText>"</w:instrText>
      </w:r>
      <w:r w:rsidR="00633391">
        <w:instrText xml:space="preserve"> </w:instrText>
      </w:r>
      <w:r w:rsidRPr="00D134B1">
        <w:fldChar w:fldCharType="separate"/>
      </w:r>
      <w:r w:rsidR="00CF0652">
        <w:rPr>
          <w:noProof/>
        </w:rPr>
        <w:t>Table 1: Revision history</w:t>
      </w:r>
      <w:r w:rsidR="00CF0652">
        <w:rPr>
          <w:noProof/>
        </w:rPr>
        <w:tab/>
      </w:r>
      <w:r>
        <w:rPr>
          <w:noProof/>
        </w:rPr>
        <w:fldChar w:fldCharType="begin"/>
      </w:r>
      <w:r w:rsidR="00CF0652">
        <w:rPr>
          <w:noProof/>
        </w:rPr>
        <w:instrText xml:space="preserve"> PAGEREF _Toc462151555 \h </w:instrText>
      </w:r>
      <w:r>
        <w:rPr>
          <w:noProof/>
        </w:rPr>
      </w:r>
      <w:r>
        <w:rPr>
          <w:noProof/>
        </w:rPr>
        <w:fldChar w:fldCharType="separate"/>
      </w:r>
      <w:r w:rsidR="00490112">
        <w:rPr>
          <w:noProof/>
        </w:rPr>
        <w:t>9</w:t>
      </w:r>
      <w:r>
        <w:rPr>
          <w:noProof/>
        </w:rPr>
        <w:fldChar w:fldCharType="end"/>
      </w:r>
    </w:p>
    <w:p w14:paraId="0D3D217B"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2: Annex II spatial data themes with coverage data</w:t>
      </w:r>
      <w:r>
        <w:rPr>
          <w:noProof/>
        </w:rPr>
        <w:tab/>
      </w:r>
      <w:r w:rsidR="00994CD2">
        <w:rPr>
          <w:noProof/>
        </w:rPr>
        <w:fldChar w:fldCharType="begin"/>
      </w:r>
      <w:r>
        <w:rPr>
          <w:noProof/>
        </w:rPr>
        <w:instrText xml:space="preserve"> PAGEREF _Toc462151556 \h </w:instrText>
      </w:r>
      <w:r w:rsidR="00994CD2">
        <w:rPr>
          <w:noProof/>
        </w:rPr>
      </w:r>
      <w:r w:rsidR="00994CD2">
        <w:rPr>
          <w:noProof/>
        </w:rPr>
        <w:fldChar w:fldCharType="separate"/>
      </w:r>
      <w:r w:rsidR="00490112">
        <w:rPr>
          <w:noProof/>
        </w:rPr>
        <w:t>11</w:t>
      </w:r>
      <w:r w:rsidR="00994CD2">
        <w:rPr>
          <w:noProof/>
        </w:rPr>
        <w:fldChar w:fldCharType="end"/>
      </w:r>
    </w:p>
    <w:p w14:paraId="7D3A169D"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3: Annex III spatial data themes with coverage data</w:t>
      </w:r>
      <w:r>
        <w:rPr>
          <w:noProof/>
        </w:rPr>
        <w:tab/>
      </w:r>
      <w:r w:rsidR="00994CD2">
        <w:rPr>
          <w:noProof/>
        </w:rPr>
        <w:fldChar w:fldCharType="begin"/>
      </w:r>
      <w:r>
        <w:rPr>
          <w:noProof/>
        </w:rPr>
        <w:instrText xml:space="preserve"> PAGEREF _Toc462151557 \h </w:instrText>
      </w:r>
      <w:r w:rsidR="00994CD2">
        <w:rPr>
          <w:noProof/>
        </w:rPr>
      </w:r>
      <w:r w:rsidR="00994CD2">
        <w:rPr>
          <w:noProof/>
        </w:rPr>
        <w:fldChar w:fldCharType="separate"/>
      </w:r>
      <w:r w:rsidR="00490112">
        <w:rPr>
          <w:noProof/>
        </w:rPr>
        <w:t>13</w:t>
      </w:r>
      <w:r w:rsidR="00994CD2">
        <w:rPr>
          <w:noProof/>
        </w:rPr>
        <w:fldChar w:fldCharType="end"/>
      </w:r>
    </w:p>
    <w:p w14:paraId="3882884F"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4: Summary of operations that SHALL be supported by download services</w:t>
      </w:r>
      <w:r>
        <w:rPr>
          <w:noProof/>
        </w:rPr>
        <w:tab/>
      </w:r>
      <w:r w:rsidR="00994CD2">
        <w:rPr>
          <w:noProof/>
        </w:rPr>
        <w:fldChar w:fldCharType="begin"/>
      </w:r>
      <w:r>
        <w:rPr>
          <w:noProof/>
        </w:rPr>
        <w:instrText xml:space="preserve"> PAGEREF _Toc462151558 \h </w:instrText>
      </w:r>
      <w:r w:rsidR="00994CD2">
        <w:rPr>
          <w:noProof/>
        </w:rPr>
      </w:r>
      <w:r w:rsidR="00994CD2">
        <w:rPr>
          <w:noProof/>
        </w:rPr>
        <w:fldChar w:fldCharType="separate"/>
      </w:r>
      <w:r w:rsidR="00490112">
        <w:rPr>
          <w:noProof/>
        </w:rPr>
        <w:t>24</w:t>
      </w:r>
      <w:r w:rsidR="00994CD2">
        <w:rPr>
          <w:noProof/>
        </w:rPr>
        <w:fldChar w:fldCharType="end"/>
      </w:r>
    </w:p>
    <w:p w14:paraId="02B42189"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5: Get Download Service Metadata - WCS Implementation</w:t>
      </w:r>
      <w:r>
        <w:rPr>
          <w:noProof/>
        </w:rPr>
        <w:tab/>
      </w:r>
      <w:r w:rsidR="00994CD2">
        <w:rPr>
          <w:noProof/>
        </w:rPr>
        <w:fldChar w:fldCharType="begin"/>
      </w:r>
      <w:r>
        <w:rPr>
          <w:noProof/>
        </w:rPr>
        <w:instrText xml:space="preserve"> PAGEREF _Toc462151559 \h </w:instrText>
      </w:r>
      <w:r w:rsidR="00994CD2">
        <w:rPr>
          <w:noProof/>
        </w:rPr>
      </w:r>
      <w:r w:rsidR="00994CD2">
        <w:rPr>
          <w:noProof/>
        </w:rPr>
        <w:fldChar w:fldCharType="separate"/>
      </w:r>
      <w:r w:rsidR="00490112">
        <w:rPr>
          <w:noProof/>
        </w:rPr>
        <w:t>27</w:t>
      </w:r>
      <w:r w:rsidR="00994CD2">
        <w:rPr>
          <w:noProof/>
        </w:rPr>
        <w:fldChar w:fldCharType="end"/>
      </w:r>
    </w:p>
    <w:p w14:paraId="53772849"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6: Get Spatial Data Set - WCS Implementation</w:t>
      </w:r>
      <w:r>
        <w:rPr>
          <w:noProof/>
        </w:rPr>
        <w:tab/>
      </w:r>
      <w:r w:rsidR="00994CD2">
        <w:rPr>
          <w:noProof/>
        </w:rPr>
        <w:fldChar w:fldCharType="begin"/>
      </w:r>
      <w:r>
        <w:rPr>
          <w:noProof/>
        </w:rPr>
        <w:instrText xml:space="preserve"> PAGEREF _Toc462151560 \h </w:instrText>
      </w:r>
      <w:r w:rsidR="00994CD2">
        <w:rPr>
          <w:noProof/>
        </w:rPr>
      </w:r>
      <w:r w:rsidR="00994CD2">
        <w:rPr>
          <w:noProof/>
        </w:rPr>
        <w:fldChar w:fldCharType="separate"/>
      </w:r>
      <w:r w:rsidR="00490112">
        <w:rPr>
          <w:noProof/>
        </w:rPr>
        <w:t>27</w:t>
      </w:r>
      <w:r w:rsidR="00994CD2">
        <w:rPr>
          <w:noProof/>
        </w:rPr>
        <w:fldChar w:fldCharType="end"/>
      </w:r>
    </w:p>
    <w:p w14:paraId="1D51561C"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7: Describe Spatial Data Set - WCS Implementation</w:t>
      </w:r>
      <w:r>
        <w:rPr>
          <w:noProof/>
        </w:rPr>
        <w:tab/>
      </w:r>
      <w:r w:rsidR="00994CD2">
        <w:rPr>
          <w:noProof/>
        </w:rPr>
        <w:fldChar w:fldCharType="begin"/>
      </w:r>
      <w:r>
        <w:rPr>
          <w:noProof/>
        </w:rPr>
        <w:instrText xml:space="preserve"> PAGEREF _Toc462151561 \h </w:instrText>
      </w:r>
      <w:r w:rsidR="00994CD2">
        <w:rPr>
          <w:noProof/>
        </w:rPr>
      </w:r>
      <w:r w:rsidR="00994CD2">
        <w:rPr>
          <w:noProof/>
        </w:rPr>
        <w:fldChar w:fldCharType="separate"/>
      </w:r>
      <w:r w:rsidR="00490112">
        <w:rPr>
          <w:noProof/>
        </w:rPr>
        <w:t>27</w:t>
      </w:r>
      <w:r w:rsidR="00994CD2">
        <w:rPr>
          <w:noProof/>
        </w:rPr>
        <w:fldChar w:fldCharType="end"/>
      </w:r>
    </w:p>
    <w:p w14:paraId="546135A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8: Link Download Service - WCS Implementation</w:t>
      </w:r>
      <w:r>
        <w:rPr>
          <w:noProof/>
        </w:rPr>
        <w:tab/>
      </w:r>
      <w:r w:rsidR="00994CD2">
        <w:rPr>
          <w:noProof/>
        </w:rPr>
        <w:fldChar w:fldCharType="begin"/>
      </w:r>
      <w:r>
        <w:rPr>
          <w:noProof/>
        </w:rPr>
        <w:instrText xml:space="preserve"> PAGEREF _Toc462151562 \h </w:instrText>
      </w:r>
      <w:r w:rsidR="00994CD2">
        <w:rPr>
          <w:noProof/>
        </w:rPr>
      </w:r>
      <w:r w:rsidR="00994CD2">
        <w:rPr>
          <w:noProof/>
        </w:rPr>
        <w:fldChar w:fldCharType="separate"/>
      </w:r>
      <w:r w:rsidR="00490112">
        <w:rPr>
          <w:noProof/>
        </w:rPr>
        <w:t>29</w:t>
      </w:r>
      <w:r w:rsidR="00994CD2">
        <w:rPr>
          <w:noProof/>
        </w:rPr>
        <w:fldChar w:fldCharType="end"/>
      </w:r>
    </w:p>
    <w:p w14:paraId="305349F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9: Describe Spatial Object Type - WCS Implementation</w:t>
      </w:r>
      <w:r>
        <w:rPr>
          <w:noProof/>
        </w:rPr>
        <w:tab/>
      </w:r>
      <w:r w:rsidR="00994CD2">
        <w:rPr>
          <w:noProof/>
        </w:rPr>
        <w:fldChar w:fldCharType="begin"/>
      </w:r>
      <w:r>
        <w:rPr>
          <w:noProof/>
        </w:rPr>
        <w:instrText xml:space="preserve"> PAGEREF _Toc462151563 \h </w:instrText>
      </w:r>
      <w:r w:rsidR="00994CD2">
        <w:rPr>
          <w:noProof/>
        </w:rPr>
      </w:r>
      <w:r w:rsidR="00994CD2">
        <w:rPr>
          <w:noProof/>
        </w:rPr>
        <w:fldChar w:fldCharType="separate"/>
      </w:r>
      <w:r w:rsidR="00490112">
        <w:rPr>
          <w:noProof/>
        </w:rPr>
        <w:t>29</w:t>
      </w:r>
      <w:r w:rsidR="00994CD2">
        <w:rPr>
          <w:noProof/>
        </w:rPr>
        <w:fldChar w:fldCharType="end"/>
      </w:r>
    </w:p>
    <w:p w14:paraId="06485DF9"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10: Get Spatial Object - WCS Implementation</w:t>
      </w:r>
      <w:r>
        <w:rPr>
          <w:noProof/>
        </w:rPr>
        <w:tab/>
      </w:r>
      <w:r w:rsidR="00994CD2">
        <w:rPr>
          <w:noProof/>
        </w:rPr>
        <w:fldChar w:fldCharType="begin"/>
      </w:r>
      <w:r>
        <w:rPr>
          <w:noProof/>
        </w:rPr>
        <w:instrText xml:space="preserve"> PAGEREF _Toc462151564 \h </w:instrText>
      </w:r>
      <w:r w:rsidR="00994CD2">
        <w:rPr>
          <w:noProof/>
        </w:rPr>
      </w:r>
      <w:r w:rsidR="00994CD2">
        <w:rPr>
          <w:noProof/>
        </w:rPr>
        <w:fldChar w:fldCharType="separate"/>
      </w:r>
      <w:r w:rsidR="00490112">
        <w:rPr>
          <w:noProof/>
        </w:rPr>
        <w:t>30</w:t>
      </w:r>
      <w:r w:rsidR="00994CD2">
        <w:rPr>
          <w:noProof/>
        </w:rPr>
        <w:fldChar w:fldCharType="end"/>
      </w:r>
    </w:p>
    <w:p w14:paraId="2149CE82"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11: Mapping the Spatial Data Set Identifier parameter</w:t>
      </w:r>
      <w:r>
        <w:rPr>
          <w:noProof/>
        </w:rPr>
        <w:tab/>
      </w:r>
      <w:r w:rsidR="00994CD2">
        <w:rPr>
          <w:noProof/>
        </w:rPr>
        <w:fldChar w:fldCharType="begin"/>
      </w:r>
      <w:r>
        <w:rPr>
          <w:noProof/>
        </w:rPr>
        <w:instrText xml:space="preserve"> PAGEREF _Toc462151565 \h </w:instrText>
      </w:r>
      <w:r w:rsidR="00994CD2">
        <w:rPr>
          <w:noProof/>
        </w:rPr>
      </w:r>
      <w:r w:rsidR="00994CD2">
        <w:rPr>
          <w:noProof/>
        </w:rPr>
        <w:fldChar w:fldCharType="separate"/>
      </w:r>
      <w:r w:rsidR="00490112">
        <w:rPr>
          <w:noProof/>
        </w:rPr>
        <w:t>30</w:t>
      </w:r>
      <w:r w:rsidR="00994CD2">
        <w:rPr>
          <w:noProof/>
        </w:rPr>
        <w:fldChar w:fldCharType="end"/>
      </w:r>
    </w:p>
    <w:p w14:paraId="27841BC8"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12: Conformance Classes for Download Service Technical Guidance</w:t>
      </w:r>
      <w:r>
        <w:rPr>
          <w:noProof/>
        </w:rPr>
        <w:tab/>
      </w:r>
      <w:r w:rsidR="00994CD2">
        <w:rPr>
          <w:noProof/>
        </w:rPr>
        <w:fldChar w:fldCharType="begin"/>
      </w:r>
      <w:r>
        <w:rPr>
          <w:noProof/>
        </w:rPr>
        <w:instrText xml:space="preserve"> PAGEREF _Toc462151566 \h </w:instrText>
      </w:r>
      <w:r w:rsidR="00994CD2">
        <w:rPr>
          <w:noProof/>
        </w:rPr>
      </w:r>
      <w:r w:rsidR="00994CD2">
        <w:rPr>
          <w:noProof/>
        </w:rPr>
        <w:fldChar w:fldCharType="separate"/>
      </w:r>
      <w:r w:rsidR="00490112">
        <w:rPr>
          <w:noProof/>
        </w:rPr>
        <w:t>31</w:t>
      </w:r>
      <w:r w:rsidR="00994CD2">
        <w:rPr>
          <w:noProof/>
        </w:rPr>
        <w:fldChar w:fldCharType="end"/>
      </w:r>
    </w:p>
    <w:p w14:paraId="122A973C"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13: HTTP-URI identifiers for 2D, 3D, and Compound coordinate reference systems; modified from [</w:t>
      </w:r>
      <w:r w:rsidRPr="00A339FE">
        <w:rPr>
          <w:b/>
          <w:noProof/>
        </w:rPr>
        <w:t>INS CRS</w:t>
      </w:r>
      <w:r>
        <w:rPr>
          <w:noProof/>
        </w:rPr>
        <w:t>].</w:t>
      </w:r>
      <w:r>
        <w:rPr>
          <w:noProof/>
        </w:rPr>
        <w:tab/>
      </w:r>
      <w:r w:rsidR="00994CD2">
        <w:rPr>
          <w:noProof/>
        </w:rPr>
        <w:fldChar w:fldCharType="begin"/>
      </w:r>
      <w:r>
        <w:rPr>
          <w:noProof/>
        </w:rPr>
        <w:instrText xml:space="preserve"> PAGEREF _Toc462151567 \h </w:instrText>
      </w:r>
      <w:r w:rsidR="00994CD2">
        <w:rPr>
          <w:noProof/>
        </w:rPr>
      </w:r>
      <w:r w:rsidR="00994CD2">
        <w:rPr>
          <w:noProof/>
        </w:rPr>
        <w:fldChar w:fldCharType="separate"/>
      </w:r>
      <w:r w:rsidR="00490112">
        <w:rPr>
          <w:noProof/>
        </w:rPr>
        <w:t>34</w:t>
      </w:r>
      <w:r w:rsidR="00994CD2">
        <w:rPr>
          <w:noProof/>
        </w:rPr>
        <w:fldChar w:fldCharType="end"/>
      </w:r>
    </w:p>
    <w:p w14:paraId="06F88888"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14: List of common output formats, and type of coverage data they can best provide</w:t>
      </w:r>
      <w:r>
        <w:rPr>
          <w:noProof/>
        </w:rPr>
        <w:tab/>
      </w:r>
      <w:r w:rsidR="00994CD2">
        <w:rPr>
          <w:noProof/>
        </w:rPr>
        <w:fldChar w:fldCharType="begin"/>
      </w:r>
      <w:r>
        <w:rPr>
          <w:noProof/>
        </w:rPr>
        <w:instrText xml:space="preserve"> PAGEREF _Toc462151568 \h </w:instrText>
      </w:r>
      <w:r w:rsidR="00994CD2">
        <w:rPr>
          <w:noProof/>
        </w:rPr>
      </w:r>
      <w:r w:rsidR="00994CD2">
        <w:rPr>
          <w:noProof/>
        </w:rPr>
        <w:fldChar w:fldCharType="separate"/>
      </w:r>
      <w:r w:rsidR="00490112">
        <w:rPr>
          <w:noProof/>
        </w:rPr>
        <w:t>37</w:t>
      </w:r>
      <w:r w:rsidR="00994CD2">
        <w:rPr>
          <w:noProof/>
        </w:rPr>
        <w:fldChar w:fldCharType="end"/>
      </w:r>
    </w:p>
    <w:p w14:paraId="079A7192"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15: Codes for the language request parameter</w:t>
      </w:r>
      <w:r>
        <w:rPr>
          <w:noProof/>
        </w:rPr>
        <w:tab/>
      </w:r>
      <w:r w:rsidR="00994CD2">
        <w:rPr>
          <w:noProof/>
        </w:rPr>
        <w:fldChar w:fldCharType="begin"/>
      </w:r>
      <w:r>
        <w:rPr>
          <w:noProof/>
        </w:rPr>
        <w:instrText xml:space="preserve"> PAGEREF _Toc462151569 \h </w:instrText>
      </w:r>
      <w:r w:rsidR="00994CD2">
        <w:rPr>
          <w:noProof/>
        </w:rPr>
      </w:r>
      <w:r w:rsidR="00994CD2">
        <w:rPr>
          <w:noProof/>
        </w:rPr>
        <w:fldChar w:fldCharType="separate"/>
      </w:r>
      <w:r w:rsidR="00490112">
        <w:rPr>
          <w:noProof/>
        </w:rPr>
        <w:t>40</w:t>
      </w:r>
      <w:r w:rsidR="00994CD2">
        <w:rPr>
          <w:noProof/>
        </w:rPr>
        <w:fldChar w:fldCharType="end"/>
      </w:r>
    </w:p>
    <w:p w14:paraId="4B03AF4D"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16: Mapping INSPIRE Metadata elements to the WCS GetCapabilities response elements</w:t>
      </w:r>
      <w:r>
        <w:rPr>
          <w:noProof/>
        </w:rPr>
        <w:tab/>
      </w:r>
      <w:r w:rsidR="00994CD2">
        <w:rPr>
          <w:noProof/>
        </w:rPr>
        <w:fldChar w:fldCharType="begin"/>
      </w:r>
      <w:r>
        <w:rPr>
          <w:noProof/>
        </w:rPr>
        <w:instrText xml:space="preserve"> PAGEREF _Toc462151570 \h </w:instrText>
      </w:r>
      <w:r w:rsidR="00994CD2">
        <w:rPr>
          <w:noProof/>
        </w:rPr>
      </w:r>
      <w:r w:rsidR="00994CD2">
        <w:rPr>
          <w:noProof/>
        </w:rPr>
        <w:fldChar w:fldCharType="separate"/>
      </w:r>
      <w:r w:rsidR="00490112">
        <w:rPr>
          <w:noProof/>
        </w:rPr>
        <w:t>44</w:t>
      </w:r>
      <w:r w:rsidR="00994CD2">
        <w:rPr>
          <w:noProof/>
        </w:rPr>
        <w:fldChar w:fldCharType="end"/>
      </w:r>
    </w:p>
    <w:p w14:paraId="6768FED4"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Table 17: Codes for language response parameters</w:t>
      </w:r>
      <w:r>
        <w:rPr>
          <w:noProof/>
        </w:rPr>
        <w:tab/>
      </w:r>
      <w:r w:rsidR="00994CD2">
        <w:rPr>
          <w:noProof/>
        </w:rPr>
        <w:fldChar w:fldCharType="begin"/>
      </w:r>
      <w:r>
        <w:rPr>
          <w:noProof/>
        </w:rPr>
        <w:instrText xml:space="preserve"> PAGEREF _Toc462151571 \h </w:instrText>
      </w:r>
      <w:r w:rsidR="00994CD2">
        <w:rPr>
          <w:noProof/>
        </w:rPr>
      </w:r>
      <w:r w:rsidR="00994CD2">
        <w:rPr>
          <w:noProof/>
        </w:rPr>
        <w:fldChar w:fldCharType="separate"/>
      </w:r>
      <w:r w:rsidR="00490112">
        <w:rPr>
          <w:noProof/>
        </w:rPr>
        <w:t>47</w:t>
      </w:r>
      <w:r w:rsidR="00994CD2">
        <w:rPr>
          <w:noProof/>
        </w:rPr>
        <w:fldChar w:fldCharType="end"/>
      </w:r>
    </w:p>
    <w:p w14:paraId="4204ED66" w14:textId="77777777" w:rsidR="008D2D2C" w:rsidRPr="00B658D7" w:rsidRDefault="00994CD2" w:rsidP="0040256E">
      <w:pPr>
        <w:pStyle w:val="TOC1"/>
        <w:jc w:val="left"/>
        <w:rPr>
          <w:b/>
          <w:sz w:val="32"/>
          <w:szCs w:val="32"/>
          <w:lang w:val="en-US"/>
        </w:rPr>
      </w:pPr>
      <w:r w:rsidRPr="00D134B1">
        <w:rPr>
          <w:lang w:val="en-GB"/>
        </w:rPr>
        <w:fldChar w:fldCharType="end"/>
      </w:r>
    </w:p>
    <w:p w14:paraId="5214287D" w14:textId="77777777" w:rsidR="00864EC8" w:rsidRDefault="00633391" w:rsidP="0040256E">
      <w:pPr>
        <w:rPr>
          <w:b/>
          <w:sz w:val="32"/>
          <w:szCs w:val="32"/>
        </w:rPr>
      </w:pPr>
      <w:r>
        <w:rPr>
          <w:b/>
          <w:sz w:val="32"/>
          <w:szCs w:val="32"/>
        </w:rPr>
        <w:t>List of f</w:t>
      </w:r>
      <w:r w:rsidR="002C1BBD" w:rsidRPr="008C32EF">
        <w:rPr>
          <w:b/>
          <w:sz w:val="32"/>
          <w:szCs w:val="32"/>
        </w:rPr>
        <w:t>igures</w:t>
      </w:r>
    </w:p>
    <w:p w14:paraId="20CF0510" w14:textId="77777777" w:rsidR="000C121C" w:rsidRDefault="00994CD2">
      <w:pPr>
        <w:pStyle w:val="TableofFigures"/>
        <w:tabs>
          <w:tab w:val="right" w:leader="dot" w:pos="9072"/>
        </w:tabs>
        <w:rPr>
          <w:rFonts w:asciiTheme="minorHAnsi" w:eastAsiaTheme="minorEastAsia" w:hAnsiTheme="minorHAnsi" w:cstheme="minorBidi"/>
          <w:noProof/>
          <w:sz w:val="22"/>
          <w:szCs w:val="22"/>
          <w:lang w:val="en-US" w:eastAsia="en-US"/>
        </w:rPr>
      </w:pPr>
      <w:r w:rsidRPr="00D134B1">
        <w:fldChar w:fldCharType="begin"/>
      </w:r>
      <w:r w:rsidR="00633391" w:rsidRPr="00D134B1">
        <w:instrText xml:space="preserve"> TOC</w:instrText>
      </w:r>
      <w:r w:rsidR="00633391">
        <w:instrText xml:space="preserve">  </w:instrText>
      </w:r>
      <w:r w:rsidR="00633391" w:rsidRPr="008C32EF">
        <w:instrText>\c "</w:instrText>
      </w:r>
      <w:r w:rsidR="00633391">
        <w:instrText>Figure</w:instrText>
      </w:r>
      <w:r w:rsidR="00633391" w:rsidRPr="008C32EF">
        <w:instrText>"</w:instrText>
      </w:r>
      <w:r w:rsidR="00633391">
        <w:instrText xml:space="preserve"> </w:instrText>
      </w:r>
      <w:r w:rsidRPr="00D134B1">
        <w:fldChar w:fldCharType="separate"/>
      </w:r>
      <w:r w:rsidR="000C121C">
        <w:rPr>
          <w:noProof/>
        </w:rPr>
        <w:t>Figure 1: Relationship between the INSPIRE Implementing Rules and the associated Technical Guidance.</w:t>
      </w:r>
      <w:r w:rsidR="000C121C">
        <w:rPr>
          <w:noProof/>
        </w:rPr>
        <w:tab/>
      </w:r>
      <w:r w:rsidR="000C121C">
        <w:rPr>
          <w:noProof/>
        </w:rPr>
        <w:fldChar w:fldCharType="begin"/>
      </w:r>
      <w:r w:rsidR="000C121C">
        <w:rPr>
          <w:noProof/>
        </w:rPr>
        <w:instrText xml:space="preserve"> PAGEREF _Toc465069670 \h </w:instrText>
      </w:r>
      <w:r w:rsidR="000C121C">
        <w:rPr>
          <w:noProof/>
        </w:rPr>
      </w:r>
      <w:r w:rsidR="000C121C">
        <w:rPr>
          <w:noProof/>
        </w:rPr>
        <w:fldChar w:fldCharType="separate"/>
      </w:r>
      <w:r w:rsidR="00490112">
        <w:rPr>
          <w:noProof/>
        </w:rPr>
        <w:t>8</w:t>
      </w:r>
      <w:r w:rsidR="000C121C">
        <w:rPr>
          <w:noProof/>
        </w:rPr>
        <w:fldChar w:fldCharType="end"/>
      </w:r>
    </w:p>
    <w:p w14:paraId="4101FE85" w14:textId="77777777" w:rsidR="000C121C" w:rsidRDefault="000C121C">
      <w:pPr>
        <w:pStyle w:val="TableofFigures"/>
        <w:tabs>
          <w:tab w:val="right" w:leader="dot" w:pos="9072"/>
        </w:tabs>
        <w:rPr>
          <w:rFonts w:asciiTheme="minorHAnsi" w:eastAsiaTheme="minorEastAsia" w:hAnsiTheme="minorHAnsi" w:cstheme="minorBidi"/>
          <w:noProof/>
          <w:sz w:val="22"/>
          <w:szCs w:val="22"/>
          <w:lang w:val="en-US" w:eastAsia="en-US"/>
        </w:rPr>
      </w:pPr>
      <w:r>
        <w:rPr>
          <w:noProof/>
        </w:rPr>
        <w:t>Figure 2: Examples of a rectified grid (left) and a referenceable grid (center) and an orthoimage timeseries (right)</w:t>
      </w:r>
      <w:r>
        <w:rPr>
          <w:noProof/>
        </w:rPr>
        <w:tab/>
      </w:r>
      <w:r>
        <w:rPr>
          <w:noProof/>
        </w:rPr>
        <w:fldChar w:fldCharType="begin"/>
      </w:r>
      <w:r>
        <w:rPr>
          <w:noProof/>
        </w:rPr>
        <w:instrText xml:space="preserve"> PAGEREF _Toc465069671 \h </w:instrText>
      </w:r>
      <w:r>
        <w:rPr>
          <w:noProof/>
        </w:rPr>
      </w:r>
      <w:r>
        <w:rPr>
          <w:noProof/>
        </w:rPr>
        <w:fldChar w:fldCharType="separate"/>
      </w:r>
      <w:r w:rsidR="00490112">
        <w:rPr>
          <w:noProof/>
        </w:rPr>
        <w:t>14</w:t>
      </w:r>
      <w:r>
        <w:rPr>
          <w:noProof/>
        </w:rPr>
        <w:fldChar w:fldCharType="end"/>
      </w:r>
    </w:p>
    <w:p w14:paraId="048E07A4" w14:textId="77777777" w:rsidR="000C121C" w:rsidRDefault="000C121C">
      <w:pPr>
        <w:pStyle w:val="TableofFigures"/>
        <w:tabs>
          <w:tab w:val="right" w:leader="dot" w:pos="9072"/>
        </w:tabs>
        <w:rPr>
          <w:rFonts w:asciiTheme="minorHAnsi" w:eastAsiaTheme="minorEastAsia" w:hAnsiTheme="minorHAnsi" w:cstheme="minorBidi"/>
          <w:noProof/>
          <w:sz w:val="22"/>
          <w:szCs w:val="22"/>
          <w:lang w:val="en-US" w:eastAsia="en-US"/>
        </w:rPr>
      </w:pPr>
      <w:r>
        <w:rPr>
          <w:noProof/>
        </w:rPr>
        <w:t>Figure 3: Example of a time series which might be a sample or a WCS timeseries extracted from, e.g., a 3-D x/y/t orthoimage timeseries or an x/y/z/t weather forecast</w:t>
      </w:r>
      <w:r>
        <w:rPr>
          <w:noProof/>
        </w:rPr>
        <w:tab/>
      </w:r>
      <w:r>
        <w:rPr>
          <w:noProof/>
        </w:rPr>
        <w:fldChar w:fldCharType="begin"/>
      </w:r>
      <w:r>
        <w:rPr>
          <w:noProof/>
        </w:rPr>
        <w:instrText xml:space="preserve"> PAGEREF _Toc465069672 \h </w:instrText>
      </w:r>
      <w:r>
        <w:rPr>
          <w:noProof/>
        </w:rPr>
      </w:r>
      <w:r>
        <w:rPr>
          <w:noProof/>
        </w:rPr>
        <w:fldChar w:fldCharType="separate"/>
      </w:r>
      <w:r w:rsidR="00490112">
        <w:rPr>
          <w:noProof/>
        </w:rPr>
        <w:t>14</w:t>
      </w:r>
      <w:r>
        <w:rPr>
          <w:noProof/>
        </w:rPr>
        <w:fldChar w:fldCharType="end"/>
      </w:r>
    </w:p>
    <w:p w14:paraId="57C7D174" w14:textId="77777777" w:rsidR="000C121C" w:rsidRDefault="000C121C">
      <w:pPr>
        <w:pStyle w:val="TableofFigures"/>
        <w:tabs>
          <w:tab w:val="right" w:leader="dot" w:pos="9072"/>
        </w:tabs>
        <w:rPr>
          <w:rFonts w:asciiTheme="minorHAnsi" w:eastAsiaTheme="minorEastAsia" w:hAnsiTheme="minorHAnsi" w:cstheme="minorBidi"/>
          <w:noProof/>
          <w:sz w:val="22"/>
          <w:szCs w:val="22"/>
          <w:lang w:val="en-US" w:eastAsia="en-US"/>
        </w:rPr>
      </w:pPr>
      <w:r>
        <w:rPr>
          <w:noProof/>
        </w:rPr>
        <w:t xml:space="preserve">Figure 4: </w:t>
      </w:r>
      <w:r w:rsidRPr="00621DF1">
        <w:rPr>
          <w:rFonts w:eastAsia="Arial"/>
          <w:noProof/>
        </w:rPr>
        <w:t>Structure of a CIS 1.0 coverage (taken from [</w:t>
      </w:r>
      <w:r w:rsidRPr="00621DF1">
        <w:rPr>
          <w:b/>
          <w:bCs/>
          <w:noProof/>
          <w:lang w:eastAsia="de-DE"/>
        </w:rPr>
        <w:t>CIS 1.0</w:t>
      </w:r>
      <w:r w:rsidRPr="00621DF1">
        <w:rPr>
          <w:bCs/>
          <w:noProof/>
          <w:lang w:eastAsia="de-DE"/>
        </w:rPr>
        <w:t>])</w:t>
      </w:r>
      <w:r>
        <w:rPr>
          <w:noProof/>
        </w:rPr>
        <w:tab/>
      </w:r>
      <w:r>
        <w:rPr>
          <w:noProof/>
        </w:rPr>
        <w:fldChar w:fldCharType="begin"/>
      </w:r>
      <w:r>
        <w:rPr>
          <w:noProof/>
        </w:rPr>
        <w:instrText xml:space="preserve"> PAGEREF _Toc465069673 \h </w:instrText>
      </w:r>
      <w:r>
        <w:rPr>
          <w:noProof/>
        </w:rPr>
      </w:r>
      <w:r>
        <w:rPr>
          <w:noProof/>
        </w:rPr>
        <w:fldChar w:fldCharType="separate"/>
      </w:r>
      <w:r w:rsidR="00490112">
        <w:rPr>
          <w:noProof/>
        </w:rPr>
        <w:t>15</w:t>
      </w:r>
      <w:r>
        <w:rPr>
          <w:noProof/>
        </w:rPr>
        <w:fldChar w:fldCharType="end"/>
      </w:r>
    </w:p>
    <w:p w14:paraId="27BB35CB" w14:textId="77777777" w:rsidR="000C121C" w:rsidRDefault="000C121C">
      <w:pPr>
        <w:pStyle w:val="TableofFigures"/>
        <w:tabs>
          <w:tab w:val="right" w:leader="dot" w:pos="9072"/>
        </w:tabs>
        <w:rPr>
          <w:rFonts w:asciiTheme="minorHAnsi" w:eastAsiaTheme="minorEastAsia" w:hAnsiTheme="minorHAnsi" w:cstheme="minorBidi"/>
          <w:noProof/>
          <w:sz w:val="22"/>
          <w:szCs w:val="22"/>
          <w:lang w:val="en-US" w:eastAsia="en-US"/>
        </w:rPr>
      </w:pPr>
      <w:r>
        <w:rPr>
          <w:noProof/>
        </w:rPr>
        <w:t xml:space="preserve">Figure 5: </w:t>
      </w:r>
      <w:r w:rsidRPr="00621DF1">
        <w:rPr>
          <w:rFonts w:eastAsia="Arial"/>
          <w:noProof/>
        </w:rPr>
        <w:t>Schematic diagram showing the process of mapping of the real world through the classification of spatial objects to the delivery of data through a download service.</w:t>
      </w:r>
      <w:r>
        <w:rPr>
          <w:noProof/>
        </w:rPr>
        <w:tab/>
      </w:r>
      <w:r>
        <w:rPr>
          <w:noProof/>
        </w:rPr>
        <w:fldChar w:fldCharType="begin"/>
      </w:r>
      <w:r>
        <w:rPr>
          <w:noProof/>
        </w:rPr>
        <w:instrText xml:space="preserve"> PAGEREF _Toc465069674 \h </w:instrText>
      </w:r>
      <w:r>
        <w:rPr>
          <w:noProof/>
        </w:rPr>
      </w:r>
      <w:r>
        <w:rPr>
          <w:noProof/>
        </w:rPr>
        <w:fldChar w:fldCharType="separate"/>
      </w:r>
      <w:r w:rsidR="00490112">
        <w:rPr>
          <w:noProof/>
        </w:rPr>
        <w:t>25</w:t>
      </w:r>
      <w:r>
        <w:rPr>
          <w:noProof/>
        </w:rPr>
        <w:fldChar w:fldCharType="end"/>
      </w:r>
    </w:p>
    <w:p w14:paraId="540B80BD" w14:textId="77777777" w:rsidR="000C121C" w:rsidRDefault="000C121C">
      <w:pPr>
        <w:pStyle w:val="TableofFigures"/>
        <w:tabs>
          <w:tab w:val="right" w:leader="dot" w:pos="9072"/>
        </w:tabs>
        <w:rPr>
          <w:rFonts w:asciiTheme="minorHAnsi" w:eastAsiaTheme="minorEastAsia" w:hAnsiTheme="minorHAnsi" w:cstheme="minorBidi"/>
          <w:noProof/>
          <w:sz w:val="22"/>
          <w:szCs w:val="22"/>
          <w:lang w:val="en-US" w:eastAsia="en-US"/>
        </w:rPr>
      </w:pPr>
      <w:r>
        <w:rPr>
          <w:noProof/>
        </w:rPr>
        <w:t>Figure 6: Structure of the extended capabilities schema for download services, with detail for a scenario 1 metadata response.</w:t>
      </w:r>
      <w:r>
        <w:rPr>
          <w:noProof/>
        </w:rPr>
        <w:tab/>
      </w:r>
      <w:r>
        <w:rPr>
          <w:noProof/>
        </w:rPr>
        <w:fldChar w:fldCharType="begin"/>
      </w:r>
      <w:r>
        <w:rPr>
          <w:noProof/>
        </w:rPr>
        <w:instrText xml:space="preserve"> PAGEREF _Toc465069675 \h </w:instrText>
      </w:r>
      <w:r>
        <w:rPr>
          <w:noProof/>
        </w:rPr>
      </w:r>
      <w:r>
        <w:rPr>
          <w:noProof/>
        </w:rPr>
        <w:fldChar w:fldCharType="separate"/>
      </w:r>
      <w:r w:rsidR="00490112">
        <w:rPr>
          <w:noProof/>
        </w:rPr>
        <w:t>41</w:t>
      </w:r>
      <w:r>
        <w:rPr>
          <w:noProof/>
        </w:rPr>
        <w:fldChar w:fldCharType="end"/>
      </w:r>
    </w:p>
    <w:p w14:paraId="5856C440" w14:textId="77777777" w:rsidR="000C121C" w:rsidRDefault="000C121C">
      <w:pPr>
        <w:pStyle w:val="TableofFigures"/>
        <w:tabs>
          <w:tab w:val="right" w:leader="dot" w:pos="9072"/>
        </w:tabs>
        <w:rPr>
          <w:rFonts w:asciiTheme="minorHAnsi" w:eastAsiaTheme="minorEastAsia" w:hAnsiTheme="minorHAnsi" w:cstheme="minorBidi"/>
          <w:noProof/>
          <w:sz w:val="22"/>
          <w:szCs w:val="22"/>
          <w:lang w:val="en-US" w:eastAsia="en-US"/>
        </w:rPr>
      </w:pPr>
      <w:r>
        <w:rPr>
          <w:noProof/>
        </w:rPr>
        <w:t>Figure 7: Structure detail for a scenario 2 metadata response as part of the extended capabilities schema for download services.</w:t>
      </w:r>
      <w:r>
        <w:rPr>
          <w:noProof/>
        </w:rPr>
        <w:tab/>
      </w:r>
      <w:r>
        <w:rPr>
          <w:noProof/>
        </w:rPr>
        <w:fldChar w:fldCharType="begin"/>
      </w:r>
      <w:r>
        <w:rPr>
          <w:noProof/>
        </w:rPr>
        <w:instrText xml:space="preserve"> PAGEREF _Toc465069676 \h </w:instrText>
      </w:r>
      <w:r>
        <w:rPr>
          <w:noProof/>
        </w:rPr>
      </w:r>
      <w:r>
        <w:rPr>
          <w:noProof/>
        </w:rPr>
        <w:fldChar w:fldCharType="separate"/>
      </w:r>
      <w:r w:rsidR="00490112">
        <w:rPr>
          <w:noProof/>
        </w:rPr>
        <w:t>43</w:t>
      </w:r>
      <w:r>
        <w:rPr>
          <w:noProof/>
        </w:rPr>
        <w:fldChar w:fldCharType="end"/>
      </w:r>
    </w:p>
    <w:p w14:paraId="13B3B32E" w14:textId="77777777" w:rsidR="000C121C" w:rsidRDefault="000C121C">
      <w:pPr>
        <w:pStyle w:val="TableofFigures"/>
        <w:tabs>
          <w:tab w:val="right" w:leader="dot" w:pos="9072"/>
        </w:tabs>
        <w:rPr>
          <w:rFonts w:asciiTheme="minorHAnsi" w:eastAsiaTheme="minorEastAsia" w:hAnsiTheme="minorHAnsi" w:cstheme="minorBidi"/>
          <w:noProof/>
          <w:sz w:val="22"/>
          <w:szCs w:val="22"/>
          <w:lang w:val="en-US" w:eastAsia="en-US"/>
        </w:rPr>
      </w:pPr>
      <w:r>
        <w:rPr>
          <w:noProof/>
        </w:rPr>
        <w:t>Figure 8: Detailed Sequence Diagram Download Service</w:t>
      </w:r>
      <w:r>
        <w:rPr>
          <w:noProof/>
        </w:rPr>
        <w:tab/>
      </w:r>
      <w:r>
        <w:rPr>
          <w:noProof/>
        </w:rPr>
        <w:fldChar w:fldCharType="begin"/>
      </w:r>
      <w:r>
        <w:rPr>
          <w:noProof/>
        </w:rPr>
        <w:instrText xml:space="preserve"> PAGEREF _Toc465069677 \h </w:instrText>
      </w:r>
      <w:r>
        <w:rPr>
          <w:noProof/>
        </w:rPr>
      </w:r>
      <w:r>
        <w:rPr>
          <w:noProof/>
        </w:rPr>
        <w:fldChar w:fldCharType="separate"/>
      </w:r>
      <w:r w:rsidR="00490112">
        <w:rPr>
          <w:noProof/>
        </w:rPr>
        <w:t>61</w:t>
      </w:r>
      <w:r>
        <w:rPr>
          <w:noProof/>
        </w:rPr>
        <w:fldChar w:fldCharType="end"/>
      </w:r>
    </w:p>
    <w:p w14:paraId="6E4ADA9C" w14:textId="77777777" w:rsidR="00423878" w:rsidRDefault="00994CD2" w:rsidP="0040256E">
      <w:pPr>
        <w:pStyle w:val="TOC1"/>
        <w:jc w:val="left"/>
        <w:rPr>
          <w:lang w:val="en-GB"/>
        </w:rPr>
      </w:pPr>
      <w:r w:rsidRPr="00D134B1">
        <w:rPr>
          <w:lang w:val="en-GB"/>
        </w:rPr>
        <w:fldChar w:fldCharType="end"/>
      </w:r>
    </w:p>
    <w:p w14:paraId="48B17474" w14:textId="77777777" w:rsidR="00633391" w:rsidRPr="00B658D7" w:rsidRDefault="003A3C62" w:rsidP="0040256E">
      <w:pPr>
        <w:pStyle w:val="TOC1"/>
        <w:jc w:val="left"/>
        <w:rPr>
          <w:b/>
          <w:sz w:val="32"/>
          <w:szCs w:val="32"/>
          <w:lang w:val="en-US"/>
        </w:rPr>
      </w:pPr>
      <w:r w:rsidRPr="00B658D7">
        <w:rPr>
          <w:b/>
          <w:sz w:val="32"/>
          <w:szCs w:val="32"/>
          <w:lang w:val="en-US"/>
        </w:rPr>
        <w:t>List of examples</w:t>
      </w:r>
    </w:p>
    <w:p w14:paraId="5ACD61A0" w14:textId="77777777" w:rsidR="00CF0652" w:rsidRDefault="00994CD2" w:rsidP="0040256E">
      <w:pPr>
        <w:pStyle w:val="TableofFigures"/>
        <w:tabs>
          <w:tab w:val="right" w:leader="dot" w:pos="9072"/>
        </w:tabs>
        <w:rPr>
          <w:rFonts w:asciiTheme="minorHAnsi" w:eastAsiaTheme="minorEastAsia" w:hAnsiTheme="minorHAnsi" w:cstheme="minorBidi"/>
          <w:noProof/>
          <w:sz w:val="22"/>
          <w:szCs w:val="22"/>
          <w:lang w:eastAsia="en-GB"/>
        </w:rPr>
      </w:pPr>
      <w:r w:rsidRPr="00D134B1">
        <w:fldChar w:fldCharType="begin"/>
      </w:r>
      <w:r w:rsidR="003A3C62" w:rsidRPr="00D134B1">
        <w:instrText xml:space="preserve"> TOC</w:instrText>
      </w:r>
      <w:r w:rsidR="003A3C62">
        <w:instrText xml:space="preserve">  </w:instrText>
      </w:r>
      <w:r w:rsidR="003A3C62" w:rsidRPr="008C32EF">
        <w:instrText>\c "</w:instrText>
      </w:r>
      <w:r w:rsidR="003A3C62">
        <w:instrText>Example</w:instrText>
      </w:r>
      <w:r w:rsidR="003A3C62" w:rsidRPr="008C32EF">
        <w:instrText>"</w:instrText>
      </w:r>
      <w:r w:rsidR="003A3C62">
        <w:instrText xml:space="preserve"> </w:instrText>
      </w:r>
      <w:r w:rsidRPr="00D134B1">
        <w:fldChar w:fldCharType="separate"/>
      </w:r>
      <w:r w:rsidR="00CF0652">
        <w:rPr>
          <w:noProof/>
        </w:rPr>
        <w:t>Example 1: Use of weighting measure for language negotiation</w:t>
      </w:r>
      <w:r w:rsidR="00CF0652">
        <w:rPr>
          <w:noProof/>
        </w:rPr>
        <w:tab/>
      </w:r>
      <w:r>
        <w:rPr>
          <w:noProof/>
        </w:rPr>
        <w:fldChar w:fldCharType="begin"/>
      </w:r>
      <w:r w:rsidR="00CF0652">
        <w:rPr>
          <w:noProof/>
        </w:rPr>
        <w:instrText xml:space="preserve"> PAGEREF _Toc462151502 \h </w:instrText>
      </w:r>
      <w:r>
        <w:rPr>
          <w:noProof/>
        </w:rPr>
      </w:r>
      <w:r>
        <w:rPr>
          <w:noProof/>
        </w:rPr>
        <w:fldChar w:fldCharType="separate"/>
      </w:r>
      <w:r w:rsidR="00490112">
        <w:rPr>
          <w:noProof/>
        </w:rPr>
        <w:t>32</w:t>
      </w:r>
      <w:r>
        <w:rPr>
          <w:noProof/>
        </w:rPr>
        <w:fldChar w:fldCharType="end"/>
      </w:r>
    </w:p>
    <w:p w14:paraId="14272F03"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 Use of Accept-Language parameter in an HTTP HEAD request</w:t>
      </w:r>
      <w:r>
        <w:rPr>
          <w:noProof/>
        </w:rPr>
        <w:tab/>
      </w:r>
      <w:r w:rsidR="00994CD2">
        <w:rPr>
          <w:noProof/>
        </w:rPr>
        <w:fldChar w:fldCharType="begin"/>
      </w:r>
      <w:r>
        <w:rPr>
          <w:noProof/>
        </w:rPr>
        <w:instrText xml:space="preserve"> PAGEREF _Toc462151503 \h </w:instrText>
      </w:r>
      <w:r w:rsidR="00994CD2">
        <w:rPr>
          <w:noProof/>
        </w:rPr>
      </w:r>
      <w:r w:rsidR="00994CD2">
        <w:rPr>
          <w:noProof/>
        </w:rPr>
        <w:fldChar w:fldCharType="separate"/>
      </w:r>
      <w:r w:rsidR="00490112">
        <w:rPr>
          <w:noProof/>
        </w:rPr>
        <w:t>32</w:t>
      </w:r>
      <w:r w:rsidR="00994CD2">
        <w:rPr>
          <w:noProof/>
        </w:rPr>
        <w:fldChar w:fldCharType="end"/>
      </w:r>
    </w:p>
    <w:p w14:paraId="3E43518B"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 Exception report showing language of the response</w:t>
      </w:r>
      <w:r>
        <w:rPr>
          <w:noProof/>
        </w:rPr>
        <w:tab/>
      </w:r>
      <w:r w:rsidR="00994CD2">
        <w:rPr>
          <w:noProof/>
        </w:rPr>
        <w:fldChar w:fldCharType="begin"/>
      </w:r>
      <w:r>
        <w:rPr>
          <w:noProof/>
        </w:rPr>
        <w:instrText xml:space="preserve"> PAGEREF _Toc462151504 \h </w:instrText>
      </w:r>
      <w:r w:rsidR="00994CD2">
        <w:rPr>
          <w:noProof/>
        </w:rPr>
      </w:r>
      <w:r w:rsidR="00994CD2">
        <w:rPr>
          <w:noProof/>
        </w:rPr>
        <w:fldChar w:fldCharType="separate"/>
      </w:r>
      <w:r w:rsidR="00490112">
        <w:rPr>
          <w:noProof/>
        </w:rPr>
        <w:t>33</w:t>
      </w:r>
      <w:r w:rsidR="00994CD2">
        <w:rPr>
          <w:noProof/>
        </w:rPr>
        <w:fldChar w:fldCharType="end"/>
      </w:r>
    </w:p>
    <w:p w14:paraId="379C17F7"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4: Minimal GetCapabilities request using XML/POST</w:t>
      </w:r>
      <w:r>
        <w:rPr>
          <w:noProof/>
        </w:rPr>
        <w:tab/>
      </w:r>
      <w:r w:rsidR="00994CD2">
        <w:rPr>
          <w:noProof/>
        </w:rPr>
        <w:fldChar w:fldCharType="begin"/>
      </w:r>
      <w:r>
        <w:rPr>
          <w:noProof/>
        </w:rPr>
        <w:instrText xml:space="preserve"> PAGEREF _Toc462151505 \h </w:instrText>
      </w:r>
      <w:r w:rsidR="00994CD2">
        <w:rPr>
          <w:noProof/>
        </w:rPr>
      </w:r>
      <w:r w:rsidR="00994CD2">
        <w:rPr>
          <w:noProof/>
        </w:rPr>
        <w:fldChar w:fldCharType="separate"/>
      </w:r>
      <w:r w:rsidR="00490112">
        <w:rPr>
          <w:noProof/>
        </w:rPr>
        <w:t>37</w:t>
      </w:r>
      <w:r w:rsidR="00994CD2">
        <w:rPr>
          <w:noProof/>
        </w:rPr>
        <w:fldChar w:fldCharType="end"/>
      </w:r>
    </w:p>
    <w:p w14:paraId="7A5029BB"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5: Minimal GetCapabilities request using KVP/GET</w:t>
      </w:r>
      <w:r>
        <w:rPr>
          <w:noProof/>
        </w:rPr>
        <w:tab/>
      </w:r>
      <w:r w:rsidR="00994CD2">
        <w:rPr>
          <w:noProof/>
        </w:rPr>
        <w:fldChar w:fldCharType="begin"/>
      </w:r>
      <w:r>
        <w:rPr>
          <w:noProof/>
        </w:rPr>
        <w:instrText xml:space="preserve"> PAGEREF _Toc462151506 \h </w:instrText>
      </w:r>
      <w:r w:rsidR="00994CD2">
        <w:rPr>
          <w:noProof/>
        </w:rPr>
      </w:r>
      <w:r w:rsidR="00994CD2">
        <w:rPr>
          <w:noProof/>
        </w:rPr>
        <w:fldChar w:fldCharType="separate"/>
      </w:r>
      <w:r w:rsidR="00490112">
        <w:rPr>
          <w:noProof/>
        </w:rPr>
        <w:t>38</w:t>
      </w:r>
      <w:r w:rsidR="00994CD2">
        <w:rPr>
          <w:noProof/>
        </w:rPr>
        <w:fldChar w:fldCharType="end"/>
      </w:r>
    </w:p>
    <w:p w14:paraId="705DE45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6: GetCapabilities request with version negotiation using XML/POST</w:t>
      </w:r>
      <w:r>
        <w:rPr>
          <w:noProof/>
        </w:rPr>
        <w:tab/>
      </w:r>
      <w:r w:rsidR="00994CD2">
        <w:rPr>
          <w:noProof/>
        </w:rPr>
        <w:fldChar w:fldCharType="begin"/>
      </w:r>
      <w:r>
        <w:rPr>
          <w:noProof/>
        </w:rPr>
        <w:instrText xml:space="preserve"> PAGEREF _Toc462151507 \h </w:instrText>
      </w:r>
      <w:r w:rsidR="00994CD2">
        <w:rPr>
          <w:noProof/>
        </w:rPr>
      </w:r>
      <w:r w:rsidR="00994CD2">
        <w:rPr>
          <w:noProof/>
        </w:rPr>
        <w:fldChar w:fldCharType="separate"/>
      </w:r>
      <w:r w:rsidR="00490112">
        <w:rPr>
          <w:noProof/>
        </w:rPr>
        <w:t>38</w:t>
      </w:r>
      <w:r w:rsidR="00994CD2">
        <w:rPr>
          <w:noProof/>
        </w:rPr>
        <w:fldChar w:fldCharType="end"/>
      </w:r>
    </w:p>
    <w:p w14:paraId="5D0CDB27"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7: GetCapabilities request with version negotiation using KVP/GET</w:t>
      </w:r>
      <w:r>
        <w:rPr>
          <w:noProof/>
        </w:rPr>
        <w:tab/>
      </w:r>
      <w:r w:rsidR="00994CD2">
        <w:rPr>
          <w:noProof/>
        </w:rPr>
        <w:fldChar w:fldCharType="begin"/>
      </w:r>
      <w:r>
        <w:rPr>
          <w:noProof/>
        </w:rPr>
        <w:instrText xml:space="preserve"> PAGEREF _Toc462151508 \h </w:instrText>
      </w:r>
      <w:r w:rsidR="00994CD2">
        <w:rPr>
          <w:noProof/>
        </w:rPr>
      </w:r>
      <w:r w:rsidR="00994CD2">
        <w:rPr>
          <w:noProof/>
        </w:rPr>
        <w:fldChar w:fldCharType="separate"/>
      </w:r>
      <w:r w:rsidR="00490112">
        <w:rPr>
          <w:noProof/>
        </w:rPr>
        <w:t>38</w:t>
      </w:r>
      <w:r w:rsidR="00994CD2">
        <w:rPr>
          <w:noProof/>
        </w:rPr>
        <w:fldChar w:fldCharType="end"/>
      </w:r>
    </w:p>
    <w:p w14:paraId="51405E6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8: GetCapabilities request with version and language negotiation using KVP/GET</w:t>
      </w:r>
      <w:r>
        <w:rPr>
          <w:noProof/>
        </w:rPr>
        <w:tab/>
      </w:r>
      <w:r w:rsidR="00994CD2">
        <w:rPr>
          <w:noProof/>
        </w:rPr>
        <w:fldChar w:fldCharType="begin"/>
      </w:r>
      <w:r>
        <w:rPr>
          <w:noProof/>
        </w:rPr>
        <w:instrText xml:space="preserve"> PAGEREF _Toc462151509 \h </w:instrText>
      </w:r>
      <w:r w:rsidR="00994CD2">
        <w:rPr>
          <w:noProof/>
        </w:rPr>
      </w:r>
      <w:r w:rsidR="00994CD2">
        <w:rPr>
          <w:noProof/>
        </w:rPr>
        <w:fldChar w:fldCharType="separate"/>
      </w:r>
      <w:r w:rsidR="00490112">
        <w:rPr>
          <w:noProof/>
        </w:rPr>
        <w:t>38</w:t>
      </w:r>
      <w:r w:rsidR="00994CD2">
        <w:rPr>
          <w:noProof/>
        </w:rPr>
        <w:fldChar w:fldCharType="end"/>
      </w:r>
    </w:p>
    <w:p w14:paraId="2D7188B4"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9: GetCapabilities request with version and language negotiation using XML/POST</w:t>
      </w:r>
      <w:r>
        <w:rPr>
          <w:noProof/>
        </w:rPr>
        <w:tab/>
      </w:r>
      <w:r w:rsidR="00994CD2">
        <w:rPr>
          <w:noProof/>
        </w:rPr>
        <w:fldChar w:fldCharType="begin"/>
      </w:r>
      <w:r>
        <w:rPr>
          <w:noProof/>
        </w:rPr>
        <w:instrText xml:space="preserve"> PAGEREF _Toc462151510 \h </w:instrText>
      </w:r>
      <w:r w:rsidR="00994CD2">
        <w:rPr>
          <w:noProof/>
        </w:rPr>
      </w:r>
      <w:r w:rsidR="00994CD2">
        <w:rPr>
          <w:noProof/>
        </w:rPr>
        <w:fldChar w:fldCharType="separate"/>
      </w:r>
      <w:r w:rsidR="00490112">
        <w:rPr>
          <w:noProof/>
        </w:rPr>
        <w:t>39</w:t>
      </w:r>
      <w:r w:rsidR="00994CD2">
        <w:rPr>
          <w:noProof/>
        </w:rPr>
        <w:fldChar w:fldCharType="end"/>
      </w:r>
    </w:p>
    <w:p w14:paraId="77963695"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10: inspire_dls:ExtendedCapabilities section in a scenario 1 response</w:t>
      </w:r>
      <w:r>
        <w:rPr>
          <w:noProof/>
        </w:rPr>
        <w:tab/>
      </w:r>
      <w:r w:rsidR="00994CD2">
        <w:rPr>
          <w:noProof/>
        </w:rPr>
        <w:fldChar w:fldCharType="begin"/>
      </w:r>
      <w:r>
        <w:rPr>
          <w:noProof/>
        </w:rPr>
        <w:instrText xml:space="preserve"> PAGEREF _Toc462151511 \h </w:instrText>
      </w:r>
      <w:r w:rsidR="00994CD2">
        <w:rPr>
          <w:noProof/>
        </w:rPr>
      </w:r>
      <w:r w:rsidR="00994CD2">
        <w:rPr>
          <w:noProof/>
        </w:rPr>
        <w:fldChar w:fldCharType="separate"/>
      </w:r>
      <w:r w:rsidR="00490112">
        <w:rPr>
          <w:noProof/>
        </w:rPr>
        <w:t>45</w:t>
      </w:r>
      <w:r w:rsidR="00994CD2">
        <w:rPr>
          <w:noProof/>
        </w:rPr>
        <w:fldChar w:fldCharType="end"/>
      </w:r>
    </w:p>
    <w:p w14:paraId="58B8E01F"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11: inspire_dls:ExtendedCapabilities section in a scenario 2 response</w:t>
      </w:r>
      <w:r>
        <w:rPr>
          <w:noProof/>
        </w:rPr>
        <w:tab/>
      </w:r>
      <w:r w:rsidR="00994CD2">
        <w:rPr>
          <w:noProof/>
        </w:rPr>
        <w:fldChar w:fldCharType="begin"/>
      </w:r>
      <w:r>
        <w:rPr>
          <w:noProof/>
        </w:rPr>
        <w:instrText xml:space="preserve"> PAGEREF _Toc462151512 \h </w:instrText>
      </w:r>
      <w:r w:rsidR="00994CD2">
        <w:rPr>
          <w:noProof/>
        </w:rPr>
      </w:r>
      <w:r w:rsidR="00994CD2">
        <w:rPr>
          <w:noProof/>
        </w:rPr>
        <w:fldChar w:fldCharType="separate"/>
      </w:r>
      <w:r w:rsidR="00490112">
        <w:rPr>
          <w:noProof/>
        </w:rPr>
        <w:t>46</w:t>
      </w:r>
      <w:r w:rsidR="00994CD2">
        <w:rPr>
          <w:noProof/>
        </w:rPr>
        <w:fldChar w:fldCharType="end"/>
      </w:r>
    </w:p>
    <w:p w14:paraId="477AF7FA"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12: Response to any GetCapabilities-Request (only German supported)</w:t>
      </w:r>
      <w:r>
        <w:rPr>
          <w:noProof/>
        </w:rPr>
        <w:tab/>
      </w:r>
      <w:r w:rsidR="00994CD2">
        <w:rPr>
          <w:noProof/>
        </w:rPr>
        <w:fldChar w:fldCharType="begin"/>
      </w:r>
      <w:r>
        <w:rPr>
          <w:noProof/>
        </w:rPr>
        <w:instrText xml:space="preserve"> PAGEREF _Toc462151513 \h </w:instrText>
      </w:r>
      <w:r w:rsidR="00994CD2">
        <w:rPr>
          <w:noProof/>
        </w:rPr>
      </w:r>
      <w:r w:rsidR="00994CD2">
        <w:rPr>
          <w:noProof/>
        </w:rPr>
        <w:fldChar w:fldCharType="separate"/>
      </w:r>
      <w:r w:rsidR="00490112">
        <w:rPr>
          <w:noProof/>
        </w:rPr>
        <w:t>48</w:t>
      </w:r>
      <w:r w:rsidR="00994CD2">
        <w:rPr>
          <w:noProof/>
        </w:rPr>
        <w:fldChar w:fldCharType="end"/>
      </w:r>
    </w:p>
    <w:p w14:paraId="53880F2E"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13: Response to OGC-GetCapabilities-Request for English (en) in a multi-lingual service)</w:t>
      </w:r>
      <w:r>
        <w:rPr>
          <w:noProof/>
        </w:rPr>
        <w:tab/>
      </w:r>
      <w:r w:rsidR="00994CD2">
        <w:rPr>
          <w:noProof/>
        </w:rPr>
        <w:fldChar w:fldCharType="begin"/>
      </w:r>
      <w:r>
        <w:rPr>
          <w:noProof/>
        </w:rPr>
        <w:instrText xml:space="preserve"> PAGEREF _Toc462151514 \h </w:instrText>
      </w:r>
      <w:r w:rsidR="00994CD2">
        <w:rPr>
          <w:noProof/>
        </w:rPr>
      </w:r>
      <w:r w:rsidR="00994CD2">
        <w:rPr>
          <w:noProof/>
        </w:rPr>
        <w:fldChar w:fldCharType="separate"/>
      </w:r>
      <w:r w:rsidR="00490112">
        <w:rPr>
          <w:noProof/>
        </w:rPr>
        <w:t>49</w:t>
      </w:r>
      <w:r w:rsidR="00994CD2">
        <w:rPr>
          <w:noProof/>
        </w:rPr>
        <w:fldChar w:fldCharType="end"/>
      </w:r>
    </w:p>
    <w:p w14:paraId="25BB3DFD"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14: Response to OGC-GetCapabilities-Request for French (fr)</w:t>
      </w:r>
      <w:r>
        <w:rPr>
          <w:noProof/>
        </w:rPr>
        <w:tab/>
      </w:r>
      <w:r w:rsidR="00994CD2">
        <w:rPr>
          <w:noProof/>
        </w:rPr>
        <w:fldChar w:fldCharType="begin"/>
      </w:r>
      <w:r>
        <w:rPr>
          <w:noProof/>
        </w:rPr>
        <w:instrText xml:space="preserve"> PAGEREF _Toc462151515 \h </w:instrText>
      </w:r>
      <w:r w:rsidR="00994CD2">
        <w:rPr>
          <w:noProof/>
        </w:rPr>
      </w:r>
      <w:r w:rsidR="00994CD2">
        <w:rPr>
          <w:noProof/>
        </w:rPr>
        <w:fldChar w:fldCharType="separate"/>
      </w:r>
      <w:r w:rsidR="00490112">
        <w:rPr>
          <w:noProof/>
        </w:rPr>
        <w:t>49</w:t>
      </w:r>
      <w:r w:rsidR="00994CD2">
        <w:rPr>
          <w:noProof/>
        </w:rPr>
        <w:fldChar w:fldCharType="end"/>
      </w:r>
    </w:p>
    <w:p w14:paraId="1B45EA6E"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15: DescribeCoverage request for two coverages using XML/POST</w:t>
      </w:r>
      <w:r>
        <w:rPr>
          <w:noProof/>
        </w:rPr>
        <w:tab/>
      </w:r>
      <w:r w:rsidR="00994CD2">
        <w:rPr>
          <w:noProof/>
        </w:rPr>
        <w:fldChar w:fldCharType="begin"/>
      </w:r>
      <w:r>
        <w:rPr>
          <w:noProof/>
        </w:rPr>
        <w:instrText xml:space="preserve"> PAGEREF _Toc462151516 \h </w:instrText>
      </w:r>
      <w:r w:rsidR="00994CD2">
        <w:rPr>
          <w:noProof/>
        </w:rPr>
      </w:r>
      <w:r w:rsidR="00994CD2">
        <w:rPr>
          <w:noProof/>
        </w:rPr>
        <w:fldChar w:fldCharType="separate"/>
      </w:r>
      <w:r w:rsidR="00490112">
        <w:rPr>
          <w:noProof/>
        </w:rPr>
        <w:t>49</w:t>
      </w:r>
      <w:r w:rsidR="00994CD2">
        <w:rPr>
          <w:noProof/>
        </w:rPr>
        <w:fldChar w:fldCharType="end"/>
      </w:r>
    </w:p>
    <w:p w14:paraId="643F376E"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16: DescribeCoverage request for two coverages using GET/KVP</w:t>
      </w:r>
      <w:r>
        <w:rPr>
          <w:noProof/>
        </w:rPr>
        <w:tab/>
      </w:r>
      <w:r w:rsidR="00994CD2">
        <w:rPr>
          <w:noProof/>
        </w:rPr>
        <w:fldChar w:fldCharType="begin"/>
      </w:r>
      <w:r>
        <w:rPr>
          <w:noProof/>
        </w:rPr>
        <w:instrText xml:space="preserve"> PAGEREF _Toc462151517 \h </w:instrText>
      </w:r>
      <w:r w:rsidR="00994CD2">
        <w:rPr>
          <w:noProof/>
        </w:rPr>
      </w:r>
      <w:r w:rsidR="00994CD2">
        <w:rPr>
          <w:noProof/>
        </w:rPr>
        <w:fldChar w:fldCharType="separate"/>
      </w:r>
      <w:r w:rsidR="00490112">
        <w:rPr>
          <w:noProof/>
        </w:rPr>
        <w:t>50</w:t>
      </w:r>
      <w:r w:rsidR="00994CD2">
        <w:rPr>
          <w:noProof/>
        </w:rPr>
        <w:fldChar w:fldCharType="end"/>
      </w:r>
    </w:p>
    <w:p w14:paraId="683E5D03"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17: DescribeCoverage request for two coverages, with language negotiation (GET/KVP)</w:t>
      </w:r>
      <w:r>
        <w:rPr>
          <w:noProof/>
        </w:rPr>
        <w:tab/>
      </w:r>
      <w:r w:rsidR="00994CD2">
        <w:rPr>
          <w:noProof/>
        </w:rPr>
        <w:fldChar w:fldCharType="begin"/>
      </w:r>
      <w:r>
        <w:rPr>
          <w:noProof/>
        </w:rPr>
        <w:instrText xml:space="preserve"> PAGEREF _Toc462151518 \h </w:instrText>
      </w:r>
      <w:r w:rsidR="00994CD2">
        <w:rPr>
          <w:noProof/>
        </w:rPr>
      </w:r>
      <w:r w:rsidR="00994CD2">
        <w:rPr>
          <w:noProof/>
        </w:rPr>
        <w:fldChar w:fldCharType="separate"/>
      </w:r>
      <w:r w:rsidR="00490112">
        <w:rPr>
          <w:noProof/>
        </w:rPr>
        <w:t>50</w:t>
      </w:r>
      <w:r w:rsidR="00994CD2">
        <w:rPr>
          <w:noProof/>
        </w:rPr>
        <w:fldChar w:fldCharType="end"/>
      </w:r>
    </w:p>
    <w:p w14:paraId="3B83251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18: DescribeCoverage request for two coverages, with language negotiation (XML/POST)</w:t>
      </w:r>
      <w:r>
        <w:rPr>
          <w:noProof/>
        </w:rPr>
        <w:tab/>
      </w:r>
      <w:r w:rsidR="00994CD2">
        <w:rPr>
          <w:noProof/>
        </w:rPr>
        <w:fldChar w:fldCharType="begin"/>
      </w:r>
      <w:r>
        <w:rPr>
          <w:noProof/>
        </w:rPr>
        <w:instrText xml:space="preserve"> PAGEREF _Toc462151519 \h </w:instrText>
      </w:r>
      <w:r w:rsidR="00994CD2">
        <w:rPr>
          <w:noProof/>
        </w:rPr>
      </w:r>
      <w:r w:rsidR="00994CD2">
        <w:rPr>
          <w:noProof/>
        </w:rPr>
        <w:fldChar w:fldCharType="separate"/>
      </w:r>
      <w:r w:rsidR="00490112">
        <w:rPr>
          <w:noProof/>
        </w:rPr>
        <w:t>50</w:t>
      </w:r>
      <w:r w:rsidR="00994CD2">
        <w:rPr>
          <w:noProof/>
        </w:rPr>
        <w:fldChar w:fldCharType="end"/>
      </w:r>
    </w:p>
    <w:p w14:paraId="3131C303"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19: GetCoverage request (XML/POST)</w:t>
      </w:r>
      <w:r>
        <w:rPr>
          <w:noProof/>
        </w:rPr>
        <w:tab/>
      </w:r>
      <w:r w:rsidR="00994CD2">
        <w:rPr>
          <w:noProof/>
        </w:rPr>
        <w:fldChar w:fldCharType="begin"/>
      </w:r>
      <w:r>
        <w:rPr>
          <w:noProof/>
        </w:rPr>
        <w:instrText xml:space="preserve"> PAGEREF _Toc462151520 \h </w:instrText>
      </w:r>
      <w:r w:rsidR="00994CD2">
        <w:rPr>
          <w:noProof/>
        </w:rPr>
      </w:r>
      <w:r w:rsidR="00994CD2">
        <w:rPr>
          <w:noProof/>
        </w:rPr>
        <w:fldChar w:fldCharType="separate"/>
      </w:r>
      <w:r w:rsidR="00490112">
        <w:rPr>
          <w:noProof/>
        </w:rPr>
        <w:t>51</w:t>
      </w:r>
      <w:r w:rsidR="00994CD2">
        <w:rPr>
          <w:noProof/>
        </w:rPr>
        <w:fldChar w:fldCharType="end"/>
      </w:r>
    </w:p>
    <w:p w14:paraId="5D1308A7"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20: GetCoverage request (KVP/GET)</w:t>
      </w:r>
      <w:r>
        <w:rPr>
          <w:noProof/>
        </w:rPr>
        <w:tab/>
      </w:r>
      <w:r w:rsidR="00994CD2">
        <w:rPr>
          <w:noProof/>
        </w:rPr>
        <w:fldChar w:fldCharType="begin"/>
      </w:r>
      <w:r>
        <w:rPr>
          <w:noProof/>
        </w:rPr>
        <w:instrText xml:space="preserve"> PAGEREF _Toc462151521 \h </w:instrText>
      </w:r>
      <w:r w:rsidR="00994CD2">
        <w:rPr>
          <w:noProof/>
        </w:rPr>
      </w:r>
      <w:r w:rsidR="00994CD2">
        <w:rPr>
          <w:noProof/>
        </w:rPr>
        <w:fldChar w:fldCharType="separate"/>
      </w:r>
      <w:r w:rsidR="00490112">
        <w:rPr>
          <w:noProof/>
        </w:rPr>
        <w:t>51</w:t>
      </w:r>
      <w:r w:rsidR="00994CD2">
        <w:rPr>
          <w:noProof/>
        </w:rPr>
        <w:fldChar w:fldCharType="end"/>
      </w:r>
    </w:p>
    <w:p w14:paraId="3E3FE235"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21: GetCoverage request with language negotiation (XML/POST)</w:t>
      </w:r>
      <w:r>
        <w:rPr>
          <w:noProof/>
        </w:rPr>
        <w:tab/>
      </w:r>
      <w:r w:rsidR="00994CD2">
        <w:rPr>
          <w:noProof/>
        </w:rPr>
        <w:fldChar w:fldCharType="begin"/>
      </w:r>
      <w:r>
        <w:rPr>
          <w:noProof/>
        </w:rPr>
        <w:instrText xml:space="preserve"> PAGEREF _Toc462151522 \h </w:instrText>
      </w:r>
      <w:r w:rsidR="00994CD2">
        <w:rPr>
          <w:noProof/>
        </w:rPr>
      </w:r>
      <w:r w:rsidR="00994CD2">
        <w:rPr>
          <w:noProof/>
        </w:rPr>
        <w:fldChar w:fldCharType="separate"/>
      </w:r>
      <w:r w:rsidR="00490112">
        <w:rPr>
          <w:noProof/>
        </w:rPr>
        <w:t>52</w:t>
      </w:r>
      <w:r w:rsidR="00994CD2">
        <w:rPr>
          <w:noProof/>
        </w:rPr>
        <w:fldChar w:fldCharType="end"/>
      </w:r>
    </w:p>
    <w:p w14:paraId="33D5E88A"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22: GetCoverage request with language negotiation (KVP/GET)</w:t>
      </w:r>
      <w:r>
        <w:rPr>
          <w:noProof/>
        </w:rPr>
        <w:tab/>
      </w:r>
      <w:r w:rsidR="00994CD2">
        <w:rPr>
          <w:noProof/>
        </w:rPr>
        <w:fldChar w:fldCharType="begin"/>
      </w:r>
      <w:r>
        <w:rPr>
          <w:noProof/>
        </w:rPr>
        <w:instrText xml:space="preserve"> PAGEREF _Toc462151523 \h </w:instrText>
      </w:r>
      <w:r w:rsidR="00994CD2">
        <w:rPr>
          <w:noProof/>
        </w:rPr>
      </w:r>
      <w:r w:rsidR="00994CD2">
        <w:rPr>
          <w:noProof/>
        </w:rPr>
        <w:fldChar w:fldCharType="separate"/>
      </w:r>
      <w:r w:rsidR="00490112">
        <w:rPr>
          <w:noProof/>
        </w:rPr>
        <w:t>52</w:t>
      </w:r>
      <w:r w:rsidR="00994CD2">
        <w:rPr>
          <w:noProof/>
        </w:rPr>
        <w:fldChar w:fldCharType="end"/>
      </w:r>
    </w:p>
    <w:p w14:paraId="3046D57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23: Section of a GetCapabilities response showing CRS that are supported for reprojection of coverages in a service</w:t>
      </w:r>
      <w:r>
        <w:rPr>
          <w:noProof/>
        </w:rPr>
        <w:tab/>
      </w:r>
      <w:r w:rsidR="00994CD2">
        <w:rPr>
          <w:noProof/>
        </w:rPr>
        <w:fldChar w:fldCharType="begin"/>
      </w:r>
      <w:r>
        <w:rPr>
          <w:noProof/>
        </w:rPr>
        <w:instrText xml:space="preserve"> PAGEREF _Toc462151524 \h </w:instrText>
      </w:r>
      <w:r w:rsidR="00994CD2">
        <w:rPr>
          <w:noProof/>
        </w:rPr>
      </w:r>
      <w:r w:rsidR="00994CD2">
        <w:rPr>
          <w:noProof/>
        </w:rPr>
        <w:fldChar w:fldCharType="separate"/>
      </w:r>
      <w:r w:rsidR="00490112">
        <w:rPr>
          <w:noProof/>
        </w:rPr>
        <w:t>53</w:t>
      </w:r>
      <w:r w:rsidR="00994CD2">
        <w:rPr>
          <w:noProof/>
        </w:rPr>
        <w:fldChar w:fldCharType="end"/>
      </w:r>
    </w:p>
    <w:p w14:paraId="28772BB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24: GetCoverage with reprojection request and with language negotiation (XML/POST)</w:t>
      </w:r>
      <w:r>
        <w:rPr>
          <w:noProof/>
        </w:rPr>
        <w:tab/>
      </w:r>
      <w:r w:rsidR="00994CD2">
        <w:rPr>
          <w:noProof/>
        </w:rPr>
        <w:fldChar w:fldCharType="begin"/>
      </w:r>
      <w:r>
        <w:rPr>
          <w:noProof/>
        </w:rPr>
        <w:instrText xml:space="preserve"> PAGEREF _Toc462151525 \h </w:instrText>
      </w:r>
      <w:r w:rsidR="00994CD2">
        <w:rPr>
          <w:noProof/>
        </w:rPr>
      </w:r>
      <w:r w:rsidR="00994CD2">
        <w:rPr>
          <w:noProof/>
        </w:rPr>
        <w:fldChar w:fldCharType="separate"/>
      </w:r>
      <w:r w:rsidR="00490112">
        <w:rPr>
          <w:noProof/>
        </w:rPr>
        <w:t>53</w:t>
      </w:r>
      <w:r w:rsidR="00994CD2">
        <w:rPr>
          <w:noProof/>
        </w:rPr>
        <w:fldChar w:fldCharType="end"/>
      </w:r>
    </w:p>
    <w:p w14:paraId="7ED3DE65"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25: GetCoverage with reprojection request and with language negotiation (KVP/GET)</w:t>
      </w:r>
      <w:r>
        <w:rPr>
          <w:noProof/>
        </w:rPr>
        <w:tab/>
      </w:r>
      <w:r w:rsidR="00994CD2">
        <w:rPr>
          <w:noProof/>
        </w:rPr>
        <w:fldChar w:fldCharType="begin"/>
      </w:r>
      <w:r>
        <w:rPr>
          <w:noProof/>
        </w:rPr>
        <w:instrText xml:space="preserve"> PAGEREF _Toc462151526 \h </w:instrText>
      </w:r>
      <w:r w:rsidR="00994CD2">
        <w:rPr>
          <w:noProof/>
        </w:rPr>
      </w:r>
      <w:r w:rsidR="00994CD2">
        <w:rPr>
          <w:noProof/>
        </w:rPr>
        <w:fldChar w:fldCharType="separate"/>
      </w:r>
      <w:r w:rsidR="00490112">
        <w:rPr>
          <w:noProof/>
        </w:rPr>
        <w:t>54</w:t>
      </w:r>
      <w:r w:rsidR="00994CD2">
        <w:rPr>
          <w:noProof/>
        </w:rPr>
        <w:fldChar w:fldCharType="end"/>
      </w:r>
    </w:p>
    <w:p w14:paraId="2107B245"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26: GML Domain Set response from a DescribeCoverage request showing the names of the axes that must be used in any subsetting request</w:t>
      </w:r>
      <w:r>
        <w:rPr>
          <w:noProof/>
        </w:rPr>
        <w:tab/>
      </w:r>
      <w:r w:rsidR="00994CD2">
        <w:rPr>
          <w:noProof/>
        </w:rPr>
        <w:fldChar w:fldCharType="begin"/>
      </w:r>
      <w:r>
        <w:rPr>
          <w:noProof/>
        </w:rPr>
        <w:instrText xml:space="preserve"> PAGEREF _Toc462151527 \h </w:instrText>
      </w:r>
      <w:r w:rsidR="00994CD2">
        <w:rPr>
          <w:noProof/>
        </w:rPr>
      </w:r>
      <w:r w:rsidR="00994CD2">
        <w:rPr>
          <w:noProof/>
        </w:rPr>
        <w:fldChar w:fldCharType="separate"/>
      </w:r>
      <w:r w:rsidR="00490112">
        <w:rPr>
          <w:noProof/>
        </w:rPr>
        <w:t>55</w:t>
      </w:r>
      <w:r w:rsidR="00994CD2">
        <w:rPr>
          <w:noProof/>
        </w:rPr>
        <w:fldChar w:fldCharType="end"/>
      </w:r>
    </w:p>
    <w:p w14:paraId="3F4EB1FF"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27: GetCoverage subsetting request applying a trim on two axes, assuming default CRS for the subsetting axes (KVP/GET)</w:t>
      </w:r>
      <w:r>
        <w:rPr>
          <w:noProof/>
        </w:rPr>
        <w:tab/>
      </w:r>
      <w:r w:rsidR="00994CD2">
        <w:rPr>
          <w:noProof/>
        </w:rPr>
        <w:fldChar w:fldCharType="begin"/>
      </w:r>
      <w:r>
        <w:rPr>
          <w:noProof/>
        </w:rPr>
        <w:instrText xml:space="preserve"> PAGEREF _Toc462151528 \h </w:instrText>
      </w:r>
      <w:r w:rsidR="00994CD2">
        <w:rPr>
          <w:noProof/>
        </w:rPr>
      </w:r>
      <w:r w:rsidR="00994CD2">
        <w:rPr>
          <w:noProof/>
        </w:rPr>
        <w:fldChar w:fldCharType="separate"/>
      </w:r>
      <w:r w:rsidR="00490112">
        <w:rPr>
          <w:noProof/>
        </w:rPr>
        <w:t>55</w:t>
      </w:r>
      <w:r w:rsidR="00994CD2">
        <w:rPr>
          <w:noProof/>
        </w:rPr>
        <w:fldChar w:fldCharType="end"/>
      </w:r>
    </w:p>
    <w:p w14:paraId="490F4E9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28: GetCoverage subsetting request applying a trim on two axes (XML/POST)</w:t>
      </w:r>
      <w:r>
        <w:rPr>
          <w:noProof/>
        </w:rPr>
        <w:tab/>
      </w:r>
      <w:r w:rsidR="00994CD2">
        <w:rPr>
          <w:noProof/>
        </w:rPr>
        <w:fldChar w:fldCharType="begin"/>
      </w:r>
      <w:r>
        <w:rPr>
          <w:noProof/>
        </w:rPr>
        <w:instrText xml:space="preserve"> PAGEREF _Toc462151529 \h </w:instrText>
      </w:r>
      <w:r w:rsidR="00994CD2">
        <w:rPr>
          <w:noProof/>
        </w:rPr>
      </w:r>
      <w:r w:rsidR="00994CD2">
        <w:rPr>
          <w:noProof/>
        </w:rPr>
        <w:fldChar w:fldCharType="separate"/>
      </w:r>
      <w:r w:rsidR="00490112">
        <w:rPr>
          <w:noProof/>
        </w:rPr>
        <w:t>55</w:t>
      </w:r>
      <w:r w:rsidR="00994CD2">
        <w:rPr>
          <w:noProof/>
        </w:rPr>
        <w:fldChar w:fldCharType="end"/>
      </w:r>
    </w:p>
    <w:p w14:paraId="6B45DCBA"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29: GetCoverage subsetting request applying a trim on two axes, explicitly supplying CRS of the subsetting axes (KVP/GET)</w:t>
      </w:r>
      <w:r>
        <w:rPr>
          <w:noProof/>
        </w:rPr>
        <w:tab/>
      </w:r>
      <w:r w:rsidR="00994CD2">
        <w:rPr>
          <w:noProof/>
        </w:rPr>
        <w:fldChar w:fldCharType="begin"/>
      </w:r>
      <w:r>
        <w:rPr>
          <w:noProof/>
        </w:rPr>
        <w:instrText xml:space="preserve"> PAGEREF _Toc462151530 \h </w:instrText>
      </w:r>
      <w:r w:rsidR="00994CD2">
        <w:rPr>
          <w:noProof/>
        </w:rPr>
      </w:r>
      <w:r w:rsidR="00994CD2">
        <w:rPr>
          <w:noProof/>
        </w:rPr>
        <w:fldChar w:fldCharType="separate"/>
      </w:r>
      <w:r w:rsidR="00490112">
        <w:rPr>
          <w:noProof/>
        </w:rPr>
        <w:t>56</w:t>
      </w:r>
      <w:r w:rsidR="00994CD2">
        <w:rPr>
          <w:noProof/>
        </w:rPr>
        <w:fldChar w:fldCharType="end"/>
      </w:r>
    </w:p>
    <w:p w14:paraId="7231B36B"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30: GetCoverage subsetting request applying a slice on one axis (XML/POST)</w:t>
      </w:r>
      <w:r>
        <w:rPr>
          <w:noProof/>
        </w:rPr>
        <w:tab/>
      </w:r>
      <w:r w:rsidR="00994CD2">
        <w:rPr>
          <w:noProof/>
        </w:rPr>
        <w:fldChar w:fldCharType="begin"/>
      </w:r>
      <w:r>
        <w:rPr>
          <w:noProof/>
        </w:rPr>
        <w:instrText xml:space="preserve"> PAGEREF _Toc462151531 \h </w:instrText>
      </w:r>
      <w:r w:rsidR="00994CD2">
        <w:rPr>
          <w:noProof/>
        </w:rPr>
      </w:r>
      <w:r w:rsidR="00994CD2">
        <w:rPr>
          <w:noProof/>
        </w:rPr>
        <w:fldChar w:fldCharType="separate"/>
      </w:r>
      <w:r w:rsidR="00490112">
        <w:rPr>
          <w:noProof/>
        </w:rPr>
        <w:t>56</w:t>
      </w:r>
      <w:r w:rsidR="00994CD2">
        <w:rPr>
          <w:noProof/>
        </w:rPr>
        <w:fldChar w:fldCharType="end"/>
      </w:r>
    </w:p>
    <w:p w14:paraId="77BD06C7"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31: GetCoverage subsetting request applying a slice on one axis (KVP/GET)</w:t>
      </w:r>
      <w:r>
        <w:rPr>
          <w:noProof/>
        </w:rPr>
        <w:tab/>
      </w:r>
      <w:r w:rsidR="00994CD2">
        <w:rPr>
          <w:noProof/>
        </w:rPr>
        <w:fldChar w:fldCharType="begin"/>
      </w:r>
      <w:r>
        <w:rPr>
          <w:noProof/>
        </w:rPr>
        <w:instrText xml:space="preserve"> PAGEREF _Toc462151532 \h </w:instrText>
      </w:r>
      <w:r w:rsidR="00994CD2">
        <w:rPr>
          <w:noProof/>
        </w:rPr>
      </w:r>
      <w:r w:rsidR="00994CD2">
        <w:rPr>
          <w:noProof/>
        </w:rPr>
        <w:fldChar w:fldCharType="separate"/>
      </w:r>
      <w:r w:rsidR="00490112">
        <w:rPr>
          <w:noProof/>
        </w:rPr>
        <w:t>56</w:t>
      </w:r>
      <w:r w:rsidR="00994CD2">
        <w:rPr>
          <w:noProof/>
        </w:rPr>
        <w:fldChar w:fldCharType="end"/>
      </w:r>
    </w:p>
    <w:p w14:paraId="29BA0AB0"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 xml:space="preserve">Example 32: </w:t>
      </w:r>
      <w:r w:rsidRPr="009C5A60">
        <w:rPr>
          <w:noProof/>
          <w:lang w:val="en-US"/>
        </w:rPr>
        <w:t xml:space="preserve">A slicing query on a coverage using a </w:t>
      </w:r>
      <w:r>
        <w:rPr>
          <w:noProof/>
        </w:rPr>
        <w:t>ProcessCoverages request (XML/POST)</w:t>
      </w:r>
      <w:r>
        <w:rPr>
          <w:noProof/>
        </w:rPr>
        <w:tab/>
      </w:r>
      <w:r w:rsidR="00994CD2">
        <w:rPr>
          <w:noProof/>
        </w:rPr>
        <w:fldChar w:fldCharType="begin"/>
      </w:r>
      <w:r>
        <w:rPr>
          <w:noProof/>
        </w:rPr>
        <w:instrText xml:space="preserve"> PAGEREF _Toc462151533 \h </w:instrText>
      </w:r>
      <w:r w:rsidR="00994CD2">
        <w:rPr>
          <w:noProof/>
        </w:rPr>
      </w:r>
      <w:r w:rsidR="00994CD2">
        <w:rPr>
          <w:noProof/>
        </w:rPr>
        <w:fldChar w:fldCharType="separate"/>
      </w:r>
      <w:r w:rsidR="00490112">
        <w:rPr>
          <w:noProof/>
        </w:rPr>
        <w:t>58</w:t>
      </w:r>
      <w:r w:rsidR="00994CD2">
        <w:rPr>
          <w:noProof/>
        </w:rPr>
        <w:fldChar w:fldCharType="end"/>
      </w:r>
    </w:p>
    <w:p w14:paraId="6138C84B"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33: GetCapabilities response showing updateSequence</w:t>
      </w:r>
      <w:r>
        <w:rPr>
          <w:noProof/>
        </w:rPr>
        <w:tab/>
      </w:r>
      <w:r w:rsidR="00994CD2">
        <w:rPr>
          <w:noProof/>
        </w:rPr>
        <w:fldChar w:fldCharType="begin"/>
      </w:r>
      <w:r>
        <w:rPr>
          <w:noProof/>
        </w:rPr>
        <w:instrText xml:space="preserve"> PAGEREF _Toc462151534 \h </w:instrText>
      </w:r>
      <w:r w:rsidR="00994CD2">
        <w:rPr>
          <w:noProof/>
        </w:rPr>
      </w:r>
      <w:r w:rsidR="00994CD2">
        <w:rPr>
          <w:noProof/>
        </w:rPr>
        <w:fldChar w:fldCharType="separate"/>
      </w:r>
      <w:r w:rsidR="00490112">
        <w:rPr>
          <w:noProof/>
        </w:rPr>
        <w:t>59</w:t>
      </w:r>
      <w:r w:rsidR="00994CD2">
        <w:rPr>
          <w:noProof/>
        </w:rPr>
        <w:fldChar w:fldCharType="end"/>
      </w:r>
    </w:p>
    <w:p w14:paraId="5A68D497"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34: Using cURL to send an HTTP HEAD request to help quantify a WCS operation response time</w:t>
      </w:r>
      <w:r>
        <w:rPr>
          <w:noProof/>
        </w:rPr>
        <w:tab/>
      </w:r>
      <w:r w:rsidR="00994CD2">
        <w:rPr>
          <w:noProof/>
        </w:rPr>
        <w:fldChar w:fldCharType="begin"/>
      </w:r>
      <w:r>
        <w:rPr>
          <w:noProof/>
        </w:rPr>
        <w:instrText xml:space="preserve"> PAGEREF _Toc462151535 \h </w:instrText>
      </w:r>
      <w:r w:rsidR="00994CD2">
        <w:rPr>
          <w:noProof/>
        </w:rPr>
      </w:r>
      <w:r w:rsidR="00994CD2">
        <w:rPr>
          <w:noProof/>
        </w:rPr>
        <w:fldChar w:fldCharType="separate"/>
      </w:r>
      <w:r w:rsidR="00490112">
        <w:rPr>
          <w:noProof/>
        </w:rPr>
        <w:t>63</w:t>
      </w:r>
      <w:r w:rsidR="00994CD2">
        <w:rPr>
          <w:noProof/>
        </w:rPr>
        <w:fldChar w:fldCharType="end"/>
      </w:r>
    </w:p>
    <w:p w14:paraId="02B07B8D"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35: Pseudo DescribeSpatialObjectType request with Spatial Object Type specified.</w:t>
      </w:r>
      <w:r>
        <w:rPr>
          <w:noProof/>
        </w:rPr>
        <w:tab/>
      </w:r>
      <w:r w:rsidR="00994CD2">
        <w:rPr>
          <w:noProof/>
        </w:rPr>
        <w:fldChar w:fldCharType="begin"/>
      </w:r>
      <w:r>
        <w:rPr>
          <w:noProof/>
        </w:rPr>
        <w:instrText xml:space="preserve"> PAGEREF _Toc462151536 \h </w:instrText>
      </w:r>
      <w:r w:rsidR="00994CD2">
        <w:rPr>
          <w:noProof/>
        </w:rPr>
      </w:r>
      <w:r w:rsidR="00994CD2">
        <w:rPr>
          <w:noProof/>
        </w:rPr>
        <w:fldChar w:fldCharType="separate"/>
      </w:r>
      <w:r w:rsidR="00490112">
        <w:rPr>
          <w:noProof/>
        </w:rPr>
        <w:t>65</w:t>
      </w:r>
      <w:r w:rsidR="00994CD2">
        <w:rPr>
          <w:noProof/>
        </w:rPr>
        <w:fldChar w:fldCharType="end"/>
      </w:r>
    </w:p>
    <w:p w14:paraId="478089C4"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36: Pseudo DescribeSpatialObjectType request no Spatial Object Type specified</w:t>
      </w:r>
      <w:r>
        <w:rPr>
          <w:noProof/>
        </w:rPr>
        <w:tab/>
      </w:r>
      <w:r w:rsidR="00994CD2">
        <w:rPr>
          <w:noProof/>
        </w:rPr>
        <w:fldChar w:fldCharType="begin"/>
      </w:r>
      <w:r>
        <w:rPr>
          <w:noProof/>
        </w:rPr>
        <w:instrText xml:space="preserve"> PAGEREF _Toc462151537 \h </w:instrText>
      </w:r>
      <w:r w:rsidR="00994CD2">
        <w:rPr>
          <w:noProof/>
        </w:rPr>
      </w:r>
      <w:r w:rsidR="00994CD2">
        <w:rPr>
          <w:noProof/>
        </w:rPr>
        <w:fldChar w:fldCharType="separate"/>
      </w:r>
      <w:r w:rsidR="00490112">
        <w:rPr>
          <w:noProof/>
        </w:rPr>
        <w:t>65</w:t>
      </w:r>
      <w:r w:rsidR="00994CD2">
        <w:rPr>
          <w:noProof/>
        </w:rPr>
        <w:fldChar w:fldCharType="end"/>
      </w:r>
    </w:p>
    <w:p w14:paraId="2932113A"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37: ISO 19139 metadata excerpt showing how Spatial Object Types supported by a service could be advertised.</w:t>
      </w:r>
      <w:r>
        <w:rPr>
          <w:noProof/>
        </w:rPr>
        <w:tab/>
      </w:r>
      <w:r w:rsidR="00994CD2">
        <w:rPr>
          <w:noProof/>
        </w:rPr>
        <w:fldChar w:fldCharType="begin"/>
      </w:r>
      <w:r>
        <w:rPr>
          <w:noProof/>
        </w:rPr>
        <w:instrText xml:space="preserve"> PAGEREF _Toc462151538 \h </w:instrText>
      </w:r>
      <w:r w:rsidR="00994CD2">
        <w:rPr>
          <w:noProof/>
        </w:rPr>
      </w:r>
      <w:r w:rsidR="00994CD2">
        <w:rPr>
          <w:noProof/>
        </w:rPr>
        <w:fldChar w:fldCharType="separate"/>
      </w:r>
      <w:r w:rsidR="00490112">
        <w:rPr>
          <w:noProof/>
        </w:rPr>
        <w:t>66</w:t>
      </w:r>
      <w:r w:rsidR="00994CD2">
        <w:rPr>
          <w:noProof/>
        </w:rPr>
        <w:fldChar w:fldCharType="end"/>
      </w:r>
    </w:p>
    <w:p w14:paraId="00CBB39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38: Use of an Atom feed to provide information on spatial object types supported by a service.</w:t>
      </w:r>
      <w:r>
        <w:rPr>
          <w:noProof/>
        </w:rPr>
        <w:tab/>
      </w:r>
      <w:r w:rsidR="00994CD2">
        <w:rPr>
          <w:noProof/>
        </w:rPr>
        <w:fldChar w:fldCharType="begin"/>
      </w:r>
      <w:r>
        <w:rPr>
          <w:noProof/>
        </w:rPr>
        <w:instrText xml:space="preserve"> PAGEREF _Toc462151539 \h </w:instrText>
      </w:r>
      <w:r w:rsidR="00994CD2">
        <w:rPr>
          <w:noProof/>
        </w:rPr>
      </w:r>
      <w:r w:rsidR="00994CD2">
        <w:rPr>
          <w:noProof/>
        </w:rPr>
        <w:fldChar w:fldCharType="separate"/>
      </w:r>
      <w:r w:rsidR="00490112">
        <w:rPr>
          <w:noProof/>
        </w:rPr>
        <w:t>67</w:t>
      </w:r>
      <w:r w:rsidR="00994CD2">
        <w:rPr>
          <w:noProof/>
        </w:rPr>
        <w:fldChar w:fldCharType="end"/>
      </w:r>
    </w:p>
    <w:p w14:paraId="21B47ED2"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Example 39: Use of the coverage summary in a GetCapabilities response to link to an Atom feed listing the spatial object types that are supported by the coverage.</w:t>
      </w:r>
      <w:r>
        <w:rPr>
          <w:noProof/>
        </w:rPr>
        <w:tab/>
      </w:r>
      <w:r w:rsidR="00994CD2">
        <w:rPr>
          <w:noProof/>
        </w:rPr>
        <w:fldChar w:fldCharType="begin"/>
      </w:r>
      <w:r>
        <w:rPr>
          <w:noProof/>
        </w:rPr>
        <w:instrText xml:space="preserve"> PAGEREF _Toc462151540 \h </w:instrText>
      </w:r>
      <w:r w:rsidR="00994CD2">
        <w:rPr>
          <w:noProof/>
        </w:rPr>
      </w:r>
      <w:r w:rsidR="00994CD2">
        <w:rPr>
          <w:noProof/>
        </w:rPr>
        <w:fldChar w:fldCharType="separate"/>
      </w:r>
      <w:r w:rsidR="00490112">
        <w:rPr>
          <w:noProof/>
        </w:rPr>
        <w:t>67</w:t>
      </w:r>
      <w:r w:rsidR="00994CD2">
        <w:rPr>
          <w:noProof/>
        </w:rPr>
        <w:fldChar w:fldCharType="end"/>
      </w:r>
    </w:p>
    <w:p w14:paraId="2471FA29"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 xml:space="preserve">Example 40: </w:t>
      </w:r>
      <w:r w:rsidRPr="009C5A60">
        <w:rPr>
          <w:bCs/>
          <w:noProof/>
          <w:lang w:val="en-US"/>
        </w:rPr>
        <w:t xml:space="preserve">List all formats supported by the service </w:t>
      </w:r>
      <w:r w:rsidRPr="009C5A60">
        <w:rPr>
          <w:bCs/>
          <w:noProof/>
        </w:rPr>
        <w:t>(GetCapabilities)</w:t>
      </w:r>
      <w:r>
        <w:rPr>
          <w:noProof/>
        </w:rPr>
        <w:tab/>
      </w:r>
      <w:r w:rsidR="00994CD2">
        <w:rPr>
          <w:noProof/>
        </w:rPr>
        <w:fldChar w:fldCharType="begin"/>
      </w:r>
      <w:r>
        <w:rPr>
          <w:noProof/>
        </w:rPr>
        <w:instrText xml:space="preserve"> PAGEREF _Toc462151541 \h </w:instrText>
      </w:r>
      <w:r w:rsidR="00994CD2">
        <w:rPr>
          <w:noProof/>
        </w:rPr>
      </w:r>
      <w:r w:rsidR="00994CD2">
        <w:rPr>
          <w:noProof/>
        </w:rPr>
        <w:fldChar w:fldCharType="separate"/>
      </w:r>
      <w:r w:rsidR="00490112">
        <w:rPr>
          <w:noProof/>
        </w:rPr>
        <w:t>68</w:t>
      </w:r>
      <w:r w:rsidR="00994CD2">
        <w:rPr>
          <w:noProof/>
        </w:rPr>
        <w:fldChar w:fldCharType="end"/>
      </w:r>
    </w:p>
    <w:p w14:paraId="4396BAE4"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 xml:space="preserve">Example 41: </w:t>
      </w:r>
      <w:r w:rsidRPr="009C5A60">
        <w:rPr>
          <w:bCs/>
          <w:noProof/>
          <w:lang w:val="en-US"/>
        </w:rPr>
        <w:t xml:space="preserve">List all coverage identifiers (Spatial Data Set Identifiers) provided by the service </w:t>
      </w:r>
      <w:r w:rsidRPr="009C5A60">
        <w:rPr>
          <w:bCs/>
          <w:noProof/>
        </w:rPr>
        <w:t>(GetCapabilities)</w:t>
      </w:r>
      <w:r>
        <w:rPr>
          <w:noProof/>
        </w:rPr>
        <w:tab/>
      </w:r>
      <w:r w:rsidR="00994CD2">
        <w:rPr>
          <w:noProof/>
        </w:rPr>
        <w:fldChar w:fldCharType="begin"/>
      </w:r>
      <w:r>
        <w:rPr>
          <w:noProof/>
        </w:rPr>
        <w:instrText xml:space="preserve"> PAGEREF _Toc462151542 \h </w:instrText>
      </w:r>
      <w:r w:rsidR="00994CD2">
        <w:rPr>
          <w:noProof/>
        </w:rPr>
      </w:r>
      <w:r w:rsidR="00994CD2">
        <w:rPr>
          <w:noProof/>
        </w:rPr>
        <w:fldChar w:fldCharType="separate"/>
      </w:r>
      <w:r w:rsidR="00490112">
        <w:rPr>
          <w:noProof/>
        </w:rPr>
        <w:t>68</w:t>
      </w:r>
      <w:r w:rsidR="00994CD2">
        <w:rPr>
          <w:noProof/>
        </w:rPr>
        <w:fldChar w:fldCharType="end"/>
      </w:r>
    </w:p>
    <w:p w14:paraId="088CA3AC"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 xml:space="preserve">Example 42: </w:t>
      </w:r>
      <w:r w:rsidRPr="009C5A60">
        <w:rPr>
          <w:bCs/>
          <w:noProof/>
        </w:rPr>
        <w:t>List all Coverage sub types provided by the service (GetCapabilities)</w:t>
      </w:r>
      <w:r>
        <w:rPr>
          <w:noProof/>
        </w:rPr>
        <w:tab/>
      </w:r>
      <w:r w:rsidR="00994CD2">
        <w:rPr>
          <w:noProof/>
        </w:rPr>
        <w:fldChar w:fldCharType="begin"/>
      </w:r>
      <w:r>
        <w:rPr>
          <w:noProof/>
        </w:rPr>
        <w:instrText xml:space="preserve"> PAGEREF _Toc462151543 \h </w:instrText>
      </w:r>
      <w:r w:rsidR="00994CD2">
        <w:rPr>
          <w:noProof/>
        </w:rPr>
      </w:r>
      <w:r w:rsidR="00994CD2">
        <w:rPr>
          <w:noProof/>
        </w:rPr>
        <w:fldChar w:fldCharType="separate"/>
      </w:r>
      <w:r w:rsidR="00490112">
        <w:rPr>
          <w:noProof/>
        </w:rPr>
        <w:t>68</w:t>
      </w:r>
      <w:r w:rsidR="00994CD2">
        <w:rPr>
          <w:noProof/>
        </w:rPr>
        <w:fldChar w:fldCharType="end"/>
      </w:r>
    </w:p>
    <w:p w14:paraId="166FA965"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 xml:space="preserve">Example 43: </w:t>
      </w:r>
      <w:r w:rsidRPr="009C5A60">
        <w:rPr>
          <w:bCs/>
          <w:noProof/>
          <w:lang w:val="en-US"/>
        </w:rPr>
        <w:t>List the Envelope information for a Coverage (DescribeCoverage)</w:t>
      </w:r>
      <w:r>
        <w:rPr>
          <w:noProof/>
        </w:rPr>
        <w:tab/>
      </w:r>
      <w:r w:rsidR="00994CD2">
        <w:rPr>
          <w:noProof/>
        </w:rPr>
        <w:fldChar w:fldCharType="begin"/>
      </w:r>
      <w:r>
        <w:rPr>
          <w:noProof/>
        </w:rPr>
        <w:instrText xml:space="preserve"> PAGEREF _Toc462151544 \h </w:instrText>
      </w:r>
      <w:r w:rsidR="00994CD2">
        <w:rPr>
          <w:noProof/>
        </w:rPr>
      </w:r>
      <w:r w:rsidR="00994CD2">
        <w:rPr>
          <w:noProof/>
        </w:rPr>
        <w:fldChar w:fldCharType="separate"/>
      </w:r>
      <w:r w:rsidR="00490112">
        <w:rPr>
          <w:noProof/>
        </w:rPr>
        <w:t>68</w:t>
      </w:r>
      <w:r w:rsidR="00994CD2">
        <w:rPr>
          <w:noProof/>
        </w:rPr>
        <w:fldChar w:fldCharType="end"/>
      </w:r>
    </w:p>
    <w:p w14:paraId="54C24C1A"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 xml:space="preserve">Example 44: </w:t>
      </w:r>
      <w:r w:rsidRPr="009C5A60">
        <w:rPr>
          <w:noProof/>
          <w:lang w:val="en-US"/>
        </w:rPr>
        <w:t xml:space="preserve">List the default SRS for a coverage </w:t>
      </w:r>
      <w:r w:rsidRPr="009C5A60">
        <w:rPr>
          <w:bCs/>
          <w:noProof/>
          <w:lang w:val="en-US"/>
        </w:rPr>
        <w:t>(DescribeCoverage)</w:t>
      </w:r>
      <w:r>
        <w:rPr>
          <w:noProof/>
        </w:rPr>
        <w:tab/>
      </w:r>
      <w:r w:rsidR="00994CD2">
        <w:rPr>
          <w:noProof/>
        </w:rPr>
        <w:fldChar w:fldCharType="begin"/>
      </w:r>
      <w:r>
        <w:rPr>
          <w:noProof/>
        </w:rPr>
        <w:instrText xml:space="preserve"> PAGEREF _Toc462151545 \h </w:instrText>
      </w:r>
      <w:r w:rsidR="00994CD2">
        <w:rPr>
          <w:noProof/>
        </w:rPr>
      </w:r>
      <w:r w:rsidR="00994CD2">
        <w:rPr>
          <w:noProof/>
        </w:rPr>
        <w:fldChar w:fldCharType="separate"/>
      </w:r>
      <w:r w:rsidR="00490112">
        <w:rPr>
          <w:noProof/>
        </w:rPr>
        <w:t>68</w:t>
      </w:r>
      <w:r w:rsidR="00994CD2">
        <w:rPr>
          <w:noProof/>
        </w:rPr>
        <w:fldChar w:fldCharType="end"/>
      </w:r>
    </w:p>
    <w:p w14:paraId="3CEE5511" w14:textId="77777777" w:rsidR="00CF0652" w:rsidRDefault="00CF0652" w:rsidP="0040256E">
      <w:pPr>
        <w:pStyle w:val="TableofFigures"/>
        <w:tabs>
          <w:tab w:val="right" w:leader="dot" w:pos="9072"/>
        </w:tabs>
        <w:rPr>
          <w:rFonts w:asciiTheme="minorHAnsi" w:eastAsiaTheme="minorEastAsia" w:hAnsiTheme="minorHAnsi" w:cstheme="minorBidi"/>
          <w:noProof/>
          <w:sz w:val="22"/>
          <w:szCs w:val="22"/>
          <w:lang w:eastAsia="en-GB"/>
        </w:rPr>
      </w:pPr>
      <w:r>
        <w:rPr>
          <w:noProof/>
        </w:rPr>
        <w:t xml:space="preserve">Example 45: </w:t>
      </w:r>
      <w:r w:rsidRPr="009C5A60">
        <w:rPr>
          <w:noProof/>
          <w:lang w:val="en-US"/>
        </w:rPr>
        <w:t xml:space="preserve">List the Spatial Data Theme </w:t>
      </w:r>
      <w:r w:rsidRPr="009C5A60">
        <w:rPr>
          <w:bCs/>
          <w:noProof/>
          <w:lang w:val="en-US"/>
        </w:rPr>
        <w:t>(DescribeCoverage)</w:t>
      </w:r>
      <w:r>
        <w:rPr>
          <w:noProof/>
        </w:rPr>
        <w:tab/>
      </w:r>
      <w:r w:rsidR="00994CD2">
        <w:rPr>
          <w:noProof/>
        </w:rPr>
        <w:fldChar w:fldCharType="begin"/>
      </w:r>
      <w:r>
        <w:rPr>
          <w:noProof/>
        </w:rPr>
        <w:instrText xml:space="preserve"> PAGEREF _Toc462151546 \h </w:instrText>
      </w:r>
      <w:r w:rsidR="00994CD2">
        <w:rPr>
          <w:noProof/>
        </w:rPr>
      </w:r>
      <w:r w:rsidR="00994CD2">
        <w:rPr>
          <w:noProof/>
        </w:rPr>
        <w:fldChar w:fldCharType="separate"/>
      </w:r>
      <w:r w:rsidR="00490112">
        <w:rPr>
          <w:noProof/>
        </w:rPr>
        <w:t>69</w:t>
      </w:r>
      <w:r w:rsidR="00994CD2">
        <w:rPr>
          <w:noProof/>
        </w:rPr>
        <w:fldChar w:fldCharType="end"/>
      </w:r>
    </w:p>
    <w:p w14:paraId="1E423BEE" w14:textId="77777777" w:rsidR="003A3C62" w:rsidRPr="008D2D2C" w:rsidRDefault="00994CD2" w:rsidP="0040256E">
      <w:pPr>
        <w:pStyle w:val="TOC1"/>
        <w:jc w:val="left"/>
        <w:rPr>
          <w:lang w:val="en-GB"/>
        </w:rPr>
      </w:pPr>
      <w:r w:rsidRPr="00D134B1">
        <w:rPr>
          <w:lang w:val="en-GB"/>
        </w:rPr>
        <w:fldChar w:fldCharType="end"/>
      </w:r>
    </w:p>
    <w:p w14:paraId="6E01C943" w14:textId="77777777" w:rsidR="006B0160" w:rsidRPr="00D134B1" w:rsidRDefault="006B0160" w:rsidP="0040256E">
      <w:pPr>
        <w:pStyle w:val="Heading1"/>
        <w:numPr>
          <w:ilvl w:val="0"/>
          <w:numId w:val="0"/>
        </w:numPr>
      </w:pPr>
      <w:bookmarkStart w:id="1" w:name="_Toc182307515"/>
      <w:bookmarkStart w:id="2" w:name="_Toc364080249"/>
      <w:bookmarkStart w:id="3" w:name="_Toc375305446"/>
      <w:bookmarkStart w:id="4" w:name="_Toc364091513"/>
      <w:bookmarkStart w:id="5" w:name="_Toc465069616"/>
      <w:r w:rsidRPr="00D134B1">
        <w:t>Acknowledgements</w:t>
      </w:r>
      <w:bookmarkEnd w:id="1"/>
      <w:bookmarkEnd w:id="2"/>
      <w:bookmarkEnd w:id="3"/>
      <w:bookmarkEnd w:id="4"/>
      <w:bookmarkEnd w:id="5"/>
    </w:p>
    <w:p w14:paraId="55930B32" w14:textId="77777777" w:rsidR="0006131D" w:rsidRPr="00D134B1" w:rsidRDefault="0006131D" w:rsidP="0040256E">
      <w:r w:rsidRPr="00D134B1">
        <w:t>Many individuals and organisations have contributed to the development of these Guidelines.</w:t>
      </w:r>
    </w:p>
    <w:p w14:paraId="052160BF" w14:textId="77777777" w:rsidR="00A831B7" w:rsidRDefault="00A831B7" w:rsidP="0040256E"/>
    <w:p w14:paraId="6C894238" w14:textId="77777777" w:rsidR="0006131D" w:rsidRPr="00D134B1" w:rsidRDefault="0006131D" w:rsidP="0040256E">
      <w:r w:rsidRPr="00D134B1">
        <w:t xml:space="preserve">The </w:t>
      </w:r>
      <w:r w:rsidR="00CC2A5D" w:rsidRPr="00CC2A5D">
        <w:t>Maintenance and implementation work programme</w:t>
      </w:r>
      <w:r w:rsidR="00CC2A5D">
        <w:t xml:space="preserve"> </w:t>
      </w:r>
      <w:r w:rsidR="00CC2A5D" w:rsidRPr="00CC2A5D">
        <w:t>working group</w:t>
      </w:r>
      <w:r w:rsidRPr="00D134B1">
        <w:t xml:space="preserve"> </w:t>
      </w:r>
      <w:r w:rsidR="00CC2A5D">
        <w:t>for WCS-based download services (MIWP-</w:t>
      </w:r>
      <w:r w:rsidR="00CC2A5D" w:rsidRPr="00CC2A5D">
        <w:t>7b</w:t>
      </w:r>
      <w:r w:rsidR="00CC2A5D">
        <w:t xml:space="preserve">) </w:t>
      </w:r>
      <w:r w:rsidRPr="00D134B1">
        <w:t>responsible for th</w:t>
      </w:r>
      <w:r w:rsidR="00CC2A5D">
        <w:t>is T</w:t>
      </w:r>
      <w:r w:rsidRPr="00D134B1">
        <w:t>echnical Guidance inc</w:t>
      </w:r>
      <w:r w:rsidR="00FC41FA" w:rsidRPr="00D134B1">
        <w:t xml:space="preserve">luded: </w:t>
      </w:r>
      <w:r w:rsidR="00CC2A5D">
        <w:t xml:space="preserve"> Peter Baumann, </w:t>
      </w:r>
      <w:r w:rsidR="00AF0C9B">
        <w:t xml:space="preserve">Mauritz Bomark, Jachym Cepicky, Bart Cosyn, David Dixson, </w:t>
      </w:r>
      <w:r w:rsidR="00CC2A5D">
        <w:t>Tim Duffy, Jordi Escriu,</w:t>
      </w:r>
      <w:r w:rsidR="00AF0C9B">
        <w:t xml:space="preserve"> Diomede Illuzzi,</w:t>
      </w:r>
      <w:r w:rsidR="00CC2A5D">
        <w:t xml:space="preserve"> </w:t>
      </w:r>
      <w:r w:rsidR="00A84601">
        <w:t xml:space="preserve">Jeroen Hogeboom, </w:t>
      </w:r>
      <w:r w:rsidR="00AF0C9B">
        <w:t xml:space="preserve">Simon Jirka, Andreas Krimbacher, Ouns Kissiyar, Chris Little, </w:t>
      </w:r>
      <w:r w:rsidR="00CC2A5D">
        <w:t xml:space="preserve">James Passmore, </w:t>
      </w:r>
      <w:r w:rsidR="00CC2A5D" w:rsidRPr="00CC2A5D">
        <w:t>Jukka Rahkonen</w:t>
      </w:r>
      <w:r w:rsidR="00CC2A5D">
        <w:t>, Jari Reini</w:t>
      </w:r>
      <w:r w:rsidR="00A84601">
        <w:t>, Ilkka Rinne</w:t>
      </w:r>
      <w:r w:rsidR="00AF0C9B">
        <w:t>, Dimitse Sarafinof, Mikko Visa</w:t>
      </w:r>
      <w:r w:rsidR="00B658D7">
        <w:t>.</w:t>
      </w:r>
    </w:p>
    <w:p w14:paraId="68BE5F71" w14:textId="77777777" w:rsidR="00A831B7" w:rsidRDefault="00A831B7" w:rsidP="0040256E"/>
    <w:p w14:paraId="6A60710D" w14:textId="77777777" w:rsidR="0006131D" w:rsidRDefault="0006131D" w:rsidP="0040256E">
      <w:r w:rsidRPr="00D134B1">
        <w:t xml:space="preserve">The team at the Joint Research Centre of the European Commission that contributed to </w:t>
      </w:r>
      <w:r w:rsidR="00971308" w:rsidRPr="00D134B1">
        <w:t xml:space="preserve">this version of the </w:t>
      </w:r>
      <w:r w:rsidRPr="00D134B1">
        <w:t>guidelines includes:</w:t>
      </w:r>
      <w:r w:rsidR="00D134B1">
        <w:t xml:space="preserve"> Mich</w:t>
      </w:r>
      <w:r w:rsidR="00744223">
        <w:t>a</w:t>
      </w:r>
      <w:r w:rsidR="00D134B1">
        <w:t>el Lutz and Alexander Kotsev</w:t>
      </w:r>
      <w:r w:rsidRPr="00D134B1">
        <w:t>.</w:t>
      </w:r>
    </w:p>
    <w:p w14:paraId="10DDFB5C" w14:textId="77777777" w:rsidR="00731D37" w:rsidRDefault="00731D37" w:rsidP="0040256E"/>
    <w:p w14:paraId="2F00A0A9" w14:textId="77777777" w:rsidR="00731D37" w:rsidRPr="00D134B1" w:rsidRDefault="00731D37" w:rsidP="0040256E">
      <w:pPr>
        <w:pStyle w:val="Body"/>
      </w:pPr>
      <w:r>
        <w:t>The editing work was done by James Passmore of the British Geological Survey (BGS) under contract for the European Commission Joint Research Centre (JRC).</w:t>
      </w:r>
    </w:p>
    <w:p w14:paraId="46203BA0" w14:textId="77777777" w:rsidR="007256A3" w:rsidRPr="00D134B1" w:rsidRDefault="007256A3" w:rsidP="0040256E"/>
    <w:p w14:paraId="5D9C46DC" w14:textId="77777777" w:rsidR="00731D37" w:rsidRPr="00731D37" w:rsidRDefault="00731D37" w:rsidP="0040256E">
      <w:pPr>
        <w:pStyle w:val="Body"/>
        <w:rPr>
          <w:b/>
        </w:rPr>
      </w:pPr>
      <w:r w:rsidRPr="00731D37">
        <w:rPr>
          <w:b/>
        </w:rPr>
        <w:t>Contact information</w:t>
      </w:r>
    </w:p>
    <w:p w14:paraId="4F5748AD" w14:textId="77777777" w:rsidR="00731D37" w:rsidRDefault="00731D37" w:rsidP="0040256E">
      <w:pPr>
        <w:pStyle w:val="Body"/>
      </w:pPr>
    </w:p>
    <w:p w14:paraId="628BFE1F" w14:textId="77777777" w:rsidR="00731D37" w:rsidRDefault="00731D37" w:rsidP="0040256E">
      <w:pPr>
        <w:pStyle w:val="Body"/>
      </w:pPr>
      <w:r>
        <w:t>European Commission Joint Research Centre</w:t>
      </w:r>
    </w:p>
    <w:p w14:paraId="2FA0CCF8" w14:textId="77777777" w:rsidR="00731D37" w:rsidRDefault="00731D37" w:rsidP="0040256E">
      <w:pPr>
        <w:pStyle w:val="Body"/>
      </w:pPr>
      <w:r>
        <w:t xml:space="preserve">B.6 Digital Economy </w:t>
      </w:r>
    </w:p>
    <w:p w14:paraId="46E41A8A" w14:textId="77777777" w:rsidR="00731D37" w:rsidRDefault="00886AB0" w:rsidP="0040256E">
      <w:pPr>
        <w:pStyle w:val="Body"/>
      </w:pPr>
      <w:hyperlink r:id="rId19" w:history="1">
        <w:r w:rsidR="00731D37" w:rsidRPr="00431C07">
          <w:rPr>
            <w:rStyle w:val="Hyperlink"/>
          </w:rPr>
          <w:t>inspire-info@jrc.ec.europa.eu</w:t>
        </w:r>
      </w:hyperlink>
      <w:r w:rsidR="00731D37">
        <w:t xml:space="preserve"> </w:t>
      </w:r>
    </w:p>
    <w:p w14:paraId="37DAEECF" w14:textId="77777777" w:rsidR="006B0160" w:rsidRPr="008F5809" w:rsidRDefault="00F31892" w:rsidP="0040256E">
      <w:pPr>
        <w:rPr>
          <w:lang w:val="de-DE"/>
        </w:rPr>
      </w:pPr>
      <w:r w:rsidRPr="008F5809">
        <w:rPr>
          <w:lang w:val="de-DE"/>
        </w:rPr>
        <w:br w:type="page"/>
      </w:r>
    </w:p>
    <w:p w14:paraId="65084A66" w14:textId="77777777" w:rsidR="00E40358" w:rsidRDefault="00E40358" w:rsidP="0040256E">
      <w:pPr>
        <w:pStyle w:val="Heading1"/>
        <w:numPr>
          <w:ilvl w:val="0"/>
          <w:numId w:val="0"/>
        </w:numPr>
      </w:pPr>
      <w:bookmarkStart w:id="6" w:name="_Toc364080250"/>
      <w:bookmarkStart w:id="7" w:name="_Toc375305447"/>
      <w:bookmarkStart w:id="8" w:name="_Toc364091514"/>
      <w:bookmarkStart w:id="9" w:name="_Toc465069617"/>
      <w:r w:rsidRPr="00D134B1">
        <w:t>Foreword</w:t>
      </w:r>
      <w:bookmarkEnd w:id="6"/>
      <w:bookmarkEnd w:id="7"/>
      <w:bookmarkEnd w:id="8"/>
      <w:bookmarkEnd w:id="9"/>
    </w:p>
    <w:p w14:paraId="0A1B04AC" w14:textId="77777777" w:rsidR="00731D37" w:rsidRDefault="00731D37" w:rsidP="0040256E">
      <w:r w:rsidRPr="008D31DF">
        <w:t xml:space="preserve">Directive 2007/2/EC of the European Parliament and of the Council </w:t>
      </w:r>
      <w:r>
        <w:t>[</w:t>
      </w:r>
      <w:r w:rsidRPr="007670B4">
        <w:rPr>
          <w:b/>
        </w:rPr>
        <w:t>INS DIR</w:t>
      </w:r>
      <w:r>
        <w:t>]</w:t>
      </w:r>
      <w:r w:rsidRPr="00872851">
        <w:t>, adopted on 14 March 2007 aims at establishing an Infrastructure for Spatial Information in the European Community (INSPIRE) for environmental policies, or policies and activities that have an impact on the environment. INSPIRE will make available relevant, harmonised and quality geographic information to support the formulation, implementation, monitoring and evaluation of policies and activities, which have a direct or indirect impact on the environment.</w:t>
      </w:r>
    </w:p>
    <w:p w14:paraId="498EF740" w14:textId="77777777" w:rsidR="00731D37" w:rsidRPr="00872851" w:rsidRDefault="00731D37" w:rsidP="0040256E"/>
    <w:p w14:paraId="0CB03802" w14:textId="77777777" w:rsidR="00731D37" w:rsidRPr="00872851" w:rsidRDefault="00731D37" w:rsidP="0040256E">
      <w:r w:rsidRPr="00872851">
        <w:t>INSPIRE is based on the infrastructures for spatial information established and operated by the 2</w:t>
      </w:r>
      <w:r>
        <w:t>8</w:t>
      </w:r>
      <w:r w:rsidRPr="00872851">
        <w:t xml:space="preserve"> Member States of the European Union. The Directive addresses 34 spatial data themes needed for environmental applications, with key components specified through technical implementing rules. This makes INSPIRE a unique example of a legislative “regional” approach.</w:t>
      </w:r>
    </w:p>
    <w:p w14:paraId="5F614B77" w14:textId="77777777" w:rsidR="00731D37" w:rsidRDefault="00731D37" w:rsidP="0040256E"/>
    <w:p w14:paraId="3298EA8D" w14:textId="77777777" w:rsidR="00731D37" w:rsidRPr="00872851" w:rsidRDefault="00731D37" w:rsidP="0040256E">
      <w:r w:rsidRPr="00872851">
        <w:t xml:space="preserve">To ensure that the spatial data infrastructures of the Member States are compatible and usable in a Community and trans-boundary context, the Directive requires that common Implementing Rules (IR) are adopted in the following areas. </w:t>
      </w:r>
    </w:p>
    <w:p w14:paraId="2F6AE04A" w14:textId="77777777" w:rsidR="00731D37" w:rsidRPr="00872851" w:rsidRDefault="00731D37" w:rsidP="0040256E">
      <w:pPr>
        <w:numPr>
          <w:ilvl w:val="0"/>
          <w:numId w:val="5"/>
        </w:numPr>
        <w:spacing w:before="0" w:after="0"/>
      </w:pPr>
      <w:r w:rsidRPr="00872851">
        <w:t xml:space="preserve">Metadata; </w:t>
      </w:r>
    </w:p>
    <w:p w14:paraId="322B5226" w14:textId="77777777" w:rsidR="00731D37" w:rsidRPr="00872851" w:rsidRDefault="00731D37" w:rsidP="0040256E">
      <w:pPr>
        <w:numPr>
          <w:ilvl w:val="0"/>
          <w:numId w:val="5"/>
        </w:numPr>
        <w:spacing w:before="0" w:after="0"/>
      </w:pPr>
      <w:r w:rsidRPr="00872851">
        <w:t xml:space="preserve">The interoperability and harmonisation of spatial data and services for selected themes (as described in Annexes I, II, III </w:t>
      </w:r>
      <w:r w:rsidRPr="008C32EF">
        <w:t xml:space="preserve">of </w:t>
      </w:r>
      <w:r w:rsidRPr="00F36564">
        <w:rPr>
          <w:b/>
        </w:rPr>
        <w:t>[INS DIR]</w:t>
      </w:r>
      <w:r w:rsidRPr="00872851">
        <w:t xml:space="preserve">); </w:t>
      </w:r>
    </w:p>
    <w:p w14:paraId="42FB386C" w14:textId="77777777" w:rsidR="00731D37" w:rsidRPr="00872851" w:rsidRDefault="00731D37" w:rsidP="0040256E">
      <w:pPr>
        <w:numPr>
          <w:ilvl w:val="0"/>
          <w:numId w:val="5"/>
        </w:numPr>
        <w:spacing w:before="0" w:after="0"/>
      </w:pPr>
      <w:r w:rsidRPr="00872851">
        <w:t xml:space="preserve">Network Services; </w:t>
      </w:r>
    </w:p>
    <w:p w14:paraId="3AB05F0D" w14:textId="77777777" w:rsidR="00731D37" w:rsidRPr="00872851" w:rsidRDefault="00731D37" w:rsidP="0040256E">
      <w:pPr>
        <w:numPr>
          <w:ilvl w:val="0"/>
          <w:numId w:val="5"/>
        </w:numPr>
        <w:spacing w:before="0" w:after="0"/>
      </w:pPr>
      <w:r w:rsidRPr="00872851">
        <w:t xml:space="preserve">Measures on sharing spatial data and services; </w:t>
      </w:r>
    </w:p>
    <w:p w14:paraId="1B3B4B12" w14:textId="77777777" w:rsidR="00731D37" w:rsidRPr="00872851" w:rsidRDefault="00731D37" w:rsidP="0040256E">
      <w:pPr>
        <w:numPr>
          <w:ilvl w:val="0"/>
          <w:numId w:val="5"/>
        </w:numPr>
        <w:spacing w:before="0" w:after="0"/>
      </w:pPr>
      <w:r w:rsidRPr="00872851">
        <w:t xml:space="preserve">Co-ordination and monitoring measures. </w:t>
      </w:r>
    </w:p>
    <w:p w14:paraId="4CBBA0BE" w14:textId="77777777" w:rsidR="00731D37" w:rsidRPr="00872851" w:rsidRDefault="00731D37" w:rsidP="0040256E"/>
    <w:p w14:paraId="5512837F" w14:textId="77777777" w:rsidR="00731D37" w:rsidRPr="00872851" w:rsidRDefault="00731D37" w:rsidP="0040256E">
      <w:r w:rsidRPr="00872851">
        <w:t xml:space="preserve">The Implementing Rules are adopted as Commission Decisions or Regulations, and are </w:t>
      </w:r>
      <w:r>
        <w:t xml:space="preserve">legally </w:t>
      </w:r>
      <w:r w:rsidRPr="00872851">
        <w:t xml:space="preserve">binding. </w:t>
      </w:r>
    </w:p>
    <w:p w14:paraId="424B7D3F" w14:textId="77777777" w:rsidR="006B0160" w:rsidRPr="008C32EF" w:rsidRDefault="006B0160" w:rsidP="0040256E">
      <w:r w:rsidRPr="008C32EF">
        <w:t>In particular with respect the Network Services, Implementing Rules are required for the following services</w:t>
      </w:r>
      <w:r w:rsidR="00F36564">
        <w:t xml:space="preserve"> (Article 11(1) of </w:t>
      </w:r>
      <w:r w:rsidR="00F36564" w:rsidRPr="00F36564">
        <w:rPr>
          <w:b/>
        </w:rPr>
        <w:t>[INS DIR]</w:t>
      </w:r>
      <w:r w:rsidRPr="008C32EF">
        <w:t>):</w:t>
      </w:r>
    </w:p>
    <w:p w14:paraId="6510B91E" w14:textId="77777777" w:rsidR="006B0160" w:rsidRPr="008C32EF" w:rsidRDefault="006B0160" w:rsidP="0040256E">
      <w:pPr>
        <w:numPr>
          <w:ilvl w:val="0"/>
          <w:numId w:val="6"/>
        </w:numPr>
        <w:spacing w:after="0"/>
        <w:rPr>
          <w:i/>
        </w:rPr>
      </w:pPr>
      <w:r w:rsidRPr="008C32EF">
        <w:rPr>
          <w:i/>
        </w:rPr>
        <w:t xml:space="preserve">discovery services search for spatial </w:t>
      </w:r>
      <w:r w:rsidR="00701A6A" w:rsidRPr="008C32EF">
        <w:rPr>
          <w:i/>
        </w:rPr>
        <w:t>data</w:t>
      </w:r>
      <w:r w:rsidR="00F36564">
        <w:rPr>
          <w:i/>
        </w:rPr>
        <w:t xml:space="preserve"> </w:t>
      </w:r>
      <w:r w:rsidR="00701A6A" w:rsidRPr="008C32EF">
        <w:rPr>
          <w:i/>
        </w:rPr>
        <w:t>set</w:t>
      </w:r>
      <w:r w:rsidRPr="008C32EF">
        <w:rPr>
          <w:i/>
        </w:rPr>
        <w:t>s and spatial data services on the basis of the content of corresponding metadata, and display the metadata content;</w:t>
      </w:r>
    </w:p>
    <w:p w14:paraId="4D9AAEEE" w14:textId="77777777" w:rsidR="006B0160" w:rsidRPr="008C32EF" w:rsidRDefault="006B0160" w:rsidP="0040256E">
      <w:pPr>
        <w:numPr>
          <w:ilvl w:val="0"/>
          <w:numId w:val="6"/>
        </w:numPr>
        <w:spacing w:after="0"/>
        <w:rPr>
          <w:i/>
        </w:rPr>
      </w:pPr>
      <w:r w:rsidRPr="008C32EF">
        <w:rPr>
          <w:i/>
        </w:rPr>
        <w:t xml:space="preserve">view services as a minimum, display, navigate, zoom in/out, pan, or overlay spatial </w:t>
      </w:r>
      <w:r w:rsidR="00701A6A" w:rsidRPr="008C32EF">
        <w:rPr>
          <w:i/>
        </w:rPr>
        <w:t>data</w:t>
      </w:r>
      <w:r w:rsidR="00F36564">
        <w:rPr>
          <w:i/>
        </w:rPr>
        <w:t xml:space="preserve"> </w:t>
      </w:r>
      <w:r w:rsidR="00701A6A" w:rsidRPr="008C32EF">
        <w:rPr>
          <w:i/>
        </w:rPr>
        <w:t>set</w:t>
      </w:r>
      <w:r w:rsidRPr="008C32EF">
        <w:rPr>
          <w:i/>
        </w:rPr>
        <w:t>s and display legend information and any relevant content of metadata;</w:t>
      </w:r>
    </w:p>
    <w:p w14:paraId="4235C40A" w14:textId="77777777" w:rsidR="006B0160" w:rsidRPr="008C32EF" w:rsidRDefault="006B0160" w:rsidP="0040256E">
      <w:pPr>
        <w:numPr>
          <w:ilvl w:val="0"/>
          <w:numId w:val="6"/>
        </w:numPr>
        <w:spacing w:after="0"/>
        <w:rPr>
          <w:i/>
        </w:rPr>
      </w:pPr>
      <w:r w:rsidRPr="008C32EF">
        <w:rPr>
          <w:i/>
        </w:rPr>
        <w:t xml:space="preserve">download services enabling copies of complete spatial </w:t>
      </w:r>
      <w:r w:rsidR="00701A6A" w:rsidRPr="008C32EF">
        <w:rPr>
          <w:i/>
        </w:rPr>
        <w:t>data</w:t>
      </w:r>
      <w:r w:rsidR="00FD79CE">
        <w:rPr>
          <w:i/>
        </w:rPr>
        <w:t xml:space="preserve"> </w:t>
      </w:r>
      <w:r w:rsidR="00701A6A" w:rsidRPr="008C32EF">
        <w:rPr>
          <w:i/>
        </w:rPr>
        <w:t>set</w:t>
      </w:r>
      <w:r w:rsidRPr="008C32EF">
        <w:rPr>
          <w:i/>
        </w:rPr>
        <w:t>s, or of parts of such sets, to be downloaded;</w:t>
      </w:r>
    </w:p>
    <w:p w14:paraId="23AE9CD6" w14:textId="77777777" w:rsidR="006B0160" w:rsidRPr="008C32EF" w:rsidRDefault="006B0160" w:rsidP="0040256E">
      <w:pPr>
        <w:numPr>
          <w:ilvl w:val="0"/>
          <w:numId w:val="6"/>
        </w:numPr>
        <w:spacing w:after="0"/>
        <w:rPr>
          <w:i/>
        </w:rPr>
      </w:pPr>
      <w:r w:rsidRPr="008C32EF">
        <w:rPr>
          <w:i/>
        </w:rPr>
        <w:t xml:space="preserve">transformation services enabling spatial </w:t>
      </w:r>
      <w:r w:rsidR="00701A6A" w:rsidRPr="008C32EF">
        <w:rPr>
          <w:i/>
        </w:rPr>
        <w:t>data</w:t>
      </w:r>
      <w:r w:rsidR="00FD79CE">
        <w:rPr>
          <w:i/>
        </w:rPr>
        <w:t xml:space="preserve"> </w:t>
      </w:r>
      <w:r w:rsidR="00701A6A" w:rsidRPr="008C32EF">
        <w:rPr>
          <w:i/>
        </w:rPr>
        <w:t>set</w:t>
      </w:r>
      <w:r w:rsidRPr="008C32EF">
        <w:rPr>
          <w:i/>
        </w:rPr>
        <w:t>s to be transformed with a view to achieving interoperability;</w:t>
      </w:r>
    </w:p>
    <w:p w14:paraId="7CC3721D" w14:textId="77777777" w:rsidR="006B0160" w:rsidRDefault="006B0160" w:rsidP="0040256E">
      <w:pPr>
        <w:numPr>
          <w:ilvl w:val="0"/>
          <w:numId w:val="6"/>
        </w:numPr>
        <w:spacing w:after="0"/>
        <w:rPr>
          <w:i/>
        </w:rPr>
      </w:pPr>
      <w:r w:rsidRPr="008C32EF">
        <w:rPr>
          <w:i/>
        </w:rPr>
        <w:t>invoke spatial data services</w:t>
      </w:r>
      <w:r w:rsidR="00FD79CE">
        <w:rPr>
          <w:i/>
        </w:rPr>
        <w:t xml:space="preserve"> "</w:t>
      </w:r>
      <w:r w:rsidRPr="008C32EF">
        <w:rPr>
          <w:i/>
        </w:rPr>
        <w:t>enabling data services to be invoked.”</w:t>
      </w:r>
    </w:p>
    <w:p w14:paraId="70FDC176" w14:textId="77777777" w:rsidR="00B658D7" w:rsidRPr="008C32EF" w:rsidRDefault="00B658D7" w:rsidP="0040256E">
      <w:pPr>
        <w:spacing w:after="0"/>
        <w:ind w:left="720"/>
        <w:rPr>
          <w:i/>
        </w:rPr>
      </w:pPr>
    </w:p>
    <w:p w14:paraId="51F3C0AE" w14:textId="77777777" w:rsidR="00182ACB" w:rsidRDefault="00182ACB" w:rsidP="0040256E">
      <w:r w:rsidRPr="00872851">
        <w:t>In addition to the Implementing Rules, non-binding Technical Guidance documents describe detailed implementation aspects and relations with existing standards, technologies and practices</w:t>
      </w:r>
      <w:r>
        <w:t xml:space="preserve"> in order to support the technical implementation process</w:t>
      </w:r>
      <w:r w:rsidRPr="00872851">
        <w:t xml:space="preserve">. They may need to be </w:t>
      </w:r>
      <w:r>
        <w:t xml:space="preserve">revised </w:t>
      </w:r>
      <w:r w:rsidRPr="00872851">
        <w:t>during the course of implementing the infrastructure to take into account the evolution of technology, new requirements, and cost benefit considerations.</w:t>
      </w:r>
      <w:r w:rsidRPr="00AA722B">
        <w:t xml:space="preserve"> </w:t>
      </w:r>
      <w:r>
        <w:t xml:space="preserve">In other words, these Technical Guidance documents are supporting material to assist in the technical implementation of the INSPIRE Directive but no additional obligations can be derived from these documents over and above the obligations set out in the Directive and the Implementing Rules. The Technical Guidance documents are also not intended to interpret legal obligations. Figure 1 </w:t>
      </w:r>
      <w:r w:rsidRPr="00551026">
        <w:t xml:space="preserve">illustrates the relationship between the INSPIRE </w:t>
      </w:r>
      <w:r>
        <w:t>Regulations containing Implementing Rules and their corresponding Technical G</w:t>
      </w:r>
      <w:r w:rsidRPr="00551026">
        <w:t>uidance documents.</w:t>
      </w:r>
    </w:p>
    <w:p w14:paraId="0F33B3F2" w14:textId="77777777" w:rsidR="00182ACB" w:rsidRDefault="00182ACB" w:rsidP="0040256E"/>
    <w:p w14:paraId="4D8B117F" w14:textId="77777777" w:rsidR="00182ACB" w:rsidRPr="008C32EF" w:rsidRDefault="00182ACB" w:rsidP="0040256E">
      <w:pPr>
        <w:ind w:left="-12"/>
        <w:rPr>
          <w:rFonts w:eastAsia="Arial"/>
        </w:rPr>
      </w:pPr>
      <w:r w:rsidRPr="008C32EF">
        <w:rPr>
          <w:rFonts w:eastAsia="Arial"/>
        </w:rPr>
        <w:t xml:space="preserve">The scope of this document is to </w:t>
      </w:r>
      <w:r>
        <w:rPr>
          <w:rFonts w:eastAsia="Arial"/>
        </w:rPr>
        <w:t xml:space="preserve">provide Technical Guidance </w:t>
      </w:r>
      <w:r>
        <w:t>for th</w:t>
      </w:r>
      <w:r w:rsidRPr="00872851">
        <w:t>e</w:t>
      </w:r>
      <w:r>
        <w:t xml:space="preserve"> implementation of the requirements related to download services included in </w:t>
      </w:r>
      <w:r w:rsidRPr="004933F7">
        <w:t>[</w:t>
      </w:r>
      <w:r w:rsidRPr="00182ACB">
        <w:rPr>
          <w:b/>
        </w:rPr>
        <w:t>INS NS</w:t>
      </w:r>
      <w:r w:rsidRPr="004933F7">
        <w:t>]</w:t>
      </w:r>
      <w:r>
        <w:t xml:space="preserve"> </w:t>
      </w:r>
      <w:r>
        <w:rPr>
          <w:rFonts w:eastAsia="Arial"/>
        </w:rPr>
        <w:t>using Web Coverage Services (WCS)</w:t>
      </w:r>
      <w:r w:rsidRPr="008C32EF">
        <w:rPr>
          <w:rFonts w:eastAsia="Arial"/>
        </w:rPr>
        <w:t>, such that these services can be implemen</w:t>
      </w:r>
      <w:r>
        <w:rPr>
          <w:rFonts w:eastAsia="Arial"/>
        </w:rPr>
        <w:t>ted consistently across Europe.  Other Technical Guidance exist for describing implementations of the requirements for download services using other specifications, such as for Atom Syndication Format, and WFS.</w:t>
      </w:r>
    </w:p>
    <w:p w14:paraId="6B2B1305" w14:textId="77777777" w:rsidR="00182ACB" w:rsidRDefault="00182ACB" w:rsidP="0040256E">
      <w:r>
        <w:t>Implementing this Technical G</w:t>
      </w:r>
      <w:r w:rsidRPr="00872851">
        <w:t>uidance</w:t>
      </w:r>
      <w:r>
        <w:t xml:space="preserve"> are designed to </w:t>
      </w:r>
      <w:r w:rsidRPr="00872851">
        <w:t>maximise the interoperability of INSPIRE services.</w:t>
      </w:r>
      <w:r>
        <w:t xml:space="preserve"> </w:t>
      </w:r>
      <w:r w:rsidRPr="00872851">
        <w:t>Technical Guidance documents de</w:t>
      </w:r>
      <w:r>
        <w:t>scribe</w:t>
      </w:r>
      <w:r w:rsidRPr="00872851">
        <w:t xml:space="preserve"> how Member States might implement the Implementing Rules described in a Commission Regulation. The technical provisions and the underlying concepts are often illustrated by use case diagrams and accompanied by examples.</w:t>
      </w:r>
      <w:r>
        <w:t xml:space="preserve"> </w:t>
      </w:r>
      <w:r w:rsidRPr="00872851">
        <w:t xml:space="preserve">Technical Guidance documents may </w:t>
      </w:r>
      <w:r>
        <w:t xml:space="preserve">also </w:t>
      </w:r>
      <w:r w:rsidRPr="00872851">
        <w:t xml:space="preserve">include non-binding technical </w:t>
      </w:r>
      <w:r>
        <w:t>recommendations</w:t>
      </w:r>
      <w:r w:rsidRPr="00872851">
        <w:t xml:space="preserve"> that </w:t>
      </w:r>
      <w:r>
        <w:t>should</w:t>
      </w:r>
      <w:r w:rsidRPr="00872851">
        <w:t xml:space="preserve"> be satisfied if a Member State chooses to conform to the Technical Guidance. </w:t>
      </w:r>
      <w:r>
        <w:t>However, these recommendations have no legally binding effect.</w:t>
      </w:r>
    </w:p>
    <w:p w14:paraId="6E859782" w14:textId="77777777" w:rsidR="00182ACB" w:rsidRDefault="00182ACB" w:rsidP="0040256E"/>
    <w:p w14:paraId="16123743" w14:textId="77777777" w:rsidR="00182ACB" w:rsidRDefault="00182ACB" w:rsidP="0040256E">
      <w:pPr>
        <w:keepNext/>
      </w:pPr>
      <w:r>
        <w:rPr>
          <w:noProof/>
          <w:bdr w:val="single" w:sz="8" w:space="0" w:color="000000"/>
          <w:lang w:val="en-US" w:eastAsia="en-US"/>
        </w:rPr>
        <w:drawing>
          <wp:inline distT="0" distB="0" distL="0" distR="0" wp14:anchorId="29874D6C" wp14:editId="46B1FCFA">
            <wp:extent cx="5715000" cy="4286250"/>
            <wp:effectExtent l="0" t="0" r="0" b="0"/>
            <wp:docPr id="81" name="Picture 1" descr="TG vs 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G vs 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53DEC182" w14:textId="77777777" w:rsidR="00182ACB" w:rsidRDefault="00182ACB" w:rsidP="0040256E">
      <w:pPr>
        <w:pStyle w:val="Caption"/>
      </w:pPr>
      <w:bookmarkStart w:id="10" w:name="_Toc351558232"/>
      <w:bookmarkStart w:id="11" w:name="_Toc453343149"/>
      <w:bookmarkStart w:id="12" w:name="_Toc465069670"/>
      <w:r>
        <w:t xml:space="preserve">Figure </w:t>
      </w:r>
      <w:r>
        <w:fldChar w:fldCharType="begin"/>
      </w:r>
      <w:r>
        <w:instrText xml:space="preserve"> SEQ Figure \* ARABIC </w:instrText>
      </w:r>
      <w:r>
        <w:fldChar w:fldCharType="separate"/>
      </w:r>
      <w:r w:rsidR="00490112">
        <w:rPr>
          <w:noProof/>
        </w:rPr>
        <w:t>1</w:t>
      </w:r>
      <w:r>
        <w:rPr>
          <w:noProof/>
        </w:rPr>
        <w:fldChar w:fldCharType="end"/>
      </w:r>
      <w:r>
        <w:t>: Relationship between the INSPIRE Implementing Rules and the associated Technical Guidance.</w:t>
      </w:r>
      <w:bookmarkEnd w:id="10"/>
      <w:bookmarkEnd w:id="11"/>
      <w:bookmarkEnd w:id="12"/>
    </w:p>
    <w:p w14:paraId="23B26C99" w14:textId="77777777" w:rsidR="00182ACB" w:rsidRPr="00872851" w:rsidRDefault="00182ACB" w:rsidP="0040256E"/>
    <w:tbl>
      <w:tblPr>
        <w:tblStyle w:val="TableGrid"/>
        <w:tblW w:w="0" w:type="auto"/>
        <w:shd w:val="clear" w:color="auto" w:fill="D9D9D9" w:themeFill="background1" w:themeFillShade="D9"/>
        <w:tblLook w:val="04A0" w:firstRow="1" w:lastRow="0" w:firstColumn="1" w:lastColumn="0" w:noHBand="0" w:noVBand="1"/>
      </w:tblPr>
      <w:tblGrid>
        <w:gridCol w:w="9072"/>
      </w:tblGrid>
      <w:tr w:rsidR="00182ACB" w14:paraId="28B8F693" w14:textId="77777777" w:rsidTr="0040256E">
        <w:tc>
          <w:tcPr>
            <w:tcW w:w="9298" w:type="dxa"/>
            <w:shd w:val="clear" w:color="auto" w:fill="D9D9D9" w:themeFill="background1" w:themeFillShade="D9"/>
          </w:tcPr>
          <w:p w14:paraId="0EFCF14B" w14:textId="77777777" w:rsidR="00182ACB" w:rsidRPr="00792071" w:rsidRDefault="00182ACB" w:rsidP="0040256E">
            <w:pPr>
              <w:spacing w:before="120" w:after="120"/>
              <w:rPr>
                <w:b/>
              </w:rPr>
            </w:pPr>
            <w:r w:rsidRPr="00792071">
              <w:rPr>
                <w:b/>
              </w:rPr>
              <w:t>Disclaimer</w:t>
            </w:r>
          </w:p>
          <w:p w14:paraId="18C17735" w14:textId="77777777" w:rsidR="00182ACB" w:rsidRDefault="00182ACB" w:rsidP="0040256E">
            <w:r w:rsidRPr="00792071">
              <w:t>This document has been developed collaborati</w:t>
            </w:r>
            <w:r>
              <w:t>vely through the INSPIRE mainte</w:t>
            </w:r>
            <w:r w:rsidRPr="00792071">
              <w:t xml:space="preserve">nance and implementation framework, involving </w:t>
            </w:r>
            <w:r>
              <w:t xml:space="preserve">experts of </w:t>
            </w:r>
            <w:r w:rsidRPr="00792071">
              <w:t>the European Commission</w:t>
            </w:r>
            <w:r>
              <w:t xml:space="preserve"> services</w:t>
            </w:r>
            <w:r w:rsidRPr="00792071">
              <w:t xml:space="preserve">, </w:t>
            </w:r>
            <w:r>
              <w:t xml:space="preserve">the European Environment Agency, </w:t>
            </w:r>
            <w:r w:rsidRPr="00792071">
              <w:t xml:space="preserve">EU Member States, the Accession and EFTA Countries. The document should be regarded as presenting an informal consensus position on best practice agreed by all partners. However, the document does not necessarily represent the official, formal position of any of the partners. </w:t>
            </w:r>
            <w:r w:rsidRPr="00407837">
              <w:t xml:space="preserve">To the extent that the European Commission's services provided input to this technical document, such input does not necessarily reflect the </w:t>
            </w:r>
            <w:r w:rsidRPr="00792071">
              <w:t>views of the European Commission</w:t>
            </w:r>
            <w:r>
              <w:t xml:space="preserve"> and its services. This document does not bind the Commission and its services, nor can the Commission and its services </w:t>
            </w:r>
            <w:r w:rsidRPr="005579C6">
              <w:t>be held responsible for any use which may be made of the information contained herein.</w:t>
            </w:r>
          </w:p>
          <w:p w14:paraId="5106DF21" w14:textId="77777777" w:rsidR="00182ACB" w:rsidRPr="00407837" w:rsidRDefault="00182ACB" w:rsidP="0040256E"/>
          <w:p w14:paraId="0FAADBA5" w14:textId="77777777" w:rsidR="00182ACB" w:rsidRPr="005579C6" w:rsidRDefault="00182ACB" w:rsidP="0040256E">
            <w:r w:rsidRPr="00407837">
              <w:t>The technical document is intended to facilitate the implementation of Directive 2007/2/EC and is not legally binding. Any authoritative reading of the law should only be derived from Directive 2007/2/EC itself and other applicable legal texts or principles such as the related Implementing Rules. Only the Court of Justice of the European Union is competent to authoritatively interpret Union legislation.</w:t>
            </w:r>
          </w:p>
        </w:tc>
      </w:tr>
    </w:tbl>
    <w:p w14:paraId="32CE786A" w14:textId="77777777" w:rsidR="009A60F7" w:rsidRPr="00D134B1" w:rsidRDefault="003F27E9" w:rsidP="0040256E">
      <w:pPr>
        <w:pStyle w:val="Heading1"/>
        <w:numPr>
          <w:ilvl w:val="0"/>
          <w:numId w:val="0"/>
        </w:numPr>
      </w:pPr>
      <w:bookmarkStart w:id="13" w:name="_Toc182307517"/>
      <w:bookmarkStart w:id="14" w:name="_Toc364080251"/>
      <w:bookmarkStart w:id="15" w:name="_Toc375305448"/>
      <w:bookmarkStart w:id="16" w:name="_Toc364091515"/>
      <w:bookmarkStart w:id="17" w:name="_Toc465069618"/>
      <w:r>
        <w:t>Revision h</w:t>
      </w:r>
      <w:r w:rsidR="009A60F7" w:rsidRPr="00D134B1">
        <w:t>istory</w:t>
      </w:r>
      <w:bookmarkEnd w:id="13"/>
      <w:bookmarkEnd w:id="14"/>
      <w:bookmarkEnd w:id="15"/>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993"/>
        <w:gridCol w:w="1984"/>
        <w:gridCol w:w="4820"/>
      </w:tblGrid>
      <w:tr w:rsidR="009A60F7" w:rsidRPr="008C32EF" w14:paraId="40BB372E" w14:textId="77777777" w:rsidTr="00F555A1">
        <w:trPr>
          <w:tblHeader/>
        </w:trPr>
        <w:tc>
          <w:tcPr>
            <w:tcW w:w="1242" w:type="dxa"/>
            <w:shd w:val="clear" w:color="auto" w:fill="D9D9D9"/>
          </w:tcPr>
          <w:p w14:paraId="35EE51E0" w14:textId="77777777" w:rsidR="009A60F7" w:rsidRPr="008C32EF" w:rsidRDefault="009A60F7" w:rsidP="0040256E">
            <w:pPr>
              <w:jc w:val="center"/>
              <w:rPr>
                <w:rFonts w:eastAsia="Arial"/>
                <w:b/>
              </w:rPr>
            </w:pPr>
            <w:r w:rsidRPr="008C32EF">
              <w:rPr>
                <w:rFonts w:eastAsia="Arial"/>
                <w:b/>
              </w:rPr>
              <w:t>Date</w:t>
            </w:r>
          </w:p>
        </w:tc>
        <w:tc>
          <w:tcPr>
            <w:tcW w:w="993" w:type="dxa"/>
            <w:shd w:val="clear" w:color="auto" w:fill="D9D9D9"/>
          </w:tcPr>
          <w:p w14:paraId="12C7D046" w14:textId="77777777" w:rsidR="009A60F7" w:rsidRPr="008C32EF" w:rsidRDefault="009A60F7" w:rsidP="0040256E">
            <w:pPr>
              <w:jc w:val="center"/>
              <w:rPr>
                <w:rFonts w:eastAsia="Arial"/>
                <w:b/>
              </w:rPr>
            </w:pPr>
            <w:r w:rsidRPr="008C32EF">
              <w:rPr>
                <w:rFonts w:eastAsia="Arial"/>
                <w:b/>
              </w:rPr>
              <w:t>Release</w:t>
            </w:r>
          </w:p>
        </w:tc>
        <w:tc>
          <w:tcPr>
            <w:tcW w:w="1984" w:type="dxa"/>
            <w:shd w:val="clear" w:color="auto" w:fill="D9D9D9"/>
          </w:tcPr>
          <w:p w14:paraId="168DD55D" w14:textId="77777777" w:rsidR="009A60F7" w:rsidRPr="008C32EF" w:rsidRDefault="009A60F7" w:rsidP="0040256E">
            <w:pPr>
              <w:jc w:val="center"/>
              <w:rPr>
                <w:rFonts w:eastAsia="Arial"/>
                <w:b/>
              </w:rPr>
            </w:pPr>
            <w:r w:rsidRPr="008C32EF">
              <w:rPr>
                <w:rFonts w:eastAsia="Arial"/>
                <w:b/>
              </w:rPr>
              <w:t>Editor</w:t>
            </w:r>
          </w:p>
        </w:tc>
        <w:tc>
          <w:tcPr>
            <w:tcW w:w="4820" w:type="dxa"/>
            <w:shd w:val="clear" w:color="auto" w:fill="D9D9D9"/>
          </w:tcPr>
          <w:p w14:paraId="5A3F12A5" w14:textId="77777777" w:rsidR="009A60F7" w:rsidRPr="008C32EF" w:rsidRDefault="009A60F7" w:rsidP="0040256E">
            <w:pPr>
              <w:jc w:val="center"/>
              <w:rPr>
                <w:rFonts w:eastAsia="Arial"/>
                <w:b/>
              </w:rPr>
            </w:pPr>
            <w:r w:rsidRPr="008C32EF">
              <w:rPr>
                <w:rFonts w:eastAsia="Arial"/>
                <w:b/>
              </w:rPr>
              <w:t>Description</w:t>
            </w:r>
          </w:p>
        </w:tc>
      </w:tr>
      <w:tr w:rsidR="009A60F7" w:rsidRPr="008C32EF" w14:paraId="19D2E051" w14:textId="77777777" w:rsidTr="00F555A1">
        <w:tc>
          <w:tcPr>
            <w:tcW w:w="1242" w:type="dxa"/>
          </w:tcPr>
          <w:p w14:paraId="6940C77C" w14:textId="77777777" w:rsidR="009A60F7" w:rsidRPr="008C32EF" w:rsidRDefault="00D94DE9" w:rsidP="0040256E">
            <w:pPr>
              <w:rPr>
                <w:rFonts w:eastAsia="Arial"/>
              </w:rPr>
            </w:pPr>
            <w:r>
              <w:t>2015</w:t>
            </w:r>
            <w:r w:rsidR="006A01E3">
              <w:t>-11-24</w:t>
            </w:r>
          </w:p>
        </w:tc>
        <w:tc>
          <w:tcPr>
            <w:tcW w:w="993" w:type="dxa"/>
          </w:tcPr>
          <w:p w14:paraId="7531CFD6" w14:textId="77777777" w:rsidR="009A60F7" w:rsidRPr="008C32EF" w:rsidRDefault="00BF19B9" w:rsidP="0040256E">
            <w:pPr>
              <w:jc w:val="center"/>
              <w:rPr>
                <w:rFonts w:eastAsia="Arial"/>
              </w:rPr>
            </w:pPr>
            <w:r>
              <w:rPr>
                <w:rFonts w:eastAsia="Arial"/>
              </w:rPr>
              <w:t>0.1</w:t>
            </w:r>
          </w:p>
        </w:tc>
        <w:tc>
          <w:tcPr>
            <w:tcW w:w="1984" w:type="dxa"/>
          </w:tcPr>
          <w:p w14:paraId="12FF453F" w14:textId="77777777" w:rsidR="009A60F7" w:rsidRPr="008C32EF" w:rsidRDefault="00BF19B9" w:rsidP="0040256E">
            <w:pPr>
              <w:rPr>
                <w:rFonts w:eastAsia="Arial"/>
              </w:rPr>
            </w:pPr>
            <w:r>
              <w:rPr>
                <w:rFonts w:eastAsia="Arial"/>
              </w:rPr>
              <w:t>James Passmore</w:t>
            </w:r>
          </w:p>
        </w:tc>
        <w:tc>
          <w:tcPr>
            <w:tcW w:w="4820" w:type="dxa"/>
          </w:tcPr>
          <w:p w14:paraId="66104924" w14:textId="77777777" w:rsidR="009A60F7" w:rsidRPr="008C32EF" w:rsidRDefault="00BF19B9" w:rsidP="0040256E">
            <w:pPr>
              <w:rPr>
                <w:rFonts w:eastAsia="Arial"/>
              </w:rPr>
            </w:pPr>
            <w:r>
              <w:rPr>
                <w:rFonts w:eastAsia="Arial"/>
              </w:rPr>
              <w:t>Initial work on creating a structure for the document based on the template used in the SOS TG.  Some attempt made at commenting on extended capabilities section</w:t>
            </w:r>
          </w:p>
        </w:tc>
      </w:tr>
      <w:tr w:rsidR="009A60F7" w:rsidRPr="008C32EF" w14:paraId="117AF71C" w14:textId="77777777" w:rsidTr="00F555A1">
        <w:tc>
          <w:tcPr>
            <w:tcW w:w="1242" w:type="dxa"/>
          </w:tcPr>
          <w:p w14:paraId="49F44F07" w14:textId="77777777" w:rsidR="009A60F7" w:rsidRPr="008C32EF" w:rsidRDefault="00D94DE9" w:rsidP="0040256E">
            <w:pPr>
              <w:rPr>
                <w:rFonts w:eastAsia="Arial"/>
              </w:rPr>
            </w:pPr>
            <w:r>
              <w:t>2015</w:t>
            </w:r>
            <w:r w:rsidR="006A01E3">
              <w:t>-12-16</w:t>
            </w:r>
          </w:p>
        </w:tc>
        <w:tc>
          <w:tcPr>
            <w:tcW w:w="993" w:type="dxa"/>
          </w:tcPr>
          <w:p w14:paraId="3C88A3F3" w14:textId="77777777" w:rsidR="009A60F7" w:rsidRPr="008C32EF" w:rsidRDefault="00BF19B9" w:rsidP="0040256E">
            <w:pPr>
              <w:jc w:val="center"/>
              <w:rPr>
                <w:rFonts w:eastAsia="Arial"/>
              </w:rPr>
            </w:pPr>
            <w:r>
              <w:rPr>
                <w:rFonts w:eastAsia="Arial"/>
              </w:rPr>
              <w:t>0.2</w:t>
            </w:r>
          </w:p>
        </w:tc>
        <w:tc>
          <w:tcPr>
            <w:tcW w:w="1984" w:type="dxa"/>
          </w:tcPr>
          <w:p w14:paraId="61066409" w14:textId="77777777" w:rsidR="009A60F7" w:rsidRPr="008C32EF" w:rsidRDefault="00BF19B9" w:rsidP="0040256E">
            <w:pPr>
              <w:rPr>
                <w:rFonts w:eastAsia="Arial"/>
              </w:rPr>
            </w:pPr>
            <w:r>
              <w:rPr>
                <w:rFonts w:eastAsia="Arial"/>
              </w:rPr>
              <w:t>James Passmore</w:t>
            </w:r>
          </w:p>
        </w:tc>
        <w:tc>
          <w:tcPr>
            <w:tcW w:w="4820" w:type="dxa"/>
          </w:tcPr>
          <w:p w14:paraId="4D38A767" w14:textId="77777777" w:rsidR="009A60F7" w:rsidRPr="008C32EF" w:rsidRDefault="00BF19B9" w:rsidP="0040256E">
            <w:pPr>
              <w:rPr>
                <w:rFonts w:eastAsia="Arial"/>
              </w:rPr>
            </w:pPr>
            <w:r>
              <w:rPr>
                <w:rFonts w:eastAsia="Arial"/>
              </w:rPr>
              <w:t xml:space="preserve">Added the suggested mapping of WCS operations to the </w:t>
            </w:r>
            <w:r w:rsidR="00B8173A">
              <w:rPr>
                <w:rFonts w:eastAsia="Arial"/>
              </w:rPr>
              <w:t>[</w:t>
            </w:r>
            <w:r w:rsidRPr="006167F7">
              <w:rPr>
                <w:rFonts w:eastAsia="Arial"/>
                <w:b/>
              </w:rPr>
              <w:t>INS NS</w:t>
            </w:r>
            <w:r w:rsidR="00440AF2">
              <w:rPr>
                <w:rFonts w:eastAsia="Arial"/>
                <w:b/>
              </w:rPr>
              <w:t>]</w:t>
            </w:r>
            <w:r>
              <w:rPr>
                <w:rFonts w:eastAsia="Arial"/>
              </w:rPr>
              <w:t xml:space="preserve"> download operations. Fleshed out normative references</w:t>
            </w:r>
          </w:p>
        </w:tc>
      </w:tr>
      <w:tr w:rsidR="009A60F7" w:rsidRPr="008C32EF" w14:paraId="5D9A7C8D" w14:textId="77777777" w:rsidTr="00F555A1">
        <w:tc>
          <w:tcPr>
            <w:tcW w:w="1242" w:type="dxa"/>
          </w:tcPr>
          <w:p w14:paraId="356694BC" w14:textId="77777777" w:rsidR="009A60F7" w:rsidRPr="008C32EF" w:rsidRDefault="00AA55F3" w:rsidP="0040256E">
            <w:pPr>
              <w:rPr>
                <w:rFonts w:eastAsia="Arial"/>
              </w:rPr>
            </w:pPr>
            <w:r>
              <w:t>2016</w:t>
            </w:r>
            <w:r w:rsidR="006A01E3">
              <w:t>-01-22</w:t>
            </w:r>
          </w:p>
        </w:tc>
        <w:tc>
          <w:tcPr>
            <w:tcW w:w="993" w:type="dxa"/>
          </w:tcPr>
          <w:p w14:paraId="3B64C68A" w14:textId="77777777" w:rsidR="009A60F7" w:rsidRPr="008C32EF" w:rsidRDefault="00BF19B9" w:rsidP="0040256E">
            <w:pPr>
              <w:jc w:val="center"/>
              <w:rPr>
                <w:rFonts w:eastAsia="Arial"/>
              </w:rPr>
            </w:pPr>
            <w:r>
              <w:rPr>
                <w:rFonts w:eastAsia="Arial"/>
              </w:rPr>
              <w:t>0.3</w:t>
            </w:r>
          </w:p>
        </w:tc>
        <w:tc>
          <w:tcPr>
            <w:tcW w:w="1984" w:type="dxa"/>
          </w:tcPr>
          <w:p w14:paraId="24217899" w14:textId="77777777" w:rsidR="009A60F7" w:rsidRPr="008C32EF" w:rsidRDefault="00BF19B9" w:rsidP="0040256E">
            <w:pPr>
              <w:rPr>
                <w:rFonts w:eastAsia="Arial"/>
              </w:rPr>
            </w:pPr>
            <w:r>
              <w:rPr>
                <w:rFonts w:eastAsia="Arial"/>
              </w:rPr>
              <w:t>James Passmore</w:t>
            </w:r>
          </w:p>
        </w:tc>
        <w:tc>
          <w:tcPr>
            <w:tcW w:w="4820" w:type="dxa"/>
          </w:tcPr>
          <w:p w14:paraId="331C3E9B" w14:textId="77777777" w:rsidR="009A60F7" w:rsidRPr="008C32EF" w:rsidRDefault="00BF19B9" w:rsidP="0040256E">
            <w:pPr>
              <w:rPr>
                <w:rFonts w:eastAsia="Arial"/>
              </w:rPr>
            </w:pPr>
            <w:r>
              <w:rPr>
                <w:rFonts w:eastAsia="Arial"/>
              </w:rPr>
              <w:t xml:space="preserve">Substantial reworking of the document structure.  Updates to language handling including error responses.  Details given on how WCS operations can be constructed to adhere to </w:t>
            </w:r>
            <w:r w:rsidR="00B8173A">
              <w:rPr>
                <w:rFonts w:eastAsia="Arial"/>
              </w:rPr>
              <w:t>[</w:t>
            </w:r>
            <w:r w:rsidRPr="006167F7">
              <w:rPr>
                <w:rFonts w:eastAsia="Arial"/>
                <w:b/>
              </w:rPr>
              <w:t>INS NS</w:t>
            </w:r>
            <w:r w:rsidR="00440AF2">
              <w:rPr>
                <w:rFonts w:eastAsia="Arial"/>
                <w:b/>
              </w:rPr>
              <w:t>]</w:t>
            </w:r>
            <w:r>
              <w:rPr>
                <w:rFonts w:eastAsia="Arial"/>
              </w:rPr>
              <w:t xml:space="preserve"> download operations and requirements.</w:t>
            </w:r>
            <w:r w:rsidR="00D94DE9">
              <w:rPr>
                <w:rFonts w:eastAsia="Arial"/>
              </w:rPr>
              <w:t xml:space="preserve">  Comments on issues to be addressed in QoS.</w:t>
            </w:r>
          </w:p>
        </w:tc>
      </w:tr>
      <w:tr w:rsidR="009A60F7" w:rsidRPr="008C32EF" w14:paraId="44BB5624" w14:textId="77777777" w:rsidTr="00F555A1">
        <w:tc>
          <w:tcPr>
            <w:tcW w:w="1242" w:type="dxa"/>
          </w:tcPr>
          <w:p w14:paraId="0AA90890" w14:textId="77777777" w:rsidR="009A60F7" w:rsidRPr="008C32EF" w:rsidRDefault="00306474" w:rsidP="0040256E">
            <w:pPr>
              <w:rPr>
                <w:rFonts w:eastAsia="Arial"/>
              </w:rPr>
            </w:pPr>
            <w:r>
              <w:rPr>
                <w:rFonts w:eastAsia="Arial"/>
              </w:rPr>
              <w:t>2016</w:t>
            </w:r>
            <w:r w:rsidR="006A01E3">
              <w:rPr>
                <w:rFonts w:eastAsia="Arial"/>
              </w:rPr>
              <w:t>-01-26</w:t>
            </w:r>
          </w:p>
        </w:tc>
        <w:tc>
          <w:tcPr>
            <w:tcW w:w="993" w:type="dxa"/>
          </w:tcPr>
          <w:p w14:paraId="11BA3FE7" w14:textId="77777777" w:rsidR="009A60F7" w:rsidRPr="008C32EF" w:rsidRDefault="00C160A7" w:rsidP="0040256E">
            <w:pPr>
              <w:jc w:val="center"/>
              <w:rPr>
                <w:rFonts w:eastAsia="Arial"/>
              </w:rPr>
            </w:pPr>
            <w:r>
              <w:rPr>
                <w:rFonts w:eastAsia="Arial"/>
              </w:rPr>
              <w:t>0.4</w:t>
            </w:r>
          </w:p>
        </w:tc>
        <w:tc>
          <w:tcPr>
            <w:tcW w:w="1984" w:type="dxa"/>
          </w:tcPr>
          <w:p w14:paraId="31322E40" w14:textId="77777777" w:rsidR="009A60F7" w:rsidRPr="008C32EF" w:rsidRDefault="00C160A7" w:rsidP="0040256E">
            <w:pPr>
              <w:rPr>
                <w:rFonts w:eastAsia="Arial"/>
              </w:rPr>
            </w:pPr>
            <w:r>
              <w:rPr>
                <w:rFonts w:eastAsia="Arial"/>
              </w:rPr>
              <w:t>James Passmore</w:t>
            </w:r>
          </w:p>
        </w:tc>
        <w:tc>
          <w:tcPr>
            <w:tcW w:w="4820" w:type="dxa"/>
          </w:tcPr>
          <w:p w14:paraId="6D2522F7" w14:textId="77777777" w:rsidR="009A60F7" w:rsidRPr="008C32EF" w:rsidRDefault="00306474" w:rsidP="0040256E">
            <w:pPr>
              <w:rPr>
                <w:rFonts w:eastAsia="Arial"/>
              </w:rPr>
            </w:pPr>
            <w:r>
              <w:rPr>
                <w:rFonts w:eastAsia="Arial"/>
              </w:rPr>
              <w:t>Started section on CRS, corrected typos elsewhere</w:t>
            </w:r>
          </w:p>
        </w:tc>
      </w:tr>
      <w:tr w:rsidR="00A76418" w:rsidRPr="008C32EF" w14:paraId="3C55185E" w14:textId="77777777" w:rsidTr="00F555A1">
        <w:tc>
          <w:tcPr>
            <w:tcW w:w="1242" w:type="dxa"/>
          </w:tcPr>
          <w:p w14:paraId="61E47905" w14:textId="77777777" w:rsidR="00A76418" w:rsidRPr="008C32EF" w:rsidRDefault="002C55FB" w:rsidP="0040256E">
            <w:pPr>
              <w:rPr>
                <w:rFonts w:eastAsia="Arial"/>
              </w:rPr>
            </w:pPr>
            <w:r>
              <w:rPr>
                <w:rFonts w:eastAsia="Arial"/>
              </w:rPr>
              <w:t>2016</w:t>
            </w:r>
            <w:r w:rsidR="006A01E3">
              <w:rPr>
                <w:rFonts w:eastAsia="Arial"/>
              </w:rPr>
              <w:t>-01-26</w:t>
            </w:r>
          </w:p>
        </w:tc>
        <w:tc>
          <w:tcPr>
            <w:tcW w:w="993" w:type="dxa"/>
          </w:tcPr>
          <w:p w14:paraId="15039BC5" w14:textId="77777777" w:rsidR="00A76418" w:rsidRPr="008C32EF" w:rsidRDefault="00EF6B48" w:rsidP="0040256E">
            <w:pPr>
              <w:jc w:val="center"/>
              <w:rPr>
                <w:rFonts w:eastAsia="Arial"/>
              </w:rPr>
            </w:pPr>
            <w:r>
              <w:rPr>
                <w:rFonts w:eastAsia="Arial"/>
              </w:rPr>
              <w:t>0.5</w:t>
            </w:r>
          </w:p>
        </w:tc>
        <w:tc>
          <w:tcPr>
            <w:tcW w:w="1984" w:type="dxa"/>
          </w:tcPr>
          <w:p w14:paraId="467B9E12" w14:textId="77777777" w:rsidR="00A76418" w:rsidRPr="008C32EF" w:rsidRDefault="00EF6B48" w:rsidP="0040256E">
            <w:pPr>
              <w:rPr>
                <w:rFonts w:eastAsia="Arial"/>
              </w:rPr>
            </w:pPr>
            <w:r>
              <w:rPr>
                <w:rFonts w:eastAsia="Arial"/>
              </w:rPr>
              <w:t>James Passmore</w:t>
            </w:r>
          </w:p>
        </w:tc>
        <w:tc>
          <w:tcPr>
            <w:tcW w:w="4820" w:type="dxa"/>
          </w:tcPr>
          <w:p w14:paraId="0F6BF9A6" w14:textId="77777777" w:rsidR="00A76418" w:rsidRPr="008C32EF" w:rsidRDefault="002C55FB" w:rsidP="0040256E">
            <w:pPr>
              <w:rPr>
                <w:rFonts w:eastAsia="Arial"/>
              </w:rPr>
            </w:pPr>
            <w:r>
              <w:rPr>
                <w:rFonts w:eastAsia="Arial"/>
              </w:rPr>
              <w:t>Added time slice example, f</w:t>
            </w:r>
            <w:r w:rsidR="00EF6B48">
              <w:rPr>
                <w:rFonts w:eastAsia="Arial"/>
              </w:rPr>
              <w:t>ormatting corrections</w:t>
            </w:r>
          </w:p>
        </w:tc>
      </w:tr>
      <w:tr w:rsidR="00872B6B" w:rsidRPr="008C32EF" w14:paraId="3D8E52B3" w14:textId="77777777" w:rsidTr="00F555A1">
        <w:tc>
          <w:tcPr>
            <w:tcW w:w="1242" w:type="dxa"/>
          </w:tcPr>
          <w:p w14:paraId="2794976E" w14:textId="77777777" w:rsidR="00872B6B" w:rsidRPr="008C32EF" w:rsidRDefault="007268FE" w:rsidP="0040256E">
            <w:pPr>
              <w:rPr>
                <w:rFonts w:eastAsia="Arial"/>
              </w:rPr>
            </w:pPr>
            <w:r>
              <w:rPr>
                <w:rFonts w:eastAsia="Arial"/>
              </w:rPr>
              <w:t>2016</w:t>
            </w:r>
            <w:r w:rsidR="006A01E3">
              <w:rPr>
                <w:rFonts w:eastAsia="Arial"/>
              </w:rPr>
              <w:t>-01-29</w:t>
            </w:r>
          </w:p>
        </w:tc>
        <w:tc>
          <w:tcPr>
            <w:tcW w:w="993" w:type="dxa"/>
          </w:tcPr>
          <w:p w14:paraId="0A82232B" w14:textId="77777777" w:rsidR="00872B6B" w:rsidRPr="008C32EF" w:rsidRDefault="006E7982" w:rsidP="0040256E">
            <w:pPr>
              <w:jc w:val="center"/>
              <w:rPr>
                <w:rFonts w:eastAsia="Arial"/>
              </w:rPr>
            </w:pPr>
            <w:r>
              <w:rPr>
                <w:rFonts w:eastAsia="Arial"/>
              </w:rPr>
              <w:t>0.6</w:t>
            </w:r>
          </w:p>
        </w:tc>
        <w:tc>
          <w:tcPr>
            <w:tcW w:w="1984" w:type="dxa"/>
          </w:tcPr>
          <w:p w14:paraId="3D8BD1AF" w14:textId="77777777" w:rsidR="00872B6B" w:rsidRPr="008C32EF" w:rsidRDefault="006E7982" w:rsidP="0040256E">
            <w:pPr>
              <w:rPr>
                <w:rFonts w:eastAsia="Arial"/>
              </w:rPr>
            </w:pPr>
            <w:r>
              <w:rPr>
                <w:rFonts w:eastAsia="Arial"/>
              </w:rPr>
              <w:t>James Passmore</w:t>
            </w:r>
          </w:p>
        </w:tc>
        <w:tc>
          <w:tcPr>
            <w:tcW w:w="4820" w:type="dxa"/>
          </w:tcPr>
          <w:p w14:paraId="37F7EEBB" w14:textId="77777777" w:rsidR="00872B6B" w:rsidRPr="008C32EF" w:rsidRDefault="00472E4B" w:rsidP="0040256E">
            <w:pPr>
              <w:rPr>
                <w:rFonts w:eastAsia="Arial"/>
              </w:rPr>
            </w:pPr>
            <w:r>
              <w:rPr>
                <w:rFonts w:eastAsia="Arial"/>
              </w:rPr>
              <w:t>Added background information</w:t>
            </w:r>
            <w:r w:rsidR="007268FE">
              <w:rPr>
                <w:rFonts w:eastAsia="Arial"/>
              </w:rPr>
              <w:t xml:space="preserve"> in the intro based on the </w:t>
            </w:r>
            <w:r w:rsidR="00293644">
              <w:rPr>
                <w:rFonts w:eastAsia="Arial"/>
              </w:rPr>
              <w:t>ToR draft</w:t>
            </w:r>
            <w:r w:rsidR="009D1920">
              <w:rPr>
                <w:rFonts w:eastAsia="Arial"/>
              </w:rPr>
              <w:t>, corrected typos copied over from existing TG.</w:t>
            </w:r>
            <w:r w:rsidR="009B78AA">
              <w:rPr>
                <w:rFonts w:eastAsia="Arial"/>
              </w:rPr>
              <w:t xml:space="preserve"> Updated terms listing.</w:t>
            </w:r>
          </w:p>
        </w:tc>
      </w:tr>
      <w:tr w:rsidR="00BE7C01" w:rsidRPr="008C32EF" w14:paraId="5B54EE04" w14:textId="77777777" w:rsidTr="00F555A1">
        <w:tc>
          <w:tcPr>
            <w:tcW w:w="1242" w:type="dxa"/>
          </w:tcPr>
          <w:p w14:paraId="180783E8" w14:textId="77777777" w:rsidR="00BE7C01" w:rsidRPr="008C32EF" w:rsidRDefault="008A0D43" w:rsidP="0040256E">
            <w:pPr>
              <w:rPr>
                <w:rFonts w:eastAsia="Arial"/>
              </w:rPr>
            </w:pPr>
            <w:r>
              <w:rPr>
                <w:rFonts w:eastAsia="Arial"/>
              </w:rPr>
              <w:t>2016</w:t>
            </w:r>
            <w:r w:rsidR="006A01E3">
              <w:rPr>
                <w:rFonts w:eastAsia="Arial"/>
              </w:rPr>
              <w:t>-02-05</w:t>
            </w:r>
          </w:p>
        </w:tc>
        <w:tc>
          <w:tcPr>
            <w:tcW w:w="993" w:type="dxa"/>
          </w:tcPr>
          <w:p w14:paraId="735C1DD1" w14:textId="77777777" w:rsidR="00BE7C01" w:rsidRPr="008C32EF" w:rsidRDefault="003A3C62" w:rsidP="0040256E">
            <w:pPr>
              <w:jc w:val="center"/>
              <w:rPr>
                <w:rFonts w:eastAsia="Arial"/>
              </w:rPr>
            </w:pPr>
            <w:r>
              <w:rPr>
                <w:rFonts w:eastAsia="Arial"/>
              </w:rPr>
              <w:t>0.7</w:t>
            </w:r>
          </w:p>
        </w:tc>
        <w:tc>
          <w:tcPr>
            <w:tcW w:w="1984" w:type="dxa"/>
          </w:tcPr>
          <w:p w14:paraId="2FF0C028" w14:textId="77777777" w:rsidR="00BE7C01" w:rsidRPr="008C32EF" w:rsidRDefault="003A3C62" w:rsidP="0040256E">
            <w:pPr>
              <w:rPr>
                <w:rFonts w:eastAsia="Arial"/>
              </w:rPr>
            </w:pPr>
            <w:r>
              <w:rPr>
                <w:rFonts w:eastAsia="Arial"/>
              </w:rPr>
              <w:t>James Passmore</w:t>
            </w:r>
          </w:p>
        </w:tc>
        <w:tc>
          <w:tcPr>
            <w:tcW w:w="4820" w:type="dxa"/>
          </w:tcPr>
          <w:p w14:paraId="4208814B" w14:textId="77777777" w:rsidR="00BE7C01" w:rsidRPr="008C32EF" w:rsidRDefault="004A3040" w:rsidP="0040256E">
            <w:pPr>
              <w:rPr>
                <w:rFonts w:eastAsia="Arial"/>
              </w:rPr>
            </w:pPr>
            <w:r>
              <w:rPr>
                <w:rFonts w:eastAsia="Arial"/>
              </w:rPr>
              <w:t>First stab at correct acknowledgements, r</w:t>
            </w:r>
            <w:r w:rsidR="003A3C62">
              <w:rPr>
                <w:rFonts w:eastAsia="Arial"/>
              </w:rPr>
              <w:t xml:space="preserve">emoved Coveragecollections </w:t>
            </w:r>
            <w:r w:rsidR="00072624">
              <w:rPr>
                <w:rFonts w:eastAsia="Arial"/>
              </w:rPr>
              <w:t>section</w:t>
            </w:r>
            <w:r>
              <w:rPr>
                <w:rFonts w:eastAsia="Arial"/>
              </w:rPr>
              <w:t>, removed many inline comments replacing with sugges</w:t>
            </w:r>
            <w:r w:rsidR="008A30C1">
              <w:rPr>
                <w:rFonts w:eastAsia="Arial"/>
              </w:rPr>
              <w:t>ted</w:t>
            </w:r>
            <w:r>
              <w:rPr>
                <w:rFonts w:eastAsia="Arial"/>
              </w:rPr>
              <w:t xml:space="preserve"> text etc.</w:t>
            </w:r>
            <w:r w:rsidR="00616180">
              <w:rPr>
                <w:rFonts w:eastAsia="Arial"/>
              </w:rPr>
              <w:t xml:space="preserve"> informative section on describe spatial object type added.</w:t>
            </w:r>
          </w:p>
        </w:tc>
      </w:tr>
      <w:tr w:rsidR="0037237D" w:rsidRPr="008C32EF" w14:paraId="62DAE9F3" w14:textId="77777777" w:rsidTr="00F555A1">
        <w:tc>
          <w:tcPr>
            <w:tcW w:w="1242" w:type="dxa"/>
          </w:tcPr>
          <w:p w14:paraId="643BEC23" w14:textId="77777777" w:rsidR="0037237D" w:rsidRPr="008C32EF" w:rsidRDefault="00A831B7" w:rsidP="0040256E">
            <w:pPr>
              <w:rPr>
                <w:rFonts w:eastAsia="Arial"/>
              </w:rPr>
            </w:pPr>
            <w:r>
              <w:rPr>
                <w:rFonts w:eastAsia="Arial"/>
              </w:rPr>
              <w:t>2016</w:t>
            </w:r>
            <w:r w:rsidR="006A01E3">
              <w:rPr>
                <w:rFonts w:eastAsia="Arial"/>
              </w:rPr>
              <w:t>-02-23</w:t>
            </w:r>
          </w:p>
        </w:tc>
        <w:tc>
          <w:tcPr>
            <w:tcW w:w="993" w:type="dxa"/>
          </w:tcPr>
          <w:p w14:paraId="69DEEF00" w14:textId="77777777" w:rsidR="0037237D" w:rsidRPr="008C32EF" w:rsidRDefault="00091C01" w:rsidP="0040256E">
            <w:pPr>
              <w:jc w:val="center"/>
              <w:rPr>
                <w:rFonts w:eastAsia="Arial"/>
              </w:rPr>
            </w:pPr>
            <w:r>
              <w:rPr>
                <w:rFonts w:eastAsia="Arial"/>
              </w:rPr>
              <w:t>0.8</w:t>
            </w:r>
          </w:p>
        </w:tc>
        <w:tc>
          <w:tcPr>
            <w:tcW w:w="1984" w:type="dxa"/>
          </w:tcPr>
          <w:p w14:paraId="2883CF9C" w14:textId="77777777" w:rsidR="0037237D" w:rsidRPr="008C32EF" w:rsidRDefault="00091C01" w:rsidP="0040256E">
            <w:pPr>
              <w:rPr>
                <w:rFonts w:eastAsia="Arial"/>
              </w:rPr>
            </w:pPr>
            <w:r>
              <w:rPr>
                <w:rFonts w:eastAsia="Arial"/>
              </w:rPr>
              <w:t>James Passmore</w:t>
            </w:r>
          </w:p>
        </w:tc>
        <w:tc>
          <w:tcPr>
            <w:tcW w:w="4820" w:type="dxa"/>
          </w:tcPr>
          <w:p w14:paraId="63C049C5" w14:textId="77777777" w:rsidR="00706B4D" w:rsidRPr="008C32EF" w:rsidRDefault="0028660F" w:rsidP="0040256E">
            <w:pPr>
              <w:rPr>
                <w:rFonts w:eastAsia="Arial"/>
              </w:rPr>
            </w:pPr>
            <w:r>
              <w:rPr>
                <w:rFonts w:eastAsia="Arial"/>
              </w:rPr>
              <w:t>C</w:t>
            </w:r>
            <w:r w:rsidR="00091C01">
              <w:rPr>
                <w:rFonts w:eastAsia="Arial"/>
              </w:rPr>
              <w:t>orrections</w:t>
            </w:r>
            <w:r>
              <w:rPr>
                <w:rFonts w:eastAsia="Arial"/>
              </w:rPr>
              <w:t xml:space="preserve"> and amendments following MIWP formal review.</w:t>
            </w:r>
            <w:r w:rsidR="00533A39">
              <w:rPr>
                <w:rFonts w:eastAsia="Arial"/>
              </w:rPr>
              <w:t xml:space="preserve"> Substantial edit to QoS section, mapping requirements to WCS operations</w:t>
            </w:r>
            <w:r w:rsidR="00A831B7">
              <w:rPr>
                <w:rFonts w:eastAsia="Arial"/>
              </w:rPr>
              <w:t>. Update to sections i</w:t>
            </w:r>
            <w:r w:rsidR="00801A7E">
              <w:rPr>
                <w:rFonts w:eastAsia="Arial"/>
              </w:rPr>
              <w:t>n relation to conditional operations.</w:t>
            </w:r>
          </w:p>
        </w:tc>
      </w:tr>
      <w:tr w:rsidR="00706B4D" w:rsidRPr="008C32EF" w14:paraId="396F98A9" w14:textId="77777777" w:rsidTr="00F555A1">
        <w:tc>
          <w:tcPr>
            <w:tcW w:w="1242" w:type="dxa"/>
          </w:tcPr>
          <w:p w14:paraId="034DF1E3" w14:textId="77777777" w:rsidR="00706B4D" w:rsidRPr="008C32EF" w:rsidRDefault="00D226DD" w:rsidP="0040256E">
            <w:pPr>
              <w:rPr>
                <w:rFonts w:eastAsia="Arial"/>
              </w:rPr>
            </w:pPr>
            <w:r>
              <w:rPr>
                <w:rFonts w:eastAsia="Arial"/>
              </w:rPr>
              <w:t>2016</w:t>
            </w:r>
            <w:r w:rsidR="006A01E3">
              <w:rPr>
                <w:rFonts w:eastAsia="Arial"/>
              </w:rPr>
              <w:t>-03-21</w:t>
            </w:r>
          </w:p>
        </w:tc>
        <w:tc>
          <w:tcPr>
            <w:tcW w:w="993" w:type="dxa"/>
          </w:tcPr>
          <w:p w14:paraId="60454670" w14:textId="77777777" w:rsidR="00706B4D" w:rsidRPr="008C32EF" w:rsidDel="00FC0078" w:rsidRDefault="008358EB" w:rsidP="0040256E">
            <w:pPr>
              <w:jc w:val="center"/>
              <w:rPr>
                <w:rFonts w:eastAsia="Arial"/>
              </w:rPr>
            </w:pPr>
            <w:r>
              <w:rPr>
                <w:rFonts w:eastAsia="Arial"/>
              </w:rPr>
              <w:t>0.9</w:t>
            </w:r>
          </w:p>
        </w:tc>
        <w:tc>
          <w:tcPr>
            <w:tcW w:w="1984" w:type="dxa"/>
          </w:tcPr>
          <w:p w14:paraId="5CAC20A3" w14:textId="77777777" w:rsidR="00706B4D" w:rsidRPr="008C32EF" w:rsidRDefault="008358EB" w:rsidP="0040256E">
            <w:pPr>
              <w:rPr>
                <w:rFonts w:eastAsia="Arial"/>
              </w:rPr>
            </w:pPr>
            <w:r>
              <w:rPr>
                <w:rFonts w:eastAsia="Arial"/>
              </w:rPr>
              <w:t>James Passmore</w:t>
            </w:r>
          </w:p>
        </w:tc>
        <w:tc>
          <w:tcPr>
            <w:tcW w:w="4820" w:type="dxa"/>
          </w:tcPr>
          <w:p w14:paraId="526CF7E9" w14:textId="77777777" w:rsidR="00706B4D" w:rsidRPr="008C32EF" w:rsidDel="00FC0078" w:rsidRDefault="00F76418" w:rsidP="0040256E">
            <w:pPr>
              <w:rPr>
                <w:rFonts w:eastAsia="Arial"/>
              </w:rPr>
            </w:pPr>
            <w:r>
              <w:rPr>
                <w:rFonts w:eastAsia="Arial"/>
              </w:rPr>
              <w:t xml:space="preserve">Tidying up text </w:t>
            </w:r>
            <w:r w:rsidR="00D226DD">
              <w:rPr>
                <w:rFonts w:eastAsia="Arial"/>
              </w:rPr>
              <w:t>for language response codes, incorporating comments from ML and AK</w:t>
            </w:r>
          </w:p>
        </w:tc>
      </w:tr>
      <w:tr w:rsidR="002C7C20" w:rsidRPr="008C32EF" w14:paraId="13B3DB5E" w14:textId="77777777" w:rsidTr="00F555A1">
        <w:tc>
          <w:tcPr>
            <w:tcW w:w="1242" w:type="dxa"/>
          </w:tcPr>
          <w:p w14:paraId="09405E45" w14:textId="77777777" w:rsidR="002C7C20" w:rsidRPr="008C32EF" w:rsidRDefault="00B239BB" w:rsidP="0040256E">
            <w:pPr>
              <w:rPr>
                <w:rFonts w:eastAsia="Arial"/>
              </w:rPr>
            </w:pPr>
            <w:r>
              <w:rPr>
                <w:rFonts w:eastAsia="Arial"/>
              </w:rPr>
              <w:t>2016</w:t>
            </w:r>
            <w:r w:rsidR="006A01E3">
              <w:rPr>
                <w:rFonts w:eastAsia="Arial"/>
              </w:rPr>
              <w:t>-03-22</w:t>
            </w:r>
          </w:p>
        </w:tc>
        <w:tc>
          <w:tcPr>
            <w:tcW w:w="993" w:type="dxa"/>
          </w:tcPr>
          <w:p w14:paraId="056D2C80" w14:textId="77777777" w:rsidR="002C7C20" w:rsidRPr="008C32EF" w:rsidRDefault="00B239BB" w:rsidP="0040256E">
            <w:pPr>
              <w:jc w:val="center"/>
              <w:rPr>
                <w:rFonts w:eastAsia="Arial"/>
              </w:rPr>
            </w:pPr>
            <w:r>
              <w:rPr>
                <w:rFonts w:eastAsia="Arial"/>
              </w:rPr>
              <w:t>0.10</w:t>
            </w:r>
          </w:p>
        </w:tc>
        <w:tc>
          <w:tcPr>
            <w:tcW w:w="1984" w:type="dxa"/>
          </w:tcPr>
          <w:p w14:paraId="4850DD27" w14:textId="77777777" w:rsidR="002C7C20" w:rsidRPr="008C32EF" w:rsidRDefault="00B239BB" w:rsidP="0040256E">
            <w:pPr>
              <w:rPr>
                <w:rFonts w:eastAsia="Arial"/>
              </w:rPr>
            </w:pPr>
            <w:r>
              <w:rPr>
                <w:rFonts w:eastAsia="Arial"/>
              </w:rPr>
              <w:t>James Passmore</w:t>
            </w:r>
          </w:p>
        </w:tc>
        <w:tc>
          <w:tcPr>
            <w:tcW w:w="4820" w:type="dxa"/>
          </w:tcPr>
          <w:p w14:paraId="6140F2EA" w14:textId="77777777" w:rsidR="002C7C20" w:rsidRPr="008C32EF" w:rsidRDefault="00B239BB" w:rsidP="0040256E">
            <w:pPr>
              <w:rPr>
                <w:rFonts w:eastAsia="Arial"/>
              </w:rPr>
            </w:pPr>
            <w:r>
              <w:rPr>
                <w:rFonts w:eastAsia="Arial"/>
              </w:rPr>
              <w:t>Adding further clarification to schematic diagram</w:t>
            </w:r>
            <w:r w:rsidR="008E1248">
              <w:rPr>
                <w:rFonts w:eastAsia="Arial"/>
              </w:rPr>
              <w:t>.</w:t>
            </w:r>
          </w:p>
        </w:tc>
      </w:tr>
      <w:tr w:rsidR="006F4377" w:rsidRPr="008C32EF" w14:paraId="0A661AEA" w14:textId="77777777" w:rsidTr="00F555A1">
        <w:tc>
          <w:tcPr>
            <w:tcW w:w="1242" w:type="dxa"/>
          </w:tcPr>
          <w:p w14:paraId="75F36F40" w14:textId="77777777" w:rsidR="006F4377" w:rsidRPr="008C32EF" w:rsidRDefault="00F555A1" w:rsidP="0040256E">
            <w:pPr>
              <w:rPr>
                <w:rFonts w:eastAsia="Arial"/>
              </w:rPr>
            </w:pPr>
            <w:r>
              <w:rPr>
                <w:rFonts w:eastAsia="Arial"/>
              </w:rPr>
              <w:t>2016</w:t>
            </w:r>
            <w:r w:rsidR="006A01E3">
              <w:rPr>
                <w:rFonts w:eastAsia="Arial"/>
              </w:rPr>
              <w:t>-03-23</w:t>
            </w:r>
          </w:p>
        </w:tc>
        <w:tc>
          <w:tcPr>
            <w:tcW w:w="993" w:type="dxa"/>
          </w:tcPr>
          <w:p w14:paraId="16FFDCBE" w14:textId="77777777" w:rsidR="006F4377" w:rsidRPr="008C32EF" w:rsidRDefault="00F555A1" w:rsidP="0040256E">
            <w:pPr>
              <w:jc w:val="center"/>
              <w:rPr>
                <w:rFonts w:eastAsia="Arial"/>
              </w:rPr>
            </w:pPr>
            <w:r>
              <w:rPr>
                <w:rFonts w:eastAsia="Arial"/>
              </w:rPr>
              <w:t>1.0-RC1</w:t>
            </w:r>
          </w:p>
        </w:tc>
        <w:tc>
          <w:tcPr>
            <w:tcW w:w="1984" w:type="dxa"/>
          </w:tcPr>
          <w:p w14:paraId="70C42D7A" w14:textId="77777777" w:rsidR="006F4377" w:rsidRPr="008C32EF" w:rsidRDefault="00F555A1" w:rsidP="0040256E">
            <w:pPr>
              <w:rPr>
                <w:rFonts w:eastAsia="Arial"/>
              </w:rPr>
            </w:pPr>
            <w:r>
              <w:rPr>
                <w:rFonts w:eastAsia="Arial"/>
              </w:rPr>
              <w:t>James Passmore</w:t>
            </w:r>
          </w:p>
        </w:tc>
        <w:tc>
          <w:tcPr>
            <w:tcW w:w="4820" w:type="dxa"/>
          </w:tcPr>
          <w:p w14:paraId="311193F6" w14:textId="77777777" w:rsidR="006F4377" w:rsidRPr="008C32EF" w:rsidRDefault="00F555A1" w:rsidP="0040256E">
            <w:pPr>
              <w:rPr>
                <w:rFonts w:eastAsia="Arial"/>
              </w:rPr>
            </w:pPr>
            <w:r>
              <w:rPr>
                <w:rFonts w:eastAsia="Arial"/>
              </w:rPr>
              <w:t xml:space="preserve">Corrected formatting, removed citing of CRS from </w:t>
            </w:r>
            <w:r w:rsidR="00500675">
              <w:rPr>
                <w:rFonts w:eastAsia="Arial"/>
              </w:rPr>
              <w:t>[</w:t>
            </w:r>
            <w:r w:rsidRPr="00500675">
              <w:rPr>
                <w:rFonts w:eastAsia="Arial"/>
                <w:b/>
              </w:rPr>
              <w:t>INS ISSDS</w:t>
            </w:r>
            <w:r w:rsidR="00440AF2">
              <w:rPr>
                <w:rFonts w:eastAsia="Arial"/>
              </w:rPr>
              <w:t>]</w:t>
            </w:r>
            <w:r w:rsidR="007D5156">
              <w:rPr>
                <w:rFonts w:eastAsia="Arial"/>
              </w:rPr>
              <w:t xml:space="preserve"> in 4.4 as changes to this IR are mooted</w:t>
            </w:r>
          </w:p>
        </w:tc>
      </w:tr>
      <w:tr w:rsidR="002120AF" w:rsidRPr="008C32EF" w14:paraId="07876F32" w14:textId="77777777" w:rsidTr="00F555A1">
        <w:tc>
          <w:tcPr>
            <w:tcW w:w="1242" w:type="dxa"/>
          </w:tcPr>
          <w:p w14:paraId="0A232E9F" w14:textId="77777777" w:rsidR="002120AF" w:rsidRPr="008C32EF" w:rsidRDefault="006A01E3" w:rsidP="0040256E">
            <w:pPr>
              <w:rPr>
                <w:rFonts w:eastAsia="Arial"/>
              </w:rPr>
            </w:pPr>
            <w:r>
              <w:rPr>
                <w:rFonts w:eastAsia="Arial"/>
              </w:rPr>
              <w:t>2016-09-21</w:t>
            </w:r>
          </w:p>
        </w:tc>
        <w:tc>
          <w:tcPr>
            <w:tcW w:w="993" w:type="dxa"/>
          </w:tcPr>
          <w:p w14:paraId="02C0324D" w14:textId="11D23CFD" w:rsidR="002120AF" w:rsidRPr="008C32EF" w:rsidRDefault="0014740B" w:rsidP="0040256E">
            <w:pPr>
              <w:jc w:val="center"/>
              <w:rPr>
                <w:rFonts w:eastAsia="Arial"/>
              </w:rPr>
            </w:pPr>
            <w:r>
              <w:rPr>
                <w:rFonts w:eastAsia="Arial"/>
              </w:rPr>
              <w:t>1.0-RC2</w:t>
            </w:r>
          </w:p>
        </w:tc>
        <w:tc>
          <w:tcPr>
            <w:tcW w:w="1984" w:type="dxa"/>
          </w:tcPr>
          <w:p w14:paraId="225671B7" w14:textId="77777777" w:rsidR="002120AF" w:rsidRPr="008C32EF" w:rsidRDefault="006A01E3" w:rsidP="0040256E">
            <w:pPr>
              <w:rPr>
                <w:rFonts w:eastAsia="Arial"/>
              </w:rPr>
            </w:pPr>
            <w:r>
              <w:rPr>
                <w:rFonts w:eastAsia="Arial"/>
              </w:rPr>
              <w:t>James Passmore</w:t>
            </w:r>
          </w:p>
        </w:tc>
        <w:tc>
          <w:tcPr>
            <w:tcW w:w="4820" w:type="dxa"/>
          </w:tcPr>
          <w:p w14:paraId="695546BB" w14:textId="77777777" w:rsidR="002120AF" w:rsidRPr="008C32EF" w:rsidRDefault="006A01E3" w:rsidP="0040256E">
            <w:pPr>
              <w:rPr>
                <w:rFonts w:eastAsia="Arial"/>
              </w:rPr>
            </w:pPr>
            <w:r>
              <w:rPr>
                <w:rFonts w:eastAsia="Arial"/>
              </w:rPr>
              <w:t>Addressed comments from MIG-T feedback</w:t>
            </w:r>
          </w:p>
        </w:tc>
      </w:tr>
      <w:tr w:rsidR="00D556EE" w:rsidRPr="008C32EF" w14:paraId="04A98F4A" w14:textId="77777777" w:rsidTr="00F555A1">
        <w:tc>
          <w:tcPr>
            <w:tcW w:w="1242" w:type="dxa"/>
          </w:tcPr>
          <w:p w14:paraId="3C920478" w14:textId="77EAB1D1" w:rsidR="00D556EE" w:rsidRDefault="00D556EE" w:rsidP="0040256E">
            <w:pPr>
              <w:rPr>
                <w:rFonts w:eastAsia="Arial"/>
              </w:rPr>
            </w:pPr>
            <w:r>
              <w:rPr>
                <w:rFonts w:eastAsia="Arial"/>
              </w:rPr>
              <w:t>2016-12-12</w:t>
            </w:r>
          </w:p>
        </w:tc>
        <w:tc>
          <w:tcPr>
            <w:tcW w:w="993" w:type="dxa"/>
          </w:tcPr>
          <w:p w14:paraId="48C23C52" w14:textId="01B49804" w:rsidR="00D556EE" w:rsidRDefault="00D556EE" w:rsidP="0040256E">
            <w:pPr>
              <w:jc w:val="center"/>
              <w:rPr>
                <w:rFonts w:eastAsia="Arial"/>
              </w:rPr>
            </w:pPr>
            <w:r>
              <w:rPr>
                <w:rFonts w:eastAsia="Arial"/>
              </w:rPr>
              <w:t>1.0</w:t>
            </w:r>
          </w:p>
        </w:tc>
        <w:tc>
          <w:tcPr>
            <w:tcW w:w="1984" w:type="dxa"/>
          </w:tcPr>
          <w:p w14:paraId="5E90EFA0" w14:textId="083872F3" w:rsidR="00D556EE" w:rsidRDefault="00D556EE" w:rsidP="0040256E">
            <w:pPr>
              <w:rPr>
                <w:rFonts w:eastAsia="Arial"/>
              </w:rPr>
            </w:pPr>
            <w:r>
              <w:rPr>
                <w:rFonts w:eastAsia="Arial"/>
              </w:rPr>
              <w:t>Michael Lutz</w:t>
            </w:r>
          </w:p>
        </w:tc>
        <w:tc>
          <w:tcPr>
            <w:tcW w:w="4820" w:type="dxa"/>
          </w:tcPr>
          <w:p w14:paraId="7945C528" w14:textId="4F3BD600" w:rsidR="00D556EE" w:rsidRDefault="00D556EE" w:rsidP="0040256E">
            <w:pPr>
              <w:rPr>
                <w:rFonts w:eastAsia="Arial"/>
              </w:rPr>
            </w:pPr>
            <w:r>
              <w:rPr>
                <w:rFonts w:eastAsia="Arial"/>
              </w:rPr>
              <w:t>Editorial changes for publication</w:t>
            </w:r>
          </w:p>
        </w:tc>
      </w:tr>
    </w:tbl>
    <w:p w14:paraId="71C17CEB" w14:textId="77777777" w:rsidR="003F27E9" w:rsidRDefault="003C36F5" w:rsidP="0040256E">
      <w:pPr>
        <w:rPr>
          <w:sz w:val="18"/>
          <w:szCs w:val="18"/>
        </w:rPr>
      </w:pPr>
      <w:bookmarkStart w:id="18" w:name="_Toc462151555"/>
      <w:bookmarkStart w:id="19" w:name="_Toc364080252"/>
      <w:bookmarkStart w:id="20" w:name="_Toc375305449"/>
      <w:bookmarkStart w:id="21" w:name="_Toc364091516"/>
      <w:r w:rsidRPr="00E37138">
        <w:rPr>
          <w:sz w:val="18"/>
          <w:szCs w:val="18"/>
        </w:rPr>
        <w:t xml:space="preserve">Table </w:t>
      </w:r>
      <w:r w:rsidR="00994CD2" w:rsidRPr="00E37138">
        <w:rPr>
          <w:sz w:val="18"/>
          <w:szCs w:val="18"/>
        </w:rPr>
        <w:fldChar w:fldCharType="begin"/>
      </w:r>
      <w:r w:rsidRPr="00E37138">
        <w:rPr>
          <w:sz w:val="18"/>
          <w:szCs w:val="18"/>
        </w:rPr>
        <w:instrText xml:space="preserve"> SEQ Table \* ARABIC </w:instrText>
      </w:r>
      <w:r w:rsidR="00994CD2" w:rsidRPr="00E37138">
        <w:rPr>
          <w:sz w:val="18"/>
          <w:szCs w:val="18"/>
        </w:rPr>
        <w:fldChar w:fldCharType="separate"/>
      </w:r>
      <w:r w:rsidR="00490112">
        <w:rPr>
          <w:noProof/>
          <w:sz w:val="18"/>
          <w:szCs w:val="18"/>
        </w:rPr>
        <w:t>1</w:t>
      </w:r>
      <w:r w:rsidR="00994CD2" w:rsidRPr="00E37138">
        <w:rPr>
          <w:noProof/>
          <w:sz w:val="18"/>
          <w:szCs w:val="18"/>
        </w:rPr>
        <w:fldChar w:fldCharType="end"/>
      </w:r>
      <w:r w:rsidR="00FF34C0" w:rsidRPr="00E37138">
        <w:rPr>
          <w:noProof/>
          <w:sz w:val="18"/>
          <w:szCs w:val="18"/>
        </w:rPr>
        <w:t>:</w:t>
      </w:r>
      <w:r w:rsidRPr="00E37138">
        <w:rPr>
          <w:noProof/>
          <w:sz w:val="18"/>
          <w:szCs w:val="18"/>
        </w:rPr>
        <w:t xml:space="preserve"> </w:t>
      </w:r>
      <w:r w:rsidR="003F27E9" w:rsidRPr="00E37138">
        <w:rPr>
          <w:sz w:val="18"/>
          <w:szCs w:val="18"/>
        </w:rPr>
        <w:t>Revision history</w:t>
      </w:r>
      <w:bookmarkEnd w:id="18"/>
      <w:r w:rsidR="003F27E9" w:rsidRPr="00E37138">
        <w:rPr>
          <w:sz w:val="18"/>
          <w:szCs w:val="18"/>
        </w:rPr>
        <w:t xml:space="preserve"> </w:t>
      </w:r>
    </w:p>
    <w:p w14:paraId="5E2C4B7C" w14:textId="77777777" w:rsidR="00D556EE" w:rsidRDefault="00D556EE" w:rsidP="0040256E">
      <w:pPr>
        <w:rPr>
          <w:sz w:val="18"/>
          <w:szCs w:val="18"/>
        </w:rPr>
        <w:sectPr w:rsidR="00D556EE" w:rsidSect="00D556EE">
          <w:headerReference w:type="even" r:id="rId21"/>
          <w:headerReference w:type="default" r:id="rId22"/>
          <w:footerReference w:type="even" r:id="rId23"/>
          <w:footerReference w:type="default" r:id="rId24"/>
          <w:headerReference w:type="first" r:id="rId25"/>
          <w:footerReference w:type="first" r:id="rId26"/>
          <w:type w:val="continuous"/>
          <w:pgSz w:w="11906" w:h="16838"/>
          <w:pgMar w:top="1412" w:right="1412" w:bottom="1412" w:left="1412" w:header="708" w:footer="708" w:gutter="0"/>
          <w:pgNumType w:fmt="upperRoman"/>
          <w:cols w:space="720"/>
          <w:docGrid w:linePitch="360"/>
        </w:sectPr>
      </w:pPr>
    </w:p>
    <w:p w14:paraId="26E24693" w14:textId="77777777" w:rsidR="00E40358" w:rsidRPr="00D134B1" w:rsidRDefault="00E40358" w:rsidP="0040256E">
      <w:pPr>
        <w:pStyle w:val="Heading1"/>
      </w:pPr>
      <w:bookmarkStart w:id="22" w:name="_Toc465069619"/>
      <w:r w:rsidRPr="00D134B1">
        <w:t>Introduction</w:t>
      </w:r>
      <w:bookmarkEnd w:id="19"/>
      <w:bookmarkEnd w:id="20"/>
      <w:bookmarkEnd w:id="21"/>
      <w:bookmarkEnd w:id="22"/>
    </w:p>
    <w:p w14:paraId="51BA2AFA" w14:textId="77777777" w:rsidR="00E40358" w:rsidRPr="008C32EF" w:rsidRDefault="00E40358" w:rsidP="0040256E">
      <w:pPr>
        <w:rPr>
          <w:rFonts w:eastAsia="Arial"/>
        </w:rPr>
      </w:pPr>
      <w:r w:rsidRPr="008C32EF">
        <w:rPr>
          <w:rFonts w:eastAsia="Arial"/>
        </w:rPr>
        <w:t xml:space="preserve">Directive 2007/2/EC of the European Parliament and of the Council of 14 March 2007 establishing an Infrastructure for Spatial Information in the European Community (INSPIRE) was published in the official Journal on the 25th April 2007. The INSPIRE Directive entered into force on the 15th May 2007. </w:t>
      </w:r>
    </w:p>
    <w:p w14:paraId="6E0F8DC9" w14:textId="77777777" w:rsidR="00E40358" w:rsidRPr="008C32EF" w:rsidRDefault="00E40358" w:rsidP="0040256E">
      <w:pPr>
        <w:rPr>
          <w:rFonts w:eastAsia="Arial"/>
        </w:rPr>
      </w:pPr>
      <w:r w:rsidRPr="008C32EF">
        <w:rPr>
          <w:rFonts w:eastAsia="Arial"/>
        </w:rPr>
        <w:t>The purpose of the infrastructure is to enable the formulation, implementation, monitoring activities and evaluation of Community environmental policies at all levels – European, national and local – and to provide public information.</w:t>
      </w:r>
    </w:p>
    <w:p w14:paraId="65BF5778" w14:textId="77777777" w:rsidR="00E40358" w:rsidRPr="008C32EF" w:rsidRDefault="00E40358" w:rsidP="0040256E">
      <w:pPr>
        <w:rPr>
          <w:rFonts w:eastAsia="Arial"/>
        </w:rPr>
      </w:pPr>
      <w:r w:rsidRPr="008C32EF">
        <w:rPr>
          <w:rFonts w:eastAsia="Arial"/>
        </w:rPr>
        <w:t xml:space="preserve">INSPIRE builds on the infrastructures for spatial information that have already been created by the Member States. The components of those infrastructures include: metadata, spatial data themes (as described in Annexes I, II, III of </w:t>
      </w:r>
      <w:r w:rsidR="00FD79CE" w:rsidRPr="00FD79CE">
        <w:rPr>
          <w:rFonts w:eastAsia="Arial"/>
          <w:b/>
        </w:rPr>
        <w:t>[INS DIR]</w:t>
      </w:r>
      <w:r w:rsidRPr="008C32EF">
        <w:rPr>
          <w:rFonts w:eastAsia="Arial"/>
        </w:rPr>
        <w:t>), network services and technologies; agreements on data sharing, access and use; coordination and monitoring mechanisms, processes and procedures.</w:t>
      </w:r>
    </w:p>
    <w:p w14:paraId="788B95BE" w14:textId="77777777" w:rsidR="00E40358" w:rsidRPr="008C32EF" w:rsidRDefault="00E40358" w:rsidP="0040256E">
      <w:pPr>
        <w:rPr>
          <w:rFonts w:eastAsia="Arial"/>
        </w:rPr>
      </w:pPr>
      <w:r w:rsidRPr="008C32EF">
        <w:rPr>
          <w:rFonts w:eastAsia="Arial"/>
        </w:rPr>
        <w:t>The guiding principles of INSPIRE are:</w:t>
      </w:r>
    </w:p>
    <w:p w14:paraId="1DFCA398" w14:textId="77777777" w:rsidR="00E40358" w:rsidRPr="008C32EF" w:rsidRDefault="00E40358" w:rsidP="0040256E">
      <w:pPr>
        <w:widowControl w:val="0"/>
        <w:numPr>
          <w:ilvl w:val="0"/>
          <w:numId w:val="3"/>
        </w:numPr>
        <w:tabs>
          <w:tab w:val="left" w:pos="720"/>
        </w:tabs>
        <w:spacing w:after="0"/>
        <w:ind w:left="720" w:hanging="360"/>
        <w:rPr>
          <w:rFonts w:eastAsia="Arial"/>
        </w:rPr>
      </w:pPr>
      <w:r w:rsidRPr="008C32EF">
        <w:rPr>
          <w:rFonts w:eastAsia="Arial"/>
        </w:rPr>
        <w:t>that the infrastructures for spatial information in the Member States should be designed to ensure that spatial data are stored, made available and maintained at the most appropriate level;</w:t>
      </w:r>
    </w:p>
    <w:p w14:paraId="001CC495" w14:textId="77777777" w:rsidR="00E40358" w:rsidRPr="008C32EF" w:rsidRDefault="00E40358" w:rsidP="0040256E">
      <w:pPr>
        <w:widowControl w:val="0"/>
        <w:numPr>
          <w:ilvl w:val="0"/>
          <w:numId w:val="3"/>
        </w:numPr>
        <w:tabs>
          <w:tab w:val="left" w:pos="720"/>
        </w:tabs>
        <w:spacing w:after="0"/>
        <w:ind w:left="720" w:hanging="360"/>
        <w:rPr>
          <w:rFonts w:eastAsia="Arial"/>
        </w:rPr>
      </w:pPr>
      <w:r w:rsidRPr="008C32EF">
        <w:rPr>
          <w:rFonts w:eastAsia="Arial"/>
        </w:rPr>
        <w:t xml:space="preserve">that it is possible to combine spatial data from different sources across the Community in a consistent way and share them between several users and applications; </w:t>
      </w:r>
    </w:p>
    <w:p w14:paraId="6AAE2ABE" w14:textId="77777777" w:rsidR="00E40358" w:rsidRPr="008C32EF" w:rsidRDefault="00E40358" w:rsidP="0040256E">
      <w:pPr>
        <w:widowControl w:val="0"/>
        <w:numPr>
          <w:ilvl w:val="0"/>
          <w:numId w:val="3"/>
        </w:numPr>
        <w:tabs>
          <w:tab w:val="left" w:pos="720"/>
        </w:tabs>
        <w:spacing w:after="0"/>
        <w:ind w:left="720" w:hanging="360"/>
        <w:rPr>
          <w:rFonts w:eastAsia="Arial"/>
        </w:rPr>
      </w:pPr>
      <w:r w:rsidRPr="008C32EF">
        <w:rPr>
          <w:rFonts w:eastAsia="Arial"/>
        </w:rPr>
        <w:t>that it is possible for spatial data collected at one level of public authority to be shared between all the different levels of public authorities;</w:t>
      </w:r>
    </w:p>
    <w:p w14:paraId="36AAB815" w14:textId="77777777" w:rsidR="00E40358" w:rsidRPr="008C32EF" w:rsidRDefault="00E40358" w:rsidP="0040256E">
      <w:pPr>
        <w:widowControl w:val="0"/>
        <w:numPr>
          <w:ilvl w:val="0"/>
          <w:numId w:val="3"/>
        </w:numPr>
        <w:tabs>
          <w:tab w:val="left" w:pos="720"/>
        </w:tabs>
        <w:spacing w:after="0"/>
        <w:ind w:left="720" w:hanging="360"/>
        <w:rPr>
          <w:rFonts w:eastAsia="Arial"/>
        </w:rPr>
      </w:pPr>
      <w:r w:rsidRPr="008C32EF">
        <w:rPr>
          <w:rFonts w:eastAsia="Arial"/>
        </w:rPr>
        <w:t xml:space="preserve">that spatial data are made available under conditions that do not restrict their extensive use; and </w:t>
      </w:r>
    </w:p>
    <w:p w14:paraId="4E64C58F" w14:textId="77777777" w:rsidR="00E40358" w:rsidRPr="008C32EF" w:rsidRDefault="00E40358" w:rsidP="0040256E">
      <w:pPr>
        <w:widowControl w:val="0"/>
        <w:numPr>
          <w:ilvl w:val="0"/>
          <w:numId w:val="3"/>
        </w:numPr>
        <w:tabs>
          <w:tab w:val="left" w:pos="720"/>
        </w:tabs>
        <w:spacing w:after="0"/>
        <w:ind w:left="720" w:hanging="360"/>
        <w:rPr>
          <w:rFonts w:eastAsia="Arial"/>
        </w:rPr>
      </w:pPr>
      <w:r w:rsidRPr="008C32EF">
        <w:rPr>
          <w:rFonts w:eastAsia="Arial"/>
        </w:rPr>
        <w:t>that it is easy to discover available spatial data, to evaluate their fitness for purpose and to know the conditions applicable to their use.</w:t>
      </w:r>
    </w:p>
    <w:p w14:paraId="0AFBE72E" w14:textId="77777777" w:rsidR="00E40358" w:rsidRPr="008C32EF" w:rsidRDefault="00E40358" w:rsidP="0040256E"/>
    <w:p w14:paraId="7CE07638" w14:textId="77777777" w:rsidR="00E40358" w:rsidRPr="008C32EF" w:rsidRDefault="00E40358" w:rsidP="0040256E">
      <w:r w:rsidRPr="008C32EF">
        <w:t>The text of the INSPIRE Directive is available from</w:t>
      </w:r>
      <w:r w:rsidR="00C2401E" w:rsidRPr="008C32EF">
        <w:t xml:space="preserve"> available from the European Union Law website (EU-LEX)</w:t>
      </w:r>
      <w:r w:rsidR="005D7B3B">
        <w:t xml:space="preserve"> </w:t>
      </w:r>
      <w:hyperlink r:id="rId27" w:history="1">
        <w:r w:rsidR="005D7B3B" w:rsidRPr="001E1ED6">
          <w:rPr>
            <w:rStyle w:val="Hyperlink"/>
          </w:rPr>
          <w:t>http://eur-lex.europa.eu/legal-content/EN/ALL/?uri=CELEX:32007L0002</w:t>
        </w:r>
      </w:hyperlink>
      <w:r w:rsidR="005D7B3B">
        <w:t xml:space="preserve">. The </w:t>
      </w:r>
      <w:r w:rsidR="00500261">
        <w:t>Directive identified what needed to be achieved, and Member States had</w:t>
      </w:r>
      <w:r w:rsidRPr="008C32EF">
        <w:t xml:space="preserve"> two years from the date of adoption to bring into force national legislation, regulations, and administrative procedures that define how the agreed objectives will be met taking into account the specific situation of each Member State. To ensure that the spatial data infrastructures of the Member States are compatible and usable in a Community and trans-boundary context, the Directive requires that common Implementing Rules (IR) are adopted in a number of specific areas. Implementing Rules are adopted as Commission Decisions, and are binding in their entiret</w:t>
      </w:r>
      <w:r w:rsidR="005D7B3B">
        <w:t>y.</w:t>
      </w:r>
    </w:p>
    <w:p w14:paraId="4A24507C" w14:textId="77777777" w:rsidR="00E40358" w:rsidRPr="00D134B1" w:rsidRDefault="00E40358" w:rsidP="0040256E">
      <w:r w:rsidRPr="00D134B1">
        <w:t>According to Article 5(4) of the Directive, the INSPIRE Implementing Rules shall take account of relevant, existing international standards and user requirements.</w:t>
      </w:r>
    </w:p>
    <w:p w14:paraId="6E306E8D" w14:textId="77777777" w:rsidR="00E40358" w:rsidRPr="008C32EF" w:rsidRDefault="00E40358" w:rsidP="0040256E">
      <w:pPr>
        <w:ind w:left="-12"/>
        <w:rPr>
          <w:rFonts w:eastAsia="Arial"/>
        </w:rPr>
      </w:pPr>
      <w:r w:rsidRPr="008C32EF">
        <w:rPr>
          <w:rFonts w:eastAsia="Arial"/>
        </w:rPr>
        <w:t xml:space="preserve">The scope of this document is to </w:t>
      </w:r>
      <w:r w:rsidR="00A07D08">
        <w:rPr>
          <w:rFonts w:eastAsia="Arial"/>
        </w:rPr>
        <w:t xml:space="preserve">provide Technical Guidance based on the </w:t>
      </w:r>
      <w:r w:rsidR="00A07D08" w:rsidRPr="008C32EF">
        <w:rPr>
          <w:rFonts w:eastAsia="Arial"/>
        </w:rPr>
        <w:t>Implementing Rules</w:t>
      </w:r>
      <w:r w:rsidR="00A07D08">
        <w:rPr>
          <w:rFonts w:eastAsia="Arial"/>
        </w:rPr>
        <w:t xml:space="preserve"> for the implementation of service interfaces for </w:t>
      </w:r>
      <w:r w:rsidRPr="008C32EF">
        <w:rPr>
          <w:rFonts w:eastAsia="Arial"/>
        </w:rPr>
        <w:t xml:space="preserve">INSPIRE </w:t>
      </w:r>
      <w:r w:rsidR="008D0A70" w:rsidRPr="00A07D08">
        <w:rPr>
          <w:rFonts w:eastAsia="Arial"/>
        </w:rPr>
        <w:t>Download S</w:t>
      </w:r>
      <w:r w:rsidRPr="00A07D08">
        <w:rPr>
          <w:rFonts w:eastAsia="Arial"/>
        </w:rPr>
        <w:t>ervices</w:t>
      </w:r>
      <w:r w:rsidRPr="008C32EF">
        <w:rPr>
          <w:rFonts w:eastAsia="Arial"/>
        </w:rPr>
        <w:t xml:space="preserve"> </w:t>
      </w:r>
      <w:r w:rsidR="00A07D08">
        <w:rPr>
          <w:rFonts w:eastAsia="Arial"/>
        </w:rPr>
        <w:t xml:space="preserve">using </w:t>
      </w:r>
      <w:r w:rsidR="00182ACB">
        <w:rPr>
          <w:rFonts w:eastAsia="Arial"/>
        </w:rPr>
        <w:t>Web Coverage Services (</w:t>
      </w:r>
      <w:r w:rsidR="00A07D08">
        <w:rPr>
          <w:rFonts w:eastAsia="Arial"/>
        </w:rPr>
        <w:t>WCS</w:t>
      </w:r>
      <w:r w:rsidR="00182ACB">
        <w:rPr>
          <w:rFonts w:eastAsia="Arial"/>
        </w:rPr>
        <w:t>)</w:t>
      </w:r>
      <w:r w:rsidRPr="008C32EF">
        <w:rPr>
          <w:rFonts w:eastAsia="Arial"/>
        </w:rPr>
        <w:t>, such that these services can be implemen</w:t>
      </w:r>
      <w:r w:rsidR="00A07D08">
        <w:rPr>
          <w:rFonts w:eastAsia="Arial"/>
        </w:rPr>
        <w:t>ted consistently across Europe.  Other Technical Guidance exist for describing implementation</w:t>
      </w:r>
      <w:r w:rsidR="00500261">
        <w:rPr>
          <w:rFonts w:eastAsia="Arial"/>
        </w:rPr>
        <w:t>s</w:t>
      </w:r>
      <w:r w:rsidR="00A07D08">
        <w:rPr>
          <w:rFonts w:eastAsia="Arial"/>
        </w:rPr>
        <w:t xml:space="preserve"> using other service interfaces, such as for Atom Syndication Format, and WFS.</w:t>
      </w:r>
    </w:p>
    <w:p w14:paraId="530DF854" w14:textId="77777777" w:rsidR="00E40358" w:rsidRDefault="00E40358" w:rsidP="0040256E">
      <w:pPr>
        <w:autoSpaceDE w:val="0"/>
        <w:rPr>
          <w:rFonts w:eastAsia="Arial"/>
        </w:rPr>
      </w:pPr>
      <w:r w:rsidRPr="008C32EF">
        <w:rPr>
          <w:rFonts w:eastAsia="Arial"/>
        </w:rPr>
        <w:t>These Implementing Rules are, as much as possible, in conformance with European and international standards, current practices in stakeholder communities and relevant European initiatives such as e</w:t>
      </w:r>
      <w:r w:rsidRPr="008C32EF">
        <w:rPr>
          <w:rFonts w:eastAsia="Arial"/>
        </w:rPr>
        <w:noBreakHyphen/>
        <w:t>Government, and the EU interoperability framework.</w:t>
      </w:r>
    </w:p>
    <w:p w14:paraId="59FC97F0" w14:textId="77777777" w:rsidR="00343454" w:rsidRDefault="00343454" w:rsidP="0040256E">
      <w:pPr>
        <w:autoSpaceDE w:val="0"/>
        <w:rPr>
          <w:rFonts w:eastAsia="Arial"/>
        </w:rPr>
      </w:pPr>
    </w:p>
    <w:p w14:paraId="4A5DC1D5" w14:textId="77777777" w:rsidR="0041225A" w:rsidRDefault="0041225A" w:rsidP="0040256E">
      <w:pPr>
        <w:pStyle w:val="Heading2"/>
      </w:pPr>
      <w:bookmarkStart w:id="23" w:name="_Toc465069620"/>
      <w:r w:rsidRPr="006C4FBF">
        <w:t>Background</w:t>
      </w:r>
      <w:bookmarkEnd w:id="23"/>
    </w:p>
    <w:p w14:paraId="09E1D496" w14:textId="77777777" w:rsidR="0041225A" w:rsidRDefault="0041225A" w:rsidP="0040256E">
      <w:pPr>
        <w:rPr>
          <w:color w:val="000000"/>
        </w:rPr>
      </w:pPr>
      <w:r>
        <w:rPr>
          <w:color w:val="000000"/>
        </w:rPr>
        <w:t>Many INSPIRE spatial data themes (</w:t>
      </w:r>
      <w:r w:rsidR="00E71108">
        <w:rPr>
          <w:color w:val="000000"/>
        </w:rPr>
        <w:t>Orthoimagery, Elevation, Geology, A</w:t>
      </w:r>
      <w:r>
        <w:rPr>
          <w:color w:val="000000"/>
        </w:rPr>
        <w:t>tmospheric conditions/</w:t>
      </w:r>
      <w:r w:rsidR="00E71108">
        <w:rPr>
          <w:color w:val="000000"/>
        </w:rPr>
        <w:t>M</w:t>
      </w:r>
      <w:r>
        <w:rPr>
          <w:color w:val="000000"/>
        </w:rPr>
        <w:t>eteoro</w:t>
      </w:r>
      <w:r w:rsidR="00E71108">
        <w:rPr>
          <w:color w:val="000000"/>
        </w:rPr>
        <w:t>logical geographical features, O</w:t>
      </w:r>
      <w:r>
        <w:rPr>
          <w:color w:val="000000"/>
        </w:rPr>
        <w:t>ceanographi</w:t>
      </w:r>
      <w:r w:rsidR="00120C89">
        <w:rPr>
          <w:color w:val="000000"/>
        </w:rPr>
        <w:t>c geographical features, S</w:t>
      </w:r>
      <w:r w:rsidR="00E71108">
        <w:rPr>
          <w:color w:val="000000"/>
        </w:rPr>
        <w:t>oil, L</w:t>
      </w:r>
      <w:r w:rsidR="00120C89">
        <w:rPr>
          <w:color w:val="000000"/>
        </w:rPr>
        <w:t>and cover, N</w:t>
      </w:r>
      <w:r>
        <w:rPr>
          <w:color w:val="000000"/>
        </w:rPr>
        <w:t xml:space="preserve">atural risk zones, </w:t>
      </w:r>
      <w:r w:rsidR="00120C89">
        <w:rPr>
          <w:color w:val="000000"/>
        </w:rPr>
        <w:t>E</w:t>
      </w:r>
      <w:r>
        <w:rPr>
          <w:color w:val="000000"/>
        </w:rPr>
        <w:t>nergy resources) include data that, according to the INSPIRE data specifications, have to be made available a</w:t>
      </w:r>
      <w:r w:rsidR="00120C89">
        <w:rPr>
          <w:color w:val="000000"/>
        </w:rPr>
        <w:t>s coverages. The ‘Habitats and b</w:t>
      </w:r>
      <w:r>
        <w:rPr>
          <w:color w:val="000000"/>
        </w:rPr>
        <w:t xml:space="preserve">iotopes’ and Environmental </w:t>
      </w:r>
      <w:r w:rsidR="00120C89">
        <w:rPr>
          <w:color w:val="000000"/>
        </w:rPr>
        <w:t>m</w:t>
      </w:r>
      <w:r>
        <w:rPr>
          <w:color w:val="000000"/>
        </w:rPr>
        <w:t xml:space="preserve">onitoring </w:t>
      </w:r>
      <w:r w:rsidR="00120C89">
        <w:rPr>
          <w:color w:val="000000"/>
        </w:rPr>
        <w:t>f</w:t>
      </w:r>
      <w:r>
        <w:rPr>
          <w:color w:val="000000"/>
        </w:rPr>
        <w:t>acilities’ specifications mention that the use of coverage model should be considered once mature implementations appear.</w:t>
      </w:r>
    </w:p>
    <w:p w14:paraId="37A5278E" w14:textId="77777777" w:rsidR="0041225A" w:rsidRDefault="0041225A" w:rsidP="0040256E">
      <w:pPr>
        <w:rPr>
          <w:color w:val="000000"/>
        </w:rPr>
      </w:pPr>
      <w:r>
        <w:rPr>
          <w:color w:val="000000"/>
        </w:rPr>
        <w:t>Other da</w:t>
      </w:r>
      <w:r w:rsidR="00E71108">
        <w:rPr>
          <w:color w:val="000000"/>
        </w:rPr>
        <w:t>ta specifications such as 'Sea r</w:t>
      </w:r>
      <w:r>
        <w:rPr>
          <w:color w:val="000000"/>
        </w:rPr>
        <w:t>egions' whilst not mandating data should be provided as coverages, would benefit from having the ability to provide data as coverages.</w:t>
      </w:r>
    </w:p>
    <w:p w14:paraId="55EB3ABE" w14:textId="77777777" w:rsidR="0041225A" w:rsidRDefault="0041225A" w:rsidP="0040256E">
      <w:pPr>
        <w:rPr>
          <w:rFonts w:cs="Calibri"/>
          <w:color w:val="000000"/>
          <w:szCs w:val="24"/>
        </w:rPr>
      </w:pPr>
      <w:r>
        <w:t>Whilst coverage data can be provided using Atom feeds or WFS, these options are not well suited for many coverage data</w:t>
      </w:r>
      <w:r w:rsidR="00FD79CE">
        <w:t xml:space="preserve"> </w:t>
      </w:r>
      <w:r>
        <w:t xml:space="preserve">sets, because </w:t>
      </w:r>
      <w:r>
        <w:rPr>
          <w:rFonts w:cs="Calibri"/>
          <w:color w:val="000000"/>
          <w:szCs w:val="24"/>
        </w:rPr>
        <w:t xml:space="preserve">single coverages are often several GB or even TB in size and users are typically only interested in some sub-set of the data, e.g. as defined by </w:t>
      </w:r>
    </w:p>
    <w:p w14:paraId="3C3961CA" w14:textId="77777777" w:rsidR="0041225A" w:rsidRPr="00FD38DB" w:rsidRDefault="0041225A" w:rsidP="0040256E">
      <w:pPr>
        <w:pStyle w:val="ListParagraph"/>
        <w:numPr>
          <w:ilvl w:val="0"/>
          <w:numId w:val="42"/>
        </w:numPr>
        <w:suppressAutoHyphens/>
        <w:overflowPunct w:val="0"/>
        <w:autoSpaceDE w:val="0"/>
        <w:spacing w:before="120" w:after="0"/>
        <w:textAlignment w:val="baseline"/>
        <w:rPr>
          <w:rFonts w:ascii="Arial" w:eastAsia="Times New Roman" w:hAnsi="Arial" w:cs="Arial"/>
          <w:sz w:val="20"/>
          <w:szCs w:val="20"/>
        </w:rPr>
      </w:pPr>
      <w:r w:rsidRPr="00FD38DB">
        <w:rPr>
          <w:rFonts w:ascii="Arial" w:eastAsia="Times New Roman" w:hAnsi="Arial" w:cs="Arial"/>
          <w:color w:val="000000"/>
          <w:sz w:val="20"/>
          <w:szCs w:val="20"/>
        </w:rPr>
        <w:t>a user-defined bounding box or time period (trimming)</w:t>
      </w:r>
    </w:p>
    <w:p w14:paraId="00696943" w14:textId="77777777" w:rsidR="0041225A" w:rsidRDefault="0041225A" w:rsidP="0040256E">
      <w:pPr>
        <w:pStyle w:val="ListParagraph"/>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ascii="Arial" w:eastAsia="Times New Roman" w:hAnsi="Arial" w:cs="Arial"/>
          <w:color w:val="000000"/>
          <w:sz w:val="20"/>
          <w:szCs w:val="20"/>
        </w:rPr>
      </w:pPr>
      <w:r w:rsidRPr="00FD38DB">
        <w:rPr>
          <w:rFonts w:ascii="Arial" w:eastAsia="Times New Roman" w:hAnsi="Arial" w:cs="Arial"/>
          <w:color w:val="000000"/>
          <w:sz w:val="20"/>
          <w:szCs w:val="20"/>
        </w:rPr>
        <w:t>queries that reduce the dimension of the result coverage (slicing), e.g. extracting a temperature surface at a certain depth from a</w:t>
      </w:r>
      <w:r w:rsidR="00C9083A">
        <w:rPr>
          <w:rFonts w:ascii="Arial" w:eastAsia="Times New Roman" w:hAnsi="Arial" w:cs="Arial"/>
          <w:color w:val="000000"/>
          <w:sz w:val="20"/>
          <w:szCs w:val="20"/>
        </w:rPr>
        <w:t xml:space="preserve"> 3D ocean temperature coverage</w:t>
      </w:r>
    </w:p>
    <w:p w14:paraId="66F7F1E0" w14:textId="77777777" w:rsidR="00FB00F3" w:rsidRDefault="00FB00F3" w:rsidP="0040256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ind w:left="360"/>
        <w:rPr>
          <w:rFonts w:ascii="Arial" w:eastAsia="Times New Roman" w:hAnsi="Arial" w:cs="Arial"/>
          <w:color w:val="000000"/>
          <w:sz w:val="20"/>
          <w:szCs w:val="20"/>
        </w:rPr>
      </w:pPr>
    </w:p>
    <w:p w14:paraId="5107039B" w14:textId="77777777" w:rsidR="00831D9F" w:rsidRPr="00293644" w:rsidRDefault="00831D9F"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Cs w:val="24"/>
        </w:rPr>
      </w:pPr>
      <w:r>
        <w:rPr>
          <w:rFonts w:cs="Calibri"/>
          <w:color w:val="000000"/>
          <w:szCs w:val="24"/>
        </w:rPr>
        <w:t xml:space="preserve">This technical guidance shows how the operations required by the </w:t>
      </w:r>
      <w:r w:rsidR="00B8173A">
        <w:rPr>
          <w:rFonts w:cs="Calibri"/>
          <w:color w:val="000000"/>
          <w:szCs w:val="24"/>
        </w:rPr>
        <w:t>[</w:t>
      </w:r>
      <w:r w:rsidRPr="00293644">
        <w:rPr>
          <w:rFonts w:cs="Calibri"/>
          <w:b/>
          <w:color w:val="000000"/>
          <w:szCs w:val="24"/>
        </w:rPr>
        <w:t>INS NS</w:t>
      </w:r>
      <w:r w:rsidR="00440AF2" w:rsidRPr="00B63873">
        <w:rPr>
          <w:rFonts w:cs="Calibri"/>
          <w:color w:val="000000"/>
          <w:szCs w:val="24"/>
        </w:rPr>
        <w:t>]</w:t>
      </w:r>
      <w:r>
        <w:rPr>
          <w:rFonts w:cs="Calibri"/>
          <w:color w:val="000000"/>
          <w:szCs w:val="24"/>
        </w:rPr>
        <w:t xml:space="preserve"> for download servi</w:t>
      </w:r>
      <w:r w:rsidR="00FD38DB">
        <w:rPr>
          <w:rFonts w:cs="Calibri"/>
          <w:color w:val="000000"/>
          <w:szCs w:val="24"/>
        </w:rPr>
        <w:t>ces can be mapped to the WCS 2</w:t>
      </w:r>
      <w:r w:rsidR="00AD4CF0">
        <w:rPr>
          <w:rFonts w:cs="Calibri"/>
          <w:color w:val="000000"/>
          <w:szCs w:val="24"/>
        </w:rPr>
        <w:t>.0</w:t>
      </w:r>
      <w:r>
        <w:rPr>
          <w:rFonts w:cs="Calibri"/>
          <w:color w:val="000000"/>
          <w:szCs w:val="24"/>
        </w:rPr>
        <w:t xml:space="preserve"> standard.  A second document </w:t>
      </w:r>
      <w:r w:rsidR="00C01E6C" w:rsidRPr="00C01E6C">
        <w:rPr>
          <w:rFonts w:cs="Calibri"/>
          <w:color w:val="000000"/>
          <w:szCs w:val="24"/>
        </w:rPr>
        <w:t>will be</w:t>
      </w:r>
      <w:r w:rsidRPr="00C01E6C">
        <w:rPr>
          <w:rFonts w:cs="Calibri"/>
          <w:color w:val="000000"/>
          <w:szCs w:val="24"/>
        </w:rPr>
        <w:t xml:space="preserve"> </w:t>
      </w:r>
      <w:r>
        <w:rPr>
          <w:rFonts w:cs="Calibri"/>
          <w:color w:val="000000"/>
          <w:szCs w:val="24"/>
        </w:rPr>
        <w:t xml:space="preserve">provided to show how the data specifications that have a requirement to provide coverage data, might encode their data to provision it through an INSPIRE conformant </w:t>
      </w:r>
      <w:r w:rsidR="008A6C6F">
        <w:rPr>
          <w:rFonts w:cs="Calibri"/>
          <w:color w:val="000000"/>
          <w:szCs w:val="24"/>
        </w:rPr>
        <w:t xml:space="preserve">download service based on </w:t>
      </w:r>
      <w:r>
        <w:rPr>
          <w:rFonts w:cs="Calibri"/>
          <w:color w:val="000000"/>
          <w:szCs w:val="24"/>
        </w:rPr>
        <w:t>WCS as documented in this guidance.</w:t>
      </w:r>
    </w:p>
    <w:p w14:paraId="15222262" w14:textId="77777777" w:rsidR="005562DB" w:rsidRDefault="00831D9F"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Cs w:val="24"/>
        </w:rPr>
      </w:pPr>
      <w:r>
        <w:rPr>
          <w:rFonts w:cs="Calibri"/>
          <w:color w:val="000000"/>
          <w:szCs w:val="24"/>
        </w:rPr>
        <w:t xml:space="preserve">The below tables give a fuller description of the spatial data themes defined by the </w:t>
      </w:r>
      <w:r w:rsidR="003D0362">
        <w:rPr>
          <w:rFonts w:cs="Calibri"/>
          <w:color w:val="000000"/>
          <w:szCs w:val="24"/>
        </w:rPr>
        <w:t>[</w:t>
      </w:r>
      <w:r w:rsidR="003D0362" w:rsidRPr="003D0362">
        <w:rPr>
          <w:rFonts w:cs="Calibri"/>
          <w:b/>
          <w:color w:val="000000"/>
          <w:szCs w:val="24"/>
        </w:rPr>
        <w:t>INS DIR</w:t>
      </w:r>
      <w:r w:rsidR="003D0362">
        <w:rPr>
          <w:rFonts w:cs="Calibri"/>
          <w:color w:val="000000"/>
          <w:szCs w:val="24"/>
        </w:rPr>
        <w:t>]</w:t>
      </w:r>
      <w:r>
        <w:rPr>
          <w:rFonts w:cs="Calibri"/>
          <w:color w:val="000000"/>
          <w:szCs w:val="24"/>
        </w:rPr>
        <w:t xml:space="preserve"> which are likely to provision data as coverages.  None of the Annex I spatial data the</w:t>
      </w:r>
      <w:r w:rsidR="008767B1">
        <w:rPr>
          <w:rFonts w:cs="Calibri"/>
          <w:color w:val="000000"/>
          <w:szCs w:val="24"/>
        </w:rPr>
        <w:t>mes are believed to be</w:t>
      </w:r>
      <w:r w:rsidR="00113C88">
        <w:rPr>
          <w:rFonts w:cs="Calibri"/>
          <w:color w:val="000000"/>
          <w:szCs w:val="24"/>
        </w:rPr>
        <w:t xml:space="preserve"> directly</w:t>
      </w:r>
      <w:r w:rsidR="008767B1">
        <w:rPr>
          <w:rFonts w:cs="Calibri"/>
          <w:color w:val="000000"/>
          <w:szCs w:val="24"/>
        </w:rPr>
        <w:t xml:space="preserve"> in scope.</w:t>
      </w:r>
    </w:p>
    <w:p w14:paraId="598DD19B" w14:textId="77777777" w:rsidR="005562DB" w:rsidRDefault="005562DB"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Cs w:val="24"/>
        </w:rPr>
      </w:pPr>
    </w:p>
    <w:tbl>
      <w:tblPr>
        <w:tblStyle w:val="TableGrid"/>
        <w:tblpPr w:leftFromText="180" w:rightFromText="180" w:vertAnchor="page" w:horzAnchor="margin" w:tblpY="7246"/>
        <w:tblW w:w="0" w:type="auto"/>
        <w:tblLook w:val="04A0" w:firstRow="1" w:lastRow="0" w:firstColumn="1" w:lastColumn="0" w:noHBand="0" w:noVBand="1"/>
      </w:tblPr>
      <w:tblGrid>
        <w:gridCol w:w="1522"/>
        <w:gridCol w:w="7550"/>
      </w:tblGrid>
      <w:tr w:rsidR="00D27BC6" w14:paraId="47FF1B9E" w14:textId="77777777" w:rsidTr="00D27BC6">
        <w:trPr>
          <w:cantSplit/>
          <w:trHeight w:val="454"/>
        </w:trPr>
        <w:tc>
          <w:tcPr>
            <w:tcW w:w="9298" w:type="dxa"/>
            <w:gridSpan w:val="2"/>
            <w:shd w:val="clear" w:color="auto" w:fill="auto"/>
            <w:vAlign w:val="center"/>
          </w:tcPr>
          <w:p w14:paraId="30AF1681" w14:textId="77777777" w:rsidR="00D27BC6" w:rsidRDefault="00D27BC6" w:rsidP="0040256E">
            <w:pPr>
              <w:suppressAutoHyphens w:val="0"/>
              <w:autoSpaceDE w:val="0"/>
              <w:autoSpaceDN w:val="0"/>
              <w:adjustRightInd w:val="0"/>
              <w:spacing w:before="0" w:after="0"/>
              <w:jc w:val="left"/>
              <w:rPr>
                <w:lang w:eastAsia="de-DE"/>
              </w:rPr>
            </w:pPr>
            <w:r w:rsidRPr="00D063F6">
              <w:rPr>
                <w:b/>
                <w:bCs/>
                <w:lang w:eastAsia="de-DE"/>
              </w:rPr>
              <w:t xml:space="preserve">SPATIAL DATA THEMES </w:t>
            </w:r>
            <w:r>
              <w:rPr>
                <w:b/>
                <w:bCs/>
                <w:lang w:eastAsia="de-DE"/>
              </w:rPr>
              <w:t>in [INS DIR,  Annex II]</w:t>
            </w:r>
          </w:p>
        </w:tc>
      </w:tr>
      <w:tr w:rsidR="00D27BC6" w14:paraId="717A4CE2" w14:textId="77777777" w:rsidTr="00D27BC6">
        <w:trPr>
          <w:cantSplit/>
        </w:trPr>
        <w:tc>
          <w:tcPr>
            <w:tcW w:w="1526" w:type="dxa"/>
            <w:vMerge w:val="restart"/>
            <w:shd w:val="clear" w:color="auto" w:fill="D9D9D9" w:themeFill="background1" w:themeFillShade="D9"/>
            <w:vAlign w:val="center"/>
          </w:tcPr>
          <w:p w14:paraId="20D3648D" w14:textId="77777777" w:rsidR="00D27BC6" w:rsidRPr="00EE348F" w:rsidRDefault="00D27BC6" w:rsidP="0040256E">
            <w:pPr>
              <w:jc w:val="left"/>
              <w:rPr>
                <w:lang w:eastAsia="de-DE"/>
              </w:rPr>
            </w:pPr>
            <w:r>
              <w:rPr>
                <w:lang w:eastAsia="de-DE"/>
              </w:rPr>
              <w:t>Spatial data theme (common abbreviation)</w:t>
            </w:r>
          </w:p>
        </w:tc>
        <w:tc>
          <w:tcPr>
            <w:tcW w:w="7772" w:type="dxa"/>
            <w:shd w:val="clear" w:color="auto" w:fill="D9D9D9" w:themeFill="background1" w:themeFillShade="D9"/>
            <w:vAlign w:val="center"/>
          </w:tcPr>
          <w:p w14:paraId="68C53B21" w14:textId="77777777" w:rsidR="00D27BC6" w:rsidRPr="00EE348F" w:rsidRDefault="00D27BC6" w:rsidP="0040256E">
            <w:pPr>
              <w:suppressAutoHyphens w:val="0"/>
              <w:autoSpaceDE w:val="0"/>
              <w:autoSpaceDN w:val="0"/>
              <w:adjustRightInd w:val="0"/>
              <w:spacing w:before="0" w:after="0"/>
              <w:jc w:val="left"/>
              <w:rPr>
                <w:lang w:eastAsia="de-DE"/>
              </w:rPr>
            </w:pPr>
            <w:r>
              <w:rPr>
                <w:lang w:eastAsia="de-DE"/>
              </w:rPr>
              <w:t>Definition of the Spatial data theme</w:t>
            </w:r>
          </w:p>
        </w:tc>
      </w:tr>
      <w:tr w:rsidR="00D27BC6" w14:paraId="131C628E" w14:textId="77777777" w:rsidTr="00D27BC6">
        <w:trPr>
          <w:cantSplit/>
          <w:trHeight w:val="192"/>
        </w:trPr>
        <w:tc>
          <w:tcPr>
            <w:tcW w:w="1526" w:type="dxa"/>
            <w:vMerge/>
            <w:shd w:val="clear" w:color="auto" w:fill="D9D9D9" w:themeFill="background1" w:themeFillShade="D9"/>
            <w:vAlign w:val="center"/>
          </w:tcPr>
          <w:p w14:paraId="7BE46984" w14:textId="77777777" w:rsidR="00D27BC6" w:rsidRPr="00EE348F" w:rsidRDefault="00D27BC6" w:rsidP="0040256E">
            <w:pPr>
              <w:jc w:val="left"/>
              <w:rPr>
                <w:lang w:eastAsia="de-DE"/>
              </w:rPr>
            </w:pPr>
          </w:p>
        </w:tc>
        <w:tc>
          <w:tcPr>
            <w:tcW w:w="7772" w:type="dxa"/>
            <w:shd w:val="clear" w:color="auto" w:fill="D9D9D9" w:themeFill="background1" w:themeFillShade="D9"/>
            <w:vAlign w:val="center"/>
          </w:tcPr>
          <w:p w14:paraId="04B0F10E" w14:textId="77777777" w:rsidR="00D27BC6" w:rsidRPr="00EE348F" w:rsidRDefault="00D27BC6" w:rsidP="0040256E">
            <w:pPr>
              <w:suppressAutoHyphens w:val="0"/>
              <w:autoSpaceDE w:val="0"/>
              <w:autoSpaceDN w:val="0"/>
              <w:adjustRightInd w:val="0"/>
              <w:spacing w:before="0" w:after="0"/>
              <w:jc w:val="left"/>
              <w:rPr>
                <w:lang w:eastAsia="de-DE"/>
              </w:rPr>
            </w:pPr>
            <w:r w:rsidRPr="00854339">
              <w:rPr>
                <w:color w:val="548DD4" w:themeColor="text2" w:themeTint="99"/>
                <w:lang w:eastAsia="de-DE"/>
              </w:rPr>
              <w:t>Spatial Object Types</w:t>
            </w:r>
            <w:r>
              <w:rPr>
                <w:lang w:eastAsia="de-DE"/>
              </w:rPr>
              <w:t xml:space="preserve"> (</w:t>
            </w:r>
            <w:r w:rsidRPr="00854339">
              <w:rPr>
                <w:i/>
                <w:lang w:eastAsia="de-DE"/>
              </w:rPr>
              <w:t>and data types</w:t>
            </w:r>
            <w:r>
              <w:rPr>
                <w:lang w:eastAsia="de-DE"/>
              </w:rPr>
              <w:t>) thought to be in scope for the Spatial data theme</w:t>
            </w:r>
          </w:p>
        </w:tc>
      </w:tr>
      <w:tr w:rsidR="00D27BC6" w14:paraId="792913BE" w14:textId="77777777" w:rsidTr="00D27BC6">
        <w:trPr>
          <w:cantSplit/>
          <w:trHeight w:val="293"/>
        </w:trPr>
        <w:tc>
          <w:tcPr>
            <w:tcW w:w="1526" w:type="dxa"/>
            <w:vMerge w:val="restart"/>
            <w:vAlign w:val="center"/>
          </w:tcPr>
          <w:p w14:paraId="42FDAB77" w14:textId="77777777" w:rsidR="00D27BC6" w:rsidRPr="00D063F6" w:rsidRDefault="00D27BC6" w:rsidP="0040256E">
            <w:pPr>
              <w:jc w:val="left"/>
              <w:rPr>
                <w:lang w:eastAsia="de-DE"/>
              </w:rPr>
            </w:pPr>
            <w:r w:rsidRPr="00EE348F">
              <w:rPr>
                <w:lang w:eastAsia="de-DE"/>
              </w:rPr>
              <w:t>Elevation (EL)</w:t>
            </w:r>
          </w:p>
        </w:tc>
        <w:tc>
          <w:tcPr>
            <w:tcW w:w="7772" w:type="dxa"/>
            <w:vAlign w:val="center"/>
          </w:tcPr>
          <w:p w14:paraId="18A7D1D2" w14:textId="77777777" w:rsidR="00D27BC6" w:rsidRPr="00D063F6" w:rsidRDefault="00D27BC6" w:rsidP="0040256E">
            <w:pPr>
              <w:suppressAutoHyphens w:val="0"/>
              <w:autoSpaceDE w:val="0"/>
              <w:autoSpaceDN w:val="0"/>
              <w:adjustRightInd w:val="0"/>
              <w:spacing w:after="0" w:line="276" w:lineRule="auto"/>
              <w:jc w:val="left"/>
              <w:rPr>
                <w:lang w:eastAsia="de-DE"/>
              </w:rPr>
            </w:pPr>
            <w:r w:rsidRPr="00EE348F">
              <w:rPr>
                <w:lang w:eastAsia="de-DE"/>
              </w:rPr>
              <w:t>Digital elevation models for land, ice and ocean surface. Includes terrestrial elevation, bathymetry and shoreline.</w:t>
            </w:r>
          </w:p>
        </w:tc>
      </w:tr>
      <w:tr w:rsidR="00D27BC6" w14:paraId="20866EE2" w14:textId="77777777" w:rsidTr="00D27BC6">
        <w:trPr>
          <w:cantSplit/>
          <w:trHeight w:val="292"/>
        </w:trPr>
        <w:tc>
          <w:tcPr>
            <w:tcW w:w="1526" w:type="dxa"/>
            <w:vMerge/>
            <w:vAlign w:val="center"/>
          </w:tcPr>
          <w:p w14:paraId="37E7518A" w14:textId="77777777" w:rsidR="00D27BC6" w:rsidRPr="00EE348F" w:rsidRDefault="00D27BC6" w:rsidP="0040256E">
            <w:pPr>
              <w:jc w:val="left"/>
              <w:rPr>
                <w:lang w:eastAsia="de-DE"/>
              </w:rPr>
            </w:pPr>
          </w:p>
        </w:tc>
        <w:tc>
          <w:tcPr>
            <w:tcW w:w="7772" w:type="dxa"/>
            <w:vAlign w:val="center"/>
          </w:tcPr>
          <w:p w14:paraId="402FFC2A" w14:textId="77777777" w:rsidR="00D27BC6" w:rsidRDefault="00D27BC6" w:rsidP="0040256E">
            <w:pPr>
              <w:spacing w:line="276" w:lineRule="auto"/>
              <w:jc w:val="left"/>
              <w:rPr>
                <w:color w:val="4F81BD" w:themeColor="accent1"/>
                <w:shd w:val="clear" w:color="auto" w:fill="FFFFFF"/>
              </w:rPr>
            </w:pPr>
            <w:r w:rsidRPr="00890971">
              <w:rPr>
                <w:color w:val="4F81BD" w:themeColor="accent1"/>
                <w:shd w:val="clear" w:color="auto" w:fill="FFFFFF"/>
              </w:rPr>
              <w:t>ElevationGridCoverage</w:t>
            </w:r>
          </w:p>
          <w:p w14:paraId="0BE9B9B8" w14:textId="77777777" w:rsidR="00D27BC6" w:rsidRPr="00890971" w:rsidRDefault="00D27BC6" w:rsidP="0040256E">
            <w:pPr>
              <w:spacing w:line="276" w:lineRule="auto"/>
              <w:jc w:val="left"/>
              <w:rPr>
                <w:lang w:eastAsia="de-DE"/>
              </w:rPr>
            </w:pPr>
            <w:r w:rsidRPr="00890971">
              <w:rPr>
                <w:color w:val="4F81BD" w:themeColor="accent1"/>
                <w:shd w:val="clear" w:color="auto" w:fill="FFFFFF"/>
              </w:rPr>
              <w:t>ElevationTIN</w:t>
            </w:r>
          </w:p>
        </w:tc>
      </w:tr>
      <w:tr w:rsidR="00D27BC6" w14:paraId="40B15364" w14:textId="77777777" w:rsidTr="00D27BC6">
        <w:trPr>
          <w:cantSplit/>
          <w:trHeight w:val="323"/>
        </w:trPr>
        <w:tc>
          <w:tcPr>
            <w:tcW w:w="1526" w:type="dxa"/>
            <w:vMerge w:val="restart"/>
            <w:vAlign w:val="center"/>
          </w:tcPr>
          <w:p w14:paraId="60589FED" w14:textId="77777777" w:rsidR="00D27BC6" w:rsidRDefault="00D27BC6" w:rsidP="0040256E">
            <w:pPr>
              <w:rPr>
                <w:lang w:eastAsia="de-DE"/>
              </w:rPr>
            </w:pPr>
            <w:r w:rsidRPr="00D063F6">
              <w:rPr>
                <w:lang w:eastAsia="de-DE"/>
              </w:rPr>
              <w:t>Geology</w:t>
            </w:r>
          </w:p>
          <w:p w14:paraId="42FC4068" w14:textId="77777777" w:rsidR="00D27BC6" w:rsidRPr="00D063F6" w:rsidRDefault="00D27BC6" w:rsidP="0040256E">
            <w:pPr>
              <w:jc w:val="left"/>
              <w:rPr>
                <w:lang w:eastAsia="de-DE"/>
              </w:rPr>
            </w:pPr>
            <w:r>
              <w:rPr>
                <w:lang w:eastAsia="de-DE"/>
              </w:rPr>
              <w:t>(GE)</w:t>
            </w:r>
          </w:p>
        </w:tc>
        <w:tc>
          <w:tcPr>
            <w:tcW w:w="7772" w:type="dxa"/>
            <w:vAlign w:val="center"/>
          </w:tcPr>
          <w:p w14:paraId="623FB28A" w14:textId="77777777" w:rsidR="00D27BC6" w:rsidRPr="00D063F6" w:rsidRDefault="00D27BC6" w:rsidP="0040256E">
            <w:pPr>
              <w:suppressAutoHyphens w:val="0"/>
              <w:autoSpaceDE w:val="0"/>
              <w:autoSpaceDN w:val="0"/>
              <w:adjustRightInd w:val="0"/>
              <w:spacing w:after="0" w:line="276" w:lineRule="auto"/>
              <w:jc w:val="left"/>
              <w:rPr>
                <w:lang w:eastAsia="de-DE"/>
              </w:rPr>
            </w:pPr>
            <w:r w:rsidRPr="00D063F6">
              <w:rPr>
                <w:lang w:eastAsia="de-DE"/>
              </w:rPr>
              <w:t>Geology characterised according to composition and structure. Includes bedrock, aquifers and geomorphology.</w:t>
            </w:r>
          </w:p>
        </w:tc>
      </w:tr>
      <w:tr w:rsidR="00D27BC6" w14:paraId="498B4EA7" w14:textId="77777777" w:rsidTr="00D27BC6">
        <w:trPr>
          <w:cantSplit/>
          <w:trHeight w:val="322"/>
        </w:trPr>
        <w:tc>
          <w:tcPr>
            <w:tcW w:w="1526" w:type="dxa"/>
            <w:vMerge/>
            <w:vAlign w:val="center"/>
          </w:tcPr>
          <w:p w14:paraId="6DD8F572" w14:textId="77777777" w:rsidR="00D27BC6" w:rsidRPr="00D063F6" w:rsidRDefault="00D27BC6" w:rsidP="0040256E">
            <w:pPr>
              <w:rPr>
                <w:lang w:eastAsia="de-DE"/>
              </w:rPr>
            </w:pPr>
          </w:p>
        </w:tc>
        <w:tc>
          <w:tcPr>
            <w:tcW w:w="7772" w:type="dxa"/>
            <w:vAlign w:val="center"/>
          </w:tcPr>
          <w:p w14:paraId="374D199D" w14:textId="77777777" w:rsidR="00D27BC6" w:rsidRPr="008A3028" w:rsidRDefault="00D27BC6" w:rsidP="0040256E">
            <w:pPr>
              <w:spacing w:line="276" w:lineRule="auto"/>
              <w:jc w:val="left"/>
              <w:rPr>
                <w:bCs/>
              </w:rPr>
            </w:pPr>
            <w:r w:rsidRPr="008A3028">
              <w:rPr>
                <w:color w:val="4F81BD" w:themeColor="accent1"/>
                <w:shd w:val="clear" w:color="auto" w:fill="FFFFFF"/>
              </w:rPr>
              <w:t>HydrogeologicalObject</w:t>
            </w:r>
            <w:r w:rsidRPr="008A3028">
              <w:rPr>
                <w:color w:val="484848"/>
                <w:shd w:val="clear" w:color="auto" w:fill="FFFFFF"/>
              </w:rPr>
              <w:t xml:space="preserve"> (</w:t>
            </w:r>
            <w:r w:rsidRPr="00854339">
              <w:rPr>
                <w:bCs/>
                <w:i/>
              </w:rPr>
              <w:t>HydrogeologicalSurface,</w:t>
            </w:r>
            <w:r w:rsidRPr="00854339">
              <w:rPr>
                <w:i/>
                <w:iCs/>
              </w:rPr>
              <w:t xml:space="preserve"> PiezometricState</w:t>
            </w:r>
            <w:r w:rsidRPr="008A3028">
              <w:rPr>
                <w:bCs/>
              </w:rPr>
              <w:t>)</w:t>
            </w:r>
          </w:p>
          <w:p w14:paraId="23DC77F9" w14:textId="77777777" w:rsidR="00D27BC6" w:rsidRPr="008A3028" w:rsidRDefault="00D27BC6" w:rsidP="0040256E">
            <w:pPr>
              <w:spacing w:line="276" w:lineRule="auto"/>
              <w:jc w:val="left"/>
              <w:rPr>
                <w:iCs/>
                <w:color w:val="4F81BD" w:themeColor="accent1"/>
              </w:rPr>
            </w:pPr>
            <w:r w:rsidRPr="008A3028">
              <w:rPr>
                <w:iCs/>
                <w:color w:val="4F81BD" w:themeColor="accent1"/>
              </w:rPr>
              <w:t>GeophProfile</w:t>
            </w:r>
          </w:p>
          <w:p w14:paraId="5BF3606D" w14:textId="77777777" w:rsidR="00D27BC6" w:rsidRPr="008A3028" w:rsidRDefault="00D27BC6" w:rsidP="0040256E">
            <w:pPr>
              <w:spacing w:line="276" w:lineRule="auto"/>
              <w:jc w:val="left"/>
              <w:rPr>
                <w:bCs/>
                <w:color w:val="4F81BD" w:themeColor="accent1"/>
              </w:rPr>
            </w:pPr>
            <w:r w:rsidRPr="008A3028">
              <w:rPr>
                <w:bCs/>
                <w:color w:val="4F81BD" w:themeColor="accent1"/>
              </w:rPr>
              <w:t>GeophSwath</w:t>
            </w:r>
          </w:p>
          <w:p w14:paraId="22C70EB1" w14:textId="77777777" w:rsidR="00D27BC6" w:rsidRPr="00890971" w:rsidRDefault="00D27BC6" w:rsidP="0040256E">
            <w:pPr>
              <w:spacing w:line="276" w:lineRule="auto"/>
              <w:jc w:val="left"/>
              <w:rPr>
                <w:color w:val="4F81BD" w:themeColor="accent1"/>
                <w:sz w:val="22"/>
                <w:szCs w:val="22"/>
              </w:rPr>
            </w:pPr>
            <w:r w:rsidRPr="008A3028">
              <w:rPr>
                <w:iCs/>
                <w:color w:val="4F81BD" w:themeColor="accent1"/>
              </w:rPr>
              <w:t>GeophStation</w:t>
            </w:r>
          </w:p>
        </w:tc>
      </w:tr>
      <w:tr w:rsidR="00D27BC6" w14:paraId="7FC58F71" w14:textId="77777777" w:rsidTr="00D27BC6">
        <w:trPr>
          <w:cantSplit/>
          <w:trHeight w:val="327"/>
        </w:trPr>
        <w:tc>
          <w:tcPr>
            <w:tcW w:w="1526" w:type="dxa"/>
            <w:vMerge w:val="restart"/>
            <w:vAlign w:val="center"/>
          </w:tcPr>
          <w:p w14:paraId="005538E9" w14:textId="77777777" w:rsidR="00D27BC6" w:rsidRPr="006A6971" w:rsidRDefault="00D27BC6" w:rsidP="0040256E">
            <w:pPr>
              <w:spacing w:before="0"/>
              <w:jc w:val="left"/>
              <w:rPr>
                <w:lang w:eastAsia="de-DE"/>
              </w:rPr>
            </w:pPr>
            <w:r w:rsidRPr="00D063F6">
              <w:rPr>
                <w:lang w:eastAsia="de-DE"/>
              </w:rPr>
              <w:t>Land cover</w:t>
            </w:r>
            <w:r>
              <w:rPr>
                <w:lang w:eastAsia="de-DE"/>
              </w:rPr>
              <w:t xml:space="preserve"> (LC)</w:t>
            </w:r>
          </w:p>
        </w:tc>
        <w:tc>
          <w:tcPr>
            <w:tcW w:w="7772" w:type="dxa"/>
            <w:vAlign w:val="center"/>
          </w:tcPr>
          <w:p w14:paraId="6074E6C2" w14:textId="77777777" w:rsidR="00D27BC6" w:rsidRPr="005562DB" w:rsidRDefault="00D27BC6" w:rsidP="0040256E">
            <w:pPr>
              <w:suppressAutoHyphens w:val="0"/>
              <w:autoSpaceDE w:val="0"/>
              <w:autoSpaceDN w:val="0"/>
              <w:adjustRightInd w:val="0"/>
              <w:spacing w:after="0" w:line="276" w:lineRule="auto"/>
              <w:jc w:val="left"/>
              <w:rPr>
                <w:lang w:eastAsia="de-DE"/>
              </w:rPr>
            </w:pPr>
            <w:r w:rsidRPr="00D063F6">
              <w:rPr>
                <w:lang w:eastAsia="de-DE"/>
              </w:rPr>
              <w:t>Physical and biological cover of the earth's surface including artificial surfaces, agricultural areas, forests, (semi-)natural</w:t>
            </w:r>
            <w:r>
              <w:rPr>
                <w:lang w:eastAsia="de-DE"/>
              </w:rPr>
              <w:t xml:space="preserve"> </w:t>
            </w:r>
            <w:r w:rsidRPr="00D063F6">
              <w:rPr>
                <w:lang w:eastAsia="de-DE"/>
              </w:rPr>
              <w:t>areas, wetlands, water bodies</w:t>
            </w:r>
          </w:p>
        </w:tc>
      </w:tr>
      <w:tr w:rsidR="00D27BC6" w14:paraId="103AAB5F" w14:textId="77777777" w:rsidTr="00D27BC6">
        <w:trPr>
          <w:cantSplit/>
          <w:trHeight w:val="326"/>
        </w:trPr>
        <w:tc>
          <w:tcPr>
            <w:tcW w:w="1526" w:type="dxa"/>
            <w:vMerge/>
            <w:vAlign w:val="center"/>
          </w:tcPr>
          <w:p w14:paraId="591CF103" w14:textId="77777777" w:rsidR="00D27BC6" w:rsidRPr="00D063F6" w:rsidRDefault="00D27BC6" w:rsidP="0040256E">
            <w:pPr>
              <w:jc w:val="left"/>
              <w:rPr>
                <w:lang w:eastAsia="de-DE"/>
              </w:rPr>
            </w:pPr>
          </w:p>
        </w:tc>
        <w:tc>
          <w:tcPr>
            <w:tcW w:w="7772" w:type="dxa"/>
            <w:vAlign w:val="center"/>
          </w:tcPr>
          <w:p w14:paraId="4656EFCF" w14:textId="77777777" w:rsidR="00D27BC6" w:rsidRPr="008A3028" w:rsidRDefault="00D27BC6" w:rsidP="0040256E">
            <w:pPr>
              <w:suppressAutoHyphens w:val="0"/>
              <w:autoSpaceDE w:val="0"/>
              <w:autoSpaceDN w:val="0"/>
              <w:adjustRightInd w:val="0"/>
              <w:spacing w:after="0" w:line="276" w:lineRule="auto"/>
              <w:jc w:val="left"/>
              <w:rPr>
                <w:lang w:eastAsia="de-DE"/>
              </w:rPr>
            </w:pPr>
            <w:r w:rsidRPr="008A3028">
              <w:rPr>
                <w:rFonts w:cs="EUAlbertina"/>
                <w:color w:val="548DD4" w:themeColor="text2" w:themeTint="99"/>
              </w:rPr>
              <w:t>LandCoverGridCoverage</w:t>
            </w:r>
          </w:p>
        </w:tc>
      </w:tr>
      <w:tr w:rsidR="00D27BC6" w14:paraId="1320A3C1" w14:textId="77777777" w:rsidTr="00D27BC6">
        <w:trPr>
          <w:cantSplit/>
          <w:trHeight w:val="327"/>
        </w:trPr>
        <w:tc>
          <w:tcPr>
            <w:tcW w:w="1526" w:type="dxa"/>
            <w:vMerge w:val="restart"/>
            <w:vAlign w:val="center"/>
          </w:tcPr>
          <w:p w14:paraId="35CD26D1" w14:textId="77777777" w:rsidR="00D27BC6" w:rsidRPr="006A6971" w:rsidRDefault="00D27BC6" w:rsidP="0040256E">
            <w:pPr>
              <w:rPr>
                <w:lang w:eastAsia="de-DE"/>
              </w:rPr>
            </w:pPr>
            <w:r w:rsidRPr="00D063F6">
              <w:rPr>
                <w:lang w:eastAsia="de-DE"/>
              </w:rPr>
              <w:t>Orthoimagery</w:t>
            </w:r>
            <w:r>
              <w:rPr>
                <w:lang w:eastAsia="de-DE"/>
              </w:rPr>
              <w:t xml:space="preserve"> (OI)</w:t>
            </w:r>
          </w:p>
        </w:tc>
        <w:tc>
          <w:tcPr>
            <w:tcW w:w="7772" w:type="dxa"/>
            <w:vAlign w:val="center"/>
          </w:tcPr>
          <w:p w14:paraId="1A56E876" w14:textId="77777777" w:rsidR="00D27BC6" w:rsidRPr="005562DB" w:rsidRDefault="00D27BC6" w:rsidP="0040256E">
            <w:pPr>
              <w:spacing w:line="276" w:lineRule="auto"/>
              <w:jc w:val="left"/>
              <w:rPr>
                <w:lang w:eastAsia="de-DE"/>
              </w:rPr>
            </w:pPr>
            <w:r w:rsidRPr="00D063F6">
              <w:rPr>
                <w:lang w:eastAsia="de-DE"/>
              </w:rPr>
              <w:t>Geo-referenced image data of the Earth's surface, from either satellite or airborne sensors.</w:t>
            </w:r>
          </w:p>
        </w:tc>
      </w:tr>
      <w:tr w:rsidR="00D27BC6" w14:paraId="1F31BD7A" w14:textId="77777777" w:rsidTr="00D27BC6">
        <w:trPr>
          <w:cantSplit/>
          <w:trHeight w:val="326"/>
        </w:trPr>
        <w:tc>
          <w:tcPr>
            <w:tcW w:w="1526" w:type="dxa"/>
            <w:vMerge/>
            <w:vAlign w:val="center"/>
          </w:tcPr>
          <w:p w14:paraId="6636CF05" w14:textId="77777777" w:rsidR="00D27BC6" w:rsidRPr="00D063F6" w:rsidRDefault="00D27BC6" w:rsidP="0040256E">
            <w:pPr>
              <w:rPr>
                <w:lang w:eastAsia="de-DE"/>
              </w:rPr>
            </w:pPr>
          </w:p>
        </w:tc>
        <w:tc>
          <w:tcPr>
            <w:tcW w:w="7772" w:type="dxa"/>
            <w:vAlign w:val="center"/>
          </w:tcPr>
          <w:p w14:paraId="5FB0DD96" w14:textId="77777777" w:rsidR="00D27BC6" w:rsidRPr="008A3028" w:rsidRDefault="00D27BC6" w:rsidP="0040256E">
            <w:pPr>
              <w:spacing w:line="276" w:lineRule="auto"/>
              <w:jc w:val="left"/>
              <w:rPr>
                <w:lang w:eastAsia="de-DE"/>
              </w:rPr>
            </w:pPr>
            <w:r w:rsidRPr="008A3028">
              <w:rPr>
                <w:rFonts w:cs="EUAlbertina"/>
                <w:iCs/>
                <w:color w:val="548DD4" w:themeColor="text2" w:themeTint="99"/>
              </w:rPr>
              <w:t>OrthoimageCoverage</w:t>
            </w:r>
          </w:p>
        </w:tc>
      </w:tr>
    </w:tbl>
    <w:p w14:paraId="523EC012" w14:textId="77777777" w:rsidR="00FC1EE7" w:rsidRPr="00E37138" w:rsidRDefault="00FC1EE7"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 w:val="18"/>
          <w:szCs w:val="18"/>
        </w:rPr>
      </w:pPr>
      <w:bookmarkStart w:id="24" w:name="_Toc462151556"/>
      <w:r w:rsidRPr="00E37138">
        <w:rPr>
          <w:sz w:val="18"/>
          <w:szCs w:val="18"/>
        </w:rPr>
        <w:t xml:space="preserve">Table </w:t>
      </w:r>
      <w:r w:rsidR="00994CD2" w:rsidRPr="00E37138">
        <w:rPr>
          <w:sz w:val="18"/>
          <w:szCs w:val="18"/>
        </w:rPr>
        <w:fldChar w:fldCharType="begin"/>
      </w:r>
      <w:r w:rsidRPr="00E37138">
        <w:rPr>
          <w:sz w:val="18"/>
          <w:szCs w:val="18"/>
        </w:rPr>
        <w:instrText xml:space="preserve"> SEQ Table \* ARABIC </w:instrText>
      </w:r>
      <w:r w:rsidR="00994CD2" w:rsidRPr="00E37138">
        <w:rPr>
          <w:sz w:val="18"/>
          <w:szCs w:val="18"/>
        </w:rPr>
        <w:fldChar w:fldCharType="separate"/>
      </w:r>
      <w:r w:rsidR="00490112">
        <w:rPr>
          <w:noProof/>
          <w:sz w:val="18"/>
          <w:szCs w:val="18"/>
        </w:rPr>
        <w:t>2</w:t>
      </w:r>
      <w:r w:rsidR="00994CD2" w:rsidRPr="00E37138">
        <w:rPr>
          <w:noProof/>
          <w:sz w:val="18"/>
          <w:szCs w:val="18"/>
        </w:rPr>
        <w:fldChar w:fldCharType="end"/>
      </w:r>
      <w:r w:rsidRPr="00E37138">
        <w:rPr>
          <w:sz w:val="18"/>
          <w:szCs w:val="18"/>
        </w:rPr>
        <w:t>: Annex II spatial data themes with coverage data</w:t>
      </w:r>
      <w:bookmarkEnd w:id="24"/>
    </w:p>
    <w:p w14:paraId="4C5B48B5" w14:textId="77777777" w:rsidR="00FB00F3" w:rsidRDefault="00FB00F3" w:rsidP="0040256E">
      <w:pPr>
        <w:suppressAutoHyphens w:val="0"/>
        <w:spacing w:before="0" w:after="0"/>
        <w:jc w:val="left"/>
        <w:rPr>
          <w:rFonts w:ascii="EUAlbertina_Bold" w:hAnsi="EUAlbertina_Bold" w:cs="EUAlbertina_Bold"/>
          <w:b/>
          <w:bCs/>
          <w:sz w:val="17"/>
          <w:szCs w:val="17"/>
          <w:lang w:eastAsia="de-DE"/>
        </w:rPr>
      </w:pPr>
      <w:r>
        <w:rPr>
          <w:rFonts w:ascii="EUAlbertina_Bold" w:hAnsi="EUAlbertina_Bold" w:cs="EUAlbertina_Bold"/>
          <w:b/>
          <w:bCs/>
          <w:sz w:val="17"/>
          <w:szCs w:val="17"/>
          <w:lang w:eastAsia="de-DE"/>
        </w:rPr>
        <w:br w:type="page"/>
      </w:r>
    </w:p>
    <w:p w14:paraId="65011D3F" w14:textId="77777777" w:rsidR="00D27BC6" w:rsidRDefault="00D27BC6"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ascii="EUAlbertina_Bold" w:hAnsi="EUAlbertina_Bold" w:cs="EUAlbertina_Bold"/>
          <w:b/>
          <w:bCs/>
          <w:sz w:val="17"/>
          <w:szCs w:val="17"/>
          <w:lang w:eastAsia="de-DE"/>
        </w:rPr>
      </w:pPr>
    </w:p>
    <w:tbl>
      <w:tblPr>
        <w:tblStyle w:val="TableGrid"/>
        <w:tblpPr w:leftFromText="180" w:rightFromText="180" w:vertAnchor="text" w:tblpY="1"/>
        <w:tblOverlap w:val="never"/>
        <w:tblW w:w="0" w:type="auto"/>
        <w:tblLook w:val="04A0" w:firstRow="1" w:lastRow="0" w:firstColumn="1" w:lastColumn="0" w:noHBand="0" w:noVBand="1"/>
      </w:tblPr>
      <w:tblGrid>
        <w:gridCol w:w="1573"/>
        <w:gridCol w:w="7499"/>
      </w:tblGrid>
      <w:tr w:rsidR="005562DB" w14:paraId="05F92790" w14:textId="77777777" w:rsidTr="0065409D">
        <w:trPr>
          <w:cantSplit/>
          <w:trHeight w:val="469"/>
          <w:tblHeader/>
        </w:trPr>
        <w:tc>
          <w:tcPr>
            <w:tcW w:w="9298" w:type="dxa"/>
            <w:gridSpan w:val="2"/>
            <w:vAlign w:val="center"/>
          </w:tcPr>
          <w:p w14:paraId="76CBDD63" w14:textId="77777777" w:rsidR="005562DB" w:rsidRPr="00A72D8B" w:rsidRDefault="005562DB" w:rsidP="0040256E">
            <w:pPr>
              <w:rPr>
                <w:b/>
                <w:bCs/>
                <w:lang w:eastAsia="de-DE"/>
              </w:rPr>
            </w:pPr>
            <w:r w:rsidRPr="00831D9F">
              <w:rPr>
                <w:b/>
                <w:bCs/>
                <w:lang w:eastAsia="de-DE"/>
              </w:rPr>
              <w:t xml:space="preserve">SPATIAL DATA THEMES </w:t>
            </w:r>
            <w:r w:rsidR="00AD4CF0">
              <w:rPr>
                <w:b/>
                <w:bCs/>
                <w:lang w:eastAsia="de-DE"/>
              </w:rPr>
              <w:t xml:space="preserve">in </w:t>
            </w:r>
            <w:r w:rsidR="0099490F">
              <w:rPr>
                <w:b/>
                <w:bCs/>
                <w:lang w:eastAsia="de-DE"/>
              </w:rPr>
              <w:t>[INS DIR</w:t>
            </w:r>
            <w:r w:rsidR="00B63873">
              <w:rPr>
                <w:b/>
                <w:bCs/>
                <w:lang w:eastAsia="de-DE"/>
              </w:rPr>
              <w:t xml:space="preserve">, </w:t>
            </w:r>
            <w:r w:rsidR="00B63873" w:rsidRPr="00831D9F">
              <w:rPr>
                <w:b/>
                <w:bCs/>
                <w:lang w:eastAsia="de-DE"/>
              </w:rPr>
              <w:t xml:space="preserve"> Annex III</w:t>
            </w:r>
            <w:r w:rsidR="00440AF2">
              <w:rPr>
                <w:b/>
                <w:bCs/>
                <w:lang w:eastAsia="de-DE"/>
              </w:rPr>
              <w:t>]</w:t>
            </w:r>
          </w:p>
        </w:tc>
      </w:tr>
      <w:tr w:rsidR="0028140B" w14:paraId="287EF00B" w14:textId="77777777" w:rsidTr="0065409D">
        <w:trPr>
          <w:cantSplit/>
          <w:trHeight w:val="260"/>
          <w:tblHeader/>
        </w:trPr>
        <w:tc>
          <w:tcPr>
            <w:tcW w:w="1573" w:type="dxa"/>
            <w:vMerge w:val="restart"/>
            <w:shd w:val="clear" w:color="auto" w:fill="D9D9D9" w:themeFill="background1" w:themeFillShade="D9"/>
            <w:vAlign w:val="center"/>
          </w:tcPr>
          <w:p w14:paraId="426F77E2" w14:textId="77777777" w:rsidR="0028140B" w:rsidRPr="00831D9F" w:rsidRDefault="0028140B" w:rsidP="0040256E">
            <w:pPr>
              <w:jc w:val="left"/>
              <w:rPr>
                <w:b/>
                <w:bCs/>
                <w:lang w:eastAsia="de-DE"/>
              </w:rPr>
            </w:pPr>
            <w:r>
              <w:rPr>
                <w:lang w:eastAsia="de-DE"/>
              </w:rPr>
              <w:t>Spatial data theme (common abbreviation)</w:t>
            </w:r>
          </w:p>
        </w:tc>
        <w:tc>
          <w:tcPr>
            <w:tcW w:w="7725" w:type="dxa"/>
            <w:shd w:val="clear" w:color="auto" w:fill="D9D9D9" w:themeFill="background1" w:themeFillShade="D9"/>
            <w:vAlign w:val="center"/>
          </w:tcPr>
          <w:p w14:paraId="4956F843" w14:textId="77777777" w:rsidR="0028140B" w:rsidRPr="00831D9F" w:rsidRDefault="00AD4CF0" w:rsidP="0040256E">
            <w:pPr>
              <w:rPr>
                <w:b/>
                <w:bCs/>
                <w:lang w:eastAsia="de-DE"/>
              </w:rPr>
            </w:pPr>
            <w:r>
              <w:rPr>
                <w:lang w:eastAsia="de-DE"/>
              </w:rPr>
              <w:t xml:space="preserve">Definition </w:t>
            </w:r>
            <w:r w:rsidR="0028140B">
              <w:rPr>
                <w:lang w:eastAsia="de-DE"/>
              </w:rPr>
              <w:t>of the Spatial data theme</w:t>
            </w:r>
          </w:p>
        </w:tc>
      </w:tr>
      <w:tr w:rsidR="0028140B" w14:paraId="414B57A7" w14:textId="77777777" w:rsidTr="0065409D">
        <w:trPr>
          <w:cantSplit/>
          <w:trHeight w:val="259"/>
          <w:tblHeader/>
        </w:trPr>
        <w:tc>
          <w:tcPr>
            <w:tcW w:w="1573" w:type="dxa"/>
            <w:vMerge/>
            <w:shd w:val="clear" w:color="auto" w:fill="D9D9D9" w:themeFill="background1" w:themeFillShade="D9"/>
            <w:vAlign w:val="center"/>
          </w:tcPr>
          <w:p w14:paraId="28CB9756" w14:textId="77777777" w:rsidR="0028140B" w:rsidRDefault="0028140B" w:rsidP="0040256E">
            <w:pPr>
              <w:rPr>
                <w:lang w:eastAsia="de-DE"/>
              </w:rPr>
            </w:pPr>
          </w:p>
        </w:tc>
        <w:tc>
          <w:tcPr>
            <w:tcW w:w="7725" w:type="dxa"/>
            <w:shd w:val="clear" w:color="auto" w:fill="D9D9D9" w:themeFill="background1" w:themeFillShade="D9"/>
            <w:vAlign w:val="center"/>
          </w:tcPr>
          <w:p w14:paraId="257980B5" w14:textId="77777777" w:rsidR="0028140B" w:rsidRDefault="008767B1" w:rsidP="0040256E">
            <w:pPr>
              <w:rPr>
                <w:lang w:eastAsia="de-DE"/>
              </w:rPr>
            </w:pPr>
            <w:r w:rsidRPr="00854339">
              <w:rPr>
                <w:color w:val="548DD4" w:themeColor="text2" w:themeTint="99"/>
                <w:lang w:eastAsia="de-DE"/>
              </w:rPr>
              <w:t>Spatial Object Types</w:t>
            </w:r>
            <w:r>
              <w:rPr>
                <w:lang w:eastAsia="de-DE"/>
              </w:rPr>
              <w:t xml:space="preserve"> (</w:t>
            </w:r>
            <w:r w:rsidRPr="00854339">
              <w:rPr>
                <w:i/>
                <w:lang w:eastAsia="de-DE"/>
              </w:rPr>
              <w:t>and data types</w:t>
            </w:r>
            <w:r>
              <w:rPr>
                <w:lang w:eastAsia="de-DE"/>
              </w:rPr>
              <w:t>) thought to be in scope for the Spatial data theme</w:t>
            </w:r>
          </w:p>
        </w:tc>
      </w:tr>
      <w:tr w:rsidR="000F48E2" w14:paraId="5141B8A4" w14:textId="77777777" w:rsidTr="0065409D">
        <w:trPr>
          <w:cantSplit/>
          <w:trHeight w:val="385"/>
          <w:tblHeader/>
        </w:trPr>
        <w:tc>
          <w:tcPr>
            <w:tcW w:w="1573" w:type="dxa"/>
            <w:vMerge w:val="restart"/>
            <w:vAlign w:val="center"/>
          </w:tcPr>
          <w:p w14:paraId="026E687B" w14:textId="77777777" w:rsidR="000F48E2" w:rsidRPr="005562DB" w:rsidRDefault="000F48E2" w:rsidP="0040256E">
            <w:pPr>
              <w:spacing w:before="0"/>
              <w:jc w:val="left"/>
              <w:rPr>
                <w:lang w:eastAsia="de-DE"/>
              </w:rPr>
            </w:pPr>
            <w:r w:rsidRPr="005562DB">
              <w:rPr>
                <w:lang w:eastAsia="de-DE"/>
              </w:rPr>
              <w:t>Soil</w:t>
            </w:r>
            <w:r>
              <w:rPr>
                <w:lang w:eastAsia="de-DE"/>
              </w:rPr>
              <w:t xml:space="preserve"> (SO)</w:t>
            </w:r>
          </w:p>
          <w:p w14:paraId="60AADCBF" w14:textId="77777777" w:rsidR="000F48E2" w:rsidRPr="005562DB" w:rsidRDefault="000F48E2" w:rsidP="0040256E">
            <w:pPr>
              <w:spacing w:before="0"/>
              <w:jc w:val="left"/>
              <w:rPr>
                <w:lang w:eastAsia="de-DE"/>
              </w:rPr>
            </w:pPr>
          </w:p>
        </w:tc>
        <w:tc>
          <w:tcPr>
            <w:tcW w:w="7725" w:type="dxa"/>
            <w:vAlign w:val="center"/>
          </w:tcPr>
          <w:p w14:paraId="15E36FB9" w14:textId="77777777" w:rsidR="00B84D08" w:rsidRPr="005562DB" w:rsidRDefault="000F48E2" w:rsidP="0040256E">
            <w:pPr>
              <w:suppressAutoHyphens w:val="0"/>
              <w:autoSpaceDE w:val="0"/>
              <w:autoSpaceDN w:val="0"/>
              <w:adjustRightInd w:val="0"/>
              <w:spacing w:after="0" w:line="276" w:lineRule="auto"/>
              <w:jc w:val="left"/>
              <w:rPr>
                <w:lang w:eastAsia="de-DE"/>
              </w:rPr>
            </w:pPr>
            <w:r w:rsidRPr="005562DB">
              <w:rPr>
                <w:lang w:eastAsia="de-DE"/>
              </w:rPr>
              <w:t>Soils and subsoil characterised according to depth, texture, structure and content of particles and organic material,</w:t>
            </w:r>
            <w:r>
              <w:rPr>
                <w:lang w:eastAsia="de-DE"/>
              </w:rPr>
              <w:t xml:space="preserve"> </w:t>
            </w:r>
            <w:r w:rsidRPr="005562DB">
              <w:rPr>
                <w:lang w:eastAsia="de-DE"/>
              </w:rPr>
              <w:t>stoniness, erosion, where appropriate mean slope and anticipated water storage capacity.</w:t>
            </w:r>
          </w:p>
        </w:tc>
      </w:tr>
      <w:tr w:rsidR="000F48E2" w14:paraId="317220E2" w14:textId="77777777" w:rsidTr="0065409D">
        <w:trPr>
          <w:cantSplit/>
          <w:trHeight w:val="385"/>
          <w:tblHeader/>
        </w:trPr>
        <w:tc>
          <w:tcPr>
            <w:tcW w:w="1573" w:type="dxa"/>
            <w:vMerge/>
            <w:vAlign w:val="center"/>
          </w:tcPr>
          <w:p w14:paraId="61553A67" w14:textId="77777777" w:rsidR="000F48E2" w:rsidRPr="005562DB" w:rsidRDefault="000F48E2" w:rsidP="0040256E">
            <w:pPr>
              <w:jc w:val="left"/>
              <w:rPr>
                <w:lang w:eastAsia="de-DE"/>
              </w:rPr>
            </w:pPr>
          </w:p>
        </w:tc>
        <w:tc>
          <w:tcPr>
            <w:tcW w:w="7725" w:type="dxa"/>
            <w:vAlign w:val="center"/>
          </w:tcPr>
          <w:p w14:paraId="1DAE5E8E" w14:textId="77777777" w:rsidR="000F48E2" w:rsidRPr="008A3028" w:rsidRDefault="000F48E2" w:rsidP="0040256E">
            <w:pPr>
              <w:suppressAutoHyphens w:val="0"/>
              <w:autoSpaceDE w:val="0"/>
              <w:autoSpaceDN w:val="0"/>
              <w:adjustRightInd w:val="0"/>
              <w:spacing w:after="0" w:line="276" w:lineRule="auto"/>
              <w:jc w:val="left"/>
              <w:rPr>
                <w:rFonts w:cs="EUAlbertina"/>
                <w:iCs/>
                <w:color w:val="548DD4" w:themeColor="text2" w:themeTint="99"/>
              </w:rPr>
            </w:pPr>
            <w:r w:rsidRPr="008A3028">
              <w:rPr>
                <w:rFonts w:cs="EUAlbertina"/>
                <w:iCs/>
                <w:color w:val="548DD4" w:themeColor="text2" w:themeTint="99"/>
              </w:rPr>
              <w:t>SoilThemeCoverage</w:t>
            </w:r>
          </w:p>
          <w:p w14:paraId="456E3EF5" w14:textId="77777777" w:rsidR="00B84D08" w:rsidRPr="00B84D08" w:rsidRDefault="000F48E2" w:rsidP="0040256E">
            <w:pPr>
              <w:suppressAutoHyphens w:val="0"/>
              <w:autoSpaceDE w:val="0"/>
              <w:autoSpaceDN w:val="0"/>
              <w:adjustRightInd w:val="0"/>
              <w:spacing w:after="0" w:line="276" w:lineRule="auto"/>
              <w:jc w:val="left"/>
              <w:rPr>
                <w:rFonts w:cs="EUAlbertina"/>
                <w:iCs/>
                <w:color w:val="548DD4" w:themeColor="text2" w:themeTint="99"/>
              </w:rPr>
            </w:pPr>
            <w:r w:rsidRPr="008A3028">
              <w:rPr>
                <w:rFonts w:cs="EUAlbertina"/>
                <w:iCs/>
                <w:color w:val="548DD4" w:themeColor="text2" w:themeTint="99"/>
              </w:rPr>
              <w:t>SoilThemeDescriptiveCoverage</w:t>
            </w:r>
          </w:p>
        </w:tc>
      </w:tr>
      <w:tr w:rsidR="008A3028" w14:paraId="64DAAF7D" w14:textId="77777777" w:rsidTr="0065409D">
        <w:trPr>
          <w:cantSplit/>
          <w:trHeight w:val="452"/>
          <w:tblHeader/>
        </w:trPr>
        <w:tc>
          <w:tcPr>
            <w:tcW w:w="1573" w:type="dxa"/>
            <w:vMerge w:val="restart"/>
            <w:vAlign w:val="center"/>
          </w:tcPr>
          <w:p w14:paraId="02645CD1" w14:textId="77777777" w:rsidR="008A3028" w:rsidRPr="005562DB" w:rsidRDefault="008A3028" w:rsidP="0040256E">
            <w:pPr>
              <w:jc w:val="left"/>
              <w:rPr>
                <w:lang w:eastAsia="de-DE"/>
              </w:rPr>
            </w:pPr>
            <w:r w:rsidRPr="005562DB">
              <w:rPr>
                <w:lang w:eastAsia="de-DE"/>
              </w:rPr>
              <w:t>Land use</w:t>
            </w:r>
            <w:r>
              <w:rPr>
                <w:lang w:eastAsia="de-DE"/>
              </w:rPr>
              <w:t xml:space="preserve"> (LU)</w:t>
            </w:r>
          </w:p>
          <w:p w14:paraId="5F4961D1" w14:textId="77777777" w:rsidR="008A3028" w:rsidRPr="005562DB" w:rsidRDefault="008A3028" w:rsidP="0040256E">
            <w:pPr>
              <w:jc w:val="left"/>
              <w:rPr>
                <w:lang w:eastAsia="de-DE"/>
              </w:rPr>
            </w:pPr>
          </w:p>
        </w:tc>
        <w:tc>
          <w:tcPr>
            <w:tcW w:w="7725" w:type="dxa"/>
            <w:vAlign w:val="center"/>
          </w:tcPr>
          <w:p w14:paraId="1D3A68FF" w14:textId="77777777" w:rsidR="00B84D08" w:rsidRPr="005562DB" w:rsidRDefault="008A3028" w:rsidP="0040256E">
            <w:pPr>
              <w:suppressAutoHyphens w:val="0"/>
              <w:autoSpaceDE w:val="0"/>
              <w:autoSpaceDN w:val="0"/>
              <w:adjustRightInd w:val="0"/>
              <w:spacing w:after="0" w:line="276" w:lineRule="auto"/>
              <w:jc w:val="left"/>
              <w:rPr>
                <w:lang w:eastAsia="de-DE"/>
              </w:rPr>
            </w:pPr>
            <w:r w:rsidRPr="005562DB">
              <w:rPr>
                <w:lang w:eastAsia="de-DE"/>
              </w:rPr>
              <w:t>Territory characterised according to its current and future planned functional dimension or socio-economic purpose</w:t>
            </w:r>
            <w:r w:rsidR="00B84D08">
              <w:rPr>
                <w:lang w:eastAsia="de-DE"/>
              </w:rPr>
              <w:t xml:space="preserve"> </w:t>
            </w:r>
            <w:r w:rsidRPr="005562DB">
              <w:rPr>
                <w:lang w:eastAsia="de-DE"/>
              </w:rPr>
              <w:t>(e.g. residential, industrial, commercial, agricultural, forestry, recreational).</w:t>
            </w:r>
          </w:p>
        </w:tc>
      </w:tr>
      <w:tr w:rsidR="008A3028" w14:paraId="60116711" w14:textId="77777777" w:rsidTr="0065409D">
        <w:trPr>
          <w:cantSplit/>
          <w:trHeight w:val="452"/>
          <w:tblHeader/>
        </w:trPr>
        <w:tc>
          <w:tcPr>
            <w:tcW w:w="1573" w:type="dxa"/>
            <w:vMerge/>
            <w:vAlign w:val="center"/>
          </w:tcPr>
          <w:p w14:paraId="348B38BC" w14:textId="77777777" w:rsidR="008A3028" w:rsidRPr="005562DB" w:rsidRDefault="008A3028" w:rsidP="0040256E">
            <w:pPr>
              <w:jc w:val="left"/>
              <w:rPr>
                <w:lang w:eastAsia="de-DE"/>
              </w:rPr>
            </w:pPr>
          </w:p>
        </w:tc>
        <w:tc>
          <w:tcPr>
            <w:tcW w:w="7725" w:type="dxa"/>
            <w:vAlign w:val="center"/>
          </w:tcPr>
          <w:p w14:paraId="5C0C5478" w14:textId="77777777" w:rsidR="008A3028" w:rsidRPr="00DA0526" w:rsidRDefault="00840F3E" w:rsidP="0040256E">
            <w:pPr>
              <w:suppressAutoHyphens w:val="0"/>
              <w:autoSpaceDE w:val="0"/>
              <w:autoSpaceDN w:val="0"/>
              <w:adjustRightInd w:val="0"/>
              <w:spacing w:after="0" w:line="276" w:lineRule="auto"/>
              <w:jc w:val="left"/>
              <w:rPr>
                <w:lang w:eastAsia="de-DE"/>
              </w:rPr>
            </w:pPr>
            <w:r w:rsidRPr="00DA0526">
              <w:rPr>
                <w:rFonts w:cs="EUAlbertina"/>
                <w:color w:val="548DD4" w:themeColor="text2" w:themeTint="99"/>
              </w:rPr>
              <w:t>ExistingLandUseGrid</w:t>
            </w:r>
          </w:p>
        </w:tc>
      </w:tr>
      <w:tr w:rsidR="008A3028" w14:paraId="0720B7AD" w14:textId="77777777" w:rsidTr="0065409D">
        <w:trPr>
          <w:cantSplit/>
          <w:trHeight w:val="511"/>
          <w:tblHeader/>
        </w:trPr>
        <w:tc>
          <w:tcPr>
            <w:tcW w:w="1573" w:type="dxa"/>
            <w:vMerge w:val="restart"/>
            <w:vAlign w:val="center"/>
          </w:tcPr>
          <w:p w14:paraId="16ABF176"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r w:rsidRPr="005562DB">
              <w:rPr>
                <w:lang w:eastAsia="de-DE"/>
              </w:rPr>
              <w:t>Environmental monitoring facilities</w:t>
            </w:r>
            <w:r>
              <w:rPr>
                <w:lang w:eastAsia="de-DE"/>
              </w:rPr>
              <w:t xml:space="preserve"> (EF)</w:t>
            </w:r>
          </w:p>
        </w:tc>
        <w:tc>
          <w:tcPr>
            <w:tcW w:w="7725" w:type="dxa"/>
            <w:vAlign w:val="center"/>
          </w:tcPr>
          <w:p w14:paraId="5D5B0020" w14:textId="77777777" w:rsidR="00B84D08" w:rsidRPr="005562DB" w:rsidRDefault="008A3028" w:rsidP="0040256E">
            <w:pPr>
              <w:suppressAutoHyphens w:val="0"/>
              <w:autoSpaceDE w:val="0"/>
              <w:autoSpaceDN w:val="0"/>
              <w:adjustRightInd w:val="0"/>
              <w:spacing w:after="0" w:line="276" w:lineRule="auto"/>
              <w:jc w:val="left"/>
              <w:rPr>
                <w:color w:val="000000"/>
              </w:rPr>
            </w:pPr>
            <w:r w:rsidRPr="005562DB">
              <w:rPr>
                <w:lang w:eastAsia="de-DE"/>
              </w:rPr>
              <w:t>Location and operation of environmental monitoring facilities includes observation and measurement of emissions, of</w:t>
            </w:r>
            <w:r>
              <w:rPr>
                <w:lang w:eastAsia="de-DE"/>
              </w:rPr>
              <w:t xml:space="preserve"> </w:t>
            </w:r>
            <w:r w:rsidRPr="005562DB">
              <w:rPr>
                <w:lang w:eastAsia="de-DE"/>
              </w:rPr>
              <w:t>the state of environmental media and of other ecosystem parameters (biodiversity, ecological conditions of vegetation,</w:t>
            </w:r>
            <w:r>
              <w:rPr>
                <w:lang w:eastAsia="de-DE"/>
              </w:rPr>
              <w:t xml:space="preserve"> </w:t>
            </w:r>
            <w:r w:rsidRPr="005562DB">
              <w:rPr>
                <w:lang w:eastAsia="de-DE"/>
              </w:rPr>
              <w:t>etc.) by or on behalf of public authorities.</w:t>
            </w:r>
          </w:p>
        </w:tc>
      </w:tr>
      <w:tr w:rsidR="008A3028" w14:paraId="119A9033" w14:textId="77777777" w:rsidTr="0065409D">
        <w:trPr>
          <w:cantSplit/>
          <w:trHeight w:val="510"/>
          <w:tblHeader/>
        </w:trPr>
        <w:tc>
          <w:tcPr>
            <w:tcW w:w="1573" w:type="dxa"/>
            <w:vMerge/>
            <w:vAlign w:val="center"/>
          </w:tcPr>
          <w:p w14:paraId="0D33187B"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p>
        </w:tc>
        <w:tc>
          <w:tcPr>
            <w:tcW w:w="7725" w:type="dxa"/>
            <w:vAlign w:val="center"/>
          </w:tcPr>
          <w:p w14:paraId="7C3ED5BC" w14:textId="77777777" w:rsidR="008A3028" w:rsidRPr="003376EA" w:rsidRDefault="003376EA" w:rsidP="0040256E">
            <w:pPr>
              <w:suppressAutoHyphens w:val="0"/>
              <w:autoSpaceDE w:val="0"/>
              <w:autoSpaceDN w:val="0"/>
              <w:adjustRightInd w:val="0"/>
              <w:spacing w:after="0" w:line="276" w:lineRule="auto"/>
              <w:jc w:val="left"/>
              <w:rPr>
                <w:lang w:eastAsia="de-DE"/>
              </w:rPr>
            </w:pPr>
            <w:r w:rsidRPr="003376EA">
              <w:rPr>
                <w:rFonts w:cs="EUAlbertina"/>
                <w:iCs/>
                <w:color w:val="548DD4" w:themeColor="text2" w:themeTint="99"/>
              </w:rPr>
              <w:t>EnvironmentalMonitoringFacility</w:t>
            </w:r>
          </w:p>
        </w:tc>
      </w:tr>
      <w:tr w:rsidR="008A3028" w14:paraId="723FB070" w14:textId="77777777" w:rsidTr="0065409D">
        <w:trPr>
          <w:cantSplit/>
          <w:trHeight w:val="511"/>
          <w:tblHeader/>
        </w:trPr>
        <w:tc>
          <w:tcPr>
            <w:tcW w:w="1573" w:type="dxa"/>
            <w:vMerge w:val="restart"/>
            <w:vAlign w:val="center"/>
          </w:tcPr>
          <w:p w14:paraId="719AB497"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r w:rsidRPr="005562DB">
              <w:rPr>
                <w:lang w:eastAsia="de-DE"/>
              </w:rPr>
              <w:t xml:space="preserve">Natural risk zones </w:t>
            </w:r>
            <w:r>
              <w:rPr>
                <w:lang w:eastAsia="de-DE"/>
              </w:rPr>
              <w:t>(NZ)</w:t>
            </w:r>
          </w:p>
        </w:tc>
        <w:tc>
          <w:tcPr>
            <w:tcW w:w="7725" w:type="dxa"/>
            <w:vAlign w:val="center"/>
          </w:tcPr>
          <w:p w14:paraId="570EEA4F" w14:textId="77777777" w:rsidR="00B84D08" w:rsidRPr="005562DB" w:rsidRDefault="008A3028" w:rsidP="0040256E">
            <w:pPr>
              <w:suppressAutoHyphens w:val="0"/>
              <w:autoSpaceDE w:val="0"/>
              <w:autoSpaceDN w:val="0"/>
              <w:adjustRightInd w:val="0"/>
              <w:spacing w:after="0" w:line="276" w:lineRule="auto"/>
              <w:jc w:val="left"/>
              <w:rPr>
                <w:lang w:eastAsia="de-DE"/>
              </w:rPr>
            </w:pPr>
            <w:r w:rsidRPr="005562DB">
              <w:rPr>
                <w:lang w:eastAsia="de-DE"/>
              </w:rPr>
              <w:t>Vulnerable areas characterised according to natural hazards (all atmospheric, hydrologic, seismic, volcanic and wildfire</w:t>
            </w:r>
            <w:r>
              <w:rPr>
                <w:lang w:eastAsia="de-DE"/>
              </w:rPr>
              <w:t xml:space="preserve"> </w:t>
            </w:r>
            <w:r w:rsidRPr="005562DB">
              <w:rPr>
                <w:lang w:eastAsia="de-DE"/>
              </w:rPr>
              <w:t>phenomena that, because of their location, severity, and frequency, have the potential to seriously affect society), e.g.</w:t>
            </w:r>
            <w:r>
              <w:rPr>
                <w:lang w:eastAsia="de-DE"/>
              </w:rPr>
              <w:t xml:space="preserve"> </w:t>
            </w:r>
            <w:r w:rsidRPr="005562DB">
              <w:rPr>
                <w:lang w:eastAsia="de-DE"/>
              </w:rPr>
              <w:t>floods, landslides and subsidence, avalanches, forest fires, earthquakes, volcanic eruptions.</w:t>
            </w:r>
          </w:p>
        </w:tc>
      </w:tr>
      <w:tr w:rsidR="008A3028" w14:paraId="65CA4222" w14:textId="77777777" w:rsidTr="0065409D">
        <w:trPr>
          <w:cantSplit/>
          <w:trHeight w:val="510"/>
          <w:tblHeader/>
        </w:trPr>
        <w:tc>
          <w:tcPr>
            <w:tcW w:w="1573" w:type="dxa"/>
            <w:vMerge/>
            <w:vAlign w:val="center"/>
          </w:tcPr>
          <w:p w14:paraId="1060AD6E"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p>
        </w:tc>
        <w:tc>
          <w:tcPr>
            <w:tcW w:w="7725" w:type="dxa"/>
            <w:vAlign w:val="center"/>
          </w:tcPr>
          <w:p w14:paraId="67EA086F" w14:textId="77777777" w:rsidR="00854339" w:rsidRPr="007B3AFF" w:rsidRDefault="00840F3E" w:rsidP="0040256E">
            <w:pPr>
              <w:suppressAutoHyphens w:val="0"/>
              <w:autoSpaceDE w:val="0"/>
              <w:autoSpaceDN w:val="0"/>
              <w:adjustRightInd w:val="0"/>
              <w:spacing w:after="0" w:line="276" w:lineRule="auto"/>
              <w:jc w:val="left"/>
              <w:rPr>
                <w:rFonts w:cs="EUAlbertina"/>
                <w:iCs/>
                <w:color w:val="000000" w:themeColor="text1"/>
              </w:rPr>
            </w:pPr>
            <w:r w:rsidRPr="00DA0526">
              <w:rPr>
                <w:rFonts w:cs="EUAlbertina"/>
                <w:iCs/>
                <w:color w:val="548DD4" w:themeColor="text2" w:themeTint="99"/>
              </w:rPr>
              <w:t>ExposedElementCoverage</w:t>
            </w:r>
          </w:p>
          <w:p w14:paraId="1852825D" w14:textId="77777777" w:rsidR="00840F3E" w:rsidRPr="007B3AFF" w:rsidRDefault="00840F3E" w:rsidP="0040256E">
            <w:pPr>
              <w:suppressAutoHyphens w:val="0"/>
              <w:autoSpaceDE w:val="0"/>
              <w:autoSpaceDN w:val="0"/>
              <w:adjustRightInd w:val="0"/>
              <w:spacing w:after="0" w:line="276" w:lineRule="auto"/>
              <w:jc w:val="left"/>
              <w:rPr>
                <w:rFonts w:cs="EUAlbertina"/>
                <w:iCs/>
                <w:color w:val="000000" w:themeColor="text1"/>
              </w:rPr>
            </w:pPr>
            <w:r w:rsidRPr="00DA0526">
              <w:rPr>
                <w:rFonts w:cs="EUAlbertina"/>
                <w:iCs/>
                <w:color w:val="548DD4" w:themeColor="text2" w:themeTint="99"/>
              </w:rPr>
              <w:t>HazardCoverage</w:t>
            </w:r>
          </w:p>
          <w:p w14:paraId="305FDCD0" w14:textId="77777777" w:rsidR="00DA0526" w:rsidRPr="007B3AFF" w:rsidRDefault="00DA0526" w:rsidP="0040256E">
            <w:pPr>
              <w:suppressAutoHyphens w:val="0"/>
              <w:autoSpaceDE w:val="0"/>
              <w:autoSpaceDN w:val="0"/>
              <w:adjustRightInd w:val="0"/>
              <w:spacing w:after="0" w:line="276" w:lineRule="auto"/>
              <w:jc w:val="left"/>
              <w:rPr>
                <w:rFonts w:cs="EUAlbertina"/>
                <w:iCs/>
                <w:color w:val="000000" w:themeColor="text1"/>
              </w:rPr>
            </w:pPr>
            <w:r w:rsidRPr="00DA0526">
              <w:rPr>
                <w:rFonts w:cs="EUAlbertina"/>
                <w:iCs/>
                <w:color w:val="548DD4" w:themeColor="text2" w:themeTint="99"/>
              </w:rPr>
              <w:t>ObservedEventCoverage</w:t>
            </w:r>
          </w:p>
          <w:p w14:paraId="68A6E5C9" w14:textId="77777777" w:rsidR="00B84D08" w:rsidRPr="00B84D08" w:rsidRDefault="00DA0526" w:rsidP="0040256E">
            <w:pPr>
              <w:suppressAutoHyphens w:val="0"/>
              <w:autoSpaceDE w:val="0"/>
              <w:autoSpaceDN w:val="0"/>
              <w:adjustRightInd w:val="0"/>
              <w:spacing w:after="0" w:line="276" w:lineRule="auto"/>
              <w:jc w:val="left"/>
              <w:rPr>
                <w:rFonts w:cs="EUAlbertina"/>
                <w:iCs/>
                <w:color w:val="548DD4" w:themeColor="text2" w:themeTint="99"/>
              </w:rPr>
            </w:pPr>
            <w:r w:rsidRPr="00DA0526">
              <w:rPr>
                <w:rFonts w:cs="EUAlbertina"/>
                <w:iCs/>
                <w:color w:val="548DD4" w:themeColor="text2" w:themeTint="99"/>
              </w:rPr>
              <w:t>RiskCoverage</w:t>
            </w:r>
          </w:p>
        </w:tc>
      </w:tr>
      <w:tr w:rsidR="008A3028" w14:paraId="40BD6E98" w14:textId="77777777" w:rsidTr="0065409D">
        <w:trPr>
          <w:cantSplit/>
          <w:trHeight w:val="452"/>
          <w:tblHeader/>
        </w:trPr>
        <w:tc>
          <w:tcPr>
            <w:tcW w:w="1573" w:type="dxa"/>
            <w:vMerge w:val="restart"/>
            <w:vAlign w:val="center"/>
          </w:tcPr>
          <w:p w14:paraId="1B5804B2"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r w:rsidRPr="005562DB">
              <w:rPr>
                <w:lang w:eastAsia="de-DE"/>
              </w:rPr>
              <w:t>Atmospheric conditions</w:t>
            </w:r>
            <w:r>
              <w:rPr>
                <w:lang w:eastAsia="de-DE"/>
              </w:rPr>
              <w:t xml:space="preserve"> (AC)</w:t>
            </w:r>
          </w:p>
        </w:tc>
        <w:tc>
          <w:tcPr>
            <w:tcW w:w="7725" w:type="dxa"/>
            <w:vAlign w:val="center"/>
          </w:tcPr>
          <w:p w14:paraId="1AB8DB30" w14:textId="77777777" w:rsidR="00B84D08" w:rsidRPr="005562DB" w:rsidRDefault="008A3028" w:rsidP="0040256E">
            <w:pPr>
              <w:suppressAutoHyphens w:val="0"/>
              <w:autoSpaceDE w:val="0"/>
              <w:autoSpaceDN w:val="0"/>
              <w:adjustRightInd w:val="0"/>
              <w:spacing w:after="0" w:line="276" w:lineRule="auto"/>
              <w:jc w:val="left"/>
              <w:rPr>
                <w:lang w:eastAsia="de-DE"/>
              </w:rPr>
            </w:pPr>
            <w:r w:rsidRPr="005562DB">
              <w:rPr>
                <w:lang w:eastAsia="de-DE"/>
              </w:rPr>
              <w:t>Physical conditions in the atmosphere. Includes spatial data based on measurements, on models or on a combination</w:t>
            </w:r>
            <w:r>
              <w:rPr>
                <w:lang w:eastAsia="de-DE"/>
              </w:rPr>
              <w:t xml:space="preserve"> </w:t>
            </w:r>
            <w:r w:rsidRPr="005562DB">
              <w:rPr>
                <w:lang w:eastAsia="de-DE"/>
              </w:rPr>
              <w:t>thereof and includes measurement locations.</w:t>
            </w:r>
          </w:p>
        </w:tc>
      </w:tr>
      <w:tr w:rsidR="008A3028" w14:paraId="1525534C" w14:textId="77777777" w:rsidTr="0065409D">
        <w:trPr>
          <w:cantSplit/>
          <w:trHeight w:val="452"/>
          <w:tblHeader/>
        </w:trPr>
        <w:tc>
          <w:tcPr>
            <w:tcW w:w="1573" w:type="dxa"/>
            <w:vMerge/>
            <w:vAlign w:val="center"/>
          </w:tcPr>
          <w:p w14:paraId="3E4892DD"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p>
        </w:tc>
        <w:tc>
          <w:tcPr>
            <w:tcW w:w="7725" w:type="dxa"/>
            <w:vAlign w:val="center"/>
          </w:tcPr>
          <w:p w14:paraId="0136F35E" w14:textId="77777777" w:rsidR="00CB4DCC" w:rsidRPr="0068504C"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color w:val="000000"/>
              </w:rPr>
            </w:pPr>
            <w:r w:rsidRPr="0068504C">
              <w:rPr>
                <w:iCs/>
                <w:color w:val="548DD4" w:themeColor="text2" w:themeTint="99"/>
              </w:rPr>
              <w:t>SamplingCoverageObservation</w:t>
            </w:r>
            <w:r w:rsidRPr="0068504C">
              <w:rPr>
                <w:color w:val="000000"/>
              </w:rPr>
              <w:t xml:space="preserve"> (PointObservation)</w:t>
            </w:r>
          </w:p>
          <w:p w14:paraId="342310C6" w14:textId="77777777" w:rsidR="00CB4DCC" w:rsidRPr="0068504C"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rFonts w:cs="EUAlbertina"/>
                <w:color w:val="000000"/>
              </w:rPr>
            </w:pPr>
            <w:r w:rsidRPr="0068504C">
              <w:rPr>
                <w:iCs/>
                <w:color w:val="548DD4" w:themeColor="text2" w:themeTint="99"/>
              </w:rPr>
              <w:t>SamplingCoverageObservation</w:t>
            </w:r>
            <w:r w:rsidRPr="0068504C">
              <w:rPr>
                <w:color w:val="000000"/>
              </w:rPr>
              <w:t xml:space="preserve"> (</w:t>
            </w:r>
            <w:r w:rsidRPr="0068504C">
              <w:rPr>
                <w:rFonts w:cs="EUAlbertina"/>
                <w:color w:val="000000"/>
              </w:rPr>
              <w:t>PointTimeSeriesObservation)</w:t>
            </w:r>
          </w:p>
          <w:p w14:paraId="40475B8A" w14:textId="77777777" w:rsidR="00CB4DCC" w:rsidRPr="0068504C"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color w:val="000000"/>
              </w:rPr>
            </w:pPr>
            <w:r w:rsidRPr="0068504C">
              <w:rPr>
                <w:iCs/>
                <w:color w:val="548DD4" w:themeColor="text2" w:themeTint="99"/>
              </w:rPr>
              <w:t>SamplingCoverageObservation</w:t>
            </w:r>
            <w:r w:rsidRPr="0068504C">
              <w:rPr>
                <w:color w:val="000000"/>
              </w:rPr>
              <w:t xml:space="preserve"> (MultiPointObservation)</w:t>
            </w:r>
          </w:p>
          <w:p w14:paraId="0C8F99C9" w14:textId="77777777" w:rsidR="00CB4DCC" w:rsidRPr="007B3AFF"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iCs/>
                <w:color w:val="000000" w:themeColor="text1"/>
              </w:rPr>
            </w:pPr>
            <w:r w:rsidRPr="0068504C">
              <w:rPr>
                <w:iCs/>
                <w:color w:val="548DD4" w:themeColor="text2" w:themeTint="99"/>
              </w:rPr>
              <w:t xml:space="preserve">SamplingCoverageObservation </w:t>
            </w:r>
            <w:r w:rsidRPr="007B3AFF">
              <w:rPr>
                <w:iCs/>
                <w:color w:val="000000" w:themeColor="text1"/>
              </w:rPr>
              <w:t>(</w:t>
            </w:r>
            <w:r w:rsidRPr="0068504C">
              <w:rPr>
                <w:iCs/>
                <w:color w:val="000000" w:themeColor="text1"/>
              </w:rPr>
              <w:t>GridObservation</w:t>
            </w:r>
            <w:r w:rsidRPr="007B3AFF">
              <w:rPr>
                <w:iCs/>
                <w:color w:val="000000" w:themeColor="text1"/>
              </w:rPr>
              <w:t>)</w:t>
            </w:r>
            <w:r w:rsidRPr="0068504C">
              <w:rPr>
                <w:iCs/>
                <w:color w:val="548DD4" w:themeColor="text2" w:themeTint="99"/>
              </w:rPr>
              <w:t xml:space="preserve"> </w:t>
            </w:r>
          </w:p>
          <w:p w14:paraId="7C0B6B50" w14:textId="77777777" w:rsidR="008A3028" w:rsidRDefault="00CB4DCC" w:rsidP="0040256E">
            <w:pPr>
              <w:suppressAutoHyphens w:val="0"/>
              <w:autoSpaceDE w:val="0"/>
              <w:autoSpaceDN w:val="0"/>
              <w:adjustRightInd w:val="0"/>
              <w:spacing w:after="0" w:line="276" w:lineRule="auto"/>
              <w:jc w:val="left"/>
              <w:rPr>
                <w:color w:val="000000"/>
              </w:rPr>
            </w:pPr>
            <w:r w:rsidRPr="0068504C">
              <w:rPr>
                <w:iCs/>
                <w:color w:val="548DD4" w:themeColor="text2" w:themeTint="99"/>
              </w:rPr>
              <w:t>SamplingCoverageObservation</w:t>
            </w:r>
            <w:r w:rsidRPr="007B3AFF">
              <w:rPr>
                <w:iCs/>
                <w:color w:val="000000" w:themeColor="text1"/>
              </w:rPr>
              <w:t xml:space="preserve"> (</w:t>
            </w:r>
            <w:r w:rsidRPr="0068504C">
              <w:rPr>
                <w:iCs/>
                <w:color w:val="000000" w:themeColor="text1"/>
              </w:rPr>
              <w:t>GridSeriesObservation</w:t>
            </w:r>
            <w:r w:rsidRPr="0068504C">
              <w:rPr>
                <w:color w:val="000000"/>
              </w:rPr>
              <w:t>)</w:t>
            </w:r>
          </w:p>
          <w:p w14:paraId="5D20DE36" w14:textId="77777777" w:rsidR="00CB4DCC" w:rsidRPr="0068504C"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EUAlbertina"/>
                <w:color w:val="000000"/>
              </w:rPr>
            </w:pPr>
            <w:r w:rsidRPr="0068504C">
              <w:rPr>
                <w:iCs/>
                <w:color w:val="548DD4" w:themeColor="text2" w:themeTint="99"/>
              </w:rPr>
              <w:t>SamplingCoverageObservation</w:t>
            </w:r>
            <w:r w:rsidRPr="0068504C">
              <w:rPr>
                <w:color w:val="000000"/>
              </w:rPr>
              <w:t xml:space="preserve"> (</w:t>
            </w:r>
            <w:r w:rsidRPr="0068504C">
              <w:rPr>
                <w:rFonts w:cs="EUAlbertina"/>
                <w:color w:val="000000"/>
              </w:rPr>
              <w:t>ProfileObservation)</w:t>
            </w:r>
          </w:p>
          <w:p w14:paraId="50F9AB16" w14:textId="77777777" w:rsidR="00B84D08" w:rsidRPr="005562DB" w:rsidRDefault="00CB4DCC" w:rsidP="0040256E">
            <w:pPr>
              <w:suppressAutoHyphens w:val="0"/>
              <w:autoSpaceDE w:val="0"/>
              <w:autoSpaceDN w:val="0"/>
              <w:adjustRightInd w:val="0"/>
              <w:spacing w:after="0" w:line="276" w:lineRule="auto"/>
              <w:jc w:val="left"/>
              <w:rPr>
                <w:lang w:eastAsia="de-DE"/>
              </w:rPr>
            </w:pPr>
            <w:r w:rsidRPr="0068504C">
              <w:rPr>
                <w:iCs/>
                <w:color w:val="548DD4" w:themeColor="text2" w:themeTint="99"/>
              </w:rPr>
              <w:t>SamplingCoverageObservation</w:t>
            </w:r>
            <w:r w:rsidRPr="0068504C">
              <w:rPr>
                <w:color w:val="000000"/>
              </w:rPr>
              <w:t xml:space="preserve"> (</w:t>
            </w:r>
            <w:r w:rsidRPr="0068504C">
              <w:rPr>
                <w:rFonts w:cs="EUAlbertina"/>
                <w:color w:val="000000"/>
              </w:rPr>
              <w:t>TrajectoryObservation)</w:t>
            </w:r>
          </w:p>
        </w:tc>
      </w:tr>
      <w:tr w:rsidR="008A3028" w14:paraId="11C572E6" w14:textId="77777777" w:rsidTr="0065409D">
        <w:trPr>
          <w:cantSplit/>
          <w:trHeight w:val="452"/>
          <w:tblHeader/>
        </w:trPr>
        <w:tc>
          <w:tcPr>
            <w:tcW w:w="1573" w:type="dxa"/>
            <w:vMerge w:val="restart"/>
            <w:vAlign w:val="center"/>
          </w:tcPr>
          <w:p w14:paraId="53F93817"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r w:rsidRPr="005562DB">
              <w:rPr>
                <w:lang w:eastAsia="de-DE"/>
              </w:rPr>
              <w:t>Meteorological geographical features</w:t>
            </w:r>
            <w:r>
              <w:rPr>
                <w:lang w:eastAsia="de-DE"/>
              </w:rPr>
              <w:t xml:space="preserve"> (MF)</w:t>
            </w:r>
          </w:p>
        </w:tc>
        <w:tc>
          <w:tcPr>
            <w:tcW w:w="7725" w:type="dxa"/>
            <w:vAlign w:val="center"/>
          </w:tcPr>
          <w:p w14:paraId="1AE9AE03" w14:textId="77777777" w:rsidR="00B84D08" w:rsidRPr="005562DB" w:rsidRDefault="008A3028" w:rsidP="0040256E">
            <w:pPr>
              <w:suppressAutoHyphens w:val="0"/>
              <w:autoSpaceDE w:val="0"/>
              <w:autoSpaceDN w:val="0"/>
              <w:adjustRightInd w:val="0"/>
              <w:spacing w:after="0" w:line="276" w:lineRule="auto"/>
              <w:jc w:val="left"/>
              <w:rPr>
                <w:lang w:eastAsia="de-DE"/>
              </w:rPr>
            </w:pPr>
            <w:r w:rsidRPr="005562DB">
              <w:rPr>
                <w:lang w:eastAsia="de-DE"/>
              </w:rPr>
              <w:t>Weather conditions and their measurements; precipitation, temperature, evapotranspiration, wind speed and</w:t>
            </w:r>
            <w:r>
              <w:rPr>
                <w:lang w:eastAsia="de-DE"/>
              </w:rPr>
              <w:t xml:space="preserve"> </w:t>
            </w:r>
            <w:r w:rsidRPr="005562DB">
              <w:rPr>
                <w:lang w:eastAsia="de-DE"/>
              </w:rPr>
              <w:t>direction.</w:t>
            </w:r>
          </w:p>
        </w:tc>
      </w:tr>
      <w:tr w:rsidR="008A3028" w14:paraId="7849A525" w14:textId="77777777" w:rsidTr="0065409D">
        <w:trPr>
          <w:cantSplit/>
          <w:trHeight w:val="452"/>
          <w:tblHeader/>
        </w:trPr>
        <w:tc>
          <w:tcPr>
            <w:tcW w:w="1573" w:type="dxa"/>
            <w:vMerge/>
            <w:vAlign w:val="center"/>
          </w:tcPr>
          <w:p w14:paraId="5ED591CF"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p>
        </w:tc>
        <w:tc>
          <w:tcPr>
            <w:tcW w:w="7725" w:type="dxa"/>
            <w:vAlign w:val="center"/>
          </w:tcPr>
          <w:p w14:paraId="42478B24" w14:textId="77777777" w:rsidR="00CB4DCC" w:rsidRPr="0068504C"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color w:val="000000"/>
              </w:rPr>
            </w:pPr>
            <w:r w:rsidRPr="0068504C">
              <w:rPr>
                <w:iCs/>
                <w:color w:val="548DD4" w:themeColor="text2" w:themeTint="99"/>
              </w:rPr>
              <w:t>SamplingCoverageObservation</w:t>
            </w:r>
            <w:r w:rsidRPr="0068504C">
              <w:rPr>
                <w:color w:val="000000"/>
              </w:rPr>
              <w:t xml:space="preserve"> (PointObservation)</w:t>
            </w:r>
          </w:p>
          <w:p w14:paraId="4DB1AEDB" w14:textId="77777777" w:rsidR="00CB4DCC" w:rsidRPr="0068504C"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rFonts w:cs="EUAlbertina"/>
                <w:color w:val="000000"/>
              </w:rPr>
            </w:pPr>
            <w:r w:rsidRPr="0068504C">
              <w:rPr>
                <w:iCs/>
                <w:color w:val="548DD4" w:themeColor="text2" w:themeTint="99"/>
              </w:rPr>
              <w:t>SamplingCoverageObservation</w:t>
            </w:r>
            <w:r w:rsidRPr="0068504C">
              <w:rPr>
                <w:color w:val="000000"/>
              </w:rPr>
              <w:t xml:space="preserve"> (</w:t>
            </w:r>
            <w:r w:rsidRPr="0068504C">
              <w:rPr>
                <w:rFonts w:cs="EUAlbertina"/>
                <w:color w:val="000000"/>
              </w:rPr>
              <w:t>PointTimeSeriesObservation)</w:t>
            </w:r>
          </w:p>
          <w:p w14:paraId="348DEC0A" w14:textId="77777777" w:rsidR="00CB4DCC" w:rsidRPr="0068504C"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color w:val="000000"/>
              </w:rPr>
            </w:pPr>
            <w:r w:rsidRPr="0068504C">
              <w:rPr>
                <w:iCs/>
                <w:color w:val="548DD4" w:themeColor="text2" w:themeTint="99"/>
              </w:rPr>
              <w:t>SamplingCoverageObservation</w:t>
            </w:r>
            <w:r w:rsidRPr="0068504C">
              <w:rPr>
                <w:color w:val="000000"/>
              </w:rPr>
              <w:t xml:space="preserve"> (MultiPointObservation)</w:t>
            </w:r>
          </w:p>
          <w:p w14:paraId="43A5055D" w14:textId="77777777" w:rsidR="00CB4DCC" w:rsidRPr="007B3AFF"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iCs/>
                <w:color w:val="000000" w:themeColor="text1"/>
              </w:rPr>
            </w:pPr>
            <w:r w:rsidRPr="0068504C">
              <w:rPr>
                <w:iCs/>
                <w:color w:val="548DD4" w:themeColor="text2" w:themeTint="99"/>
              </w:rPr>
              <w:t xml:space="preserve">SamplingCoverageObservation </w:t>
            </w:r>
            <w:r w:rsidRPr="007B3AFF">
              <w:rPr>
                <w:iCs/>
                <w:color w:val="000000" w:themeColor="text1"/>
              </w:rPr>
              <w:t>(</w:t>
            </w:r>
            <w:r w:rsidRPr="0068504C">
              <w:rPr>
                <w:iCs/>
                <w:color w:val="000000" w:themeColor="text1"/>
              </w:rPr>
              <w:t>GridObservation</w:t>
            </w:r>
            <w:r w:rsidRPr="00CB4DCC">
              <w:rPr>
                <w:iCs/>
                <w:color w:val="000000" w:themeColor="text1"/>
              </w:rPr>
              <w:t>)</w:t>
            </w:r>
          </w:p>
          <w:p w14:paraId="2CCB906F" w14:textId="77777777" w:rsidR="00CB4DCC" w:rsidRDefault="00CB4DCC" w:rsidP="0040256E">
            <w:pPr>
              <w:suppressAutoHyphens w:val="0"/>
              <w:autoSpaceDE w:val="0"/>
              <w:autoSpaceDN w:val="0"/>
              <w:adjustRightInd w:val="0"/>
              <w:spacing w:after="0" w:line="276" w:lineRule="auto"/>
              <w:jc w:val="left"/>
              <w:rPr>
                <w:color w:val="000000"/>
              </w:rPr>
            </w:pPr>
            <w:r w:rsidRPr="0068504C">
              <w:rPr>
                <w:iCs/>
                <w:color w:val="548DD4" w:themeColor="text2" w:themeTint="99"/>
              </w:rPr>
              <w:t xml:space="preserve">SamplingCoverageObservation </w:t>
            </w:r>
            <w:r w:rsidRPr="007B3AFF">
              <w:rPr>
                <w:iCs/>
                <w:color w:val="000000" w:themeColor="text1"/>
              </w:rPr>
              <w:t>(</w:t>
            </w:r>
            <w:r w:rsidRPr="0068504C">
              <w:rPr>
                <w:iCs/>
                <w:color w:val="000000" w:themeColor="text1"/>
              </w:rPr>
              <w:t>GridSeriesObservation</w:t>
            </w:r>
            <w:r w:rsidRPr="0068504C">
              <w:rPr>
                <w:color w:val="000000"/>
              </w:rPr>
              <w:t>)</w:t>
            </w:r>
          </w:p>
          <w:p w14:paraId="1870CF63" w14:textId="77777777" w:rsidR="00CB4DCC" w:rsidRPr="0068504C" w:rsidRDefault="00CB4DC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cs="EUAlbertina"/>
                <w:color w:val="000000"/>
              </w:rPr>
            </w:pPr>
            <w:r w:rsidRPr="0068504C">
              <w:rPr>
                <w:iCs/>
                <w:color w:val="548DD4" w:themeColor="text2" w:themeTint="99"/>
              </w:rPr>
              <w:t>SamplingCoverageObservation</w:t>
            </w:r>
            <w:r w:rsidRPr="0068504C">
              <w:rPr>
                <w:color w:val="000000"/>
              </w:rPr>
              <w:t xml:space="preserve"> (</w:t>
            </w:r>
            <w:r w:rsidRPr="0068504C">
              <w:rPr>
                <w:rFonts w:cs="EUAlbertina"/>
                <w:color w:val="000000"/>
              </w:rPr>
              <w:t>ProfileObservation)</w:t>
            </w:r>
          </w:p>
          <w:p w14:paraId="3AD0D35F" w14:textId="77777777" w:rsidR="00B84D08" w:rsidRPr="00B84D08" w:rsidRDefault="00CB4DCC" w:rsidP="0040256E">
            <w:pPr>
              <w:suppressAutoHyphens w:val="0"/>
              <w:autoSpaceDE w:val="0"/>
              <w:autoSpaceDN w:val="0"/>
              <w:adjustRightInd w:val="0"/>
              <w:spacing w:after="0" w:line="276" w:lineRule="auto"/>
              <w:jc w:val="left"/>
              <w:rPr>
                <w:rFonts w:cs="EUAlbertina"/>
                <w:color w:val="000000"/>
              </w:rPr>
            </w:pPr>
            <w:r w:rsidRPr="0068504C">
              <w:rPr>
                <w:iCs/>
                <w:color w:val="548DD4" w:themeColor="text2" w:themeTint="99"/>
              </w:rPr>
              <w:t>SamplingCoverageObservation</w:t>
            </w:r>
            <w:r w:rsidRPr="0068504C">
              <w:rPr>
                <w:color w:val="000000"/>
              </w:rPr>
              <w:t xml:space="preserve"> (</w:t>
            </w:r>
            <w:r w:rsidRPr="0068504C">
              <w:rPr>
                <w:rFonts w:cs="EUAlbertina"/>
                <w:color w:val="000000"/>
              </w:rPr>
              <w:t>TrajectoryObservation)</w:t>
            </w:r>
          </w:p>
        </w:tc>
      </w:tr>
      <w:tr w:rsidR="0068504C" w14:paraId="6B73ECBC" w14:textId="77777777" w:rsidTr="0065409D">
        <w:trPr>
          <w:cantSplit/>
          <w:trHeight w:val="452"/>
          <w:tblHeader/>
        </w:trPr>
        <w:tc>
          <w:tcPr>
            <w:tcW w:w="1573" w:type="dxa"/>
            <w:vMerge w:val="restart"/>
            <w:vAlign w:val="center"/>
          </w:tcPr>
          <w:p w14:paraId="3C518124" w14:textId="77777777" w:rsidR="0068504C" w:rsidRPr="005562DB" w:rsidRDefault="0068504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r w:rsidRPr="005562DB">
              <w:rPr>
                <w:lang w:eastAsia="de-DE"/>
              </w:rPr>
              <w:t>Oceanographic geographical features</w:t>
            </w:r>
            <w:r>
              <w:rPr>
                <w:lang w:eastAsia="de-DE"/>
              </w:rPr>
              <w:t xml:space="preserve"> (OF)</w:t>
            </w:r>
          </w:p>
        </w:tc>
        <w:tc>
          <w:tcPr>
            <w:tcW w:w="7725" w:type="dxa"/>
            <w:vAlign w:val="center"/>
          </w:tcPr>
          <w:p w14:paraId="1DD40FEE" w14:textId="77777777" w:rsidR="0068504C" w:rsidRPr="005562DB" w:rsidRDefault="0068504C"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276" w:lineRule="auto"/>
              <w:jc w:val="left"/>
              <w:rPr>
                <w:lang w:eastAsia="de-DE"/>
              </w:rPr>
            </w:pPr>
            <w:r w:rsidRPr="005562DB">
              <w:rPr>
                <w:lang w:eastAsia="de-DE"/>
              </w:rPr>
              <w:t>Physical conditions of oceans (currents, salinity, wave heights, etc.).</w:t>
            </w:r>
          </w:p>
        </w:tc>
      </w:tr>
      <w:tr w:rsidR="008767B1" w14:paraId="60083E78" w14:textId="77777777" w:rsidTr="0065409D">
        <w:trPr>
          <w:cantSplit/>
          <w:trHeight w:val="1216"/>
          <w:tblHeader/>
        </w:trPr>
        <w:tc>
          <w:tcPr>
            <w:tcW w:w="1573" w:type="dxa"/>
            <w:vMerge/>
            <w:vAlign w:val="center"/>
          </w:tcPr>
          <w:p w14:paraId="594DC8E1" w14:textId="77777777" w:rsidR="008767B1" w:rsidRPr="005562DB" w:rsidRDefault="008767B1"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p>
        </w:tc>
        <w:tc>
          <w:tcPr>
            <w:tcW w:w="7725" w:type="dxa"/>
            <w:vAlign w:val="center"/>
          </w:tcPr>
          <w:p w14:paraId="18203ED3" w14:textId="77777777" w:rsidR="008767B1" w:rsidRPr="0068504C" w:rsidRDefault="008767B1"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color w:val="000000"/>
              </w:rPr>
            </w:pPr>
            <w:r w:rsidRPr="0068504C">
              <w:rPr>
                <w:iCs/>
                <w:color w:val="548DD4" w:themeColor="text2" w:themeTint="99"/>
              </w:rPr>
              <w:t>SamplingCoverageObservation</w:t>
            </w:r>
            <w:r w:rsidRPr="0068504C">
              <w:rPr>
                <w:color w:val="000000"/>
              </w:rPr>
              <w:t xml:space="preserve"> (PointObservation)</w:t>
            </w:r>
          </w:p>
          <w:p w14:paraId="2816EB63" w14:textId="77777777" w:rsidR="008767B1" w:rsidRPr="0068504C" w:rsidRDefault="008767B1"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rFonts w:cs="EUAlbertina"/>
                <w:color w:val="000000"/>
              </w:rPr>
            </w:pPr>
            <w:r w:rsidRPr="0068504C">
              <w:rPr>
                <w:iCs/>
                <w:color w:val="548DD4" w:themeColor="text2" w:themeTint="99"/>
              </w:rPr>
              <w:t>SamplingCoverageObservation</w:t>
            </w:r>
            <w:r w:rsidRPr="0068504C">
              <w:rPr>
                <w:color w:val="000000"/>
              </w:rPr>
              <w:t xml:space="preserve"> (</w:t>
            </w:r>
            <w:r w:rsidRPr="0068504C">
              <w:rPr>
                <w:rFonts w:cs="EUAlbertina"/>
                <w:color w:val="000000"/>
              </w:rPr>
              <w:t>PointTimeSeriesObservation)</w:t>
            </w:r>
          </w:p>
          <w:p w14:paraId="1250FA6D" w14:textId="77777777" w:rsidR="008767B1" w:rsidRPr="0068504C" w:rsidRDefault="008767B1"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color w:val="000000"/>
              </w:rPr>
            </w:pPr>
            <w:r w:rsidRPr="0068504C">
              <w:rPr>
                <w:iCs/>
                <w:color w:val="548DD4" w:themeColor="text2" w:themeTint="99"/>
              </w:rPr>
              <w:t>SamplingCoverageObservation</w:t>
            </w:r>
            <w:r w:rsidRPr="0068504C">
              <w:rPr>
                <w:color w:val="000000"/>
              </w:rPr>
              <w:t xml:space="preserve"> (MultiPointObservation)</w:t>
            </w:r>
          </w:p>
          <w:p w14:paraId="47A3E9AF" w14:textId="77777777" w:rsidR="008767B1" w:rsidRPr="007B3AFF" w:rsidRDefault="008767B1"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iCs/>
                <w:color w:val="000000" w:themeColor="text1"/>
              </w:rPr>
            </w:pPr>
            <w:r w:rsidRPr="0068504C">
              <w:rPr>
                <w:iCs/>
                <w:color w:val="548DD4" w:themeColor="text2" w:themeTint="99"/>
              </w:rPr>
              <w:t xml:space="preserve">SamplingCoverageObservation </w:t>
            </w:r>
            <w:r w:rsidRPr="007B3AFF">
              <w:rPr>
                <w:iCs/>
                <w:color w:val="000000" w:themeColor="text1"/>
              </w:rPr>
              <w:t>(</w:t>
            </w:r>
            <w:r w:rsidRPr="0068504C">
              <w:rPr>
                <w:iCs/>
                <w:color w:val="000000" w:themeColor="text1"/>
              </w:rPr>
              <w:t>GridObservation</w:t>
            </w:r>
            <w:r w:rsidRPr="00B84D08">
              <w:rPr>
                <w:iCs/>
                <w:color w:val="000000" w:themeColor="text1"/>
              </w:rPr>
              <w:t>)</w:t>
            </w:r>
          </w:p>
          <w:p w14:paraId="7648C05A" w14:textId="77777777" w:rsidR="008767B1" w:rsidRPr="006D773F" w:rsidRDefault="008767B1"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color w:val="000000"/>
                <w:lang w:eastAsia="de-DE"/>
              </w:rPr>
            </w:pPr>
            <w:r w:rsidRPr="0068504C">
              <w:rPr>
                <w:iCs/>
                <w:color w:val="548DD4" w:themeColor="text2" w:themeTint="99"/>
              </w:rPr>
              <w:t>SamplingCoverageObservation</w:t>
            </w:r>
            <w:r w:rsidRPr="007B3AFF">
              <w:rPr>
                <w:iCs/>
                <w:color w:val="000000" w:themeColor="text1"/>
              </w:rPr>
              <w:t xml:space="preserve"> (</w:t>
            </w:r>
            <w:r w:rsidRPr="0068504C">
              <w:rPr>
                <w:iCs/>
                <w:color w:val="000000" w:themeColor="text1"/>
              </w:rPr>
              <w:t>GridSeriesObservation</w:t>
            </w:r>
            <w:r w:rsidRPr="0068504C">
              <w:rPr>
                <w:color w:val="000000"/>
              </w:rPr>
              <w:t>)</w:t>
            </w:r>
          </w:p>
        </w:tc>
      </w:tr>
      <w:tr w:rsidR="008A3028" w14:paraId="64BEB059" w14:textId="77777777" w:rsidTr="0065409D">
        <w:trPr>
          <w:cantSplit/>
          <w:trHeight w:val="327"/>
          <w:tblHeader/>
        </w:trPr>
        <w:tc>
          <w:tcPr>
            <w:tcW w:w="1573" w:type="dxa"/>
            <w:vMerge w:val="restart"/>
            <w:vAlign w:val="center"/>
          </w:tcPr>
          <w:p w14:paraId="37517283"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r w:rsidRPr="005562DB">
              <w:rPr>
                <w:lang w:eastAsia="de-DE"/>
              </w:rPr>
              <w:t>Sea regions</w:t>
            </w:r>
            <w:r>
              <w:rPr>
                <w:lang w:eastAsia="de-DE"/>
              </w:rPr>
              <w:t xml:space="preserve"> (SR)</w:t>
            </w:r>
          </w:p>
        </w:tc>
        <w:tc>
          <w:tcPr>
            <w:tcW w:w="7725" w:type="dxa"/>
            <w:vAlign w:val="center"/>
          </w:tcPr>
          <w:p w14:paraId="4AA2DB2A"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276" w:lineRule="auto"/>
              <w:jc w:val="left"/>
              <w:rPr>
                <w:lang w:eastAsia="de-DE"/>
              </w:rPr>
            </w:pPr>
            <w:r w:rsidRPr="005562DB">
              <w:rPr>
                <w:lang w:eastAsia="de-DE"/>
              </w:rPr>
              <w:t>Physical conditions of seas and saline water bodies divided into regions and sub-regions with common characteristics.</w:t>
            </w:r>
          </w:p>
        </w:tc>
      </w:tr>
      <w:tr w:rsidR="008A3028" w14:paraId="4FA2171D" w14:textId="77777777" w:rsidTr="0065409D">
        <w:trPr>
          <w:cantSplit/>
          <w:trHeight w:val="326"/>
          <w:tblHeader/>
        </w:trPr>
        <w:tc>
          <w:tcPr>
            <w:tcW w:w="1573" w:type="dxa"/>
            <w:vMerge/>
            <w:vAlign w:val="center"/>
          </w:tcPr>
          <w:p w14:paraId="02803B39"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p>
        </w:tc>
        <w:tc>
          <w:tcPr>
            <w:tcW w:w="7725" w:type="dxa"/>
            <w:vAlign w:val="center"/>
          </w:tcPr>
          <w:p w14:paraId="0C6CBAF9" w14:textId="77777777" w:rsidR="008A3028" w:rsidRPr="007B3AFF" w:rsidRDefault="005C04FF"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rFonts w:cs="EUAlbertina"/>
                <w:bCs/>
                <w:color w:val="000000" w:themeColor="text1"/>
              </w:rPr>
            </w:pPr>
            <w:r w:rsidRPr="005C04FF">
              <w:rPr>
                <w:rFonts w:cs="EUAlbertina"/>
                <w:bCs/>
                <w:color w:val="548DD4" w:themeColor="text2" w:themeTint="99"/>
              </w:rPr>
              <w:t>MarineLayer</w:t>
            </w:r>
          </w:p>
          <w:p w14:paraId="424D9DF4" w14:textId="77777777" w:rsidR="0082057B" w:rsidRPr="007B3AFF" w:rsidRDefault="0082057B"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rFonts w:cs="EUAlbertina"/>
                <w:iCs/>
                <w:color w:val="000000" w:themeColor="text1"/>
              </w:rPr>
            </w:pPr>
            <w:r w:rsidRPr="0082057B">
              <w:rPr>
                <w:rFonts w:cs="EUAlbertina"/>
                <w:iCs/>
                <w:color w:val="548DD4" w:themeColor="text2" w:themeTint="99"/>
              </w:rPr>
              <w:t>SeaBedArea</w:t>
            </w:r>
          </w:p>
          <w:p w14:paraId="36B16CA7" w14:textId="77777777" w:rsidR="00B84D08" w:rsidRPr="00B84D08" w:rsidRDefault="0082057B"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left"/>
              <w:rPr>
                <w:rFonts w:cs="EUAlbertina"/>
                <w:iCs/>
                <w:color w:val="548DD4" w:themeColor="text2" w:themeTint="99"/>
              </w:rPr>
            </w:pPr>
            <w:r w:rsidRPr="0082057B">
              <w:rPr>
                <w:rFonts w:cs="EUAlbertina"/>
                <w:iCs/>
                <w:color w:val="548DD4" w:themeColor="text2" w:themeTint="99"/>
              </w:rPr>
              <w:t>SeaSurfaceArea</w:t>
            </w:r>
          </w:p>
        </w:tc>
      </w:tr>
      <w:tr w:rsidR="008A3028" w14:paraId="344CCB8B" w14:textId="77777777" w:rsidTr="0065409D">
        <w:trPr>
          <w:cantSplit/>
          <w:trHeight w:val="511"/>
          <w:tblHeader/>
        </w:trPr>
        <w:tc>
          <w:tcPr>
            <w:tcW w:w="1573" w:type="dxa"/>
            <w:vMerge w:val="restart"/>
            <w:vAlign w:val="center"/>
          </w:tcPr>
          <w:p w14:paraId="185D8236"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r w:rsidRPr="005562DB">
              <w:rPr>
                <w:lang w:eastAsia="de-DE"/>
              </w:rPr>
              <w:t>Habitats and biotopes</w:t>
            </w:r>
            <w:r>
              <w:rPr>
                <w:lang w:eastAsia="de-DE"/>
              </w:rPr>
              <w:t xml:space="preserve"> (HB)</w:t>
            </w:r>
          </w:p>
        </w:tc>
        <w:tc>
          <w:tcPr>
            <w:tcW w:w="7725" w:type="dxa"/>
            <w:vAlign w:val="center"/>
          </w:tcPr>
          <w:p w14:paraId="565920D1" w14:textId="77777777" w:rsidR="00B84D08" w:rsidRPr="005562DB" w:rsidRDefault="008A3028" w:rsidP="0040256E">
            <w:pPr>
              <w:suppressAutoHyphens w:val="0"/>
              <w:autoSpaceDE w:val="0"/>
              <w:autoSpaceDN w:val="0"/>
              <w:adjustRightInd w:val="0"/>
              <w:spacing w:after="0" w:line="276" w:lineRule="auto"/>
              <w:jc w:val="left"/>
              <w:rPr>
                <w:lang w:eastAsia="de-DE"/>
              </w:rPr>
            </w:pPr>
            <w:r w:rsidRPr="005562DB">
              <w:rPr>
                <w:lang w:eastAsia="de-DE"/>
              </w:rPr>
              <w:t>Geographical areas characterised by specific ecological conditions, processes, structure, and (life support) functions</w:t>
            </w:r>
            <w:r>
              <w:rPr>
                <w:lang w:eastAsia="de-DE"/>
              </w:rPr>
              <w:t xml:space="preserve"> </w:t>
            </w:r>
            <w:r w:rsidRPr="005562DB">
              <w:rPr>
                <w:lang w:eastAsia="de-DE"/>
              </w:rPr>
              <w:t>that physically support the organisms that live there. Includes terrestrial and aquatic areas distinguished by</w:t>
            </w:r>
            <w:r>
              <w:rPr>
                <w:lang w:eastAsia="de-DE"/>
              </w:rPr>
              <w:t xml:space="preserve"> </w:t>
            </w:r>
            <w:r w:rsidRPr="005562DB">
              <w:rPr>
                <w:lang w:eastAsia="de-DE"/>
              </w:rPr>
              <w:t>geographical, abiotic and biotic features, whether entirely natural or semi-natural.</w:t>
            </w:r>
          </w:p>
        </w:tc>
      </w:tr>
      <w:tr w:rsidR="008A3028" w14:paraId="738565D1" w14:textId="77777777" w:rsidTr="0065409D">
        <w:trPr>
          <w:cantSplit/>
          <w:trHeight w:val="510"/>
          <w:tblHeader/>
        </w:trPr>
        <w:tc>
          <w:tcPr>
            <w:tcW w:w="1573" w:type="dxa"/>
            <w:vMerge/>
            <w:vAlign w:val="center"/>
          </w:tcPr>
          <w:p w14:paraId="01295044"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p>
        </w:tc>
        <w:tc>
          <w:tcPr>
            <w:tcW w:w="7725" w:type="dxa"/>
            <w:vAlign w:val="center"/>
          </w:tcPr>
          <w:p w14:paraId="28F90018" w14:textId="77777777" w:rsidR="00B84D08" w:rsidRPr="00523E7C" w:rsidRDefault="00523E7C" w:rsidP="0040256E">
            <w:pPr>
              <w:suppressAutoHyphens w:val="0"/>
              <w:autoSpaceDE w:val="0"/>
              <w:autoSpaceDN w:val="0"/>
              <w:adjustRightInd w:val="0"/>
              <w:spacing w:after="0" w:line="276" w:lineRule="auto"/>
              <w:jc w:val="left"/>
              <w:rPr>
                <w:lang w:eastAsia="de-DE"/>
              </w:rPr>
            </w:pPr>
            <w:r w:rsidRPr="00523E7C">
              <w:rPr>
                <w:rFonts w:cs="EUAlbertina"/>
                <w:iCs/>
                <w:color w:val="548DD4" w:themeColor="text2" w:themeTint="99"/>
              </w:rPr>
              <w:t>Habitat</w:t>
            </w:r>
          </w:p>
        </w:tc>
      </w:tr>
      <w:tr w:rsidR="008A3028" w14:paraId="67B1DC13" w14:textId="77777777" w:rsidTr="0065409D">
        <w:trPr>
          <w:cantSplit/>
          <w:trHeight w:val="327"/>
          <w:tblHeader/>
        </w:trPr>
        <w:tc>
          <w:tcPr>
            <w:tcW w:w="1573" w:type="dxa"/>
            <w:vMerge w:val="restart"/>
            <w:vAlign w:val="center"/>
          </w:tcPr>
          <w:p w14:paraId="5FA00B1B"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r w:rsidRPr="005562DB">
              <w:rPr>
                <w:lang w:eastAsia="de-DE"/>
              </w:rPr>
              <w:t>Energy resources</w:t>
            </w:r>
            <w:r>
              <w:rPr>
                <w:lang w:eastAsia="de-DE"/>
              </w:rPr>
              <w:t xml:space="preserve"> (ER)</w:t>
            </w:r>
          </w:p>
        </w:tc>
        <w:tc>
          <w:tcPr>
            <w:tcW w:w="7725" w:type="dxa"/>
            <w:vAlign w:val="center"/>
          </w:tcPr>
          <w:p w14:paraId="19D6FCED" w14:textId="77777777" w:rsidR="008A3028" w:rsidRPr="005562DB" w:rsidRDefault="008A3028" w:rsidP="0040256E">
            <w:pPr>
              <w:suppressAutoHyphens w:val="0"/>
              <w:autoSpaceDE w:val="0"/>
              <w:autoSpaceDN w:val="0"/>
              <w:adjustRightInd w:val="0"/>
              <w:spacing w:after="0" w:line="276" w:lineRule="auto"/>
              <w:jc w:val="left"/>
              <w:rPr>
                <w:color w:val="000000"/>
              </w:rPr>
            </w:pPr>
            <w:r w:rsidRPr="005562DB">
              <w:rPr>
                <w:lang w:eastAsia="de-DE"/>
              </w:rPr>
              <w:t>Energy resources including hydrocarbons, hydropower, bio-energy, solar, wind, etc., where relevant including</w:t>
            </w:r>
            <w:r>
              <w:rPr>
                <w:lang w:eastAsia="de-DE"/>
              </w:rPr>
              <w:t xml:space="preserve"> </w:t>
            </w:r>
            <w:r w:rsidRPr="005562DB">
              <w:rPr>
                <w:lang w:eastAsia="de-DE"/>
              </w:rPr>
              <w:t>depth/height information on the extent of the resource.</w:t>
            </w:r>
          </w:p>
        </w:tc>
      </w:tr>
      <w:tr w:rsidR="008A3028" w14:paraId="0A1457C8" w14:textId="77777777" w:rsidTr="0065409D">
        <w:trPr>
          <w:cantSplit/>
          <w:trHeight w:val="326"/>
          <w:tblHeader/>
        </w:trPr>
        <w:tc>
          <w:tcPr>
            <w:tcW w:w="1573" w:type="dxa"/>
            <w:vMerge/>
            <w:vAlign w:val="center"/>
          </w:tcPr>
          <w:p w14:paraId="2D54A5C9" w14:textId="77777777" w:rsidR="008A3028" w:rsidRPr="005562DB" w:rsidRDefault="008A302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jc w:val="left"/>
              <w:rPr>
                <w:lang w:eastAsia="de-DE"/>
              </w:rPr>
            </w:pPr>
          </w:p>
        </w:tc>
        <w:tc>
          <w:tcPr>
            <w:tcW w:w="7725" w:type="dxa"/>
            <w:vAlign w:val="center"/>
          </w:tcPr>
          <w:p w14:paraId="2368E48A" w14:textId="77777777" w:rsidR="00B84D08" w:rsidRPr="00DA0526" w:rsidRDefault="00DA0526" w:rsidP="0040256E">
            <w:pPr>
              <w:suppressAutoHyphens w:val="0"/>
              <w:autoSpaceDE w:val="0"/>
              <w:autoSpaceDN w:val="0"/>
              <w:adjustRightInd w:val="0"/>
              <w:spacing w:after="0" w:line="276" w:lineRule="auto"/>
              <w:jc w:val="left"/>
              <w:rPr>
                <w:lang w:eastAsia="de-DE"/>
              </w:rPr>
            </w:pPr>
            <w:r w:rsidRPr="00DA0526">
              <w:rPr>
                <w:rFonts w:cs="EUAlbertina"/>
                <w:color w:val="548DD4" w:themeColor="text2" w:themeTint="99"/>
              </w:rPr>
              <w:t>RenewableAndWastePotentialCoverage</w:t>
            </w:r>
          </w:p>
        </w:tc>
      </w:tr>
    </w:tbl>
    <w:p w14:paraId="4978385F" w14:textId="77777777" w:rsidR="00F3215F" w:rsidRPr="00E37138" w:rsidRDefault="00F3215F"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 w:val="18"/>
          <w:szCs w:val="18"/>
        </w:rPr>
      </w:pPr>
      <w:bookmarkStart w:id="25" w:name="_Toc462151557"/>
      <w:r w:rsidRPr="00E37138">
        <w:rPr>
          <w:sz w:val="18"/>
          <w:szCs w:val="18"/>
        </w:rPr>
        <w:t xml:space="preserve">Table </w:t>
      </w:r>
      <w:r w:rsidR="00994CD2" w:rsidRPr="00E37138">
        <w:rPr>
          <w:sz w:val="18"/>
          <w:szCs w:val="18"/>
        </w:rPr>
        <w:fldChar w:fldCharType="begin"/>
      </w:r>
      <w:r w:rsidRPr="00E37138">
        <w:rPr>
          <w:sz w:val="18"/>
          <w:szCs w:val="18"/>
        </w:rPr>
        <w:instrText xml:space="preserve"> SEQ Table \* ARABIC </w:instrText>
      </w:r>
      <w:r w:rsidR="00994CD2" w:rsidRPr="00E37138">
        <w:rPr>
          <w:sz w:val="18"/>
          <w:szCs w:val="18"/>
        </w:rPr>
        <w:fldChar w:fldCharType="separate"/>
      </w:r>
      <w:r w:rsidR="00490112">
        <w:rPr>
          <w:noProof/>
          <w:sz w:val="18"/>
          <w:szCs w:val="18"/>
        </w:rPr>
        <w:t>3</w:t>
      </w:r>
      <w:r w:rsidR="00994CD2" w:rsidRPr="00E37138">
        <w:rPr>
          <w:noProof/>
          <w:sz w:val="18"/>
          <w:szCs w:val="18"/>
        </w:rPr>
        <w:fldChar w:fldCharType="end"/>
      </w:r>
      <w:r w:rsidRPr="00E37138">
        <w:rPr>
          <w:sz w:val="18"/>
          <w:szCs w:val="18"/>
        </w:rPr>
        <w:t>: Annex III spatial data themes with coverage data</w:t>
      </w:r>
      <w:bookmarkEnd w:id="25"/>
    </w:p>
    <w:p w14:paraId="24176E81" w14:textId="77777777" w:rsidR="00293644" w:rsidRDefault="00293644"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Cs w:val="24"/>
        </w:rPr>
      </w:pPr>
    </w:p>
    <w:p w14:paraId="31F7041C" w14:textId="77777777" w:rsidR="008767B1" w:rsidRDefault="00310180" w:rsidP="0040256E">
      <w:pPr>
        <w:suppressAutoHyphens w:val="0"/>
        <w:spacing w:before="0" w:after="0"/>
        <w:jc w:val="left"/>
        <w:rPr>
          <w:rFonts w:cs="Calibri"/>
          <w:color w:val="000000"/>
          <w:szCs w:val="24"/>
        </w:rPr>
      </w:pPr>
      <w:r>
        <w:rPr>
          <w:rFonts w:cs="Calibri"/>
          <w:color w:val="000000"/>
          <w:szCs w:val="24"/>
        </w:rPr>
        <w:t xml:space="preserve">The Spatial Object Types defined in </w:t>
      </w:r>
      <w:r w:rsidR="00440AF2">
        <w:rPr>
          <w:rFonts w:cs="Calibri"/>
          <w:color w:val="000000"/>
          <w:szCs w:val="24"/>
        </w:rPr>
        <w:t>[</w:t>
      </w:r>
      <w:r w:rsidRPr="006167F7">
        <w:rPr>
          <w:rFonts w:cs="Calibri"/>
          <w:b/>
          <w:color w:val="000000"/>
          <w:szCs w:val="24"/>
        </w:rPr>
        <w:t>INS ISSDS</w:t>
      </w:r>
      <w:r w:rsidR="00440AF2" w:rsidRPr="00B63873">
        <w:rPr>
          <w:rFonts w:cs="Calibri"/>
          <w:color w:val="000000"/>
          <w:szCs w:val="24"/>
        </w:rPr>
        <w:t>]</w:t>
      </w:r>
      <w:r>
        <w:rPr>
          <w:rFonts w:cs="Calibri"/>
          <w:color w:val="000000"/>
          <w:szCs w:val="24"/>
        </w:rPr>
        <w:t xml:space="preserve"> that can be mapped as coverages for these Spatial data themes are discussed </w:t>
      </w:r>
      <w:r w:rsidR="002B08A0">
        <w:rPr>
          <w:rFonts w:cs="Calibri"/>
          <w:color w:val="000000"/>
          <w:szCs w:val="24"/>
        </w:rPr>
        <w:t>elsewhere.</w:t>
      </w:r>
    </w:p>
    <w:p w14:paraId="6C657751" w14:textId="77777777" w:rsidR="008767B1" w:rsidRDefault="008767B1" w:rsidP="0040256E">
      <w:pPr>
        <w:suppressAutoHyphens w:val="0"/>
        <w:spacing w:before="0" w:after="0"/>
        <w:jc w:val="left"/>
        <w:rPr>
          <w:rFonts w:cs="Calibri"/>
          <w:color w:val="000000"/>
          <w:szCs w:val="24"/>
        </w:rPr>
      </w:pPr>
    </w:p>
    <w:p w14:paraId="0B9F53C4" w14:textId="77777777" w:rsidR="00831D9F" w:rsidRDefault="00831D9F" w:rsidP="0040256E">
      <w:pPr>
        <w:suppressAutoHyphens w:val="0"/>
        <w:spacing w:before="0" w:after="0"/>
        <w:jc w:val="left"/>
        <w:rPr>
          <w:rFonts w:cs="Calibri"/>
          <w:color w:val="000000"/>
          <w:szCs w:val="24"/>
        </w:rPr>
      </w:pPr>
      <w:r>
        <w:rPr>
          <w:rFonts w:cs="Calibri"/>
          <w:color w:val="000000"/>
          <w:szCs w:val="24"/>
        </w:rPr>
        <w:br w:type="page"/>
      </w:r>
    </w:p>
    <w:p w14:paraId="7A5D4B0F" w14:textId="77777777" w:rsidR="00AE4A3D" w:rsidRDefault="00343454" w:rsidP="0040256E">
      <w:pPr>
        <w:pStyle w:val="Heading2"/>
        <w:rPr>
          <w:rFonts w:eastAsia="Arial"/>
        </w:rPr>
      </w:pPr>
      <w:bookmarkStart w:id="26" w:name="_Toc465069621"/>
      <w:r>
        <w:rPr>
          <w:rFonts w:eastAsia="Arial"/>
        </w:rPr>
        <w:t>What is a coverage</w:t>
      </w:r>
      <w:bookmarkEnd w:id="26"/>
    </w:p>
    <w:p w14:paraId="68157BE1" w14:textId="14A83331" w:rsidR="00AD4CF0" w:rsidRPr="008857A7" w:rsidRDefault="00AD4CF0" w:rsidP="0040256E">
      <w:r w:rsidRPr="008857A7">
        <w:t xml:space="preserve">Coverages are used to describe characteristics of real-world phenomena that vary over space and/or time. </w:t>
      </w:r>
      <w:r w:rsidR="00D359DF">
        <w:t xml:space="preserve">In practice, the notion of coverages encompasses regular and irregular grids, point clouds, and general meshes. </w:t>
      </w:r>
      <w:r w:rsidRPr="008857A7">
        <w:t xml:space="preserve">Typical examples are </w:t>
      </w:r>
      <w:r w:rsidR="004E63CF">
        <w:t xml:space="preserve">1-D </w:t>
      </w:r>
      <w:r w:rsidRPr="008857A7">
        <w:t>temperature</w:t>
      </w:r>
      <w:r w:rsidR="00471741">
        <w:t xml:space="preserve"> (time series or vertical profile)</w:t>
      </w:r>
      <w:r w:rsidR="009C657B">
        <w:rPr>
          <w:rStyle w:val="FootnoteReference"/>
        </w:rPr>
        <w:footnoteReference w:id="2"/>
      </w:r>
      <w:r w:rsidRPr="008857A7">
        <w:t xml:space="preserve">, </w:t>
      </w:r>
      <w:r w:rsidR="004E63CF">
        <w:t xml:space="preserve">2-D </w:t>
      </w:r>
      <w:r w:rsidRPr="008857A7">
        <w:t xml:space="preserve">elevation, </w:t>
      </w:r>
      <w:r w:rsidR="004E63CF">
        <w:t xml:space="preserve">2-D </w:t>
      </w:r>
      <w:r w:rsidRPr="008857A7">
        <w:t xml:space="preserve">precipitation, </w:t>
      </w:r>
      <w:r w:rsidR="004E63CF">
        <w:t>2-D</w:t>
      </w:r>
      <w:r w:rsidR="00D359DF">
        <w:t xml:space="preserve"> </w:t>
      </w:r>
      <w:r w:rsidRPr="008857A7">
        <w:t>imagery</w:t>
      </w:r>
      <w:r w:rsidR="004E63CF">
        <w:t>, 2-D x/y/t image timeseries and x/y/z geophysical voxel data, and 4-D x/y/z/t weather data</w:t>
      </w:r>
      <w:r w:rsidRPr="008857A7">
        <w:t xml:space="preserve">. A coverage contains a set of such values, each associated with one of the elements in a spatial, temporal or spatio-temporal domain. Typical spatial domains are point sets (e.g. sensor locations), curve sets (e.g. isolines), grids (e.g. orthoimages, elevation models), etc. </w:t>
      </w:r>
    </w:p>
    <w:p w14:paraId="1B3E4347" w14:textId="77777777" w:rsidR="00AD4CF0" w:rsidRPr="008857A7" w:rsidRDefault="00AD4CF0" w:rsidP="0040256E"/>
    <w:p w14:paraId="218F65CB" w14:textId="232395C4" w:rsidR="00AD4CF0" w:rsidRDefault="00AD4CF0" w:rsidP="0040256E">
      <w:pPr>
        <w:keepNext/>
      </w:pPr>
      <w:r w:rsidRPr="008857A7">
        <w:t xml:space="preserve">In INSPIRE application schemas, coverages are defined </w:t>
      </w:r>
      <w:r w:rsidR="000A25AC">
        <w:t xml:space="preserve">according to </w:t>
      </w:r>
      <w:r w:rsidRPr="008857A7">
        <w:t>ISO 19123.To improve alignment with coverage standards on the implementation level (e.g. ISO 19136 and the OGC Web Coverage Service) and to improve the cross-theme harmonisation on the use of coverages in INSPIRE, an application schema for coverage types is included in the Generic Conceptual Model in 9.9.4. This application schema contains the following coverage types:</w:t>
      </w:r>
    </w:p>
    <w:p w14:paraId="1540DCD0" w14:textId="77777777" w:rsidR="00AD4CF0" w:rsidRDefault="00AD4CF0" w:rsidP="0040256E">
      <w:pPr>
        <w:keepNext/>
      </w:pPr>
    </w:p>
    <w:p w14:paraId="7463D6A6" w14:textId="77777777" w:rsidR="00AD4CF0" w:rsidRDefault="00AD4CF0" w:rsidP="0040256E">
      <w:pPr>
        <w:numPr>
          <w:ilvl w:val="0"/>
          <w:numId w:val="46"/>
        </w:numPr>
        <w:suppressAutoHyphens w:val="0"/>
        <w:spacing w:before="0" w:after="0"/>
      </w:pPr>
      <w:r w:rsidRPr="00C462CF">
        <w:rPr>
          <w:i/>
        </w:rPr>
        <w:t>RectifiedGridCoverage</w:t>
      </w:r>
      <w:r>
        <w:t xml:space="preserve">: </w:t>
      </w:r>
      <w:r w:rsidRPr="00DE125C">
        <w:t>coverage whose domain consists of a rectified grid</w:t>
      </w:r>
      <w:r>
        <w:t xml:space="preserve"> – a grid for which there is an affine transformation between the grid coordinates and the coordinates of a coordinate reference system (see Figure </w:t>
      </w:r>
      <w:r>
        <w:rPr>
          <w:noProof/>
        </w:rPr>
        <w:t>2</w:t>
      </w:r>
      <w:r>
        <w:t>, left).</w:t>
      </w:r>
    </w:p>
    <w:p w14:paraId="352E9C43" w14:textId="1A9ABA8F" w:rsidR="00AD4CF0" w:rsidRDefault="00AD4CF0" w:rsidP="0040256E">
      <w:pPr>
        <w:numPr>
          <w:ilvl w:val="0"/>
          <w:numId w:val="46"/>
        </w:numPr>
        <w:suppressAutoHyphens w:val="0"/>
        <w:spacing w:before="0" w:after="0"/>
      </w:pPr>
      <w:r w:rsidRPr="00123086">
        <w:rPr>
          <w:i/>
        </w:rPr>
        <w:t>ReferenceableGridCoverage</w:t>
      </w:r>
      <w:r>
        <w:t xml:space="preserve">: coverage whose domain consists of a referenceable grid – a grid associated with a transformation that can be used to convert grid coordinate values to values of coordinates referenced to a coordinate reference system (see Figure </w:t>
      </w:r>
      <w:r>
        <w:rPr>
          <w:noProof/>
        </w:rPr>
        <w:t>2</w:t>
      </w:r>
      <w:r>
        <w:t xml:space="preserve">, </w:t>
      </w:r>
      <w:r w:rsidR="007938BA">
        <w:t>centre</w:t>
      </w:r>
      <w:r>
        <w:t>).</w:t>
      </w:r>
    </w:p>
    <w:p w14:paraId="582D76DA" w14:textId="77777777" w:rsidR="00AD4CF0" w:rsidRDefault="00AD4CF0" w:rsidP="0040256E"/>
    <w:tbl>
      <w:tblPr>
        <w:tblStyle w:val="TableGrid"/>
        <w:tblW w:w="0" w:type="auto"/>
        <w:tblLayout w:type="fixed"/>
        <w:tblLook w:val="04A0" w:firstRow="1" w:lastRow="0" w:firstColumn="1" w:lastColumn="0" w:noHBand="0" w:noVBand="1"/>
      </w:tblPr>
      <w:tblGrid>
        <w:gridCol w:w="3510"/>
        <w:gridCol w:w="3828"/>
        <w:gridCol w:w="1960"/>
      </w:tblGrid>
      <w:tr w:rsidR="00D277EF" w14:paraId="0BABE138" w14:textId="77777777" w:rsidTr="007F1E6B">
        <w:tc>
          <w:tcPr>
            <w:tcW w:w="3510" w:type="dxa"/>
          </w:tcPr>
          <w:p w14:paraId="1466E7F3" w14:textId="77777777" w:rsidR="00D277EF" w:rsidRDefault="00D277EF" w:rsidP="0040256E">
            <w:pPr>
              <w:jc w:val="center"/>
            </w:pPr>
            <w:r w:rsidRPr="00E45548">
              <w:rPr>
                <w:noProof/>
                <w:lang w:val="en-US" w:eastAsia="en-US"/>
              </w:rPr>
              <w:drawing>
                <wp:inline distT="0" distB="0" distL="0" distR="0" wp14:anchorId="61A6D83D" wp14:editId="58C27B2B">
                  <wp:extent cx="2114412" cy="1518700"/>
                  <wp:effectExtent l="19050" t="0" r="138"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b="23046"/>
                          <a:stretch>
                            <a:fillRect/>
                          </a:stretch>
                        </pic:blipFill>
                        <pic:spPr bwMode="auto">
                          <a:xfrm>
                            <a:off x="0" y="0"/>
                            <a:ext cx="2114412" cy="1518700"/>
                          </a:xfrm>
                          <a:prstGeom prst="rect">
                            <a:avLst/>
                          </a:prstGeom>
                          <a:noFill/>
                          <a:ln>
                            <a:noFill/>
                          </a:ln>
                        </pic:spPr>
                      </pic:pic>
                    </a:graphicData>
                  </a:graphic>
                </wp:inline>
              </w:drawing>
            </w:r>
          </w:p>
        </w:tc>
        <w:tc>
          <w:tcPr>
            <w:tcW w:w="3828" w:type="dxa"/>
          </w:tcPr>
          <w:p w14:paraId="4ADD17F7" w14:textId="77777777" w:rsidR="00D277EF" w:rsidRDefault="00D277EF" w:rsidP="0040256E">
            <w:pPr>
              <w:jc w:val="center"/>
            </w:pPr>
            <w:r w:rsidRPr="00E45548">
              <w:rPr>
                <w:noProof/>
                <w:lang w:val="en-US" w:eastAsia="en-US"/>
              </w:rPr>
              <w:drawing>
                <wp:inline distT="0" distB="0" distL="0" distR="0" wp14:anchorId="37FC06C0" wp14:editId="5A9BBD54">
                  <wp:extent cx="2221337" cy="1502796"/>
                  <wp:effectExtent l="19050" t="0" r="7513"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3157" cy="1504028"/>
                          </a:xfrm>
                          <a:prstGeom prst="rect">
                            <a:avLst/>
                          </a:prstGeom>
                          <a:noFill/>
                          <a:ln>
                            <a:noFill/>
                          </a:ln>
                        </pic:spPr>
                      </pic:pic>
                    </a:graphicData>
                  </a:graphic>
                </wp:inline>
              </w:drawing>
            </w:r>
          </w:p>
        </w:tc>
        <w:tc>
          <w:tcPr>
            <w:tcW w:w="1960" w:type="dxa"/>
          </w:tcPr>
          <w:p w14:paraId="1EED2B89" w14:textId="77777777" w:rsidR="00D277EF" w:rsidRDefault="00D277EF" w:rsidP="0040256E">
            <w:pPr>
              <w:jc w:val="center"/>
            </w:pPr>
            <w:r>
              <w:rPr>
                <w:noProof/>
                <w:lang w:val="en-US" w:eastAsia="en-US"/>
              </w:rPr>
              <mc:AlternateContent>
                <mc:Choice Requires="wpg">
                  <w:drawing>
                    <wp:inline distT="0" distB="0" distL="0" distR="0" wp14:anchorId="23BB2798" wp14:editId="5DEAB128">
                      <wp:extent cx="954156" cy="1542553"/>
                      <wp:effectExtent l="19050" t="114300" r="0" b="95885"/>
                      <wp:docPr id="2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4156" cy="1542553"/>
                                <a:chOff x="5631928" y="2140044"/>
                                <a:chExt cx="1859973" cy="3077978"/>
                              </a:xfrm>
                            </wpg:grpSpPr>
                            <wps:wsp>
                              <wps:cNvPr id="15" name="Straight Connector 15"/>
                              <wps:cNvCnPr/>
                              <wps:spPr>
                                <a:xfrm rot="5400000">
                                  <a:off x="4393405" y="3607595"/>
                                  <a:ext cx="264320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6" name="Picture 16"/>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rot="9972441">
                                  <a:off x="5631928" y="4491431"/>
                                  <a:ext cx="1859972" cy="726591"/>
                                </a:xfrm>
                                <a:prstGeom prst="rect">
                                  <a:avLst/>
                                </a:prstGeom>
                                <a:noFill/>
                                <a:ln w="9525">
                                  <a:noFill/>
                                  <a:miter lim="800000"/>
                                  <a:headEnd/>
                                  <a:tailEnd/>
                                </a:ln>
                                <a:effectLst/>
                              </pic:spPr>
                            </pic:pic>
                            <pic:pic xmlns:pic="http://schemas.openxmlformats.org/drawingml/2006/picture">
                              <pic:nvPicPr>
                                <pic:cNvPr id="17" name="Picture 17"/>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rot="9972441">
                                  <a:off x="5631929" y="4062803"/>
                                  <a:ext cx="1859972" cy="726591"/>
                                </a:xfrm>
                                <a:prstGeom prst="rect">
                                  <a:avLst/>
                                </a:prstGeom>
                                <a:noFill/>
                                <a:ln w="9525">
                                  <a:noFill/>
                                  <a:miter lim="800000"/>
                                  <a:headEnd/>
                                  <a:tailEnd/>
                                </a:ln>
                                <a:effectLst/>
                              </pic:spPr>
                            </pic:pic>
                            <pic:pic xmlns:pic="http://schemas.openxmlformats.org/drawingml/2006/picture">
                              <pic:nvPicPr>
                                <pic:cNvPr id="18" name="Picture 18"/>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rot="9972441">
                                  <a:off x="5631929" y="3354490"/>
                                  <a:ext cx="1859972" cy="726591"/>
                                </a:xfrm>
                                <a:prstGeom prst="rect">
                                  <a:avLst/>
                                </a:prstGeom>
                                <a:noFill/>
                                <a:ln w="9525">
                                  <a:noFill/>
                                  <a:miter lim="800000"/>
                                  <a:headEnd/>
                                  <a:tailEnd/>
                                </a:ln>
                                <a:effectLst/>
                              </pic:spPr>
                            </pic:pic>
                            <pic:pic xmlns:pic="http://schemas.openxmlformats.org/drawingml/2006/picture">
                              <pic:nvPicPr>
                                <pic:cNvPr id="19" name="Picture 19"/>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rot="9972441">
                                  <a:off x="5631929" y="3068738"/>
                                  <a:ext cx="1859972" cy="726591"/>
                                </a:xfrm>
                                <a:prstGeom prst="rect">
                                  <a:avLst/>
                                </a:prstGeom>
                                <a:noFill/>
                                <a:ln w="9525">
                                  <a:noFill/>
                                  <a:miter lim="800000"/>
                                  <a:headEnd/>
                                  <a:tailEnd/>
                                </a:ln>
                                <a:effectLst/>
                              </pic:spPr>
                            </pic:pic>
                            <pic:pic xmlns:pic="http://schemas.openxmlformats.org/drawingml/2006/picture">
                              <pic:nvPicPr>
                                <pic:cNvPr id="20" name="Picture 20"/>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rot="9972441">
                                  <a:off x="5631929" y="2854424"/>
                                  <a:ext cx="1859972" cy="726591"/>
                                </a:xfrm>
                                <a:prstGeom prst="rect">
                                  <a:avLst/>
                                </a:prstGeom>
                                <a:noFill/>
                                <a:ln w="9525">
                                  <a:noFill/>
                                  <a:miter lim="800000"/>
                                  <a:headEnd/>
                                  <a:tailEnd/>
                                </a:ln>
                                <a:effectLst/>
                              </pic:spPr>
                            </pic:pic>
                            <pic:pic xmlns:pic="http://schemas.openxmlformats.org/drawingml/2006/picture">
                              <pic:nvPicPr>
                                <pic:cNvPr id="21" name="Picture 21"/>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rot="9972441">
                                  <a:off x="5631929" y="2140044"/>
                                  <a:ext cx="1859972" cy="726591"/>
                                </a:xfrm>
                                <a:prstGeom prst="rect">
                                  <a:avLst/>
                                </a:prstGeom>
                                <a:noFill/>
                                <a:ln w="9525">
                                  <a:noFill/>
                                  <a:miter lim="800000"/>
                                  <a:headEnd/>
                                  <a:tailEnd/>
                                </a:ln>
                                <a:effectLst/>
                              </pic:spPr>
                            </pic:pic>
                          </wpg:wgp>
                        </a:graphicData>
                      </a:graphic>
                    </wp:inline>
                  </w:drawing>
                </mc:Choice>
                <mc:Fallback>
                  <w:pict>
                    <v:group w14:anchorId="48D6D724" id="Group 26" o:spid="_x0000_s1026" style="width:75.15pt;height:121.45pt;mso-position-horizontal-relative:char;mso-position-vertical-relative:line" coordorigin="56319,21400" coordsize="18599,30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">
                      <v:line id="Straight Connector 15" o:spid="_x0000_s1027" style="position:absolute;rotation:90;visibility:visible;mso-wrap-style:square" from="43934,36075" to="70366,36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HdiMEAAADbAAAADwAAAGRycy9kb3ducmV2LnhtbERPS4vCMBC+C/6HMMLeNN31wVqNsgiy&#10;ngRdEb0NydiWbSalibX+eyMI3ubje8582dpSNFT7wrGCz0ECglg7U3Cm4PC37n+D8AHZYOmYFNzJ&#10;w3LR7cwxNe7GO2r2IRMxhH2KCvIQqlRKr3Oy6AeuIo7cxdUWQ4R1Jk2NtxhuS/mVJBNpseDYkGNF&#10;q5z0//5qFTTH9WGyO43OqIe/7WlrrZ5ej0p99NqfGYhAbXiLX+6NifPH8PwlHi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sd2IwQAAANsAAAAPAAAAAAAAAAAAAAAA&#10;AKECAABkcnMvZG93bnJldi54bWxQSwUGAAAAAAQABAD5AAAAjwMAAAAA&#10;" strokecolor="black [3213]" strokeweight="1.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56319;top:44914;width:18600;height:7266;rotation:10892565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ukVPBAAAA2wAAAA8AAABkcnMvZG93bnJldi54bWxET81qwkAQvhd8h2WE3upGD2mJrqJBRSiF&#10;Gn2AITsmwexs2F2T9O3dQqG3+fh+Z7UZTSt6cr6xrGA+S0AQl1Y3XCm4Xg5vHyB8QNbYWiYFP+Rh&#10;s568rDDTduAz9UWoRAxhn6GCOoQuk9KXNRn0M9sRR+5mncEQoaukdjjEcNPKRZKk0mDDsaHGjvKa&#10;ynvxMAoK+v7Mj0Pavbv8ttX5137Xl3ulXqfjdgki0Bj+xX/uk47zU/j9JR4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EukVPBAAAA2wAAAA8AAAAAAAAAAAAAAAAAnwIA&#10;AGRycy9kb3ducmV2LnhtbFBLBQYAAAAABAAEAPcAAACNAwAAAAA=&#10;">
                        <v:imagedata r:id="rId31" o:title="" chromakey="white"/>
                      </v:shape>
                      <v:shape id="Picture 17" o:spid="_x0000_s1029" type="#_x0000_t75" style="position:absolute;left:56319;top:40628;width:18600;height:7265;rotation:10892565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iNMjAAAAA2wAAAA8AAABkcnMvZG93bnJldi54bWxET82KwjAQvi/4DmEEb2uqB126RnGLK4II&#10;a90HGJqxLdtMSpJt69sbQfA2H9/vrDaDaURHzteWFcymCQjiwuqaSwW/l+/3DxA+IGtsLJOCG3nY&#10;rEdvK0y17flMXR5KEUPYp6igCqFNpfRFRQb91LbEkbtaZzBE6EqpHfYx3DRyniQLabDm2FBhS1lF&#10;xV/+bxTk9HPM9v2iXbrsutXZaffVFTulJuNh+wki0BBe4qf7oOP8JTx+iQfI9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mI0yMAAAADbAAAADwAAAAAAAAAAAAAAAACfAgAA&#10;ZHJzL2Rvd25yZXYueG1sUEsFBgAAAAAEAAQA9wAAAIwDAAAAAA==&#10;">
                        <v:imagedata r:id="rId31" o:title="" chromakey="white"/>
                      </v:shape>
                      <v:shape id="Picture 18" o:spid="_x0000_s1030" type="#_x0000_t75" style="position:absolute;left:56319;top:33544;width:18600;height:7266;rotation:10892565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oLrEAAAA2wAAAA8AAABkcnMvZG93bnJldi54bWxEj0FrwzAMhe+D/QejwW6rsx3akdUtbWhH&#10;YQzWdD9AxGoSGsvBdpP030+Hwm4S7+m9T8v15Do1UIitZwOvswwUceVty7WB39P+5R1UTMgWO89k&#10;4EYR1qvHhyXm1o98pKFMtZIQjjkaaFLqc61j1ZDDOPM9sWhnHxwmWUOtbcBRwl2n37Jsrh22LA0N&#10;9lQ0VF3KqzNQ0s9X8TnO+0UozhtbfO+2Q7Uz5vlp2nyASjSlf/P9+mAFX2DlFxlAr/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oLrEAAAA2wAAAA8AAAAAAAAAAAAAAAAA&#10;nwIAAGRycy9kb3ducmV2LnhtbFBLBQYAAAAABAAEAPcAAACQAwAAAAA=&#10;">
                        <v:imagedata r:id="rId31" o:title="" chromakey="white"/>
                      </v:shape>
                      <v:shape id="Picture 19" o:spid="_x0000_s1031" type="#_x0000_t75" style="position:absolute;left:56319;top:30687;width:18600;height:7266;rotation:10892565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xBSHBAAAA2wAAAA8AAABkcnMvZG93bnJldi54bWxET81qwkAQvhf6DssUeqsbe9A2uooNWgQp&#10;aOoDDNkxCWZnw+6axLd3BcHbfHy/M18OphEdOV9bVjAeJSCIC6trLhUc/zcfXyB8QNbYWCYFV/Kw&#10;XLy+zDHVtucDdXkoRQxhn6KCKoQ2ldIXFRn0I9sSR+5kncEQoSuldtjHcNPIzySZSIM1x4YKW8oq&#10;Ks75xSjIab/LfvtJO3XZaaWzv/VPV6yVen8bVjMQgYbwFD/cWx3nf8P9l3iAXN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xBSHBAAAA2wAAAA8AAAAAAAAAAAAAAAAAnwIA&#10;AGRycy9kb3ducmV2LnhtbFBLBQYAAAAABAAEAPcAAACNAwAAAAA=&#10;">
                        <v:imagedata r:id="rId31" o:title="" chromakey="white"/>
                      </v:shape>
                      <v:shape id="Picture 20" o:spid="_x0000_s1032" type="#_x0000_t75" style="position:absolute;left:56319;top:28544;width:18600;height:7266;rotation:10892565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ZgHBAAAA2wAAAA8AAABkcnMvZG93bnJldi54bWxET91qgzAUvh/0HcIp7G7G9aIbzlSctKMw&#10;BqvtAxzMqcrMiSSp2rdfLga7/Pj+82Ixg5jI+d6yguckBUHcWN1zq+ByPjy9gvABWeNgmRTcyUOx&#10;Wz3kmGk784mmOrQihrDPUEEXwphJ6ZuODPrEjsSRu1pnMEToWqkdzjHcDHKTpltpsOfY0OFIVUfN&#10;T30zCmr6/qw+5u344qprqauv/fvU7JV6XC/lG4hAS/gX/7mPWsEmro9f4g+Qu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nZgHBAAAA2wAAAA8AAAAAAAAAAAAAAAAAnwIA&#10;AGRycy9kb3ducmV2LnhtbFBLBQYAAAAABAAEAPcAAACNAwAAAAA=&#10;">
                        <v:imagedata r:id="rId31" o:title="" chromakey="white"/>
                      </v:shape>
                      <v:shape id="Picture 21" o:spid="_x0000_s1033" type="#_x0000_t75" style="position:absolute;left:56319;top:21400;width:18600;height:7266;rotation:10892565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rw5rDAAAA2wAAAA8AAABkcnMvZG93bnJldi54bWxEj9FqwkAURN+F/sNyhb6ZjT6opK6iQaUg&#10;BY1+wCV7TUKzd8PuNkn/vlso9HGYmTPMZjeaVvTkfGNZwTxJQRCXVjdcKXjcT7M1CB+QNbaWScE3&#10;edhtXyYbzLQd+EZ9ESoRIewzVFCH0GVS+rImgz6xHXH0ntYZDFG6SmqHQ4SbVi7SdCkNNhwXauwo&#10;r6n8LL6MgoKul/w8LLuVy597nX8cD315VOp1Ou7fQAQaw3/4r/2uFSzm8Psl/g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vDmsMAAADbAAAADwAAAAAAAAAAAAAAAACf&#10;AgAAZHJzL2Rvd25yZXYueG1sUEsFBgAAAAAEAAQA9wAAAI8DAAAAAA==&#10;">
                        <v:imagedata r:id="rId31" o:title="" chromakey="white"/>
                      </v:shape>
                      <w10:anchorlock/>
                    </v:group>
                  </w:pict>
                </mc:Fallback>
              </mc:AlternateContent>
            </w:r>
          </w:p>
        </w:tc>
      </w:tr>
      <w:tr w:rsidR="00D277EF" w14:paraId="043F1287" w14:textId="77777777" w:rsidTr="007F1E6B">
        <w:tc>
          <w:tcPr>
            <w:tcW w:w="3510" w:type="dxa"/>
          </w:tcPr>
          <w:p w14:paraId="5BEBC888" w14:textId="77777777" w:rsidR="00D277EF" w:rsidRDefault="007F1E6B" w:rsidP="0040256E">
            <w:pPr>
              <w:jc w:val="center"/>
            </w:pPr>
            <w:r>
              <w:rPr>
                <w:sz w:val="16"/>
                <w:szCs w:val="16"/>
              </w:rPr>
              <w:t>(Source: ISO 19136:2007</w:t>
            </w:r>
            <w:r w:rsidRPr="004C713A">
              <w:rPr>
                <w:sz w:val="16"/>
                <w:szCs w:val="16"/>
              </w:rPr>
              <w:t>)</w:t>
            </w:r>
          </w:p>
        </w:tc>
        <w:tc>
          <w:tcPr>
            <w:tcW w:w="3828" w:type="dxa"/>
          </w:tcPr>
          <w:p w14:paraId="7F78E32B" w14:textId="77777777" w:rsidR="00D277EF" w:rsidRDefault="007F1E6B" w:rsidP="0040256E">
            <w:pPr>
              <w:jc w:val="center"/>
            </w:pPr>
            <w:r w:rsidRPr="004C713A">
              <w:rPr>
                <w:sz w:val="16"/>
                <w:szCs w:val="16"/>
              </w:rPr>
              <w:t>(Source: GML 3.3.0</w:t>
            </w:r>
            <w:r>
              <w:rPr>
                <w:sz w:val="16"/>
                <w:szCs w:val="16"/>
              </w:rPr>
              <w:t>)</w:t>
            </w:r>
          </w:p>
        </w:tc>
        <w:tc>
          <w:tcPr>
            <w:tcW w:w="1960" w:type="dxa"/>
          </w:tcPr>
          <w:p w14:paraId="5BAFD9B0" w14:textId="77777777" w:rsidR="00D277EF" w:rsidRPr="007F1E6B" w:rsidRDefault="007F1E6B" w:rsidP="0040256E">
            <w:pPr>
              <w:jc w:val="center"/>
              <w:rPr>
                <w:sz w:val="16"/>
                <w:szCs w:val="16"/>
              </w:rPr>
            </w:pPr>
            <w:r w:rsidRPr="007F1E6B">
              <w:rPr>
                <w:sz w:val="16"/>
                <w:szCs w:val="16"/>
              </w:rPr>
              <w:t>(Source: CIS 1.1)</w:t>
            </w:r>
          </w:p>
        </w:tc>
      </w:tr>
    </w:tbl>
    <w:p w14:paraId="02B67381" w14:textId="77777777" w:rsidR="00EA3866" w:rsidRDefault="00EA3866" w:rsidP="0040256E">
      <w:pPr>
        <w:tabs>
          <w:tab w:val="left" w:pos="-6379"/>
          <w:tab w:val="right" w:pos="3261"/>
          <w:tab w:val="right" w:pos="9072"/>
        </w:tabs>
        <w:spacing w:before="40"/>
        <w:jc w:val="left"/>
        <w:rPr>
          <w:sz w:val="16"/>
          <w:szCs w:val="16"/>
        </w:rPr>
      </w:pPr>
    </w:p>
    <w:p w14:paraId="2C79C0A8" w14:textId="77777777" w:rsidR="00EA3866" w:rsidRDefault="00EA3866" w:rsidP="0040256E">
      <w:pPr>
        <w:pStyle w:val="Caption"/>
      </w:pPr>
      <w:bookmarkStart w:id="27" w:name="_Toc465069671"/>
      <w:r w:rsidRPr="008137B2">
        <w:rPr>
          <w:szCs w:val="18"/>
        </w:rPr>
        <w:t xml:space="preserve">Figure </w:t>
      </w:r>
      <w:r w:rsidR="00994CD2" w:rsidRPr="008137B2">
        <w:rPr>
          <w:szCs w:val="18"/>
        </w:rPr>
        <w:fldChar w:fldCharType="begin"/>
      </w:r>
      <w:r w:rsidRPr="008137B2">
        <w:rPr>
          <w:szCs w:val="18"/>
        </w:rPr>
        <w:instrText xml:space="preserve"> SEQ Figure \* ARABIC </w:instrText>
      </w:r>
      <w:r w:rsidR="00994CD2" w:rsidRPr="008137B2">
        <w:rPr>
          <w:szCs w:val="18"/>
        </w:rPr>
        <w:fldChar w:fldCharType="separate"/>
      </w:r>
      <w:r w:rsidR="00490112">
        <w:rPr>
          <w:noProof/>
          <w:szCs w:val="18"/>
        </w:rPr>
        <w:t>2</w:t>
      </w:r>
      <w:r w:rsidR="00994CD2" w:rsidRPr="008137B2">
        <w:rPr>
          <w:noProof/>
          <w:szCs w:val="18"/>
        </w:rPr>
        <w:fldChar w:fldCharType="end"/>
      </w:r>
      <w:r w:rsidR="006167F7">
        <w:t>:</w:t>
      </w:r>
      <w:r>
        <w:t xml:space="preserve"> Examples of a rectified grid (left) and a referenceable grid </w:t>
      </w:r>
      <w:r w:rsidR="009E3D68">
        <w:t xml:space="preserve">(center) and an orthoimage timeseries </w:t>
      </w:r>
      <w:r>
        <w:t>(right)</w:t>
      </w:r>
      <w:bookmarkEnd w:id="27"/>
    </w:p>
    <w:p w14:paraId="55E0A7A0" w14:textId="77777777" w:rsidR="00AD4CF0" w:rsidRDefault="00AD4CF0" w:rsidP="0040256E">
      <w:pPr>
        <w:rPr>
          <w:rFonts w:eastAsia="Arial"/>
        </w:rPr>
      </w:pPr>
    </w:p>
    <w:p w14:paraId="268B979E" w14:textId="319CD7F1" w:rsidR="00EA3866" w:rsidRDefault="007938BA" w:rsidP="0040256E">
      <w:pPr>
        <w:jc w:val="center"/>
        <w:rPr>
          <w:noProof/>
          <w:lang w:eastAsia="en-GB"/>
        </w:rPr>
      </w:pPr>
      <w:r>
        <w:rPr>
          <w:noProof/>
          <w:lang w:val="en-US" w:eastAsia="en-US"/>
        </w:rPr>
        <w:drawing>
          <wp:inline distT="0" distB="0" distL="0" distR="0" wp14:anchorId="035D99AE" wp14:editId="78203E36">
            <wp:extent cx="3098042" cy="166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4350" cy="1670860"/>
                    </a:xfrm>
                    <a:prstGeom prst="rect">
                      <a:avLst/>
                    </a:prstGeom>
                    <a:noFill/>
                  </pic:spPr>
                </pic:pic>
              </a:graphicData>
            </a:graphic>
          </wp:inline>
        </w:drawing>
      </w:r>
    </w:p>
    <w:p w14:paraId="544450DA" w14:textId="77777777" w:rsidR="00EA3866" w:rsidRDefault="00EA3866" w:rsidP="0040256E">
      <w:pPr>
        <w:pStyle w:val="Caption"/>
      </w:pPr>
      <w:bookmarkStart w:id="28" w:name="_Toc465069672"/>
      <w:r w:rsidRPr="008137B2">
        <w:rPr>
          <w:szCs w:val="18"/>
        </w:rPr>
        <w:t xml:space="preserve">Figure </w:t>
      </w:r>
      <w:r w:rsidR="00994CD2" w:rsidRPr="008137B2">
        <w:rPr>
          <w:szCs w:val="18"/>
        </w:rPr>
        <w:fldChar w:fldCharType="begin"/>
      </w:r>
      <w:r w:rsidRPr="008137B2">
        <w:rPr>
          <w:szCs w:val="18"/>
        </w:rPr>
        <w:instrText xml:space="preserve"> SEQ Figure \* ARABIC </w:instrText>
      </w:r>
      <w:r w:rsidR="00994CD2" w:rsidRPr="008137B2">
        <w:rPr>
          <w:szCs w:val="18"/>
        </w:rPr>
        <w:fldChar w:fldCharType="separate"/>
      </w:r>
      <w:r w:rsidR="00490112">
        <w:rPr>
          <w:noProof/>
          <w:szCs w:val="18"/>
        </w:rPr>
        <w:t>3</w:t>
      </w:r>
      <w:r w:rsidR="00994CD2" w:rsidRPr="008137B2">
        <w:rPr>
          <w:noProof/>
          <w:szCs w:val="18"/>
        </w:rPr>
        <w:fldChar w:fldCharType="end"/>
      </w:r>
      <w:r w:rsidR="006167F7">
        <w:t xml:space="preserve">: </w:t>
      </w:r>
      <w:r>
        <w:t>Example of a time series</w:t>
      </w:r>
      <w:r w:rsidR="009E3D68">
        <w:t xml:space="preserve"> which might be a sample or a WCS timeseries extracted from, e.g., a 3-D x/y/t orthoimage timeseries or an x/y/z/t weather forecast</w:t>
      </w:r>
      <w:bookmarkEnd w:id="28"/>
    </w:p>
    <w:p w14:paraId="5BDEADD6" w14:textId="77777777" w:rsidR="00AE4A3D" w:rsidRPr="00AE4A3D" w:rsidRDefault="00AE4A3D" w:rsidP="0040256E">
      <w:pPr>
        <w:rPr>
          <w:rFonts w:eastAsia="Arial"/>
        </w:rPr>
      </w:pPr>
    </w:p>
    <w:p w14:paraId="08BFC123" w14:textId="65EF2420" w:rsidR="00997E72" w:rsidRDefault="00417528" w:rsidP="0040256E">
      <w:pPr>
        <w:rPr>
          <w:i/>
          <w:sz w:val="23"/>
          <w:szCs w:val="23"/>
        </w:rPr>
      </w:pPr>
      <w:r>
        <w:rPr>
          <w:b/>
        </w:rPr>
        <w:t xml:space="preserve">[CIS 1.0] </w:t>
      </w:r>
      <w:r w:rsidR="00A11F93">
        <w:t xml:space="preserve">states </w:t>
      </w:r>
      <w:r>
        <w:t xml:space="preserve">that: </w:t>
      </w:r>
      <w:r w:rsidR="00997E72" w:rsidRPr="00997E72">
        <w:rPr>
          <w:i/>
        </w:rPr>
        <w:t>Coverages represent digital geospatial information representing space/time-varying phenomena. OGC Abstract Topic 6 [OGC 07-011</w:t>
      </w:r>
      <w:r w:rsidR="00440AF2">
        <w:rPr>
          <w:i/>
        </w:rPr>
        <w:t>]</w:t>
      </w:r>
      <w:r w:rsidR="00997E72" w:rsidRPr="00997E72">
        <w:rPr>
          <w:i/>
        </w:rPr>
        <w:t xml:space="preserve"> – which is identical to ISO 19123 – defines an abstract model of coverages. Coverage instances may be encoded using the Geography Markup Language (GML) 3.2 [07-036</w:t>
      </w:r>
      <w:r w:rsidR="00440AF2">
        <w:rPr>
          <w:i/>
        </w:rPr>
        <w:t>]</w:t>
      </w:r>
      <w:r w:rsidR="00997E72" w:rsidRPr="00997E72">
        <w:rPr>
          <w:i/>
        </w:rPr>
        <w:t>, an XML grammar written in XML Schema for the description of application schemas as well as the transport and storage of geographic information</w:t>
      </w:r>
      <w:r w:rsidR="00997E72" w:rsidRPr="00997E72">
        <w:rPr>
          <w:i/>
          <w:sz w:val="23"/>
          <w:szCs w:val="23"/>
        </w:rPr>
        <w:t>.</w:t>
      </w:r>
    </w:p>
    <w:p w14:paraId="3F611FC0" w14:textId="77777777" w:rsidR="00997E72" w:rsidRDefault="00997E72" w:rsidP="0040256E">
      <w:pPr>
        <w:rPr>
          <w:i/>
          <w:sz w:val="23"/>
          <w:szCs w:val="23"/>
        </w:rPr>
      </w:pPr>
    </w:p>
    <w:p w14:paraId="0C0BDFE5" w14:textId="77777777" w:rsidR="00BB3EBA" w:rsidRDefault="00997E72" w:rsidP="0040256E">
      <w:pPr>
        <w:pStyle w:val="Default"/>
        <w:rPr>
          <w:i/>
        </w:rPr>
      </w:pPr>
      <w:r w:rsidRPr="00997E72">
        <w:rPr>
          <w:i/>
          <w:sz w:val="20"/>
          <w:szCs w:val="20"/>
        </w:rPr>
        <w:t>However, the definition contained in GML 3.2.1 has turned out to not contain sufficient information to describe coverage instances in a flexible, interoperable, and harmonized manner.</w:t>
      </w:r>
      <w:r>
        <w:rPr>
          <w:i/>
        </w:rPr>
        <w:t xml:space="preserve"> </w:t>
      </w:r>
    </w:p>
    <w:p w14:paraId="3E99112F" w14:textId="77777777" w:rsidR="00BB3EBA" w:rsidRDefault="00BB3EBA" w:rsidP="0040256E">
      <w:pPr>
        <w:pStyle w:val="Default"/>
        <w:rPr>
          <w:i/>
        </w:rPr>
      </w:pPr>
    </w:p>
    <w:p w14:paraId="11350C5F" w14:textId="3FA77FA9" w:rsidR="005F382F" w:rsidRPr="005F382F" w:rsidRDefault="004E34C7" w:rsidP="0040256E">
      <w:pPr>
        <w:pStyle w:val="Default"/>
        <w:rPr>
          <w:rFonts w:ascii="Times New Roman" w:hAnsi="Times New Roman" w:cs="Times New Roman"/>
          <w:sz w:val="23"/>
          <w:szCs w:val="23"/>
          <w:lang w:eastAsia="de-DE"/>
        </w:rPr>
      </w:pPr>
      <w:r>
        <w:rPr>
          <w:sz w:val="20"/>
          <w:szCs w:val="20"/>
        </w:rPr>
        <w:t>With</w:t>
      </w:r>
      <w:r w:rsidR="005F382F" w:rsidRPr="005F382F">
        <w:rPr>
          <w:sz w:val="20"/>
          <w:szCs w:val="20"/>
        </w:rPr>
        <w:t xml:space="preserve"> the </w:t>
      </w:r>
      <w:r w:rsidR="005F382F">
        <w:rPr>
          <w:sz w:val="20"/>
          <w:szCs w:val="20"/>
        </w:rPr>
        <w:t xml:space="preserve">OGC </w:t>
      </w:r>
      <w:r w:rsidR="00CC2B38">
        <w:rPr>
          <w:sz w:val="20"/>
          <w:szCs w:val="20"/>
        </w:rPr>
        <w:t>“</w:t>
      </w:r>
      <w:r w:rsidR="005F382F" w:rsidRPr="005F382F">
        <w:rPr>
          <w:sz w:val="20"/>
          <w:szCs w:val="20"/>
        </w:rPr>
        <w:t xml:space="preserve">GML </w:t>
      </w:r>
      <w:r w:rsidR="009369B7">
        <w:rPr>
          <w:sz w:val="20"/>
          <w:szCs w:val="20"/>
        </w:rPr>
        <w:t xml:space="preserve">3.2.1 </w:t>
      </w:r>
      <w:r w:rsidR="005F382F" w:rsidRPr="005F382F">
        <w:rPr>
          <w:sz w:val="20"/>
          <w:szCs w:val="20"/>
        </w:rPr>
        <w:t xml:space="preserve">Application Schema </w:t>
      </w:r>
      <w:r w:rsidR="009369B7">
        <w:rPr>
          <w:sz w:val="20"/>
          <w:szCs w:val="20"/>
        </w:rPr>
        <w:t>–</w:t>
      </w:r>
      <w:r w:rsidR="009369B7" w:rsidRPr="005F382F">
        <w:rPr>
          <w:sz w:val="20"/>
          <w:szCs w:val="20"/>
        </w:rPr>
        <w:t xml:space="preserve"> </w:t>
      </w:r>
      <w:r w:rsidR="005F382F" w:rsidRPr="005F382F">
        <w:rPr>
          <w:sz w:val="20"/>
          <w:szCs w:val="20"/>
        </w:rPr>
        <w:t>coverages</w:t>
      </w:r>
      <w:r w:rsidR="009369B7">
        <w:rPr>
          <w:sz w:val="20"/>
          <w:szCs w:val="20"/>
        </w:rPr>
        <w:t>”</w:t>
      </w:r>
      <w:r w:rsidR="005F382F">
        <w:rPr>
          <w:sz w:val="20"/>
          <w:szCs w:val="20"/>
        </w:rPr>
        <w:t xml:space="preserve"> standard</w:t>
      </w:r>
      <w:r w:rsidR="005F382F" w:rsidRPr="005F382F">
        <w:rPr>
          <w:sz w:val="20"/>
          <w:szCs w:val="20"/>
        </w:rPr>
        <w:t xml:space="preserve"> (</w:t>
      </w:r>
      <w:r w:rsidR="00CC2B38">
        <w:rPr>
          <w:sz w:val="20"/>
          <w:szCs w:val="20"/>
        </w:rPr>
        <w:t xml:space="preserve">meanwhile </w:t>
      </w:r>
      <w:r w:rsidR="009369B7">
        <w:rPr>
          <w:sz w:val="20"/>
          <w:szCs w:val="20"/>
        </w:rPr>
        <w:t xml:space="preserve">renamed to Coverage Implementation Schema </w:t>
      </w:r>
      <w:r w:rsidR="005F382F" w:rsidRPr="005F382F">
        <w:rPr>
          <w:sz w:val="20"/>
          <w:szCs w:val="20"/>
        </w:rPr>
        <w:t xml:space="preserve"> </w:t>
      </w:r>
      <w:r w:rsidR="00B63873">
        <w:rPr>
          <w:sz w:val="20"/>
          <w:szCs w:val="20"/>
        </w:rPr>
        <w:t>[</w:t>
      </w:r>
      <w:r w:rsidR="00417528" w:rsidRPr="00417528">
        <w:rPr>
          <w:b/>
          <w:sz w:val="20"/>
          <w:szCs w:val="20"/>
        </w:rPr>
        <w:t>CIS 1.0</w:t>
      </w:r>
      <w:r w:rsidR="00B63873" w:rsidRPr="00B63873">
        <w:rPr>
          <w:sz w:val="20"/>
          <w:szCs w:val="20"/>
        </w:rPr>
        <w:t>]</w:t>
      </w:r>
      <w:r w:rsidR="005F382F" w:rsidRPr="005F382F">
        <w:rPr>
          <w:sz w:val="20"/>
          <w:szCs w:val="20"/>
        </w:rPr>
        <w:t xml:space="preserve">) </w:t>
      </w:r>
      <w:r>
        <w:rPr>
          <w:sz w:val="20"/>
          <w:szCs w:val="20"/>
        </w:rPr>
        <w:t xml:space="preserve">the OGC WCS group </w:t>
      </w:r>
      <w:r w:rsidR="005F382F" w:rsidRPr="005F382F">
        <w:rPr>
          <w:sz w:val="20"/>
          <w:szCs w:val="20"/>
        </w:rPr>
        <w:t xml:space="preserve">developed an extension to </w:t>
      </w:r>
      <w:r w:rsidR="00CB5272">
        <w:rPr>
          <w:sz w:val="20"/>
          <w:szCs w:val="20"/>
        </w:rPr>
        <w:t xml:space="preserve">the conceptual model of </w:t>
      </w:r>
      <w:r w:rsidR="00CB5272">
        <w:rPr>
          <w:sz w:val="20"/>
          <w:szCs w:val="20"/>
          <w:lang w:eastAsia="de-DE"/>
        </w:rPr>
        <w:t>GML 3.2.1, which can be mapped to GML or any other suitable format.</w:t>
      </w:r>
      <w:r w:rsidR="00D11BEC">
        <w:rPr>
          <w:sz w:val="20"/>
          <w:szCs w:val="20"/>
          <w:lang w:eastAsia="de-DE"/>
        </w:rPr>
        <w:t xml:space="preserve"> The structure of a coverage so described by this standard is shown in the below </w:t>
      </w:r>
      <w:r w:rsidR="00A11F93">
        <w:rPr>
          <w:sz w:val="20"/>
          <w:szCs w:val="20"/>
          <w:lang w:eastAsia="de-DE"/>
        </w:rPr>
        <w:fldChar w:fldCharType="begin"/>
      </w:r>
      <w:r w:rsidR="00A11F93">
        <w:rPr>
          <w:sz w:val="20"/>
          <w:szCs w:val="20"/>
          <w:lang w:eastAsia="de-DE"/>
        </w:rPr>
        <w:instrText xml:space="preserve"> REF _Ref464672666 \h  \* MERGEFORMAT </w:instrText>
      </w:r>
      <w:r w:rsidR="00A11F93">
        <w:rPr>
          <w:sz w:val="20"/>
          <w:szCs w:val="20"/>
          <w:lang w:eastAsia="de-DE"/>
        </w:rPr>
      </w:r>
      <w:r w:rsidR="00A11F93">
        <w:rPr>
          <w:sz w:val="20"/>
          <w:szCs w:val="20"/>
          <w:lang w:eastAsia="de-DE"/>
        </w:rPr>
        <w:fldChar w:fldCharType="separate"/>
      </w:r>
      <w:r w:rsidR="00490112" w:rsidRPr="00490112">
        <w:rPr>
          <w:sz w:val="20"/>
          <w:szCs w:val="20"/>
          <w:lang w:eastAsia="de-DE"/>
        </w:rPr>
        <w:t>Figure 4</w:t>
      </w:r>
      <w:r w:rsidR="00A11F93">
        <w:rPr>
          <w:sz w:val="20"/>
          <w:szCs w:val="20"/>
          <w:lang w:eastAsia="de-DE"/>
        </w:rPr>
        <w:fldChar w:fldCharType="end"/>
      </w:r>
      <w:r w:rsidR="00D11BEC">
        <w:rPr>
          <w:sz w:val="20"/>
          <w:szCs w:val="20"/>
          <w:lang w:eastAsia="de-DE"/>
        </w:rPr>
        <w:t>.</w:t>
      </w:r>
    </w:p>
    <w:p w14:paraId="3B285940" w14:textId="77777777" w:rsidR="00997E72" w:rsidRDefault="00997E72" w:rsidP="0040256E">
      <w:pPr>
        <w:rPr>
          <w:rFonts w:eastAsia="Arial"/>
        </w:rPr>
      </w:pPr>
    </w:p>
    <w:p w14:paraId="15F4C3B2" w14:textId="77777777" w:rsidR="00183808" w:rsidRDefault="00183808" w:rsidP="0040256E">
      <w:pPr>
        <w:rPr>
          <w:rFonts w:eastAsia="Arial"/>
        </w:rPr>
      </w:pPr>
    </w:p>
    <w:p w14:paraId="6A04362A" w14:textId="77777777" w:rsidR="00816367" w:rsidRDefault="001A044E" w:rsidP="0040256E">
      <w:pPr>
        <w:rPr>
          <w:rFonts w:eastAsia="Arial"/>
        </w:rPr>
      </w:pPr>
      <w:r>
        <w:rPr>
          <w:rFonts w:eastAsia="Arial"/>
          <w:noProof/>
          <w:lang w:val="en-US" w:eastAsia="en-US"/>
        </w:rPr>
        <w:drawing>
          <wp:inline distT="0" distB="0" distL="0" distR="0" wp14:anchorId="5F877719" wp14:editId="6AF0EA79">
            <wp:extent cx="5767070" cy="445198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MLCOV-structure.tif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7070" cy="4451985"/>
                    </a:xfrm>
                    <a:prstGeom prst="rect">
                      <a:avLst/>
                    </a:prstGeom>
                  </pic:spPr>
                </pic:pic>
              </a:graphicData>
            </a:graphic>
          </wp:inline>
        </w:drawing>
      </w:r>
    </w:p>
    <w:p w14:paraId="3E9ED36E" w14:textId="17D94A78" w:rsidR="00816367" w:rsidRPr="008137B2" w:rsidRDefault="00997E72" w:rsidP="0040256E">
      <w:pPr>
        <w:pStyle w:val="Default"/>
        <w:rPr>
          <w:rFonts w:eastAsia="Arial"/>
          <w:sz w:val="18"/>
          <w:szCs w:val="18"/>
        </w:rPr>
      </w:pPr>
      <w:bookmarkStart w:id="29" w:name="_Ref464672666"/>
      <w:bookmarkStart w:id="30" w:name="_Toc465069673"/>
      <w:r w:rsidRPr="008137B2">
        <w:rPr>
          <w:sz w:val="18"/>
          <w:szCs w:val="18"/>
        </w:rPr>
        <w:t xml:space="preserve">Figure </w:t>
      </w:r>
      <w:r w:rsidR="00994CD2" w:rsidRPr="008137B2">
        <w:rPr>
          <w:sz w:val="18"/>
          <w:szCs w:val="18"/>
        </w:rPr>
        <w:fldChar w:fldCharType="begin"/>
      </w:r>
      <w:r w:rsidRPr="008137B2">
        <w:rPr>
          <w:sz w:val="18"/>
          <w:szCs w:val="18"/>
        </w:rPr>
        <w:instrText xml:space="preserve"> SEQ Figure \* ARABIC </w:instrText>
      </w:r>
      <w:r w:rsidR="00994CD2" w:rsidRPr="008137B2">
        <w:rPr>
          <w:sz w:val="18"/>
          <w:szCs w:val="18"/>
        </w:rPr>
        <w:fldChar w:fldCharType="separate"/>
      </w:r>
      <w:r w:rsidR="00490112">
        <w:rPr>
          <w:noProof/>
          <w:sz w:val="18"/>
          <w:szCs w:val="18"/>
        </w:rPr>
        <w:t>4</w:t>
      </w:r>
      <w:r w:rsidR="00994CD2" w:rsidRPr="008137B2">
        <w:rPr>
          <w:noProof/>
          <w:sz w:val="18"/>
          <w:szCs w:val="18"/>
        </w:rPr>
        <w:fldChar w:fldCharType="end"/>
      </w:r>
      <w:bookmarkEnd w:id="29"/>
      <w:r w:rsidRPr="008137B2">
        <w:rPr>
          <w:sz w:val="18"/>
          <w:szCs w:val="18"/>
        </w:rPr>
        <w:t xml:space="preserve">: </w:t>
      </w:r>
      <w:r w:rsidR="001A044E" w:rsidRPr="008137B2">
        <w:rPr>
          <w:rFonts w:eastAsia="Arial"/>
          <w:sz w:val="18"/>
          <w:szCs w:val="18"/>
        </w:rPr>
        <w:t xml:space="preserve">Structure of a </w:t>
      </w:r>
      <w:r w:rsidR="000B09D5">
        <w:rPr>
          <w:rFonts w:eastAsia="Arial"/>
          <w:sz w:val="18"/>
          <w:szCs w:val="18"/>
        </w:rPr>
        <w:t>CIS 1.0</w:t>
      </w:r>
      <w:r w:rsidR="000B09D5" w:rsidRPr="008137B2">
        <w:rPr>
          <w:rFonts w:eastAsia="Arial"/>
          <w:sz w:val="18"/>
          <w:szCs w:val="18"/>
        </w:rPr>
        <w:t xml:space="preserve"> </w:t>
      </w:r>
      <w:r w:rsidR="001A044E" w:rsidRPr="008137B2">
        <w:rPr>
          <w:rFonts w:eastAsia="Arial"/>
          <w:sz w:val="18"/>
          <w:szCs w:val="18"/>
        </w:rPr>
        <w:t xml:space="preserve">coverage (taken from </w:t>
      </w:r>
      <w:r w:rsidR="00417528">
        <w:rPr>
          <w:rFonts w:eastAsia="Arial"/>
          <w:sz w:val="18"/>
          <w:szCs w:val="18"/>
        </w:rPr>
        <w:t>[</w:t>
      </w:r>
      <w:r w:rsidR="00417528" w:rsidRPr="00417528">
        <w:rPr>
          <w:b/>
          <w:bCs/>
          <w:sz w:val="18"/>
          <w:szCs w:val="18"/>
          <w:lang w:eastAsia="de-DE"/>
        </w:rPr>
        <w:t>CIS 1.0</w:t>
      </w:r>
      <w:r w:rsidR="00417528">
        <w:rPr>
          <w:bCs/>
          <w:sz w:val="18"/>
          <w:szCs w:val="18"/>
          <w:lang w:eastAsia="de-DE"/>
        </w:rPr>
        <w:t>]</w:t>
      </w:r>
      <w:r w:rsidR="000867F0" w:rsidRPr="008137B2">
        <w:rPr>
          <w:bCs/>
          <w:sz w:val="18"/>
          <w:szCs w:val="18"/>
          <w:lang w:eastAsia="de-DE"/>
        </w:rPr>
        <w:t>)</w:t>
      </w:r>
      <w:bookmarkEnd w:id="30"/>
    </w:p>
    <w:p w14:paraId="6E220B8F" w14:textId="77777777" w:rsidR="00816367" w:rsidRDefault="00816367" w:rsidP="0040256E">
      <w:pPr>
        <w:rPr>
          <w:rFonts w:eastAsia="Arial"/>
        </w:rPr>
      </w:pPr>
    </w:p>
    <w:p w14:paraId="2B225CAB" w14:textId="067D2CC2" w:rsidR="00310180" w:rsidRDefault="00D11BEC" w:rsidP="0040256E">
      <w:pPr>
        <w:rPr>
          <w:b/>
        </w:rPr>
      </w:pPr>
      <w:r>
        <w:rPr>
          <w:rFonts w:eastAsia="Arial"/>
        </w:rPr>
        <w:t xml:space="preserve">Within the WCS 2.0 interface standard the term coverage is intended to mean a coverage as defined by </w:t>
      </w:r>
      <w:r w:rsidR="00B63873">
        <w:rPr>
          <w:rFonts w:eastAsia="Arial"/>
        </w:rPr>
        <w:t>[</w:t>
      </w:r>
      <w:r w:rsidR="00417528">
        <w:rPr>
          <w:b/>
        </w:rPr>
        <w:t>CIS 1.0</w:t>
      </w:r>
      <w:r w:rsidR="00B63873" w:rsidRPr="00B63873">
        <w:t>]</w:t>
      </w:r>
      <w:r w:rsidR="000B09D5">
        <w:t xml:space="preserve"> – in other words, WCS 2.0 can serve coverages adhering to the </w:t>
      </w:r>
      <w:r w:rsidR="000B09D5">
        <w:rPr>
          <w:rFonts w:eastAsia="Arial"/>
        </w:rPr>
        <w:t>[</w:t>
      </w:r>
      <w:r w:rsidR="000B09D5">
        <w:rPr>
          <w:b/>
        </w:rPr>
        <w:t>CIS 1.0</w:t>
      </w:r>
      <w:r w:rsidR="000B09D5" w:rsidRPr="00B63873">
        <w:t>]</w:t>
      </w:r>
      <w:r w:rsidR="000B09D5">
        <w:t xml:space="preserve"> specification</w:t>
      </w:r>
      <w:r>
        <w:rPr>
          <w:b/>
        </w:rPr>
        <w:t>.</w:t>
      </w:r>
    </w:p>
    <w:p w14:paraId="6049DF5D" w14:textId="77777777" w:rsidR="00CB5272" w:rsidRDefault="00CB5272" w:rsidP="0040256E">
      <w:pPr>
        <w:rPr>
          <w:b/>
        </w:rPr>
      </w:pPr>
    </w:p>
    <w:p w14:paraId="0D0AEB6C" w14:textId="77777777" w:rsidR="00CB5272" w:rsidRDefault="00CB5272" w:rsidP="0040256E">
      <w:r w:rsidRPr="00F4101E">
        <w:t>Where possible, only these coverage types (or a subtype thereof) are used in INSPIRE application schemas.</w:t>
      </w:r>
    </w:p>
    <w:p w14:paraId="76F652A4" w14:textId="77777777" w:rsidR="00CB5272" w:rsidRPr="00D67389" w:rsidRDefault="00CB5272" w:rsidP="0040256E">
      <w:pPr>
        <w:rPr>
          <w:rFonts w:eastAsia="Arial"/>
        </w:rPr>
      </w:pPr>
    </w:p>
    <w:p w14:paraId="62CD578F" w14:textId="77777777" w:rsidR="00E40358" w:rsidRPr="00D134B1" w:rsidRDefault="009A2864" w:rsidP="0040256E">
      <w:pPr>
        <w:pStyle w:val="Heading1"/>
      </w:pPr>
      <w:bookmarkStart w:id="31" w:name="_Toc364080253"/>
      <w:bookmarkStart w:id="32" w:name="_Toc375305450"/>
      <w:bookmarkStart w:id="33" w:name="_Toc364091517"/>
      <w:bookmarkStart w:id="34" w:name="_Toc465069622"/>
      <w:r>
        <w:t>R</w:t>
      </w:r>
      <w:r w:rsidR="00E40358" w:rsidRPr="00D134B1">
        <w:t>eferences</w:t>
      </w:r>
      <w:bookmarkEnd w:id="31"/>
      <w:bookmarkEnd w:id="32"/>
      <w:bookmarkEnd w:id="33"/>
      <w:bookmarkEnd w:id="34"/>
      <w:r w:rsidR="00E40358" w:rsidRPr="00D134B1">
        <w:t xml:space="preserve"> </w:t>
      </w:r>
    </w:p>
    <w:p w14:paraId="7AA4FE0F" w14:textId="77777777" w:rsidR="00241D53" w:rsidRDefault="00241D53" w:rsidP="0040256E">
      <w:pPr>
        <w:autoSpaceDE w:val="0"/>
      </w:pPr>
      <w:r w:rsidRPr="008C32EF">
        <w:t>The following referenced documents are indispensable for the application of this document. For dated references, only the edition cited applies. For undated references, the latest edition of the referenced document (inc</w:t>
      </w:r>
      <w:r w:rsidR="007519AB">
        <w:t>luding any amendments) applies.</w:t>
      </w:r>
    </w:p>
    <w:p w14:paraId="26B381FB" w14:textId="77777777" w:rsidR="007519AB" w:rsidRDefault="007519AB" w:rsidP="0040256E">
      <w:pPr>
        <w:autoSpaceDE w:val="0"/>
        <w:rPr>
          <w:b/>
        </w:rPr>
      </w:pPr>
    </w:p>
    <w:p w14:paraId="4F8E4FD3" w14:textId="77777777" w:rsidR="009A2864" w:rsidRPr="008C32EF" w:rsidRDefault="009A2864" w:rsidP="0040256E">
      <w:pPr>
        <w:pStyle w:val="Heading2"/>
      </w:pPr>
      <w:bookmarkStart w:id="35" w:name="_Toc465069623"/>
      <w:r w:rsidRPr="00D134B1">
        <w:t>Normative references</w:t>
      </w:r>
      <w:bookmarkEnd w:id="35"/>
    </w:p>
    <w:p w14:paraId="3D1234F4" w14:textId="77777777" w:rsidR="00657388" w:rsidRPr="00CE3085" w:rsidRDefault="00657388" w:rsidP="00657388">
      <w:pPr>
        <w:jc w:val="left"/>
        <w:rPr>
          <w:b/>
        </w:rPr>
      </w:pPr>
      <w:r w:rsidRPr="00CE3085">
        <w:t>INSPIRE</w:t>
      </w:r>
      <w:r>
        <w:t xml:space="preserve"> Directive</w:t>
      </w:r>
      <w:r w:rsidRPr="00CE3085">
        <w:t xml:space="preserve">, </w:t>
      </w:r>
      <w:r w:rsidRPr="00CE3085">
        <w:rPr>
          <w:b/>
        </w:rPr>
        <w:t>INS DIR</w:t>
      </w:r>
      <w:r w:rsidRPr="00CE3085">
        <w:t>, Directive 2007/2/EC of the European Parliament and of the Council of 14 March 2007 establishing an Infrastructure for Spatial Information in the European Community (INSPIRE)</w:t>
      </w:r>
    </w:p>
    <w:p w14:paraId="0FAFC9B6" w14:textId="77777777" w:rsidR="009E323A" w:rsidRPr="008C32EF" w:rsidRDefault="009E323A" w:rsidP="0040256E">
      <w:pPr>
        <w:jc w:val="left"/>
        <w:rPr>
          <w:rStyle w:val="NormativeReference"/>
        </w:rPr>
      </w:pPr>
      <w:r w:rsidRPr="008C32EF">
        <w:rPr>
          <w:rStyle w:val="NormativeReference"/>
          <w:b w:val="0"/>
        </w:rPr>
        <w:t>INSPIRE Network Services Regulation</w:t>
      </w:r>
      <w:r w:rsidR="00A835F5" w:rsidRPr="008C32EF">
        <w:rPr>
          <w:rStyle w:val="NormativeReference"/>
          <w:b w:val="0"/>
        </w:rPr>
        <w:t>,</w:t>
      </w:r>
      <w:r w:rsidRPr="008C32EF">
        <w:rPr>
          <w:rStyle w:val="NormativeReference"/>
          <w:b w:val="0"/>
        </w:rPr>
        <w:t xml:space="preserve"> </w:t>
      </w:r>
      <w:r w:rsidR="00A835F5" w:rsidRPr="008C32EF">
        <w:rPr>
          <w:rStyle w:val="NormativeReference"/>
        </w:rPr>
        <w:t>INS NS</w:t>
      </w:r>
      <w:r w:rsidR="00A835F5" w:rsidRPr="001B1C50">
        <w:rPr>
          <w:rStyle w:val="NormativeReference"/>
          <w:b w:val="0"/>
        </w:rPr>
        <w:t xml:space="preserve">, </w:t>
      </w:r>
      <w:r w:rsidRPr="008C32EF">
        <w:rPr>
          <w:rStyle w:val="NormativeReference"/>
          <w:b w:val="0"/>
        </w:rPr>
        <w:t xml:space="preserve">COMMISSION REGULATION (EU) </w:t>
      </w:r>
      <w:r w:rsidR="00C70CAE" w:rsidRPr="008C32EF">
        <w:rPr>
          <w:rStyle w:val="NormativeReference"/>
          <w:b w:val="0"/>
        </w:rPr>
        <w:t xml:space="preserve">No 976/2009 </w:t>
      </w:r>
      <w:r w:rsidRPr="008C32EF">
        <w:rPr>
          <w:rStyle w:val="NormativeReference"/>
          <w:b w:val="0"/>
        </w:rPr>
        <w:t xml:space="preserve">of 23 November 2010 </w:t>
      </w:r>
      <w:r w:rsidR="00C70CAE" w:rsidRPr="008C32EF">
        <w:rPr>
          <w:rStyle w:val="NormativeReference"/>
          <w:b w:val="0"/>
        </w:rPr>
        <w:t>as amended by</w:t>
      </w:r>
      <w:r w:rsidRPr="008C32EF">
        <w:rPr>
          <w:rStyle w:val="NormativeReference"/>
          <w:b w:val="0"/>
        </w:rPr>
        <w:t xml:space="preserve"> Regulation (EC) </w:t>
      </w:r>
      <w:r w:rsidR="00C70CAE" w:rsidRPr="008C32EF">
        <w:rPr>
          <w:rStyle w:val="NormativeReference"/>
          <w:b w:val="0"/>
        </w:rPr>
        <w:t>No 1088/2010</w:t>
      </w:r>
      <w:r w:rsidRPr="008C32EF">
        <w:rPr>
          <w:rStyle w:val="NormativeReference"/>
          <w:b w:val="0"/>
        </w:rPr>
        <w:t xml:space="preserve"> as regards download services and transformation services </w:t>
      </w:r>
    </w:p>
    <w:p w14:paraId="65DA045C" w14:textId="77777777" w:rsidR="009E323A" w:rsidRPr="008C32EF" w:rsidRDefault="009E323A" w:rsidP="0040256E">
      <w:pPr>
        <w:jc w:val="left"/>
        <w:rPr>
          <w:rStyle w:val="NormativeReference"/>
          <w:b w:val="0"/>
        </w:rPr>
      </w:pPr>
      <w:r w:rsidRPr="008C32EF">
        <w:rPr>
          <w:rStyle w:val="NormativeReference"/>
          <w:b w:val="0"/>
        </w:rPr>
        <w:t>INSPIRE Metadata Regulation</w:t>
      </w:r>
      <w:r w:rsidR="00A835F5" w:rsidRPr="008C32EF">
        <w:rPr>
          <w:rStyle w:val="NormativeReference"/>
          <w:b w:val="0"/>
        </w:rPr>
        <w:t xml:space="preserve">, </w:t>
      </w:r>
      <w:r w:rsidR="00A835F5" w:rsidRPr="008C32EF">
        <w:rPr>
          <w:rStyle w:val="NormativeReference"/>
        </w:rPr>
        <w:t>INS MD</w:t>
      </w:r>
      <w:r w:rsidR="00A835F5" w:rsidRPr="001B1C50">
        <w:rPr>
          <w:rStyle w:val="NormativeReference"/>
          <w:b w:val="0"/>
        </w:rPr>
        <w:t>,</w:t>
      </w:r>
      <w:r w:rsidRPr="008C32EF">
        <w:rPr>
          <w:rStyle w:val="NormativeReference"/>
        </w:rPr>
        <w:t xml:space="preserve"> </w:t>
      </w:r>
      <w:r w:rsidRPr="008C32EF">
        <w:rPr>
          <w:rStyle w:val="NormativeReference"/>
          <w:b w:val="0"/>
        </w:rPr>
        <w:t xml:space="preserve">COMMISSION REGULATION (EC) No 1205/2008 of 3 December 2008 implementing Directive 2007/2/EC of the European Parliament and of the Council as regards metadata. See also Corrigendum to INSPIRE Metadata Regulation. </w:t>
      </w:r>
    </w:p>
    <w:p w14:paraId="77E634EE" w14:textId="77777777" w:rsidR="009E323A" w:rsidRPr="008C32EF" w:rsidRDefault="009E323A" w:rsidP="0040256E">
      <w:pPr>
        <w:jc w:val="left"/>
        <w:rPr>
          <w:rStyle w:val="NormativeReference"/>
          <w:b w:val="0"/>
        </w:rPr>
      </w:pPr>
      <w:r w:rsidRPr="008C32EF">
        <w:rPr>
          <w:rStyle w:val="NormativeReference"/>
          <w:b w:val="0"/>
        </w:rPr>
        <w:t>INSPIRE Metadata Implementing Rules</w:t>
      </w:r>
      <w:r w:rsidR="00A835F5" w:rsidRPr="008C32EF">
        <w:rPr>
          <w:rStyle w:val="NormativeReference"/>
          <w:b w:val="0"/>
        </w:rPr>
        <w:t>,</w:t>
      </w:r>
      <w:r w:rsidR="00A835F5" w:rsidRPr="008C32EF">
        <w:rPr>
          <w:rStyle w:val="NormativeReference"/>
        </w:rPr>
        <w:t xml:space="preserve"> IR MDTG</w:t>
      </w:r>
      <w:r w:rsidR="00A835F5" w:rsidRPr="001B1C50">
        <w:rPr>
          <w:rStyle w:val="NormativeReference"/>
          <w:b w:val="0"/>
        </w:rPr>
        <w:t xml:space="preserve">, </w:t>
      </w:r>
      <w:r w:rsidR="00A835F5" w:rsidRPr="008C32EF">
        <w:rPr>
          <w:rStyle w:val="NormativeReference"/>
          <w:b w:val="0"/>
        </w:rPr>
        <w:t>Guidelines based on EN ISO 19115 and EN ISO 19119 for Commission Regulation (EC) No 1205/2008 of 3 December 2008 implementing Directive 2007/2/EC of the European Parliament and of the Council as regards metadata</w:t>
      </w:r>
    </w:p>
    <w:p w14:paraId="558983CC" w14:textId="77777777" w:rsidR="0071460F" w:rsidRDefault="0071460F" w:rsidP="0040256E">
      <w:pPr>
        <w:jc w:val="left"/>
        <w:rPr>
          <w:rStyle w:val="NormativeReference"/>
          <w:b w:val="0"/>
        </w:rPr>
      </w:pPr>
      <w:r w:rsidRPr="008C32EF">
        <w:rPr>
          <w:rStyle w:val="NormativeReference"/>
          <w:b w:val="0"/>
        </w:rPr>
        <w:t xml:space="preserve">INSPIRE </w:t>
      </w:r>
      <w:r w:rsidR="0093038D">
        <w:rPr>
          <w:rStyle w:val="NormativeReference"/>
          <w:b w:val="0"/>
        </w:rPr>
        <w:t xml:space="preserve">Regulation on the interoperability of </w:t>
      </w:r>
      <w:r w:rsidRPr="008C32EF">
        <w:rPr>
          <w:rStyle w:val="NormativeReference"/>
          <w:b w:val="0"/>
        </w:rPr>
        <w:t xml:space="preserve">spatial </w:t>
      </w:r>
      <w:r w:rsidR="00701A6A" w:rsidRPr="008C32EF">
        <w:rPr>
          <w:rStyle w:val="NormativeReference"/>
          <w:b w:val="0"/>
        </w:rPr>
        <w:t>data</w:t>
      </w:r>
      <w:r w:rsidR="00FD79CE">
        <w:rPr>
          <w:rStyle w:val="NormativeReference"/>
          <w:b w:val="0"/>
        </w:rPr>
        <w:t xml:space="preserve"> </w:t>
      </w:r>
      <w:r w:rsidR="00701A6A" w:rsidRPr="008C32EF">
        <w:rPr>
          <w:rStyle w:val="NormativeReference"/>
          <w:b w:val="0"/>
        </w:rPr>
        <w:t>set</w:t>
      </w:r>
      <w:r w:rsidRPr="008C32EF">
        <w:rPr>
          <w:rStyle w:val="NormativeReference"/>
          <w:b w:val="0"/>
        </w:rPr>
        <w:t xml:space="preserve">s and services </w:t>
      </w:r>
      <w:r w:rsidR="006B1EA6" w:rsidRPr="008C32EF">
        <w:rPr>
          <w:rStyle w:val="NormativeReference"/>
          <w:b w:val="0"/>
        </w:rPr>
        <w:t xml:space="preserve">Regulation, </w:t>
      </w:r>
      <w:r w:rsidR="006B1EA6" w:rsidRPr="008C32EF">
        <w:rPr>
          <w:rStyle w:val="NormativeReference"/>
        </w:rPr>
        <w:t xml:space="preserve">INS </w:t>
      </w:r>
      <w:r w:rsidR="0093038D">
        <w:rPr>
          <w:rStyle w:val="NormativeReference"/>
        </w:rPr>
        <w:t>IS</w:t>
      </w:r>
      <w:r w:rsidR="006B1EA6" w:rsidRPr="008C32EF">
        <w:rPr>
          <w:rStyle w:val="NormativeReference"/>
        </w:rPr>
        <w:t xml:space="preserve">SDS, </w:t>
      </w:r>
      <w:r w:rsidR="008F7439">
        <w:rPr>
          <w:rStyle w:val="NormativeReference"/>
          <w:b w:val="0"/>
        </w:rPr>
        <w:t xml:space="preserve">COMMISSION REGULATION </w:t>
      </w:r>
      <w:r w:rsidRPr="008C32EF">
        <w:rPr>
          <w:rStyle w:val="NormativeReference"/>
          <w:b w:val="0"/>
        </w:rPr>
        <w:t>(EU) No 1089/2010</w:t>
      </w:r>
      <w:r w:rsidR="006B1EA6" w:rsidRPr="008C32EF">
        <w:rPr>
          <w:rStyle w:val="NormativeReference"/>
          <w:b w:val="0"/>
        </w:rPr>
        <w:t xml:space="preserve"> </w:t>
      </w:r>
      <w:r w:rsidRPr="008C32EF">
        <w:rPr>
          <w:rStyle w:val="NormativeReference"/>
          <w:b w:val="0"/>
        </w:rPr>
        <w:t>of 23 November 2010</w:t>
      </w:r>
      <w:r w:rsidR="006B1EA6" w:rsidRPr="008C32EF">
        <w:rPr>
          <w:rStyle w:val="NormativeReference"/>
          <w:b w:val="0"/>
        </w:rPr>
        <w:t xml:space="preserve"> </w:t>
      </w:r>
      <w:r w:rsidRPr="008C32EF">
        <w:rPr>
          <w:rStyle w:val="NormativeReference"/>
          <w:b w:val="0"/>
        </w:rPr>
        <w:t>implementing Directive 2007/2/EC of the European Parliament and of the Council as regards</w:t>
      </w:r>
      <w:r w:rsidR="006B1EA6" w:rsidRPr="008C32EF">
        <w:rPr>
          <w:rStyle w:val="NormativeReference"/>
          <w:b w:val="0"/>
        </w:rPr>
        <w:t xml:space="preserve"> </w:t>
      </w:r>
      <w:r w:rsidRPr="008C32EF">
        <w:rPr>
          <w:rStyle w:val="NormativeReference"/>
          <w:b w:val="0"/>
        </w:rPr>
        <w:t xml:space="preserve">interoperability of spatial </w:t>
      </w:r>
      <w:r w:rsidR="00701A6A" w:rsidRPr="008C32EF">
        <w:rPr>
          <w:rStyle w:val="NormativeReference"/>
          <w:b w:val="0"/>
        </w:rPr>
        <w:t>data</w:t>
      </w:r>
      <w:r w:rsidR="00FD79CE">
        <w:rPr>
          <w:rStyle w:val="NormativeReference"/>
          <w:b w:val="0"/>
        </w:rPr>
        <w:t xml:space="preserve"> </w:t>
      </w:r>
      <w:r w:rsidR="00701A6A" w:rsidRPr="008C32EF">
        <w:rPr>
          <w:rStyle w:val="NormativeReference"/>
          <w:b w:val="0"/>
        </w:rPr>
        <w:t>set</w:t>
      </w:r>
      <w:r w:rsidRPr="008C32EF">
        <w:rPr>
          <w:rStyle w:val="NormativeReference"/>
          <w:b w:val="0"/>
        </w:rPr>
        <w:t>s and services</w:t>
      </w:r>
    </w:p>
    <w:p w14:paraId="17921456" w14:textId="77777777" w:rsidR="00EA3866" w:rsidRDefault="00EA3866" w:rsidP="0040256E">
      <w:pPr>
        <w:jc w:val="left"/>
        <w:rPr>
          <w:rStyle w:val="NormativeReference"/>
        </w:rPr>
      </w:pPr>
      <w:r w:rsidRPr="00306B78">
        <w:rPr>
          <w:rStyle w:val="NormativeReference"/>
          <w:b w:val="0"/>
        </w:rPr>
        <w:t xml:space="preserve">Commission Decision 2009/442/EC, </w:t>
      </w:r>
      <w:r w:rsidR="0091616F">
        <w:rPr>
          <w:rStyle w:val="NormativeReference"/>
        </w:rPr>
        <w:t xml:space="preserve">INS </w:t>
      </w:r>
      <w:r w:rsidR="0091616F" w:rsidRPr="00306B78">
        <w:rPr>
          <w:rStyle w:val="NormativeReference"/>
        </w:rPr>
        <w:t>M&amp;R</w:t>
      </w:r>
      <w:r w:rsidR="0091616F" w:rsidRPr="001B1C50">
        <w:rPr>
          <w:rStyle w:val="NormativeReference"/>
          <w:b w:val="0"/>
        </w:rPr>
        <w:t xml:space="preserve">, </w:t>
      </w:r>
      <w:r w:rsidR="0091616F">
        <w:rPr>
          <w:rStyle w:val="NormativeReference"/>
          <w:b w:val="0"/>
        </w:rPr>
        <w:t>I</w:t>
      </w:r>
      <w:r w:rsidRPr="00306B78">
        <w:rPr>
          <w:rStyle w:val="NormativeReference"/>
          <w:b w:val="0"/>
        </w:rPr>
        <w:t>mplementing Directive 2007/2/EC of the European Parliament and of the Council as regards monitoring and reporting</w:t>
      </w:r>
    </w:p>
    <w:p w14:paraId="5A22D7F2" w14:textId="77777777" w:rsidR="008A58EA" w:rsidRDefault="008A58EA" w:rsidP="0040256E">
      <w:pPr>
        <w:rPr>
          <w:rStyle w:val="NormativeReference"/>
        </w:rPr>
      </w:pPr>
    </w:p>
    <w:p w14:paraId="05C33B4E" w14:textId="77777777" w:rsidR="008A58EA" w:rsidRPr="009A2864" w:rsidRDefault="008A58EA" w:rsidP="0040256E">
      <w:pPr>
        <w:pStyle w:val="Heading2"/>
        <w:rPr>
          <w:rStyle w:val="NormativeReference"/>
          <w:b/>
        </w:rPr>
      </w:pPr>
      <w:bookmarkStart w:id="36" w:name="_Toc465069624"/>
      <w:r w:rsidRPr="009A2864">
        <w:rPr>
          <w:rStyle w:val="NormativeReference"/>
          <w:b/>
        </w:rPr>
        <w:t xml:space="preserve">Technical </w:t>
      </w:r>
      <w:r w:rsidR="009A2864">
        <w:rPr>
          <w:rStyle w:val="NormativeReference"/>
          <w:b/>
        </w:rPr>
        <w:t>r</w:t>
      </w:r>
      <w:r w:rsidRPr="009A2864">
        <w:rPr>
          <w:rStyle w:val="NormativeReference"/>
          <w:b/>
        </w:rPr>
        <w:t>eferences</w:t>
      </w:r>
      <w:bookmarkEnd w:id="36"/>
    </w:p>
    <w:p w14:paraId="2DC6D164" w14:textId="77777777" w:rsidR="0091616F" w:rsidRDefault="00C95658" w:rsidP="0040256E">
      <w:pPr>
        <w:jc w:val="left"/>
        <w:rPr>
          <w:rStyle w:val="NormativeReference"/>
        </w:rPr>
      </w:pPr>
      <w:r w:rsidRPr="00C95658">
        <w:rPr>
          <w:rStyle w:val="NormativeReference"/>
          <w:b w:val="0"/>
        </w:rPr>
        <w:t>D2.8.I.1 Data Specification on Coordinate Reference Systems – Technical Guidelines</w:t>
      </w:r>
      <w:r w:rsidR="0091616F">
        <w:rPr>
          <w:rStyle w:val="NormativeReference"/>
          <w:b w:val="0"/>
        </w:rPr>
        <w:t xml:space="preserve">, </w:t>
      </w:r>
      <w:r w:rsidR="0091616F">
        <w:rPr>
          <w:rStyle w:val="NormativeReference"/>
        </w:rPr>
        <w:t>INS</w:t>
      </w:r>
      <w:r w:rsidR="0091616F" w:rsidRPr="00B04AC4">
        <w:rPr>
          <w:rStyle w:val="NormativeReference"/>
        </w:rPr>
        <w:t xml:space="preserve"> CRS</w:t>
      </w:r>
    </w:p>
    <w:p w14:paraId="3F5BA9B1" w14:textId="77777777" w:rsidR="008F7439" w:rsidRDefault="00C95658" w:rsidP="0040256E">
      <w:pPr>
        <w:jc w:val="left"/>
        <w:rPr>
          <w:rStyle w:val="NormativeReference"/>
        </w:rPr>
      </w:pPr>
      <w:r w:rsidRPr="00C95658">
        <w:rPr>
          <w:rStyle w:val="NormativeReference"/>
          <w:b w:val="0"/>
        </w:rPr>
        <w:t>D2.5: Generic Conceptual Model</w:t>
      </w:r>
      <w:r w:rsidR="008F7439">
        <w:rPr>
          <w:rStyle w:val="NormativeReference"/>
          <w:b w:val="0"/>
        </w:rPr>
        <w:t xml:space="preserve">, </w:t>
      </w:r>
      <w:r w:rsidR="008F7439" w:rsidRPr="0091616F">
        <w:rPr>
          <w:rStyle w:val="NormativeReference"/>
        </w:rPr>
        <w:t>INS GCM</w:t>
      </w:r>
    </w:p>
    <w:p w14:paraId="3A89C644" w14:textId="77777777" w:rsidR="00912E82" w:rsidRDefault="00912E82" w:rsidP="0040256E">
      <w:pPr>
        <w:jc w:val="left"/>
        <w:rPr>
          <w:rFonts w:ascii="Helvetica" w:hAnsi="Helvetica"/>
          <w:color w:val="404040"/>
          <w:shd w:val="clear" w:color="auto" w:fill="FFFFFF"/>
        </w:rPr>
      </w:pPr>
      <w:r w:rsidRPr="00912E82">
        <w:rPr>
          <w:rStyle w:val="NormativeReference"/>
          <w:b w:val="0"/>
        </w:rPr>
        <w:t>ISO</w:t>
      </w:r>
      <w:r>
        <w:rPr>
          <w:rStyle w:val="NormativeReference"/>
          <w:b w:val="0"/>
        </w:rPr>
        <w:t xml:space="preserve"> 19135-1:2005, </w:t>
      </w:r>
      <w:r w:rsidRPr="00912E82">
        <w:rPr>
          <w:rStyle w:val="NormativeReference"/>
        </w:rPr>
        <w:t>ISO 19135</w:t>
      </w:r>
      <w:r>
        <w:rPr>
          <w:rStyle w:val="NormativeReference"/>
        </w:rPr>
        <w:t xml:space="preserve">, </w:t>
      </w:r>
      <w:r>
        <w:rPr>
          <w:rFonts w:ascii="Helvetica" w:hAnsi="Helvetica"/>
          <w:color w:val="404040"/>
          <w:shd w:val="clear" w:color="auto" w:fill="FFFFFF"/>
        </w:rPr>
        <w:t>Geographic information — Procedures for item registration</w:t>
      </w:r>
    </w:p>
    <w:p w14:paraId="5287E5CF" w14:textId="77777777" w:rsidR="00620FF2" w:rsidRDefault="00620FF2" w:rsidP="0040256E">
      <w:pPr>
        <w:jc w:val="left"/>
        <w:rPr>
          <w:rStyle w:val="NormativeReference"/>
          <w:b w:val="0"/>
        </w:rPr>
      </w:pPr>
      <w:r w:rsidRPr="00620FF2">
        <w:rPr>
          <w:rStyle w:val="NormativeReference"/>
          <w:b w:val="0"/>
        </w:rPr>
        <w:t>ISO 19101-1:2014</w:t>
      </w:r>
      <w:r>
        <w:rPr>
          <w:rStyle w:val="NormativeReference"/>
          <w:b w:val="0"/>
        </w:rPr>
        <w:t>,</w:t>
      </w:r>
      <w:r w:rsidRPr="00620FF2">
        <w:t xml:space="preserve"> </w:t>
      </w:r>
      <w:r w:rsidRPr="00912E82">
        <w:rPr>
          <w:rStyle w:val="NormativeReference"/>
        </w:rPr>
        <w:t>ISO</w:t>
      </w:r>
      <w:r>
        <w:rPr>
          <w:rStyle w:val="NormativeReference"/>
        </w:rPr>
        <w:t xml:space="preserve"> 19101, </w:t>
      </w:r>
      <w:r w:rsidRPr="00620FF2">
        <w:rPr>
          <w:rStyle w:val="NormativeReference"/>
          <w:b w:val="0"/>
        </w:rPr>
        <w:t>Geographic information -- Reference model -- Part 1: Fundamentals</w:t>
      </w:r>
    </w:p>
    <w:p w14:paraId="6ADE5944" w14:textId="77777777" w:rsidR="00471741" w:rsidRDefault="00471741" w:rsidP="00471741">
      <w:pPr>
        <w:jc w:val="left"/>
        <w:rPr>
          <w:rStyle w:val="NormativeReference"/>
          <w:b w:val="0"/>
        </w:rPr>
      </w:pPr>
      <w:r w:rsidRPr="00620FF2">
        <w:rPr>
          <w:rStyle w:val="NormativeReference"/>
          <w:b w:val="0"/>
        </w:rPr>
        <w:t>ISO/TS 19103:2005</w:t>
      </w:r>
      <w:r>
        <w:rPr>
          <w:rStyle w:val="NormativeReference"/>
          <w:b w:val="0"/>
        </w:rPr>
        <w:t xml:space="preserve">, </w:t>
      </w:r>
      <w:r w:rsidRPr="00620FF2">
        <w:rPr>
          <w:rStyle w:val="NormativeReference"/>
        </w:rPr>
        <w:t>ISO/TS 19103</w:t>
      </w:r>
      <w:r>
        <w:rPr>
          <w:rStyle w:val="NormativeReference"/>
        </w:rPr>
        <w:t xml:space="preserve">, </w:t>
      </w:r>
      <w:r w:rsidRPr="00620FF2">
        <w:rPr>
          <w:rStyle w:val="NormativeReference"/>
          <w:b w:val="0"/>
        </w:rPr>
        <w:t>Geographic information -- Conceptual schema language</w:t>
      </w:r>
    </w:p>
    <w:p w14:paraId="33B40E74" w14:textId="77777777" w:rsidR="00471741" w:rsidRPr="00B658D7" w:rsidRDefault="00471741" w:rsidP="00471741">
      <w:pPr>
        <w:jc w:val="left"/>
        <w:rPr>
          <w:rStyle w:val="NormativeReference"/>
          <w:b w:val="0"/>
          <w:lang w:val="de-DE"/>
        </w:rPr>
      </w:pPr>
      <w:r w:rsidRPr="00B658D7">
        <w:rPr>
          <w:rStyle w:val="NormativeReference"/>
          <w:b w:val="0"/>
          <w:lang w:val="de-DE"/>
        </w:rPr>
        <w:t>ISO 19107:2003,</w:t>
      </w:r>
      <w:r w:rsidRPr="00B658D7">
        <w:rPr>
          <w:lang w:val="de-DE"/>
        </w:rPr>
        <w:t xml:space="preserve"> </w:t>
      </w:r>
      <w:r w:rsidRPr="00B658D7">
        <w:rPr>
          <w:rStyle w:val="NormativeReference"/>
          <w:lang w:val="de-DE"/>
        </w:rPr>
        <w:t>ISO 19107</w:t>
      </w:r>
      <w:r w:rsidRPr="00B658D7">
        <w:rPr>
          <w:rStyle w:val="NormativeReference"/>
          <w:b w:val="0"/>
          <w:lang w:val="de-DE"/>
        </w:rPr>
        <w:t>, Geographic information -- Spatial schema</w:t>
      </w:r>
    </w:p>
    <w:p w14:paraId="42881E80" w14:textId="77777777" w:rsidR="00620FF2" w:rsidRPr="00B658D7" w:rsidRDefault="00620FF2" w:rsidP="0040256E">
      <w:pPr>
        <w:jc w:val="left"/>
        <w:rPr>
          <w:rStyle w:val="NormativeReference"/>
          <w:b w:val="0"/>
          <w:lang w:val="de-DE"/>
        </w:rPr>
      </w:pPr>
      <w:r w:rsidRPr="00B658D7">
        <w:rPr>
          <w:rStyle w:val="NormativeReference"/>
          <w:b w:val="0"/>
          <w:lang w:val="de-DE"/>
        </w:rPr>
        <w:t xml:space="preserve">ISO 19115:2003, </w:t>
      </w:r>
      <w:r w:rsidRPr="00B658D7">
        <w:rPr>
          <w:rStyle w:val="NormativeReference"/>
          <w:lang w:val="de-DE"/>
        </w:rPr>
        <w:t>ISO 19115</w:t>
      </w:r>
      <w:r w:rsidRPr="00B658D7">
        <w:rPr>
          <w:rStyle w:val="NormativeReference"/>
          <w:b w:val="0"/>
          <w:lang w:val="de-DE"/>
        </w:rPr>
        <w:t>, Geographic information -- Metadata</w:t>
      </w:r>
    </w:p>
    <w:p w14:paraId="1C23D315" w14:textId="77777777" w:rsidR="00272451" w:rsidRPr="00272451" w:rsidRDefault="00272451" w:rsidP="0040256E">
      <w:pPr>
        <w:jc w:val="left"/>
        <w:rPr>
          <w:rStyle w:val="NormativeReference"/>
          <w:b w:val="0"/>
        </w:rPr>
      </w:pPr>
      <w:r w:rsidRPr="00272451">
        <w:rPr>
          <w:rStyle w:val="NormativeReference"/>
          <w:b w:val="0"/>
        </w:rPr>
        <w:t>OGC</w:t>
      </w:r>
      <w:r>
        <w:rPr>
          <w:rStyle w:val="NormativeReference"/>
          <w:b w:val="0"/>
        </w:rPr>
        <w:t xml:space="preserve"> 06-121r9,</w:t>
      </w:r>
      <w:r w:rsidR="00646F76">
        <w:rPr>
          <w:rStyle w:val="NormativeReference"/>
          <w:b w:val="0"/>
        </w:rPr>
        <w:t xml:space="preserve"> </w:t>
      </w:r>
      <w:r w:rsidR="00646F76" w:rsidRPr="00646F76">
        <w:rPr>
          <w:b/>
        </w:rPr>
        <w:t>OWS</w:t>
      </w:r>
      <w:r w:rsidR="00646F76">
        <w:rPr>
          <w:b/>
        </w:rPr>
        <w:t xml:space="preserve"> </w:t>
      </w:r>
      <w:r w:rsidR="00646F76" w:rsidRPr="00646F76">
        <w:rPr>
          <w:b/>
        </w:rPr>
        <w:t>2</w:t>
      </w:r>
      <w:r w:rsidR="00646F76">
        <w:t xml:space="preserve">, </w:t>
      </w:r>
      <w:r>
        <w:rPr>
          <w:rStyle w:val="NormativeReference"/>
          <w:b w:val="0"/>
        </w:rPr>
        <w:t>OGC Web Services Common Standard</w:t>
      </w:r>
      <w:r w:rsidR="00F50600">
        <w:t>, version 2.0</w:t>
      </w:r>
    </w:p>
    <w:p w14:paraId="25658AD2" w14:textId="77777777" w:rsidR="00BB2CF6" w:rsidRDefault="00C730D0" w:rsidP="0040256E">
      <w:pPr>
        <w:jc w:val="left"/>
        <w:rPr>
          <w:rStyle w:val="NormativeReference"/>
          <w:b w:val="0"/>
        </w:rPr>
      </w:pPr>
      <w:r>
        <w:rPr>
          <w:rStyle w:val="NormativeReference"/>
          <w:b w:val="0"/>
        </w:rPr>
        <w:t>OGC 09-110r4</w:t>
      </w:r>
      <w:r w:rsidR="00272451">
        <w:rPr>
          <w:rStyle w:val="NormativeReference"/>
          <w:b w:val="0"/>
        </w:rPr>
        <w:t xml:space="preserve">, </w:t>
      </w:r>
      <w:r w:rsidR="003C5B33" w:rsidRPr="003C5B33">
        <w:rPr>
          <w:rStyle w:val="NormativeReference"/>
        </w:rPr>
        <w:t>OGC</w:t>
      </w:r>
      <w:r w:rsidR="003C5B33">
        <w:rPr>
          <w:rStyle w:val="NormativeReference"/>
          <w:b w:val="0"/>
        </w:rPr>
        <w:t xml:space="preserve"> </w:t>
      </w:r>
      <w:r w:rsidR="00646F76">
        <w:rPr>
          <w:b/>
        </w:rPr>
        <w:t>WCS</w:t>
      </w:r>
      <w:r w:rsidR="00646F76">
        <w:rPr>
          <w:rStyle w:val="NormativeReference"/>
          <w:b w:val="0"/>
        </w:rPr>
        <w:t xml:space="preserve">, </w:t>
      </w:r>
      <w:r w:rsidR="00272451">
        <w:rPr>
          <w:rStyle w:val="NormativeReference"/>
          <w:b w:val="0"/>
        </w:rPr>
        <w:t xml:space="preserve">OGC </w:t>
      </w:r>
      <w:r w:rsidR="00BB2CF6" w:rsidRPr="00BB2CF6">
        <w:rPr>
          <w:rStyle w:val="NormativeReference"/>
          <w:b w:val="0"/>
        </w:rPr>
        <w:t>WCS 2.0 Interface Standard</w:t>
      </w:r>
      <w:r w:rsidR="00272451">
        <w:rPr>
          <w:rStyle w:val="NormativeReference"/>
          <w:b w:val="0"/>
        </w:rPr>
        <w:t xml:space="preserve"> –</w:t>
      </w:r>
      <w:r w:rsidR="00BB2CF6" w:rsidRPr="00BB2CF6">
        <w:rPr>
          <w:rStyle w:val="NormativeReference"/>
          <w:b w:val="0"/>
        </w:rPr>
        <w:t xml:space="preserve"> Core</w:t>
      </w:r>
      <w:r w:rsidR="00F50600">
        <w:t>, version 2.0</w:t>
      </w:r>
    </w:p>
    <w:p w14:paraId="438B6AFD" w14:textId="77777777" w:rsidR="00272451" w:rsidRDefault="00272451" w:rsidP="0040256E">
      <w:pPr>
        <w:jc w:val="left"/>
        <w:rPr>
          <w:rStyle w:val="NormativeReference"/>
          <w:b w:val="0"/>
        </w:rPr>
      </w:pPr>
      <w:r>
        <w:rPr>
          <w:rStyle w:val="NormativeReference"/>
          <w:b w:val="0"/>
        </w:rPr>
        <w:t xml:space="preserve">OGC 09-149r1, </w:t>
      </w:r>
      <w:r w:rsidR="00646F76">
        <w:rPr>
          <w:rStyle w:val="NormativeReference"/>
        </w:rPr>
        <w:t xml:space="preserve">WCS </w:t>
      </w:r>
      <w:r w:rsidR="00646F76" w:rsidRPr="00646F76">
        <w:rPr>
          <w:rStyle w:val="NormativeReference"/>
        </w:rPr>
        <w:t>XML</w:t>
      </w:r>
      <w:r w:rsidR="00646F76">
        <w:rPr>
          <w:rStyle w:val="NormativeReference"/>
          <w:b w:val="0"/>
        </w:rPr>
        <w:t xml:space="preserve">, </w:t>
      </w:r>
      <w:r>
        <w:rPr>
          <w:rStyle w:val="NormativeReference"/>
          <w:b w:val="0"/>
        </w:rPr>
        <w:t>OGC Web Coverage Service 2.0 Interface Standard – XML/SOAP Protocol Binding Extension</w:t>
      </w:r>
      <w:r w:rsidR="00F50600">
        <w:rPr>
          <w:rStyle w:val="NormativeReference"/>
          <w:b w:val="0"/>
        </w:rPr>
        <w:t>, version 1.0</w:t>
      </w:r>
      <w:r w:rsidR="00646F76">
        <w:rPr>
          <w:rStyle w:val="NormativeReference"/>
          <w:b w:val="0"/>
        </w:rPr>
        <w:t>,</w:t>
      </w:r>
    </w:p>
    <w:p w14:paraId="56943770" w14:textId="77777777" w:rsidR="00F50600" w:rsidRDefault="00F50600" w:rsidP="0040256E">
      <w:pPr>
        <w:autoSpaceDE w:val="0"/>
        <w:autoSpaceDN w:val="0"/>
        <w:adjustRightInd w:val="0"/>
        <w:spacing w:after="0"/>
        <w:jc w:val="left"/>
      </w:pPr>
      <w:r>
        <w:t xml:space="preserve">OGC 09-147r3, </w:t>
      </w:r>
      <w:r w:rsidR="00646F76" w:rsidRPr="000E7D9B">
        <w:rPr>
          <w:b/>
        </w:rPr>
        <w:t>W</w:t>
      </w:r>
      <w:r w:rsidR="000E7D9B" w:rsidRPr="000E7D9B">
        <w:rPr>
          <w:b/>
        </w:rPr>
        <w:t>CS KVP</w:t>
      </w:r>
      <w:r w:rsidR="00646F76">
        <w:t xml:space="preserve">, </w:t>
      </w:r>
      <w:r w:rsidRPr="00F50600">
        <w:t>WCS 2.0 Interface Standard – KVP Protocol Binding Extension</w:t>
      </w:r>
      <w:r>
        <w:t>, version 1.0</w:t>
      </w:r>
    </w:p>
    <w:p w14:paraId="0F1FA120" w14:textId="77777777" w:rsidR="00BB2CF6" w:rsidRDefault="00272451" w:rsidP="0040256E">
      <w:pPr>
        <w:jc w:val="left"/>
        <w:rPr>
          <w:rStyle w:val="NormativeReference"/>
          <w:b w:val="0"/>
        </w:rPr>
      </w:pPr>
      <w:r w:rsidRPr="00BB2CF6">
        <w:rPr>
          <w:rStyle w:val="NormativeReference"/>
          <w:b w:val="0"/>
        </w:rPr>
        <w:t>OGC 09-146r2</w:t>
      </w:r>
      <w:r>
        <w:rPr>
          <w:rStyle w:val="NormativeReference"/>
          <w:b w:val="0"/>
        </w:rPr>
        <w:t xml:space="preserve">, </w:t>
      </w:r>
      <w:r w:rsidR="000E7D9B" w:rsidRPr="000E7D9B">
        <w:rPr>
          <w:rStyle w:val="NormativeReference"/>
        </w:rPr>
        <w:t>CIS 1.0</w:t>
      </w:r>
      <w:r w:rsidR="000E7D9B">
        <w:rPr>
          <w:rStyle w:val="NormativeReference"/>
          <w:b w:val="0"/>
        </w:rPr>
        <w:t xml:space="preserve">, </w:t>
      </w:r>
      <w:r w:rsidR="00417528">
        <w:t>(Coverage Implementation Schema 1.0 or CIS 1.0, formerly known as GML 3.2.1 Application Schema Coverages or GMLCOV)</w:t>
      </w:r>
    </w:p>
    <w:p w14:paraId="4B750F82" w14:textId="77777777" w:rsidR="00272451" w:rsidRDefault="00272451" w:rsidP="0040256E">
      <w:pPr>
        <w:jc w:val="left"/>
        <w:rPr>
          <w:rStyle w:val="NormativeReference"/>
          <w:b w:val="0"/>
        </w:rPr>
      </w:pPr>
      <w:r w:rsidRPr="00BB2CF6">
        <w:rPr>
          <w:rStyle w:val="NormativeReference"/>
          <w:b w:val="0"/>
        </w:rPr>
        <w:t>OGC 12-100r1</w:t>
      </w:r>
      <w:r>
        <w:rPr>
          <w:rStyle w:val="NormativeReference"/>
          <w:b w:val="0"/>
        </w:rPr>
        <w:t xml:space="preserve">, </w:t>
      </w:r>
      <w:r w:rsidR="000E7D9B" w:rsidRPr="000E7D9B">
        <w:rPr>
          <w:rStyle w:val="NormativeReference"/>
        </w:rPr>
        <w:t>GT COV</w:t>
      </w:r>
      <w:r w:rsidR="000E7D9B">
        <w:rPr>
          <w:rStyle w:val="NormativeReference"/>
          <w:b w:val="0"/>
        </w:rPr>
        <w:t xml:space="preserve">, </w:t>
      </w:r>
      <w:r w:rsidRPr="00BB2CF6">
        <w:rPr>
          <w:rStyle w:val="NormativeReference"/>
          <w:b w:val="0"/>
        </w:rPr>
        <w:t>GML Applicati</w:t>
      </w:r>
      <w:r w:rsidR="000E7D9B">
        <w:rPr>
          <w:rStyle w:val="NormativeReference"/>
          <w:b w:val="0"/>
        </w:rPr>
        <w:t xml:space="preserve">on Schema - Coverages – GeoTIFF </w:t>
      </w:r>
      <w:r w:rsidRPr="00BB2CF6">
        <w:rPr>
          <w:rStyle w:val="NormativeReference"/>
          <w:b w:val="0"/>
        </w:rPr>
        <w:t>Coverage</w:t>
      </w:r>
      <w:r>
        <w:rPr>
          <w:rStyle w:val="NormativeReference"/>
          <w:b w:val="0"/>
        </w:rPr>
        <w:t xml:space="preserve"> Encoding Profile</w:t>
      </w:r>
    </w:p>
    <w:p w14:paraId="64E0C19F" w14:textId="77777777" w:rsidR="00BB2CF6" w:rsidRDefault="003C36F5" w:rsidP="0040256E">
      <w:pPr>
        <w:jc w:val="left"/>
        <w:rPr>
          <w:rStyle w:val="NormativeReference"/>
          <w:b w:val="0"/>
        </w:rPr>
      </w:pPr>
      <w:r w:rsidRPr="008D16FA">
        <w:rPr>
          <w:rStyle w:val="NormativeReference"/>
          <w:b w:val="0"/>
        </w:rPr>
        <w:t>OGC 08-059r4</w:t>
      </w:r>
      <w:r>
        <w:rPr>
          <w:rStyle w:val="NormativeReference"/>
          <w:b w:val="0"/>
        </w:rPr>
        <w:t xml:space="preserve">, </w:t>
      </w:r>
      <w:r w:rsidR="000E7D9B" w:rsidRPr="000E7D9B">
        <w:rPr>
          <w:rStyle w:val="NormativeReference"/>
        </w:rPr>
        <w:t>WCS PE</w:t>
      </w:r>
      <w:r w:rsidR="000E7D9B">
        <w:rPr>
          <w:rStyle w:val="NormativeReference"/>
          <w:b w:val="0"/>
        </w:rPr>
        <w:t xml:space="preserve">, </w:t>
      </w:r>
      <w:r w:rsidRPr="008D16FA">
        <w:rPr>
          <w:rStyle w:val="NormativeReference"/>
          <w:b w:val="0"/>
        </w:rPr>
        <w:t>OGC Web Coverage Service WCS</w:t>
      </w:r>
      <w:r>
        <w:rPr>
          <w:rStyle w:val="NormativeReference"/>
          <w:b w:val="0"/>
        </w:rPr>
        <w:t xml:space="preserve"> </w:t>
      </w:r>
      <w:r w:rsidRPr="008D16FA">
        <w:rPr>
          <w:rStyle w:val="NormativeReference"/>
          <w:b w:val="0"/>
        </w:rPr>
        <w:t>Interface Standard - Processing Extension</w:t>
      </w:r>
      <w:r>
        <w:rPr>
          <w:rStyle w:val="NormativeReference"/>
          <w:b w:val="0"/>
        </w:rPr>
        <w:t>, version 2.0</w:t>
      </w:r>
    </w:p>
    <w:p w14:paraId="1D70D0F9" w14:textId="77777777" w:rsidR="00E40358" w:rsidRPr="00D134B1" w:rsidRDefault="00A903BF" w:rsidP="0040256E">
      <w:pPr>
        <w:pStyle w:val="Heading1"/>
      </w:pPr>
      <w:bookmarkStart w:id="37" w:name="_Toc364080254"/>
      <w:bookmarkStart w:id="38" w:name="_Toc375305451"/>
      <w:bookmarkStart w:id="39" w:name="_Toc364091518"/>
      <w:bookmarkStart w:id="40" w:name="_Toc465069625"/>
      <w:r>
        <w:t>T</w:t>
      </w:r>
      <w:r w:rsidR="00514313" w:rsidRPr="00D134B1">
        <w:t>erms and ab</w:t>
      </w:r>
      <w:r w:rsidR="00E40358" w:rsidRPr="00D134B1">
        <w:t>breviations</w:t>
      </w:r>
      <w:bookmarkEnd w:id="37"/>
      <w:bookmarkEnd w:id="38"/>
      <w:bookmarkEnd w:id="39"/>
      <w:bookmarkEnd w:id="40"/>
    </w:p>
    <w:p w14:paraId="0C0D9CA1" w14:textId="77777777" w:rsidR="00A10C4C" w:rsidRPr="008C32EF" w:rsidRDefault="00514313" w:rsidP="0040256E">
      <w:pPr>
        <w:pStyle w:val="Heading2"/>
        <w:spacing w:before="360" w:after="120"/>
      </w:pPr>
      <w:bookmarkStart w:id="41" w:name="_Toc182303789"/>
      <w:bookmarkStart w:id="42" w:name="_Toc364080255"/>
      <w:bookmarkStart w:id="43" w:name="_Toc375305452"/>
      <w:bookmarkStart w:id="44" w:name="_Toc364091519"/>
      <w:bookmarkStart w:id="45" w:name="_Toc465069626"/>
      <w:r w:rsidRPr="008C32EF">
        <w:t>Terms</w:t>
      </w:r>
      <w:bookmarkEnd w:id="41"/>
      <w:bookmarkEnd w:id="42"/>
      <w:bookmarkEnd w:id="43"/>
      <w:bookmarkEnd w:id="44"/>
      <w:bookmarkEnd w:id="45"/>
    </w:p>
    <w:p w14:paraId="013E7A80" w14:textId="77777777" w:rsidR="00514313" w:rsidRPr="008C32EF" w:rsidRDefault="00514313" w:rsidP="0040256E">
      <w:pPr>
        <w:spacing w:after="0"/>
        <w:jc w:val="left"/>
      </w:pPr>
    </w:p>
    <w:p w14:paraId="54EE21D8" w14:textId="77777777" w:rsidR="00A7406F" w:rsidRPr="00A7406F" w:rsidRDefault="00A7406F" w:rsidP="0040256E">
      <w:pPr>
        <w:numPr>
          <w:ilvl w:val="0"/>
          <w:numId w:val="7"/>
        </w:numPr>
        <w:spacing w:after="0"/>
        <w:jc w:val="left"/>
      </w:pPr>
      <w:r>
        <w:rPr>
          <w:b/>
        </w:rPr>
        <w:t xml:space="preserve">      </w:t>
      </w:r>
      <w:r w:rsidRPr="00A7406F">
        <w:rPr>
          <w:b/>
        </w:rPr>
        <w:t>application schema</w:t>
      </w:r>
    </w:p>
    <w:p w14:paraId="4E952ECA" w14:textId="77777777" w:rsidR="008C2C8E" w:rsidRDefault="00A7406F" w:rsidP="0040256E">
      <w:pPr>
        <w:spacing w:after="0"/>
        <w:jc w:val="left"/>
      </w:pPr>
      <w:r w:rsidRPr="00A7406F">
        <w:t>conceptual schema for data required by one or more applications [</w:t>
      </w:r>
      <w:r w:rsidRPr="005D7B3B">
        <w:rPr>
          <w:b/>
        </w:rPr>
        <w:t>ISO 19101</w:t>
      </w:r>
      <w:r w:rsidR="00440AF2">
        <w:t>]</w:t>
      </w:r>
    </w:p>
    <w:p w14:paraId="4C30E016" w14:textId="77777777" w:rsidR="00A7406F" w:rsidRPr="00A7406F" w:rsidRDefault="00A7406F" w:rsidP="0040256E">
      <w:pPr>
        <w:spacing w:after="0"/>
        <w:jc w:val="left"/>
      </w:pPr>
    </w:p>
    <w:p w14:paraId="0A118AA1" w14:textId="77777777" w:rsidR="008C2C8E" w:rsidRPr="00FC11B4" w:rsidRDefault="008C2C8E" w:rsidP="0040256E">
      <w:pPr>
        <w:pStyle w:val="ListParagraph"/>
        <w:numPr>
          <w:ilvl w:val="0"/>
          <w:numId w:val="7"/>
        </w:numPr>
        <w:spacing w:after="0"/>
        <w:rPr>
          <w:rFonts w:ascii="Arial" w:hAnsi="Arial" w:cs="Arial"/>
          <w:b/>
          <w:sz w:val="20"/>
          <w:szCs w:val="20"/>
        </w:rPr>
      </w:pPr>
      <w:r w:rsidRPr="00FC11B4">
        <w:rPr>
          <w:rFonts w:ascii="Arial" w:hAnsi="Arial" w:cs="Arial"/>
          <w:b/>
          <w:sz w:val="20"/>
          <w:szCs w:val="20"/>
        </w:rPr>
        <w:t xml:space="preserve">      </w:t>
      </w:r>
      <w:r w:rsidRPr="00FC11B4">
        <w:rPr>
          <w:rFonts w:ascii="Arial" w:hAnsi="Arial" w:cs="Arial"/>
          <w:b/>
          <w:bCs/>
          <w:sz w:val="20"/>
          <w:szCs w:val="20"/>
        </w:rPr>
        <w:t>conceptual model</w:t>
      </w:r>
    </w:p>
    <w:p w14:paraId="5E0005C6" w14:textId="77777777" w:rsidR="00150638" w:rsidRPr="00FC11B4" w:rsidRDefault="008C2C8E" w:rsidP="0040256E">
      <w:pPr>
        <w:spacing w:after="0"/>
      </w:pPr>
      <w:r w:rsidRPr="00FC11B4">
        <w:t>model that defines concepts of a universe of discourse [</w:t>
      </w:r>
      <w:r w:rsidRPr="005D7B3B">
        <w:rPr>
          <w:b/>
        </w:rPr>
        <w:t>ISO 19101</w:t>
      </w:r>
      <w:r w:rsidR="00440AF2">
        <w:t>]</w:t>
      </w:r>
    </w:p>
    <w:p w14:paraId="41EA5B1D" w14:textId="77777777" w:rsidR="008C2C8E" w:rsidRPr="00FC11B4" w:rsidRDefault="008C2C8E" w:rsidP="0040256E">
      <w:pPr>
        <w:spacing w:after="0"/>
      </w:pPr>
    </w:p>
    <w:p w14:paraId="56B64DBC" w14:textId="77777777" w:rsidR="008C2C8E" w:rsidRPr="00FC11B4" w:rsidRDefault="008C2C8E" w:rsidP="0040256E">
      <w:pPr>
        <w:pStyle w:val="ListParagraph"/>
        <w:numPr>
          <w:ilvl w:val="0"/>
          <w:numId w:val="7"/>
        </w:numPr>
        <w:spacing w:after="0"/>
        <w:rPr>
          <w:rFonts w:ascii="Arial" w:hAnsi="Arial" w:cs="Arial"/>
          <w:b/>
          <w:sz w:val="20"/>
          <w:szCs w:val="20"/>
        </w:rPr>
      </w:pPr>
      <w:r w:rsidRPr="00FC11B4">
        <w:rPr>
          <w:rFonts w:ascii="Arial" w:hAnsi="Arial" w:cs="Arial"/>
          <w:b/>
          <w:sz w:val="20"/>
          <w:szCs w:val="20"/>
        </w:rPr>
        <w:t xml:space="preserve">      </w:t>
      </w:r>
      <w:r w:rsidRPr="00FC11B4">
        <w:rPr>
          <w:rFonts w:ascii="Arial" w:hAnsi="Arial" w:cs="Arial"/>
          <w:b/>
          <w:bCs/>
          <w:sz w:val="20"/>
          <w:szCs w:val="20"/>
        </w:rPr>
        <w:t>conceptual schema</w:t>
      </w:r>
    </w:p>
    <w:p w14:paraId="2AD11C36" w14:textId="77777777" w:rsidR="008C2C8E" w:rsidRPr="00FC11B4" w:rsidRDefault="008C2C8E" w:rsidP="0040256E">
      <w:pPr>
        <w:spacing w:after="0"/>
      </w:pPr>
      <w:r w:rsidRPr="00FC11B4">
        <w:t xml:space="preserve">formal description of a </w:t>
      </w:r>
      <w:r w:rsidRPr="00FC11B4">
        <w:rPr>
          <w:b/>
          <w:bCs/>
        </w:rPr>
        <w:t xml:space="preserve">conceptual model </w:t>
      </w:r>
      <w:r w:rsidRPr="00F555A1">
        <w:t>[</w:t>
      </w:r>
      <w:r w:rsidRPr="005D7B3B">
        <w:rPr>
          <w:b/>
        </w:rPr>
        <w:t>ISO 19101</w:t>
      </w:r>
      <w:r w:rsidR="00440AF2">
        <w:t>]</w:t>
      </w:r>
    </w:p>
    <w:p w14:paraId="33340136" w14:textId="77777777" w:rsidR="00FC11B4" w:rsidRPr="00FC11B4" w:rsidRDefault="00FC11B4" w:rsidP="0040256E">
      <w:pPr>
        <w:spacing w:after="0"/>
      </w:pPr>
    </w:p>
    <w:p w14:paraId="6D1F33EE" w14:textId="77777777" w:rsidR="008C2C8E" w:rsidRPr="00FC11B4" w:rsidRDefault="008C2C8E" w:rsidP="0040256E">
      <w:pPr>
        <w:spacing w:after="0"/>
      </w:pPr>
      <w:r w:rsidRPr="00FC11B4">
        <w:t>EXAMPLE ISO 19107 contains a formal description of geometrical and topological concepts using the conceptual schema language UML.</w:t>
      </w:r>
    </w:p>
    <w:p w14:paraId="61181DF5" w14:textId="77777777" w:rsidR="00FC11B4" w:rsidRPr="00FC11B4" w:rsidRDefault="00FC11B4" w:rsidP="0040256E">
      <w:pPr>
        <w:spacing w:after="0"/>
      </w:pPr>
    </w:p>
    <w:p w14:paraId="75421A70" w14:textId="77777777" w:rsidR="00FC11B4" w:rsidRPr="00FC11B4" w:rsidRDefault="00FC11B4" w:rsidP="0040256E">
      <w:pPr>
        <w:pStyle w:val="ListParagraph"/>
        <w:numPr>
          <w:ilvl w:val="0"/>
          <w:numId w:val="7"/>
        </w:numPr>
        <w:spacing w:after="0"/>
        <w:rPr>
          <w:rFonts w:ascii="Arial" w:hAnsi="Arial" w:cs="Arial"/>
          <w:b/>
          <w:sz w:val="20"/>
          <w:szCs w:val="20"/>
        </w:rPr>
      </w:pPr>
      <w:r w:rsidRPr="00FC11B4">
        <w:rPr>
          <w:rFonts w:ascii="Arial" w:hAnsi="Arial" w:cs="Arial"/>
          <w:b/>
          <w:sz w:val="20"/>
          <w:szCs w:val="20"/>
        </w:rPr>
        <w:t xml:space="preserve">      </w:t>
      </w:r>
      <w:r w:rsidRPr="00FC11B4">
        <w:rPr>
          <w:rFonts w:ascii="Arial" w:hAnsi="Arial" w:cs="Arial"/>
          <w:b/>
          <w:bCs/>
          <w:sz w:val="20"/>
          <w:szCs w:val="20"/>
        </w:rPr>
        <w:t>conceptual schema language</w:t>
      </w:r>
    </w:p>
    <w:p w14:paraId="03FD441C" w14:textId="77777777" w:rsidR="008C2C8E" w:rsidRPr="00F555A1" w:rsidRDefault="00FC11B4" w:rsidP="0040256E">
      <w:pPr>
        <w:spacing w:after="0"/>
      </w:pPr>
      <w:r w:rsidRPr="00FC11B4">
        <w:t xml:space="preserve">formal language based on a conceptual formalism for the purpose of representing </w:t>
      </w:r>
      <w:r w:rsidRPr="00FC11B4">
        <w:rPr>
          <w:b/>
          <w:bCs/>
        </w:rPr>
        <w:t>conceptual schemas</w:t>
      </w:r>
      <w:r w:rsidRPr="00F555A1">
        <w:rPr>
          <w:bCs/>
        </w:rPr>
        <w:t xml:space="preserve"> </w:t>
      </w:r>
      <w:r w:rsidRPr="00F555A1">
        <w:t>[</w:t>
      </w:r>
      <w:r w:rsidRPr="005D7B3B">
        <w:rPr>
          <w:b/>
        </w:rPr>
        <w:t>ISO 19101</w:t>
      </w:r>
      <w:r w:rsidR="00440AF2">
        <w:t>]</w:t>
      </w:r>
    </w:p>
    <w:p w14:paraId="262A9EBF" w14:textId="77777777" w:rsidR="00FC11B4" w:rsidRPr="00FC11B4" w:rsidRDefault="00FC11B4" w:rsidP="0040256E">
      <w:pPr>
        <w:spacing w:after="0"/>
      </w:pPr>
    </w:p>
    <w:p w14:paraId="4C18BE2F" w14:textId="77777777" w:rsidR="00FC11B4" w:rsidRPr="00FC11B4" w:rsidRDefault="00FC11B4" w:rsidP="0040256E">
      <w:pPr>
        <w:spacing w:after="0"/>
      </w:pPr>
      <w:r w:rsidRPr="00FC11B4">
        <w:t>EXAMPLE UML, EXPRESS, ORM and INTERLIS are examples of conceptual schema languages.</w:t>
      </w:r>
    </w:p>
    <w:p w14:paraId="6C44DEC6" w14:textId="77777777" w:rsidR="00FC11B4" w:rsidRPr="00FC11B4" w:rsidRDefault="00FC11B4" w:rsidP="0040256E">
      <w:pPr>
        <w:spacing w:after="0"/>
      </w:pPr>
    </w:p>
    <w:p w14:paraId="292339A2" w14:textId="77777777" w:rsidR="00150638" w:rsidRPr="00FC11B4" w:rsidRDefault="00150638" w:rsidP="0040256E">
      <w:pPr>
        <w:pStyle w:val="ListParagraph"/>
        <w:numPr>
          <w:ilvl w:val="0"/>
          <w:numId w:val="7"/>
        </w:numPr>
        <w:spacing w:after="0"/>
        <w:rPr>
          <w:rFonts w:ascii="Arial" w:hAnsi="Arial" w:cs="Arial"/>
          <w:b/>
          <w:sz w:val="20"/>
          <w:szCs w:val="20"/>
        </w:rPr>
      </w:pPr>
      <w:r w:rsidRPr="00FC11B4">
        <w:rPr>
          <w:rFonts w:ascii="Arial" w:hAnsi="Arial" w:cs="Arial"/>
          <w:b/>
          <w:sz w:val="20"/>
          <w:szCs w:val="20"/>
        </w:rPr>
        <w:t xml:space="preserve">      </w:t>
      </w:r>
      <w:r w:rsidR="005D7B3B">
        <w:rPr>
          <w:rFonts w:ascii="Arial" w:hAnsi="Arial" w:cs="Arial"/>
          <w:b/>
          <w:sz w:val="20"/>
          <w:szCs w:val="20"/>
        </w:rPr>
        <w:t>coordinate reference system</w:t>
      </w:r>
    </w:p>
    <w:p w14:paraId="4766BE50" w14:textId="77777777" w:rsidR="00150638" w:rsidRPr="00F555A1" w:rsidRDefault="00150638" w:rsidP="0040256E">
      <w:pPr>
        <w:spacing w:after="0"/>
        <w:jc w:val="left"/>
      </w:pPr>
      <w:r w:rsidRPr="00FC11B4">
        <w:t>System for uniquely referencing spatial information in space as a set of coordinates (x, y, z) and/or latitude and longitude and height, based on a geodetic horizontal and vertical datum</w:t>
      </w:r>
      <w:r w:rsidRPr="00F555A1">
        <w:rPr>
          <w:b/>
        </w:rPr>
        <w:t xml:space="preserve"> </w:t>
      </w:r>
      <w:r w:rsidR="0099490F">
        <w:t>[</w:t>
      </w:r>
      <w:r w:rsidR="0099490F" w:rsidRPr="005D7B3B">
        <w:rPr>
          <w:b/>
        </w:rPr>
        <w:t>INS DIR</w:t>
      </w:r>
      <w:r w:rsidR="00440AF2">
        <w:t>]</w:t>
      </w:r>
    </w:p>
    <w:p w14:paraId="4B9FE152" w14:textId="77777777" w:rsidR="00150638" w:rsidRDefault="00150638" w:rsidP="0040256E">
      <w:pPr>
        <w:spacing w:after="0"/>
      </w:pPr>
    </w:p>
    <w:p w14:paraId="4F93F3F5" w14:textId="77777777" w:rsidR="00EA556C" w:rsidRDefault="00EA556C" w:rsidP="0040256E">
      <w:pPr>
        <w:spacing w:after="0"/>
      </w:pPr>
      <w:r>
        <w:t>NOTE</w:t>
      </w:r>
      <w:r>
        <w:tab/>
        <w:t>While INSPIRE considers CRSs to be spatial only, OGC coverages can be spatio-temporal. Technically, this is reflected by OGC coverages having n additional time axis in the CRS where needed.</w:t>
      </w:r>
    </w:p>
    <w:p w14:paraId="7A02F0CA" w14:textId="77777777" w:rsidR="00EA556C" w:rsidRPr="00FC11B4" w:rsidRDefault="00EA556C" w:rsidP="0040256E">
      <w:pPr>
        <w:spacing w:after="0"/>
      </w:pPr>
    </w:p>
    <w:p w14:paraId="5DDC8013" w14:textId="77777777" w:rsidR="00F605B9" w:rsidRPr="00FC11B4" w:rsidRDefault="00F605B9" w:rsidP="0040256E">
      <w:pPr>
        <w:numPr>
          <w:ilvl w:val="0"/>
          <w:numId w:val="7"/>
        </w:numPr>
        <w:spacing w:after="0"/>
        <w:ind w:left="0" w:firstLine="0"/>
        <w:jc w:val="left"/>
        <w:rPr>
          <w:b/>
        </w:rPr>
      </w:pPr>
      <w:r w:rsidRPr="00FC11B4">
        <w:rPr>
          <w:b/>
        </w:rPr>
        <w:t>coverage</w:t>
      </w:r>
    </w:p>
    <w:p w14:paraId="6F2A3B21" w14:textId="434F5A6D" w:rsidR="00F605B9" w:rsidRPr="00FC11B4" w:rsidRDefault="00F605B9" w:rsidP="0040256E">
      <w:pPr>
        <w:pStyle w:val="Default"/>
        <w:rPr>
          <w:sz w:val="20"/>
          <w:szCs w:val="20"/>
        </w:rPr>
      </w:pPr>
      <w:r w:rsidRPr="00F605B9">
        <w:rPr>
          <w:b/>
          <w:bCs/>
          <w:sz w:val="20"/>
          <w:szCs w:val="20"/>
        </w:rPr>
        <w:t xml:space="preserve">spatial object </w:t>
      </w:r>
      <w:r w:rsidRPr="00F605B9">
        <w:rPr>
          <w:sz w:val="20"/>
          <w:szCs w:val="20"/>
        </w:rPr>
        <w:t xml:space="preserve">that acts as a function to return values from its range for any direct position within its </w:t>
      </w:r>
      <w:r w:rsidRPr="00C9082A">
        <w:rPr>
          <w:sz w:val="20"/>
          <w:szCs w:val="20"/>
        </w:rPr>
        <w:t>spatial, temporal or spatiotemporal domain, in accordance with ISO 19123:2007</w:t>
      </w:r>
      <w:r>
        <w:rPr>
          <w:sz w:val="19"/>
          <w:szCs w:val="19"/>
        </w:rPr>
        <w:t xml:space="preserve"> </w:t>
      </w:r>
      <w:r w:rsidRPr="00F555A1">
        <w:rPr>
          <w:sz w:val="20"/>
          <w:szCs w:val="20"/>
        </w:rPr>
        <w:t>[</w:t>
      </w:r>
      <w:r w:rsidRPr="005D7B3B">
        <w:rPr>
          <w:b/>
          <w:sz w:val="20"/>
          <w:szCs w:val="20"/>
        </w:rPr>
        <w:t>INS ISDSS</w:t>
      </w:r>
      <w:r w:rsidR="00440AF2">
        <w:rPr>
          <w:sz w:val="20"/>
          <w:szCs w:val="20"/>
        </w:rPr>
        <w:t>]</w:t>
      </w:r>
    </w:p>
    <w:p w14:paraId="422B6636" w14:textId="77777777" w:rsidR="00150638" w:rsidRPr="00FC11B4" w:rsidRDefault="00150638" w:rsidP="0040256E">
      <w:pPr>
        <w:spacing w:after="0"/>
      </w:pPr>
    </w:p>
    <w:p w14:paraId="15FCFDF6" w14:textId="77777777" w:rsidR="00150638" w:rsidRPr="00FC11B4" w:rsidRDefault="00150638" w:rsidP="0040256E">
      <w:pPr>
        <w:spacing w:after="0"/>
      </w:pPr>
      <w:r w:rsidRPr="00FC11B4">
        <w:t xml:space="preserve">EXAMPLE Orthoimage, </w:t>
      </w:r>
      <w:r w:rsidR="00893FB6">
        <w:t xml:space="preserve">Image time series, </w:t>
      </w:r>
      <w:r w:rsidRPr="00FC11B4">
        <w:t>digital elevation model (as grid or TIN), point grids etc.</w:t>
      </w:r>
    </w:p>
    <w:p w14:paraId="25A77FC4" w14:textId="77777777" w:rsidR="008E1A43" w:rsidRPr="00FC11B4" w:rsidRDefault="008E1A43" w:rsidP="0040256E">
      <w:pPr>
        <w:spacing w:after="0"/>
        <w:jc w:val="left"/>
      </w:pPr>
    </w:p>
    <w:p w14:paraId="25DD3AED" w14:textId="77777777" w:rsidR="008E1A43" w:rsidRPr="00FC11B4" w:rsidRDefault="008E1A43" w:rsidP="0040256E">
      <w:pPr>
        <w:numPr>
          <w:ilvl w:val="0"/>
          <w:numId w:val="7"/>
        </w:numPr>
        <w:spacing w:after="0"/>
        <w:ind w:left="0" w:firstLine="0"/>
        <w:jc w:val="left"/>
      </w:pPr>
      <w:r w:rsidRPr="00FC11B4">
        <w:rPr>
          <w:b/>
        </w:rPr>
        <w:t>data set</w:t>
      </w:r>
      <w:r w:rsidRPr="00FC11B4">
        <w:rPr>
          <w:b/>
        </w:rPr>
        <w:br/>
      </w:r>
      <w:r w:rsidRPr="00FC11B4">
        <w:t xml:space="preserve">identifiable collection of data </w:t>
      </w:r>
      <w:r w:rsidRPr="00F555A1">
        <w:t>[</w:t>
      </w:r>
      <w:r w:rsidRPr="005331D6">
        <w:rPr>
          <w:b/>
        </w:rPr>
        <w:t>ISO 19115</w:t>
      </w:r>
      <w:r w:rsidR="00440AF2">
        <w:t>]</w:t>
      </w:r>
    </w:p>
    <w:p w14:paraId="332A5CD5" w14:textId="77777777" w:rsidR="00150638" w:rsidRPr="00FC11B4" w:rsidRDefault="008E1A43" w:rsidP="0040256E">
      <w:pPr>
        <w:spacing w:after="0"/>
        <w:jc w:val="left"/>
      </w:pPr>
      <w:r w:rsidRPr="00FC11B4">
        <w:t>Note s</w:t>
      </w:r>
      <w:r w:rsidR="00150638" w:rsidRPr="00FC11B4">
        <w:t>ometimes used instead of ‘spatial data set’, same meaning as ‘spatial data set’.</w:t>
      </w:r>
    </w:p>
    <w:p w14:paraId="7B381CD6" w14:textId="77777777" w:rsidR="00150638" w:rsidRPr="00FC11B4" w:rsidRDefault="00150638" w:rsidP="0040256E">
      <w:pPr>
        <w:spacing w:after="0"/>
        <w:jc w:val="left"/>
      </w:pPr>
    </w:p>
    <w:p w14:paraId="32B72632" w14:textId="77777777" w:rsidR="00150638" w:rsidRPr="00FC11B4" w:rsidRDefault="00150638" w:rsidP="0040256E">
      <w:pPr>
        <w:numPr>
          <w:ilvl w:val="0"/>
          <w:numId w:val="7"/>
        </w:numPr>
        <w:spacing w:after="0"/>
        <w:ind w:left="0" w:firstLine="0"/>
        <w:jc w:val="left"/>
      </w:pPr>
      <w:r w:rsidRPr="00FC11B4">
        <w:rPr>
          <w:b/>
        </w:rPr>
        <w:t>domain</w:t>
      </w:r>
      <w:r w:rsidRPr="00FC11B4">
        <w:rPr>
          <w:b/>
        </w:rPr>
        <w:br/>
      </w:r>
      <w:r w:rsidRPr="00FC11B4">
        <w:t>well-defined set</w:t>
      </w:r>
      <w:r w:rsidRPr="00F555A1">
        <w:t xml:space="preserve"> [</w:t>
      </w:r>
      <w:r w:rsidRPr="005331D6">
        <w:rPr>
          <w:b/>
        </w:rPr>
        <w:t>ISO/TS 19103</w:t>
      </w:r>
      <w:r w:rsidR="00440AF2">
        <w:t>]</w:t>
      </w:r>
    </w:p>
    <w:p w14:paraId="374107BC" w14:textId="77777777" w:rsidR="00150638" w:rsidRPr="00FC11B4" w:rsidRDefault="00150638" w:rsidP="0040256E">
      <w:pPr>
        <w:spacing w:after="0"/>
        <w:jc w:val="left"/>
      </w:pPr>
    </w:p>
    <w:p w14:paraId="54D27A48" w14:textId="77777777" w:rsidR="009937C5" w:rsidRPr="00FC11B4" w:rsidRDefault="005331D6" w:rsidP="0040256E">
      <w:pPr>
        <w:numPr>
          <w:ilvl w:val="0"/>
          <w:numId w:val="7"/>
        </w:numPr>
        <w:spacing w:after="0"/>
        <w:ind w:left="0" w:firstLine="0"/>
        <w:jc w:val="left"/>
      </w:pPr>
      <w:r>
        <w:rPr>
          <w:b/>
        </w:rPr>
        <w:t>download service</w:t>
      </w:r>
    </w:p>
    <w:p w14:paraId="29AA04D5" w14:textId="5BBF7665" w:rsidR="008E1A43" w:rsidRPr="00FC11B4" w:rsidRDefault="00AC1E4B" w:rsidP="0040256E">
      <w:pPr>
        <w:spacing w:after="0"/>
        <w:jc w:val="left"/>
      </w:pPr>
      <w:r w:rsidRPr="00AC1E4B">
        <w:rPr>
          <w:b/>
        </w:rPr>
        <w:t>network service</w:t>
      </w:r>
      <w:r w:rsidR="00110200">
        <w:rPr>
          <w:b/>
        </w:rPr>
        <w:t xml:space="preserve"> </w:t>
      </w:r>
      <w:r w:rsidR="009937C5" w:rsidRPr="00FC11B4">
        <w:t>enabling copies of spatial data sets, or parts of such sets, to be downloaded and, where practicable, accessed directly</w:t>
      </w:r>
      <w:r w:rsidR="00150638" w:rsidRPr="00FC11B4">
        <w:t xml:space="preserve"> </w:t>
      </w:r>
      <w:r w:rsidR="0099490F">
        <w:t>[</w:t>
      </w:r>
      <w:r w:rsidR="0099490F" w:rsidRPr="005331D6">
        <w:rPr>
          <w:b/>
        </w:rPr>
        <w:t>INS DIR</w:t>
      </w:r>
      <w:r w:rsidR="00440AF2">
        <w:t>]</w:t>
      </w:r>
      <w:r w:rsidR="009937C5" w:rsidRPr="00FC11B4">
        <w:br/>
      </w:r>
    </w:p>
    <w:p w14:paraId="7A882FB3" w14:textId="77777777" w:rsidR="008E1A43" w:rsidRPr="00FC11B4" w:rsidRDefault="008E1A43" w:rsidP="0040256E">
      <w:pPr>
        <w:numPr>
          <w:ilvl w:val="0"/>
          <w:numId w:val="7"/>
        </w:numPr>
        <w:spacing w:after="0"/>
        <w:jc w:val="left"/>
      </w:pPr>
      <w:r w:rsidRPr="00FC11B4">
        <w:rPr>
          <w:b/>
        </w:rPr>
        <w:t xml:space="preserve">      feature</w:t>
      </w:r>
    </w:p>
    <w:p w14:paraId="559ADB70" w14:textId="77777777" w:rsidR="008E1A43" w:rsidRPr="00FC11B4" w:rsidRDefault="008E1A43" w:rsidP="0040256E">
      <w:pPr>
        <w:spacing w:after="0"/>
        <w:jc w:val="left"/>
      </w:pPr>
      <w:r w:rsidRPr="00FC11B4">
        <w:t xml:space="preserve">abstraction of </w:t>
      </w:r>
      <w:r w:rsidR="005331D6">
        <w:t>a real world phenomenon</w:t>
      </w:r>
      <w:r w:rsidRPr="00FC11B4">
        <w:t xml:space="preserve"> </w:t>
      </w:r>
      <w:r w:rsidRPr="00F555A1">
        <w:t>[I</w:t>
      </w:r>
      <w:r w:rsidRPr="005331D6">
        <w:rPr>
          <w:b/>
        </w:rPr>
        <w:t>SO 19101</w:t>
      </w:r>
      <w:r w:rsidR="00440AF2">
        <w:t>]</w:t>
      </w:r>
    </w:p>
    <w:p w14:paraId="30E149CE" w14:textId="77777777" w:rsidR="008E1A43" w:rsidRPr="00FC11B4" w:rsidRDefault="008E1A43" w:rsidP="0040256E">
      <w:pPr>
        <w:spacing w:after="0"/>
        <w:jc w:val="left"/>
      </w:pPr>
    </w:p>
    <w:p w14:paraId="4DD92FD0" w14:textId="77777777" w:rsidR="008E1A43" w:rsidRPr="00FC11B4" w:rsidRDefault="008E1A43" w:rsidP="0040256E">
      <w:pPr>
        <w:numPr>
          <w:ilvl w:val="0"/>
          <w:numId w:val="7"/>
        </w:numPr>
        <w:spacing w:after="0"/>
        <w:jc w:val="left"/>
      </w:pPr>
      <w:r w:rsidRPr="00FC11B4">
        <w:rPr>
          <w:b/>
        </w:rPr>
        <w:t xml:space="preserve">      function</w:t>
      </w:r>
    </w:p>
    <w:p w14:paraId="200C1F72" w14:textId="77777777" w:rsidR="008E1A43" w:rsidRPr="00FC11B4" w:rsidRDefault="008E1A43" w:rsidP="0040256E">
      <w:pPr>
        <w:spacing w:after="0"/>
      </w:pPr>
      <w:r w:rsidRPr="00FC11B4">
        <w:t xml:space="preserve">rule that associates each element from a domain (source or domain of the function) to a unique element in another domain (target, co-domain or range) </w:t>
      </w:r>
      <w:r w:rsidRPr="00F555A1">
        <w:t>[</w:t>
      </w:r>
      <w:r w:rsidRPr="005331D6">
        <w:rPr>
          <w:b/>
        </w:rPr>
        <w:t>ISO 19107</w:t>
      </w:r>
      <w:r w:rsidR="00440AF2">
        <w:t>]</w:t>
      </w:r>
    </w:p>
    <w:p w14:paraId="0C1F2CF0" w14:textId="77777777" w:rsidR="008E1A43" w:rsidRPr="00FC11B4" w:rsidRDefault="008E1A43" w:rsidP="0040256E">
      <w:pPr>
        <w:spacing w:after="0"/>
      </w:pPr>
    </w:p>
    <w:p w14:paraId="230BA278" w14:textId="77777777" w:rsidR="008E1A43" w:rsidRPr="00FC11B4" w:rsidRDefault="008E1A43" w:rsidP="0040256E">
      <w:pPr>
        <w:pStyle w:val="ListParagraph"/>
        <w:numPr>
          <w:ilvl w:val="0"/>
          <w:numId w:val="7"/>
        </w:numPr>
        <w:spacing w:after="0"/>
        <w:rPr>
          <w:rFonts w:ascii="Arial" w:hAnsi="Arial" w:cs="Arial"/>
          <w:b/>
          <w:sz w:val="20"/>
          <w:szCs w:val="20"/>
        </w:rPr>
      </w:pPr>
      <w:r w:rsidRPr="00FC11B4">
        <w:rPr>
          <w:rFonts w:ascii="Arial" w:hAnsi="Arial" w:cs="Arial"/>
          <w:b/>
          <w:sz w:val="20"/>
          <w:szCs w:val="20"/>
        </w:rPr>
        <w:t xml:space="preserve">      </w:t>
      </w:r>
      <w:r w:rsidR="005331D6">
        <w:rPr>
          <w:rFonts w:ascii="Arial" w:hAnsi="Arial" w:cs="Arial"/>
          <w:b/>
          <w:sz w:val="20"/>
          <w:szCs w:val="20"/>
        </w:rPr>
        <w:t>geographical grid system</w:t>
      </w:r>
    </w:p>
    <w:p w14:paraId="1064A0AD" w14:textId="77777777" w:rsidR="008E1A43" w:rsidRPr="00FC11B4" w:rsidRDefault="008E1A43" w:rsidP="0040256E">
      <w:pPr>
        <w:spacing w:after="0"/>
        <w:jc w:val="left"/>
      </w:pPr>
      <w:r w:rsidRPr="00FC11B4">
        <w:t xml:space="preserve">harmonised multi-resolution grid with a common point of origin and standardised location and size of grid cells. </w:t>
      </w:r>
      <w:r w:rsidR="0099490F">
        <w:t>[</w:t>
      </w:r>
      <w:r w:rsidR="0099490F" w:rsidRPr="005331D6">
        <w:rPr>
          <w:b/>
        </w:rPr>
        <w:t>INS DIR</w:t>
      </w:r>
      <w:r w:rsidR="00440AF2">
        <w:t>]</w:t>
      </w:r>
    </w:p>
    <w:p w14:paraId="7F74C078" w14:textId="77777777" w:rsidR="009937C5" w:rsidRPr="00FC11B4" w:rsidRDefault="009937C5" w:rsidP="0040256E">
      <w:pPr>
        <w:spacing w:after="0"/>
        <w:jc w:val="left"/>
      </w:pPr>
    </w:p>
    <w:p w14:paraId="3D08C191" w14:textId="77777777" w:rsidR="008E1A43" w:rsidRPr="00FC11B4" w:rsidRDefault="008E1A43" w:rsidP="0040256E">
      <w:pPr>
        <w:pStyle w:val="Default"/>
        <w:rPr>
          <w:sz w:val="20"/>
          <w:szCs w:val="20"/>
        </w:rPr>
      </w:pPr>
      <w:r w:rsidRPr="00FC11B4">
        <w:rPr>
          <w:sz w:val="20"/>
          <w:szCs w:val="20"/>
        </w:rPr>
        <w:t xml:space="preserve">NOTE 1 Geographical grid systems are not limited to rectified grids or grids using cell axes parallel to the meridians. </w:t>
      </w:r>
    </w:p>
    <w:p w14:paraId="13F6A8D3" w14:textId="77777777" w:rsidR="008C2C8E" w:rsidRPr="00FC11B4" w:rsidRDefault="008C2C8E" w:rsidP="0040256E">
      <w:pPr>
        <w:pStyle w:val="Default"/>
        <w:rPr>
          <w:sz w:val="20"/>
          <w:szCs w:val="20"/>
        </w:rPr>
      </w:pPr>
    </w:p>
    <w:p w14:paraId="78B775A0" w14:textId="77777777" w:rsidR="008E1A43" w:rsidRPr="00FC11B4" w:rsidRDefault="008E1A43" w:rsidP="0040256E">
      <w:pPr>
        <w:spacing w:after="0"/>
        <w:jc w:val="left"/>
      </w:pPr>
      <w:r w:rsidRPr="00FC11B4">
        <w:t xml:space="preserve">NOTE 2 The </w:t>
      </w:r>
      <w:r w:rsidR="00D81399">
        <w:t>[</w:t>
      </w:r>
      <w:r w:rsidRPr="00D81399">
        <w:rPr>
          <w:b/>
        </w:rPr>
        <w:t>INS</w:t>
      </w:r>
      <w:r w:rsidR="00D81399" w:rsidRPr="00D81399">
        <w:rPr>
          <w:b/>
        </w:rPr>
        <w:t xml:space="preserve"> GCM</w:t>
      </w:r>
      <w:r w:rsidR="00D81399">
        <w:t>]</w:t>
      </w:r>
      <w:r w:rsidRPr="00FC11B4">
        <w:t xml:space="preserve"> document adopts the definition of the 2003 Workshop on European Reference Grids, which includes not only the grid describing the domain of a coverage but also its range. Thus, a 'geographical grid' is equivalent to an ISO 19123 coverage. The unqualified term 'grid' may refer either to a grid geometry or a geographical grid (coverage) depending on the context.</w:t>
      </w:r>
    </w:p>
    <w:p w14:paraId="31286633" w14:textId="77777777" w:rsidR="007953AD" w:rsidRPr="00FC11B4" w:rsidRDefault="007953AD" w:rsidP="0040256E">
      <w:pPr>
        <w:spacing w:after="0"/>
      </w:pPr>
    </w:p>
    <w:p w14:paraId="369EDC7F" w14:textId="77777777" w:rsidR="00A7406F" w:rsidRPr="00FC11B4" w:rsidRDefault="00A7406F" w:rsidP="0040256E">
      <w:pPr>
        <w:pStyle w:val="ListParagraph"/>
        <w:numPr>
          <w:ilvl w:val="0"/>
          <w:numId w:val="7"/>
        </w:numPr>
        <w:spacing w:after="0"/>
        <w:rPr>
          <w:rFonts w:ascii="Arial" w:hAnsi="Arial" w:cs="Arial"/>
          <w:b/>
          <w:sz w:val="20"/>
          <w:szCs w:val="20"/>
        </w:rPr>
      </w:pPr>
      <w:r w:rsidRPr="00FC11B4">
        <w:rPr>
          <w:rFonts w:ascii="Arial" w:hAnsi="Arial" w:cs="Arial"/>
          <w:b/>
          <w:sz w:val="20"/>
          <w:szCs w:val="20"/>
        </w:rPr>
        <w:t xml:space="preserve">      </w:t>
      </w:r>
      <w:r w:rsidRPr="00A7406F">
        <w:rPr>
          <w:rFonts w:ascii="Arial" w:hAnsi="Arial" w:cs="Arial"/>
          <w:b/>
          <w:sz w:val="20"/>
          <w:szCs w:val="20"/>
        </w:rPr>
        <w:t>INSPIRE application schema</w:t>
      </w:r>
    </w:p>
    <w:p w14:paraId="077DD566" w14:textId="77777777" w:rsidR="00A7406F" w:rsidRPr="00F555A1" w:rsidRDefault="00A7406F" w:rsidP="0040256E">
      <w:pPr>
        <w:spacing w:after="0"/>
        <w:jc w:val="left"/>
      </w:pPr>
      <w:r>
        <w:rPr>
          <w:b/>
          <w:bCs/>
        </w:rPr>
        <w:t xml:space="preserve">application schema </w:t>
      </w:r>
      <w:r>
        <w:t>specified in an INSPIRE</w:t>
      </w:r>
      <w:r w:rsidR="005331D6">
        <w:t xml:space="preserve"> </w:t>
      </w:r>
      <w:r>
        <w:t>data specification</w:t>
      </w:r>
      <w:r w:rsidR="005331D6">
        <w:t xml:space="preserve"> </w:t>
      </w:r>
      <w:r w:rsidR="005331D6" w:rsidRPr="005331D6">
        <w:t>[</w:t>
      </w:r>
      <w:r w:rsidR="005331D6" w:rsidRPr="005331D6">
        <w:rPr>
          <w:b/>
        </w:rPr>
        <w:t>INS</w:t>
      </w:r>
      <w:r w:rsidRPr="005331D6">
        <w:rPr>
          <w:b/>
        </w:rPr>
        <w:t xml:space="preserve"> GCM</w:t>
      </w:r>
      <w:r w:rsidR="00440AF2">
        <w:t>]</w:t>
      </w:r>
    </w:p>
    <w:p w14:paraId="017054B1" w14:textId="77777777" w:rsidR="008E1A43" w:rsidRPr="00FC11B4" w:rsidRDefault="008E1A43" w:rsidP="0040256E">
      <w:pPr>
        <w:spacing w:after="0"/>
      </w:pPr>
    </w:p>
    <w:p w14:paraId="4D6DCB57" w14:textId="77777777" w:rsidR="008E1A43" w:rsidRPr="00FC11B4" w:rsidRDefault="008E1A43" w:rsidP="0040256E">
      <w:pPr>
        <w:pStyle w:val="ListParagraph"/>
        <w:numPr>
          <w:ilvl w:val="0"/>
          <w:numId w:val="7"/>
        </w:numPr>
        <w:spacing w:after="0"/>
        <w:rPr>
          <w:rFonts w:ascii="Arial" w:hAnsi="Arial" w:cs="Arial"/>
          <w:sz w:val="20"/>
          <w:szCs w:val="20"/>
        </w:rPr>
      </w:pPr>
      <w:r w:rsidRPr="00FC11B4">
        <w:rPr>
          <w:rFonts w:ascii="Arial" w:hAnsi="Arial" w:cs="Arial"/>
          <w:b/>
          <w:sz w:val="20"/>
          <w:szCs w:val="20"/>
        </w:rPr>
        <w:t xml:space="preserve">      metadata</w:t>
      </w:r>
    </w:p>
    <w:p w14:paraId="081E9590" w14:textId="77777777" w:rsidR="009D70D4" w:rsidRPr="00FC11B4" w:rsidRDefault="008E1A43" w:rsidP="0040256E">
      <w:pPr>
        <w:spacing w:after="0"/>
        <w:jc w:val="left"/>
      </w:pPr>
      <w:r w:rsidRPr="00FC11B4">
        <w:t xml:space="preserve">information describing spatial data sets and spatial data services and making it possible to discover, inventory and use them </w:t>
      </w:r>
      <w:r w:rsidR="0099490F" w:rsidRPr="005331D6">
        <w:t>[</w:t>
      </w:r>
      <w:r w:rsidR="0099490F" w:rsidRPr="0099490F">
        <w:rPr>
          <w:b/>
        </w:rPr>
        <w:t>INS DIR</w:t>
      </w:r>
      <w:r w:rsidR="00440AF2">
        <w:t>]</w:t>
      </w:r>
    </w:p>
    <w:p w14:paraId="185C62CC" w14:textId="77777777" w:rsidR="008C2C8E" w:rsidRPr="00FC11B4" w:rsidRDefault="008C2C8E" w:rsidP="0040256E">
      <w:pPr>
        <w:spacing w:after="0"/>
        <w:jc w:val="left"/>
      </w:pPr>
    </w:p>
    <w:p w14:paraId="2B46E967" w14:textId="77777777" w:rsidR="008E1A43" w:rsidRPr="00FC11B4" w:rsidRDefault="009D70D4" w:rsidP="0040256E">
      <w:pPr>
        <w:pStyle w:val="ListParagraph"/>
        <w:numPr>
          <w:ilvl w:val="0"/>
          <w:numId w:val="7"/>
        </w:numPr>
        <w:spacing w:after="0"/>
        <w:rPr>
          <w:rFonts w:ascii="Arial" w:hAnsi="Arial" w:cs="Arial"/>
          <w:b/>
          <w:sz w:val="20"/>
          <w:szCs w:val="20"/>
        </w:rPr>
      </w:pPr>
      <w:r w:rsidRPr="00FC11B4">
        <w:rPr>
          <w:rFonts w:ascii="Arial" w:hAnsi="Arial" w:cs="Arial"/>
          <w:sz w:val="20"/>
          <w:szCs w:val="20"/>
        </w:rPr>
        <w:t xml:space="preserve">     </w:t>
      </w:r>
      <w:r w:rsidR="0099490F">
        <w:rPr>
          <w:rFonts w:ascii="Arial" w:hAnsi="Arial" w:cs="Arial"/>
          <w:b/>
          <w:sz w:val="20"/>
          <w:szCs w:val="20"/>
        </w:rPr>
        <w:t>network service</w:t>
      </w:r>
    </w:p>
    <w:p w14:paraId="5A74DE39" w14:textId="77777777" w:rsidR="009D70D4" w:rsidRPr="00FC11B4" w:rsidRDefault="00BA303E" w:rsidP="0040256E">
      <w:pPr>
        <w:suppressAutoHyphens w:val="0"/>
        <w:autoSpaceDE w:val="0"/>
        <w:autoSpaceDN w:val="0"/>
        <w:adjustRightInd w:val="0"/>
        <w:spacing w:before="0" w:after="0"/>
        <w:jc w:val="left"/>
      </w:pPr>
      <w:r w:rsidRPr="00FC11B4">
        <w:rPr>
          <w:i/>
          <w:lang w:eastAsia="de-DE"/>
        </w:rPr>
        <w:t>Network services are necessary for sharing spatial data between the various levels of public authority in the</w:t>
      </w:r>
      <w:r w:rsidR="00FC11B4">
        <w:rPr>
          <w:i/>
          <w:lang w:eastAsia="de-DE"/>
        </w:rPr>
        <w:t xml:space="preserve"> </w:t>
      </w:r>
      <w:r w:rsidRPr="00FC11B4">
        <w:rPr>
          <w:i/>
          <w:lang w:eastAsia="de-DE"/>
        </w:rPr>
        <w:t xml:space="preserve">Community.  Those network services </w:t>
      </w:r>
      <w:r w:rsidRPr="00FC11B4">
        <w:rPr>
          <w:b/>
          <w:i/>
          <w:lang w:eastAsia="de-DE"/>
        </w:rPr>
        <w:t>should make it possible to discover, transform, view and download spatial data and to invoke spatial data and e-commerce services</w:t>
      </w:r>
      <w:r w:rsidRPr="00FC11B4">
        <w:rPr>
          <w:i/>
          <w:lang w:eastAsia="de-DE"/>
        </w:rPr>
        <w:t>. The services of the network should work in accordance with commonly agreed specifications and minimum performance criteria in order to ensure the interoperability of the infrastructures established by the Member States. The network of services should also include the technical possibility to enable public authorities to make their spatial data sets and services available.</w:t>
      </w:r>
      <w:r w:rsidR="00150638" w:rsidRPr="00F555A1">
        <w:rPr>
          <w:b/>
          <w:i/>
        </w:rPr>
        <w:t xml:space="preserve"> </w:t>
      </w:r>
      <w:r w:rsidR="0099490F">
        <w:t>[</w:t>
      </w:r>
      <w:r w:rsidR="0099490F" w:rsidRPr="0099490F">
        <w:rPr>
          <w:b/>
        </w:rPr>
        <w:t>INS DIR</w:t>
      </w:r>
      <w:r w:rsidR="00440AF2">
        <w:t>]</w:t>
      </w:r>
      <w:r w:rsidR="00514313" w:rsidRPr="00FC11B4">
        <w:br/>
      </w:r>
    </w:p>
    <w:p w14:paraId="507E0753" w14:textId="77777777" w:rsidR="009D70D4" w:rsidRPr="00FC11B4" w:rsidRDefault="009D70D4" w:rsidP="0040256E">
      <w:pPr>
        <w:pStyle w:val="ListParagraph"/>
        <w:numPr>
          <w:ilvl w:val="0"/>
          <w:numId w:val="7"/>
        </w:numPr>
        <w:spacing w:after="0"/>
        <w:rPr>
          <w:rFonts w:ascii="Arial" w:hAnsi="Arial" w:cs="Arial"/>
          <w:sz w:val="20"/>
          <w:szCs w:val="20"/>
        </w:rPr>
      </w:pPr>
      <w:r w:rsidRPr="00FC11B4">
        <w:rPr>
          <w:rFonts w:ascii="Arial" w:hAnsi="Arial" w:cs="Arial"/>
          <w:b/>
          <w:sz w:val="20"/>
          <w:szCs w:val="20"/>
        </w:rPr>
        <w:t xml:space="preserve">       range </w:t>
      </w:r>
      <w:r w:rsidR="00AA7DDF">
        <w:t xml:space="preserve"> [of a coverage</w:t>
      </w:r>
      <w:r w:rsidR="00440AF2">
        <w:t>]</w:t>
      </w:r>
    </w:p>
    <w:p w14:paraId="0DEBD418" w14:textId="77777777" w:rsidR="009D70D4" w:rsidRPr="00F555A1" w:rsidRDefault="009D70D4" w:rsidP="0040256E">
      <w:pPr>
        <w:spacing w:after="0"/>
      </w:pPr>
      <w:r w:rsidRPr="00FC11B4">
        <w:t xml:space="preserve">set of feature attribute values associated by a function with the elements of the domain of a coverage </w:t>
      </w:r>
      <w:r w:rsidRPr="00F555A1">
        <w:t>[</w:t>
      </w:r>
      <w:r w:rsidRPr="0099490F">
        <w:rPr>
          <w:b/>
        </w:rPr>
        <w:t>ISO 19123</w:t>
      </w:r>
      <w:r w:rsidR="00440AF2">
        <w:t>]</w:t>
      </w:r>
    </w:p>
    <w:p w14:paraId="2B346780" w14:textId="77777777" w:rsidR="008C2C8E" w:rsidRPr="00FC11B4" w:rsidRDefault="008C2C8E" w:rsidP="0040256E">
      <w:pPr>
        <w:suppressAutoHyphens w:val="0"/>
        <w:autoSpaceDE w:val="0"/>
        <w:autoSpaceDN w:val="0"/>
        <w:adjustRightInd w:val="0"/>
        <w:spacing w:before="0" w:after="0"/>
        <w:jc w:val="left"/>
      </w:pPr>
    </w:p>
    <w:p w14:paraId="1473579E" w14:textId="77777777" w:rsidR="008C2C8E" w:rsidRPr="00FC11B4" w:rsidRDefault="00FC11B4" w:rsidP="0040256E">
      <w:pPr>
        <w:pStyle w:val="ListParagraph"/>
        <w:numPr>
          <w:ilvl w:val="0"/>
          <w:numId w:val="7"/>
        </w:numPr>
        <w:spacing w:after="0"/>
        <w:rPr>
          <w:rFonts w:ascii="Arial" w:hAnsi="Arial" w:cs="Arial"/>
          <w:sz w:val="20"/>
          <w:szCs w:val="20"/>
        </w:rPr>
      </w:pPr>
      <w:r>
        <w:rPr>
          <w:rFonts w:ascii="Arial" w:hAnsi="Arial" w:cs="Arial"/>
          <w:b/>
          <w:bCs/>
          <w:sz w:val="20"/>
          <w:szCs w:val="20"/>
        </w:rPr>
        <w:t xml:space="preserve">       </w:t>
      </w:r>
      <w:r w:rsidR="008C2C8E" w:rsidRPr="00FC11B4">
        <w:rPr>
          <w:rFonts w:ascii="Arial" w:hAnsi="Arial" w:cs="Arial"/>
          <w:b/>
          <w:bCs/>
          <w:sz w:val="20"/>
          <w:szCs w:val="20"/>
        </w:rPr>
        <w:t xml:space="preserve">register </w:t>
      </w:r>
    </w:p>
    <w:p w14:paraId="27F51221" w14:textId="77777777" w:rsidR="008C2C8E" w:rsidRPr="00FC11B4" w:rsidRDefault="00D81399" w:rsidP="0040256E">
      <w:pPr>
        <w:spacing w:after="0"/>
      </w:pPr>
      <w:r>
        <w:t>set of files</w:t>
      </w:r>
      <w:r w:rsidR="008C2C8E" w:rsidRPr="00FC11B4">
        <w:t xml:space="preserve"> containing identifiers assigned to items with descriptions of the associated items [</w:t>
      </w:r>
      <w:r w:rsidR="008C2C8E" w:rsidRPr="0099490F">
        <w:rPr>
          <w:b/>
        </w:rPr>
        <w:t>ISO 19135</w:t>
      </w:r>
      <w:r w:rsidR="00440AF2">
        <w:t>]</w:t>
      </w:r>
    </w:p>
    <w:p w14:paraId="7FC54BA2" w14:textId="77777777" w:rsidR="008C2C8E" w:rsidRPr="00FC11B4" w:rsidRDefault="008C2C8E" w:rsidP="0040256E">
      <w:pPr>
        <w:suppressAutoHyphens w:val="0"/>
        <w:autoSpaceDE w:val="0"/>
        <w:autoSpaceDN w:val="0"/>
        <w:adjustRightInd w:val="0"/>
        <w:spacing w:before="0" w:after="0"/>
        <w:jc w:val="left"/>
      </w:pPr>
    </w:p>
    <w:p w14:paraId="4EF38946" w14:textId="77777777" w:rsidR="008C2C8E" w:rsidRPr="00FC11B4" w:rsidRDefault="00FC11B4" w:rsidP="0040256E">
      <w:pPr>
        <w:pStyle w:val="ListParagraph"/>
        <w:numPr>
          <w:ilvl w:val="0"/>
          <w:numId w:val="7"/>
        </w:numPr>
        <w:spacing w:after="0"/>
        <w:rPr>
          <w:rFonts w:ascii="Arial" w:hAnsi="Arial" w:cs="Arial"/>
          <w:sz w:val="20"/>
          <w:szCs w:val="20"/>
        </w:rPr>
      </w:pPr>
      <w:r>
        <w:rPr>
          <w:rFonts w:ascii="Arial" w:hAnsi="Arial" w:cs="Arial"/>
          <w:b/>
          <w:bCs/>
          <w:sz w:val="20"/>
          <w:szCs w:val="20"/>
        </w:rPr>
        <w:t xml:space="preserve">       </w:t>
      </w:r>
      <w:r w:rsidR="008C2C8E" w:rsidRPr="00FC11B4">
        <w:rPr>
          <w:rFonts w:ascii="Arial" w:hAnsi="Arial" w:cs="Arial"/>
          <w:b/>
          <w:bCs/>
          <w:sz w:val="20"/>
          <w:szCs w:val="20"/>
        </w:rPr>
        <w:t xml:space="preserve">registry </w:t>
      </w:r>
    </w:p>
    <w:p w14:paraId="6FE63358" w14:textId="77777777" w:rsidR="008C2C8E" w:rsidRDefault="008C2C8E" w:rsidP="0040256E">
      <w:pPr>
        <w:spacing w:after="0"/>
      </w:pPr>
      <w:r w:rsidRPr="00FC11B4">
        <w:t xml:space="preserve">information system on which a </w:t>
      </w:r>
      <w:r w:rsidRPr="00FC11B4">
        <w:rPr>
          <w:b/>
          <w:bCs/>
        </w:rPr>
        <w:t xml:space="preserve">register </w:t>
      </w:r>
      <w:r w:rsidR="00A7406F">
        <w:t>is maintained [</w:t>
      </w:r>
      <w:r w:rsidR="00A7406F" w:rsidRPr="0099490F">
        <w:rPr>
          <w:b/>
        </w:rPr>
        <w:t>ISO 19135</w:t>
      </w:r>
      <w:r w:rsidR="00440AF2">
        <w:t>]</w:t>
      </w:r>
    </w:p>
    <w:p w14:paraId="6D4CACE7" w14:textId="77777777" w:rsidR="00A7406F" w:rsidRDefault="00A7406F" w:rsidP="0040256E">
      <w:pPr>
        <w:spacing w:after="0"/>
      </w:pPr>
    </w:p>
    <w:p w14:paraId="31921686" w14:textId="77777777" w:rsidR="00A7406F" w:rsidRPr="00FC11B4" w:rsidRDefault="00A7406F" w:rsidP="0040256E">
      <w:pPr>
        <w:spacing w:after="0"/>
        <w:jc w:val="left"/>
      </w:pPr>
      <w:r>
        <w:t xml:space="preserve">EXAMPLE the </w:t>
      </w:r>
      <w:r w:rsidRPr="00FC11B4">
        <w:rPr>
          <w:b/>
        </w:rPr>
        <w:t>INSPIRE registry</w:t>
      </w:r>
      <w:r>
        <w:rPr>
          <w:b/>
        </w:rPr>
        <w:t>,</w:t>
      </w:r>
      <w:r w:rsidRPr="00D81399">
        <w:t xml:space="preserve"> th</w:t>
      </w:r>
      <w:r w:rsidRPr="00FC11B4">
        <w:t xml:space="preserve">e official registry containing definitions for terms and feature concepts in INSPIRE. </w:t>
      </w:r>
      <w:hyperlink r:id="rId34" w:history="1">
        <w:r w:rsidRPr="00FC11B4">
          <w:rPr>
            <w:rStyle w:val="Hyperlink"/>
          </w:rPr>
          <w:t>http://inspire.ec.europa.eu/registry</w:t>
        </w:r>
      </w:hyperlink>
    </w:p>
    <w:p w14:paraId="4C76EF37" w14:textId="77777777" w:rsidR="00514313" w:rsidRPr="00FC11B4" w:rsidRDefault="00514313" w:rsidP="0040256E">
      <w:pPr>
        <w:suppressAutoHyphens w:val="0"/>
        <w:autoSpaceDE w:val="0"/>
        <w:autoSpaceDN w:val="0"/>
        <w:adjustRightInd w:val="0"/>
        <w:spacing w:before="0" w:after="0"/>
        <w:jc w:val="left"/>
      </w:pPr>
    </w:p>
    <w:p w14:paraId="09C3F756" w14:textId="77777777" w:rsidR="003E44E9" w:rsidRPr="00FC11B4" w:rsidRDefault="00F95451" w:rsidP="0040256E">
      <w:pPr>
        <w:pStyle w:val="ListParagraph"/>
        <w:numPr>
          <w:ilvl w:val="0"/>
          <w:numId w:val="7"/>
        </w:numPr>
        <w:spacing w:after="0"/>
        <w:rPr>
          <w:rFonts w:ascii="Arial" w:hAnsi="Arial" w:cs="Arial"/>
          <w:sz w:val="20"/>
          <w:szCs w:val="20"/>
        </w:rPr>
      </w:pPr>
      <w:r w:rsidRPr="00FC11B4">
        <w:rPr>
          <w:rFonts w:ascii="Arial" w:hAnsi="Arial" w:cs="Arial"/>
          <w:b/>
          <w:sz w:val="20"/>
          <w:szCs w:val="20"/>
        </w:rPr>
        <w:t xml:space="preserve">       </w:t>
      </w:r>
      <w:r w:rsidR="00514313" w:rsidRPr="00FC11B4">
        <w:rPr>
          <w:rFonts w:ascii="Arial" w:hAnsi="Arial" w:cs="Arial"/>
          <w:b/>
          <w:sz w:val="20"/>
          <w:szCs w:val="20"/>
        </w:rPr>
        <w:t>spati</w:t>
      </w:r>
      <w:r w:rsidR="003E44E9" w:rsidRPr="00FC11B4">
        <w:rPr>
          <w:rFonts w:ascii="Arial" w:hAnsi="Arial" w:cs="Arial"/>
          <w:b/>
          <w:sz w:val="20"/>
          <w:szCs w:val="20"/>
        </w:rPr>
        <w:t>al data</w:t>
      </w:r>
    </w:p>
    <w:p w14:paraId="3DF4565D" w14:textId="77777777" w:rsidR="009D70D4" w:rsidRPr="00FC11B4" w:rsidRDefault="00767635" w:rsidP="0040256E">
      <w:pPr>
        <w:spacing w:after="0"/>
      </w:pPr>
      <w:r w:rsidRPr="00FC11B4">
        <w:t xml:space="preserve">any </w:t>
      </w:r>
      <w:r w:rsidR="00514313" w:rsidRPr="00FC11B4">
        <w:t>data with a direct or indirect reference to a specific location or geographic area</w:t>
      </w:r>
      <w:r w:rsidR="00150638" w:rsidRPr="00FC11B4">
        <w:t xml:space="preserve"> </w:t>
      </w:r>
      <w:r w:rsidR="0099490F">
        <w:t>[</w:t>
      </w:r>
      <w:r w:rsidR="0099490F" w:rsidRPr="00D81399">
        <w:rPr>
          <w:b/>
        </w:rPr>
        <w:t>INS DIR</w:t>
      </w:r>
      <w:r w:rsidR="00440AF2">
        <w:t>]</w:t>
      </w:r>
      <w:r w:rsidR="009D70D4" w:rsidRPr="00FC11B4">
        <w:t xml:space="preserve"> </w:t>
      </w:r>
    </w:p>
    <w:p w14:paraId="61A2097F" w14:textId="77777777" w:rsidR="008C2C8E" w:rsidRPr="00FC11B4" w:rsidRDefault="008C2C8E" w:rsidP="0040256E">
      <w:pPr>
        <w:spacing w:after="0"/>
      </w:pPr>
    </w:p>
    <w:p w14:paraId="20533391" w14:textId="77777777" w:rsidR="008C2C8E" w:rsidRDefault="008C2C8E" w:rsidP="0040256E">
      <w:pPr>
        <w:spacing w:after="0"/>
      </w:pPr>
      <w:r w:rsidRPr="00FC11B4">
        <w:t xml:space="preserve">NOTE The use of the word </w:t>
      </w:r>
      <w:r w:rsidR="00D81399">
        <w:t>‘</w:t>
      </w:r>
      <w:r w:rsidRPr="00FC11B4">
        <w:t>spatial</w:t>
      </w:r>
      <w:r w:rsidR="00D81399">
        <w:t>’</w:t>
      </w:r>
      <w:r w:rsidRPr="00FC11B4">
        <w:t xml:space="preserve"> in INSPIRE is unfortunate as in the everyday language its meaning goes beyond the meaning of </w:t>
      </w:r>
      <w:r w:rsidR="00D81399">
        <w:t>‘</w:t>
      </w:r>
      <w:r w:rsidRPr="00FC11B4">
        <w:t>geographic</w:t>
      </w:r>
      <w:r w:rsidR="00D81399">
        <w:t>’</w:t>
      </w:r>
      <w:r w:rsidR="00893FB6">
        <w:t xml:space="preserve">, </w:t>
      </w:r>
      <w:r w:rsidRPr="00FC11B4">
        <w:t>which is considered by the Draft</w:t>
      </w:r>
      <w:r w:rsidR="00893FB6">
        <w:t>ing Team as the intended scope,</w:t>
      </w:r>
      <w:r w:rsidRPr="00FC11B4">
        <w:t xml:space="preserve"> and includes subjects such as medical images, molecules, or other planets to name a few. However, since the term is used as a synonym for geographic in the Directive, this document uses the term </w:t>
      </w:r>
      <w:r w:rsidR="00D81399">
        <w:t>‘</w:t>
      </w:r>
      <w:r w:rsidRPr="00FC11B4">
        <w:t>spatial data</w:t>
      </w:r>
      <w:r w:rsidR="00D81399">
        <w:t>’</w:t>
      </w:r>
      <w:r w:rsidRPr="00FC11B4">
        <w:t xml:space="preserve"> as a synonym for the term </w:t>
      </w:r>
      <w:r w:rsidR="00D81399">
        <w:t>‘</w:t>
      </w:r>
      <w:r w:rsidRPr="00FC11B4">
        <w:t>geographic data</w:t>
      </w:r>
      <w:r w:rsidR="00D81399">
        <w:t>’</w:t>
      </w:r>
      <w:r w:rsidRPr="00FC11B4">
        <w:t xml:space="preserve"> used by the ISO 19100 series of International Standard</w:t>
      </w:r>
      <w:r w:rsidR="00893FB6">
        <w:t>s and which is defined as ‘</w:t>
      </w:r>
      <w:r w:rsidRPr="00FC11B4">
        <w:t>data with implicit or explicit reference to a location relative to the Earth</w:t>
      </w:r>
      <w:r w:rsidR="00893FB6">
        <w:t>’</w:t>
      </w:r>
      <w:r w:rsidRPr="00FC11B4">
        <w:t>.</w:t>
      </w:r>
      <w:r w:rsidR="00976D56">
        <w:t xml:space="preserve"> Further, spatial data – and particularly coverages, such as weather data – may also have a temporal dimension.</w:t>
      </w:r>
    </w:p>
    <w:p w14:paraId="32EE00C4" w14:textId="77777777" w:rsidR="00A62564" w:rsidRDefault="00A62564" w:rsidP="0040256E">
      <w:pPr>
        <w:spacing w:after="0"/>
      </w:pPr>
    </w:p>
    <w:p w14:paraId="1EB30CCB" w14:textId="77777777" w:rsidR="009D70D4" w:rsidRPr="00FC11B4" w:rsidRDefault="009D70D4" w:rsidP="0040256E">
      <w:pPr>
        <w:pStyle w:val="ListParagraph"/>
        <w:numPr>
          <w:ilvl w:val="0"/>
          <w:numId w:val="7"/>
        </w:numPr>
        <w:spacing w:after="0"/>
        <w:rPr>
          <w:rFonts w:ascii="Arial" w:hAnsi="Arial" w:cs="Arial"/>
          <w:sz w:val="20"/>
          <w:szCs w:val="20"/>
        </w:rPr>
      </w:pPr>
      <w:r w:rsidRPr="00FC11B4">
        <w:rPr>
          <w:rFonts w:ascii="Arial" w:hAnsi="Arial" w:cs="Arial"/>
          <w:b/>
          <w:sz w:val="20"/>
          <w:szCs w:val="20"/>
        </w:rPr>
        <w:t xml:space="preserve">      </w:t>
      </w:r>
      <w:r w:rsidR="00D81399">
        <w:rPr>
          <w:rFonts w:ascii="Arial" w:hAnsi="Arial" w:cs="Arial"/>
          <w:b/>
          <w:sz w:val="20"/>
          <w:szCs w:val="20"/>
        </w:rPr>
        <w:t>spatial data service</w:t>
      </w:r>
    </w:p>
    <w:p w14:paraId="55FE8ACE" w14:textId="77777777" w:rsidR="009D70D4" w:rsidRPr="00FC11B4" w:rsidRDefault="009D70D4" w:rsidP="0040256E">
      <w:pPr>
        <w:spacing w:after="0"/>
        <w:jc w:val="left"/>
      </w:pPr>
      <w:r w:rsidRPr="00FC11B4">
        <w:t xml:space="preserve">operations which may be performed, by invoking a computer application, on the spatial data contained in spatial data sets or on the related metadata </w:t>
      </w:r>
      <w:r w:rsidR="0099490F">
        <w:t>[</w:t>
      </w:r>
      <w:r w:rsidR="0099490F" w:rsidRPr="00D81399">
        <w:rPr>
          <w:b/>
        </w:rPr>
        <w:t>INS DIR</w:t>
      </w:r>
      <w:r w:rsidR="00440AF2">
        <w:t>]</w:t>
      </w:r>
    </w:p>
    <w:p w14:paraId="211FF07B" w14:textId="77777777" w:rsidR="003E44E9" w:rsidRPr="00FC11B4" w:rsidRDefault="003E44E9" w:rsidP="0040256E">
      <w:pPr>
        <w:spacing w:after="0"/>
      </w:pPr>
    </w:p>
    <w:p w14:paraId="61596AE2" w14:textId="77777777" w:rsidR="003E44E9" w:rsidRPr="00FC11B4" w:rsidRDefault="003E44E9" w:rsidP="0040256E">
      <w:pPr>
        <w:pStyle w:val="ListParagraph"/>
        <w:numPr>
          <w:ilvl w:val="0"/>
          <w:numId w:val="7"/>
        </w:numPr>
        <w:spacing w:after="0"/>
        <w:rPr>
          <w:rFonts w:ascii="Arial" w:hAnsi="Arial" w:cs="Arial"/>
          <w:sz w:val="20"/>
          <w:szCs w:val="20"/>
        </w:rPr>
      </w:pPr>
      <w:r w:rsidRPr="00FC11B4">
        <w:rPr>
          <w:rFonts w:ascii="Arial" w:hAnsi="Arial" w:cs="Arial"/>
          <w:b/>
          <w:sz w:val="20"/>
          <w:szCs w:val="20"/>
        </w:rPr>
        <w:t xml:space="preserve">      </w:t>
      </w:r>
      <w:r w:rsidR="00514313" w:rsidRPr="00FC11B4">
        <w:rPr>
          <w:rFonts w:ascii="Arial" w:hAnsi="Arial" w:cs="Arial"/>
          <w:b/>
          <w:sz w:val="20"/>
          <w:szCs w:val="20"/>
        </w:rPr>
        <w:t xml:space="preserve">spatial </w:t>
      </w:r>
      <w:r w:rsidR="00701A6A" w:rsidRPr="00FC11B4">
        <w:rPr>
          <w:rFonts w:ascii="Arial" w:hAnsi="Arial" w:cs="Arial"/>
          <w:b/>
          <w:sz w:val="20"/>
          <w:szCs w:val="20"/>
        </w:rPr>
        <w:t>data</w:t>
      </w:r>
      <w:r w:rsidR="00767635" w:rsidRPr="00FC11B4">
        <w:rPr>
          <w:rFonts w:ascii="Arial" w:hAnsi="Arial" w:cs="Arial"/>
          <w:b/>
          <w:sz w:val="20"/>
          <w:szCs w:val="20"/>
        </w:rPr>
        <w:t xml:space="preserve"> </w:t>
      </w:r>
      <w:r w:rsidR="00701A6A" w:rsidRPr="00FC11B4">
        <w:rPr>
          <w:rFonts w:ascii="Arial" w:hAnsi="Arial" w:cs="Arial"/>
          <w:b/>
          <w:sz w:val="20"/>
          <w:szCs w:val="20"/>
        </w:rPr>
        <w:t>set</w:t>
      </w:r>
    </w:p>
    <w:p w14:paraId="3E6655E4" w14:textId="77777777" w:rsidR="00514313" w:rsidRPr="00FC11B4" w:rsidRDefault="00767635" w:rsidP="0040256E">
      <w:pPr>
        <w:spacing w:after="0"/>
        <w:jc w:val="left"/>
      </w:pPr>
      <w:r w:rsidRPr="00FC11B4">
        <w:t xml:space="preserve">an </w:t>
      </w:r>
      <w:r w:rsidR="00514313" w:rsidRPr="00FC11B4">
        <w:t xml:space="preserve">identifiable collection of </w:t>
      </w:r>
      <w:r w:rsidR="009937C5" w:rsidRPr="00FC11B4">
        <w:t>spatial data</w:t>
      </w:r>
      <w:r w:rsidR="00150638" w:rsidRPr="00FC11B4">
        <w:t xml:space="preserve"> </w:t>
      </w:r>
      <w:r w:rsidR="0099490F">
        <w:t>[</w:t>
      </w:r>
      <w:r w:rsidR="0099490F" w:rsidRPr="00893FB6">
        <w:rPr>
          <w:b/>
        </w:rPr>
        <w:t>INS DIR</w:t>
      </w:r>
      <w:r w:rsidR="00440AF2">
        <w:t>]</w:t>
      </w:r>
    </w:p>
    <w:p w14:paraId="76F9D3FB" w14:textId="77777777" w:rsidR="00195C65" w:rsidRPr="00FC11B4" w:rsidRDefault="00195C65" w:rsidP="0040256E">
      <w:pPr>
        <w:spacing w:after="0"/>
      </w:pPr>
    </w:p>
    <w:p w14:paraId="69464150" w14:textId="77777777" w:rsidR="00F95451" w:rsidRPr="00FC11B4" w:rsidRDefault="00F95451" w:rsidP="0040256E">
      <w:pPr>
        <w:pStyle w:val="ListParagraph"/>
        <w:numPr>
          <w:ilvl w:val="0"/>
          <w:numId w:val="7"/>
        </w:numPr>
        <w:spacing w:after="0"/>
        <w:rPr>
          <w:rFonts w:ascii="Arial" w:hAnsi="Arial" w:cs="Arial"/>
          <w:sz w:val="20"/>
          <w:szCs w:val="20"/>
        </w:rPr>
      </w:pPr>
      <w:r w:rsidRPr="00FC11B4">
        <w:rPr>
          <w:rFonts w:ascii="Arial" w:hAnsi="Arial" w:cs="Arial"/>
          <w:b/>
          <w:sz w:val="20"/>
          <w:szCs w:val="20"/>
        </w:rPr>
        <w:t xml:space="preserve">      spatial object</w:t>
      </w:r>
    </w:p>
    <w:p w14:paraId="47448117" w14:textId="77777777" w:rsidR="00F95451" w:rsidRPr="00FC11B4" w:rsidRDefault="00F95451" w:rsidP="0040256E">
      <w:pPr>
        <w:spacing w:after="0"/>
        <w:jc w:val="left"/>
      </w:pPr>
      <w:r w:rsidRPr="00FC11B4">
        <w:t xml:space="preserve">an abstract representation of a real world phenomenon related to a specific location </w:t>
      </w:r>
      <w:r w:rsidR="003F04A8" w:rsidRPr="00FC11B4">
        <w:t>or geographical area</w:t>
      </w:r>
      <w:r w:rsidR="00150638" w:rsidRPr="00FC11B4">
        <w:t xml:space="preserve"> </w:t>
      </w:r>
      <w:r w:rsidR="0099490F">
        <w:t>[</w:t>
      </w:r>
      <w:r w:rsidR="0099490F" w:rsidRPr="00893FB6">
        <w:rPr>
          <w:b/>
        </w:rPr>
        <w:t>INS DIR</w:t>
      </w:r>
      <w:r w:rsidR="00440AF2">
        <w:t>]</w:t>
      </w:r>
    </w:p>
    <w:p w14:paraId="2A191FD5" w14:textId="77777777" w:rsidR="00150638" w:rsidRPr="00FC11B4" w:rsidRDefault="00150638" w:rsidP="0040256E">
      <w:pPr>
        <w:spacing w:after="0"/>
        <w:jc w:val="left"/>
      </w:pPr>
    </w:p>
    <w:p w14:paraId="20E6E501" w14:textId="77777777" w:rsidR="00377E16" w:rsidRPr="00FC11B4" w:rsidRDefault="00893FB6" w:rsidP="0040256E">
      <w:pPr>
        <w:spacing w:after="0"/>
        <w:jc w:val="left"/>
      </w:pPr>
      <w:r>
        <w:t>NOTE The term ‘</w:t>
      </w:r>
      <w:r w:rsidR="00377E16" w:rsidRPr="00FC11B4">
        <w:t>(geographic) feature</w:t>
      </w:r>
      <w:r>
        <w:t>’</w:t>
      </w:r>
      <w:r w:rsidR="00377E16" w:rsidRPr="00FC11B4">
        <w:t xml:space="preserve"> as used in the ISO 19100 series of International Standards, in other specifications like IHO S-57, and in the </w:t>
      </w:r>
      <w:r>
        <w:t>[</w:t>
      </w:r>
      <w:r w:rsidR="00377E16" w:rsidRPr="00893FB6">
        <w:rPr>
          <w:b/>
        </w:rPr>
        <w:t>INS</w:t>
      </w:r>
      <w:r w:rsidRPr="00893FB6">
        <w:rPr>
          <w:b/>
        </w:rPr>
        <w:t xml:space="preserve"> GCM</w:t>
      </w:r>
      <w:r>
        <w:t>]</w:t>
      </w:r>
      <w:r w:rsidR="00377E16" w:rsidRPr="00FC11B4">
        <w:t xml:space="preserve"> document is used synonymously with </w:t>
      </w:r>
      <w:r w:rsidR="00377E16" w:rsidRPr="00FC11B4">
        <w:rPr>
          <w:b/>
          <w:bCs/>
        </w:rPr>
        <w:t xml:space="preserve">spatial object.  </w:t>
      </w:r>
      <w:r w:rsidR="00377E16" w:rsidRPr="00FC11B4">
        <w:rPr>
          <w:bCs/>
        </w:rPr>
        <w:t>[Note</w:t>
      </w:r>
      <w:r w:rsidR="00377E16" w:rsidRPr="00FC11B4">
        <w:rPr>
          <w:b/>
          <w:bCs/>
        </w:rPr>
        <w:t xml:space="preserve"> </w:t>
      </w:r>
      <w:r w:rsidR="00377E16" w:rsidRPr="00FC11B4">
        <w:rPr>
          <w:bCs/>
        </w:rPr>
        <w:t>modified from</w:t>
      </w:r>
      <w:r w:rsidR="00377E16" w:rsidRPr="00FC11B4">
        <w:rPr>
          <w:b/>
          <w:bCs/>
        </w:rPr>
        <w:t xml:space="preserve"> </w:t>
      </w:r>
      <w:r w:rsidRPr="00893FB6">
        <w:rPr>
          <w:b/>
        </w:rPr>
        <w:t>INS GCM</w:t>
      </w:r>
      <w:r w:rsidR="00440AF2">
        <w:t>]</w:t>
      </w:r>
    </w:p>
    <w:p w14:paraId="54EC1ACC" w14:textId="77777777" w:rsidR="008C2C8E" w:rsidRPr="00FC11B4" w:rsidRDefault="008C2C8E" w:rsidP="0040256E">
      <w:pPr>
        <w:spacing w:after="0"/>
      </w:pPr>
    </w:p>
    <w:p w14:paraId="00CCF03C" w14:textId="77777777" w:rsidR="008C2C8E" w:rsidRPr="00FC11B4" w:rsidRDefault="008C2C8E" w:rsidP="0040256E">
      <w:pPr>
        <w:pStyle w:val="ListParagraph"/>
        <w:numPr>
          <w:ilvl w:val="0"/>
          <w:numId w:val="7"/>
        </w:numPr>
        <w:spacing w:after="0"/>
        <w:rPr>
          <w:rFonts w:ascii="Arial" w:hAnsi="Arial" w:cs="Arial"/>
          <w:sz w:val="20"/>
          <w:szCs w:val="20"/>
        </w:rPr>
      </w:pPr>
      <w:r w:rsidRPr="00FC11B4">
        <w:rPr>
          <w:rFonts w:ascii="Arial" w:hAnsi="Arial" w:cs="Arial"/>
          <w:b/>
          <w:sz w:val="20"/>
          <w:szCs w:val="20"/>
        </w:rPr>
        <w:t xml:space="preserve">      spatial object type</w:t>
      </w:r>
    </w:p>
    <w:p w14:paraId="5128E565" w14:textId="77777777" w:rsidR="008C2C8E" w:rsidRPr="00FC11B4" w:rsidRDefault="008C2C8E" w:rsidP="0040256E">
      <w:pPr>
        <w:spacing w:after="0"/>
        <w:jc w:val="left"/>
        <w:rPr>
          <w:b/>
        </w:rPr>
      </w:pPr>
      <w:r w:rsidRPr="00FC11B4">
        <w:t xml:space="preserve">classification of </w:t>
      </w:r>
      <w:r w:rsidRPr="00FC11B4">
        <w:rPr>
          <w:b/>
          <w:bCs/>
        </w:rPr>
        <w:t>spatial object</w:t>
      </w:r>
      <w:r w:rsidRPr="00FC11B4">
        <w:rPr>
          <w:b/>
        </w:rPr>
        <w:t>s</w:t>
      </w:r>
    </w:p>
    <w:p w14:paraId="28F524FE" w14:textId="77777777" w:rsidR="008C2C8E" w:rsidRPr="00FC11B4" w:rsidRDefault="008C2C8E" w:rsidP="0040256E">
      <w:pPr>
        <w:spacing w:after="0"/>
        <w:jc w:val="left"/>
      </w:pPr>
    </w:p>
    <w:p w14:paraId="5F98E649" w14:textId="77777777" w:rsidR="008C2C8E" w:rsidRPr="00FC11B4" w:rsidRDefault="008C2C8E" w:rsidP="0040256E">
      <w:pPr>
        <w:spacing w:after="0"/>
        <w:jc w:val="left"/>
      </w:pPr>
      <w:r w:rsidRPr="00FC11B4">
        <w:t>NOTE In the conceptual schema language UML a spatial object type will be described by a class with stereotype &lt;&lt;featureType&gt;&gt;.</w:t>
      </w:r>
    </w:p>
    <w:p w14:paraId="07C75956" w14:textId="77777777" w:rsidR="009937C5" w:rsidRDefault="009937C5" w:rsidP="0040256E">
      <w:pPr>
        <w:spacing w:after="0"/>
      </w:pPr>
    </w:p>
    <w:p w14:paraId="05BAF16B" w14:textId="77777777" w:rsidR="00A178E9" w:rsidRDefault="00A178E9" w:rsidP="0040256E">
      <w:pPr>
        <w:spacing w:after="0"/>
        <w:jc w:val="left"/>
      </w:pPr>
    </w:p>
    <w:p w14:paraId="6FCC39AF" w14:textId="77777777" w:rsidR="009937C5" w:rsidRDefault="009937C5" w:rsidP="0040256E">
      <w:pPr>
        <w:spacing w:after="0"/>
        <w:jc w:val="left"/>
      </w:pPr>
    </w:p>
    <w:p w14:paraId="08CDE809" w14:textId="77777777" w:rsidR="00A10C4C" w:rsidRPr="00345A2E" w:rsidRDefault="004773BE" w:rsidP="0040256E">
      <w:pPr>
        <w:pStyle w:val="Heading2"/>
      </w:pPr>
      <w:bookmarkStart w:id="46" w:name="_Toc182303790"/>
      <w:r w:rsidRPr="008C32EF">
        <w:br w:type="page"/>
      </w:r>
      <w:bookmarkStart w:id="47" w:name="_Toc364080256"/>
      <w:bookmarkStart w:id="48" w:name="_Toc375305453"/>
      <w:bookmarkStart w:id="49" w:name="_Toc364091520"/>
      <w:bookmarkStart w:id="50" w:name="_Toc465069627"/>
      <w:r w:rsidR="00514313" w:rsidRPr="00345A2E">
        <w:t>Abbreviations</w:t>
      </w:r>
      <w:bookmarkEnd w:id="46"/>
      <w:bookmarkEnd w:id="47"/>
      <w:bookmarkEnd w:id="48"/>
      <w:bookmarkEnd w:id="49"/>
      <w:bookmarkEnd w:id="50"/>
    </w:p>
    <w:p w14:paraId="5E4B65AD" w14:textId="77777777" w:rsidR="00CA6EAC" w:rsidRDefault="00CA6EAC" w:rsidP="0040256E">
      <w:pPr>
        <w:ind w:left="1134" w:hanging="1134"/>
      </w:pPr>
      <w:r>
        <w:t>CIS</w:t>
      </w:r>
      <w:r>
        <w:tab/>
      </w:r>
      <w:r>
        <w:rPr>
          <w:color w:val="000000"/>
          <w:shd w:val="clear" w:color="auto" w:fill="FFFFFF"/>
        </w:rPr>
        <w:t>Coverage Implementation Schema</w:t>
      </w:r>
    </w:p>
    <w:p w14:paraId="0D8897D6" w14:textId="77777777" w:rsidR="00514313" w:rsidRDefault="00C76E09" w:rsidP="0040256E">
      <w:pPr>
        <w:ind w:left="1134" w:hanging="1134"/>
      </w:pPr>
      <w:r w:rsidRPr="008C32EF">
        <w:t>CRS</w:t>
      </w:r>
      <w:r w:rsidRPr="008C32EF">
        <w:tab/>
        <w:t>Coordinate Reference System</w:t>
      </w:r>
    </w:p>
    <w:p w14:paraId="4C359521" w14:textId="77777777" w:rsidR="00EF5DFF" w:rsidRDefault="00EF5DFF" w:rsidP="0040256E">
      <w:pPr>
        <w:ind w:left="1134" w:hanging="1134"/>
      </w:pPr>
      <w:r>
        <w:t>DLS</w:t>
      </w:r>
      <w:r>
        <w:tab/>
        <w:t>Download</w:t>
      </w:r>
      <w:r w:rsidR="00E2533C">
        <w:t xml:space="preserve"> Service</w:t>
      </w:r>
    </w:p>
    <w:p w14:paraId="3EA6E928" w14:textId="77777777" w:rsidR="00A7406F" w:rsidRPr="008C32EF" w:rsidRDefault="00A7406F" w:rsidP="0040256E">
      <w:pPr>
        <w:ind w:left="1134" w:hanging="1134"/>
      </w:pPr>
      <w:r>
        <w:t>GCM</w:t>
      </w:r>
      <w:r>
        <w:tab/>
        <w:t xml:space="preserve">INSPIRE Generic Conceptual Model, </w:t>
      </w:r>
      <w:r w:rsidR="008D058E">
        <w:t xml:space="preserve">referring to </w:t>
      </w:r>
      <w:r w:rsidR="008D058E" w:rsidRPr="008D058E">
        <w:t>D2.5_v3.4</w:t>
      </w:r>
    </w:p>
    <w:p w14:paraId="244B7907" w14:textId="77777777" w:rsidR="00C76E09" w:rsidRPr="008C32EF" w:rsidRDefault="005E4E6E" w:rsidP="0040256E">
      <w:pPr>
        <w:ind w:left="1134" w:hanging="1134"/>
      </w:pPr>
      <w:r>
        <w:t>GET</w:t>
      </w:r>
      <w:r>
        <w:tab/>
        <w:t>HTTP GET</w:t>
      </w:r>
      <w:r w:rsidR="00E2533C">
        <w:t xml:space="preserve"> m</w:t>
      </w:r>
      <w:r w:rsidR="00C76E09" w:rsidRPr="008C32EF">
        <w:t>ethod</w:t>
      </w:r>
      <w:r w:rsidR="004E0F14">
        <w:t>, referring to IETF rfc7230</w:t>
      </w:r>
    </w:p>
    <w:p w14:paraId="7E6EBEAE" w14:textId="77777777" w:rsidR="00BB281C" w:rsidRDefault="00BB281C" w:rsidP="0040256E">
      <w:pPr>
        <w:ind w:left="1134" w:hanging="1134"/>
      </w:pPr>
      <w:r w:rsidRPr="008C32EF">
        <w:t>GML</w:t>
      </w:r>
      <w:r w:rsidRPr="008C32EF">
        <w:tab/>
        <w:t>Geography Markup Language</w:t>
      </w:r>
    </w:p>
    <w:p w14:paraId="799621CD" w14:textId="77777777" w:rsidR="00CA6EAC" w:rsidRDefault="005238C5" w:rsidP="0040256E">
      <w:pPr>
        <w:ind w:left="1134" w:hanging="1134"/>
      </w:pPr>
      <w:r>
        <w:t>GMLCOV     GML Application Schema for Cove</w:t>
      </w:r>
      <w:r w:rsidR="00417528">
        <w:t>rages, referring to OGC 09-146r2</w:t>
      </w:r>
    </w:p>
    <w:p w14:paraId="0F9BBAC6" w14:textId="77777777" w:rsidR="004E0F14" w:rsidRPr="008C32EF" w:rsidRDefault="004E0F14" w:rsidP="0040256E">
      <w:pPr>
        <w:ind w:left="1134" w:hanging="1134"/>
      </w:pPr>
      <w:r>
        <w:t>HEAD</w:t>
      </w:r>
      <w:r>
        <w:tab/>
        <w:t>HTTP HEAD method, referring to IETF rfc7230</w:t>
      </w:r>
    </w:p>
    <w:p w14:paraId="6458F6CC" w14:textId="77777777" w:rsidR="00514313" w:rsidRDefault="00514313" w:rsidP="0040256E">
      <w:pPr>
        <w:ind w:left="1134" w:hanging="1134"/>
      </w:pPr>
      <w:r w:rsidRPr="008C32EF">
        <w:t>HTTP</w:t>
      </w:r>
      <w:r w:rsidRPr="008C32EF">
        <w:tab/>
        <w:t>Hypertext Transfer Protocol</w:t>
      </w:r>
      <w:r w:rsidR="004E0F14">
        <w:t>, referring to IETF rfc7230</w:t>
      </w:r>
    </w:p>
    <w:p w14:paraId="4400EB24" w14:textId="77777777" w:rsidR="004E0F14" w:rsidRDefault="004E0F14" w:rsidP="0040256E">
      <w:pPr>
        <w:ind w:left="1134" w:hanging="1134"/>
      </w:pPr>
      <w:r>
        <w:t>IETF</w:t>
      </w:r>
      <w:r>
        <w:tab/>
      </w:r>
      <w:r w:rsidRPr="004E0F14">
        <w:t>Internet Engineering Task Force</w:t>
      </w:r>
    </w:p>
    <w:p w14:paraId="7249A7A8" w14:textId="77777777" w:rsidR="004E0F14" w:rsidRPr="008C32EF" w:rsidRDefault="004E0F14" w:rsidP="0040256E">
      <w:pPr>
        <w:ind w:left="1134" w:hanging="1134"/>
      </w:pPr>
      <w:r w:rsidRPr="008C32EF">
        <w:t>INSPIRE</w:t>
      </w:r>
      <w:r w:rsidRPr="008C32EF">
        <w:tab/>
        <w:t>Infrastructure for Spatial Information in Europe</w:t>
      </w:r>
    </w:p>
    <w:p w14:paraId="0EB1C13C" w14:textId="77777777" w:rsidR="004E0F14" w:rsidRPr="008C32EF" w:rsidRDefault="004E0F14" w:rsidP="0040256E">
      <w:pPr>
        <w:ind w:left="1134" w:hanging="1134"/>
      </w:pPr>
      <w:r w:rsidRPr="008C32EF">
        <w:t>IR</w:t>
      </w:r>
      <w:r w:rsidRPr="008C32EF">
        <w:tab/>
        <w:t>Implementing Rule</w:t>
      </w:r>
    </w:p>
    <w:p w14:paraId="544ECF2C" w14:textId="77777777" w:rsidR="00C76E09" w:rsidRPr="008C32EF" w:rsidRDefault="00C76E09" w:rsidP="0040256E">
      <w:pPr>
        <w:ind w:left="1134" w:hanging="1134"/>
      </w:pPr>
      <w:r w:rsidRPr="008C32EF">
        <w:t xml:space="preserve">ISO </w:t>
      </w:r>
      <w:r w:rsidRPr="008C32EF">
        <w:tab/>
        <w:t>International Organisation for Standardisation</w:t>
      </w:r>
    </w:p>
    <w:p w14:paraId="6E6EA38C" w14:textId="77777777" w:rsidR="00C76E09" w:rsidRDefault="00C76E09" w:rsidP="0040256E">
      <w:pPr>
        <w:ind w:left="1134" w:hanging="1134"/>
      </w:pPr>
      <w:r w:rsidRPr="008C32EF">
        <w:t>JRC</w:t>
      </w:r>
      <w:r w:rsidRPr="008C32EF">
        <w:tab/>
        <w:t>Joint Research Centre</w:t>
      </w:r>
    </w:p>
    <w:p w14:paraId="25852686" w14:textId="77777777" w:rsidR="00F605B9" w:rsidRDefault="00F605B9" w:rsidP="0040256E">
      <w:pPr>
        <w:ind w:left="1134" w:hanging="1134"/>
      </w:pPr>
      <w:r>
        <w:t>KVP</w:t>
      </w:r>
      <w:r w:rsidRPr="008C32EF">
        <w:tab/>
      </w:r>
      <w:r>
        <w:t>Key/Value Pair</w:t>
      </w:r>
    </w:p>
    <w:p w14:paraId="0023B57B" w14:textId="77777777" w:rsidR="00C76E09" w:rsidRPr="008C32EF" w:rsidRDefault="00C76E09" w:rsidP="0040256E">
      <w:pPr>
        <w:ind w:left="1134" w:hanging="1134"/>
      </w:pPr>
      <w:r w:rsidRPr="008C32EF">
        <w:t>NS</w:t>
      </w:r>
      <w:r w:rsidRPr="008C32EF">
        <w:tab/>
        <w:t>Network Services</w:t>
      </w:r>
    </w:p>
    <w:p w14:paraId="74F5D824" w14:textId="77777777" w:rsidR="00C76E09" w:rsidRPr="008C32EF" w:rsidRDefault="00C76E09" w:rsidP="0040256E">
      <w:pPr>
        <w:ind w:left="1134" w:hanging="1134"/>
      </w:pPr>
      <w:r w:rsidRPr="008C32EF">
        <w:t>OGC</w:t>
      </w:r>
      <w:r w:rsidRPr="008C32EF">
        <w:tab/>
        <w:t>Open Geospatial Consortium</w:t>
      </w:r>
    </w:p>
    <w:p w14:paraId="1671E095" w14:textId="77777777" w:rsidR="00C76E09" w:rsidRDefault="00C76E09" w:rsidP="0040256E">
      <w:pPr>
        <w:ind w:left="1134" w:hanging="1134"/>
      </w:pPr>
      <w:r w:rsidRPr="008C32EF">
        <w:t>OWS</w:t>
      </w:r>
      <w:r w:rsidRPr="008C32EF">
        <w:tab/>
        <w:t>OGC Web Services Common S</w:t>
      </w:r>
      <w:r w:rsidR="00912E82">
        <w:t>tandard</w:t>
      </w:r>
      <w:r w:rsidR="004E0F14">
        <w:t xml:space="preserve">, referring to </w:t>
      </w:r>
      <w:r w:rsidR="004E0F14" w:rsidRPr="004E0F14">
        <w:t>OGC 06-121r9</w:t>
      </w:r>
    </w:p>
    <w:p w14:paraId="29C16D9A" w14:textId="77777777" w:rsidR="00E2533C" w:rsidRDefault="005E4E6E" w:rsidP="0040256E">
      <w:pPr>
        <w:ind w:left="1134" w:hanging="1134"/>
      </w:pPr>
      <w:r>
        <w:t>POST</w:t>
      </w:r>
      <w:r>
        <w:tab/>
        <w:t>HTTP POST</w:t>
      </w:r>
      <w:r w:rsidR="00E2533C">
        <w:t xml:space="preserve"> method</w:t>
      </w:r>
      <w:r>
        <w:t xml:space="preserve">, </w:t>
      </w:r>
      <w:r w:rsidR="004E0F14">
        <w:t xml:space="preserve">referring to </w:t>
      </w:r>
      <w:r w:rsidR="004E0F14" w:rsidRPr="004E0F14">
        <w:t>IETF</w:t>
      </w:r>
      <w:r w:rsidR="004E0F14">
        <w:t xml:space="preserve"> rfc7230</w:t>
      </w:r>
    </w:p>
    <w:p w14:paraId="7C966CA2" w14:textId="77777777" w:rsidR="00704587" w:rsidRDefault="00704587" w:rsidP="0040256E">
      <w:pPr>
        <w:ind w:left="1134" w:hanging="1134"/>
      </w:pPr>
      <w:r>
        <w:t>WCS</w:t>
      </w:r>
      <w:r>
        <w:tab/>
        <w:t xml:space="preserve">Web Coverage Service, </w:t>
      </w:r>
      <w:r w:rsidR="00526E3C">
        <w:t xml:space="preserve">referring to OGC </w:t>
      </w:r>
      <w:r w:rsidR="00526E3C" w:rsidRPr="00526E3C">
        <w:t>09-110r4</w:t>
      </w:r>
    </w:p>
    <w:p w14:paraId="31D26BD4" w14:textId="77777777" w:rsidR="00E2533C" w:rsidRDefault="00E2533C" w:rsidP="0040256E">
      <w:pPr>
        <w:ind w:left="1134" w:hanging="1134"/>
      </w:pPr>
      <w:r w:rsidRPr="008C32EF">
        <w:t>XML</w:t>
      </w:r>
      <w:r>
        <w:tab/>
        <w:t>eXtensible Markup Language</w:t>
      </w:r>
    </w:p>
    <w:p w14:paraId="707F69EC" w14:textId="77777777" w:rsidR="00A10C4C" w:rsidRPr="008C32EF" w:rsidRDefault="004773BE" w:rsidP="0040256E">
      <w:pPr>
        <w:pStyle w:val="Heading2"/>
      </w:pPr>
      <w:bookmarkStart w:id="51" w:name="_Toc159065266"/>
      <w:bookmarkStart w:id="52" w:name="_Toc182307523"/>
      <w:r w:rsidRPr="008C32EF">
        <w:br w:type="page"/>
      </w:r>
      <w:bookmarkStart w:id="53" w:name="_Toc364080257"/>
      <w:bookmarkStart w:id="54" w:name="_Toc375305454"/>
      <w:bookmarkStart w:id="55" w:name="_Toc364091521"/>
      <w:bookmarkStart w:id="56" w:name="_Toc465069628"/>
      <w:r w:rsidR="00A10C4C" w:rsidRPr="008C32EF">
        <w:t>Verbal forms for the expression of provisions</w:t>
      </w:r>
      <w:bookmarkEnd w:id="51"/>
      <w:bookmarkEnd w:id="52"/>
      <w:bookmarkEnd w:id="53"/>
      <w:bookmarkEnd w:id="54"/>
      <w:bookmarkEnd w:id="55"/>
      <w:bookmarkEnd w:id="56"/>
    </w:p>
    <w:p w14:paraId="630F6EA1" w14:textId="77777777" w:rsidR="00A10C4C" w:rsidRPr="008C32EF" w:rsidRDefault="00A10C4C" w:rsidP="0040256E">
      <w:pPr>
        <w:spacing w:after="120"/>
      </w:pPr>
      <w:r w:rsidRPr="008C32EF">
        <w:t>In accordance with the ISO rules for drafting, the following verbal forms shall be interpreted in the given way:</w:t>
      </w:r>
    </w:p>
    <w:p w14:paraId="621405E8" w14:textId="77777777" w:rsidR="00A10C4C" w:rsidRPr="008C32EF" w:rsidRDefault="00A10C4C" w:rsidP="0040256E">
      <w:pPr>
        <w:numPr>
          <w:ilvl w:val="0"/>
          <w:numId w:val="8"/>
        </w:numPr>
        <w:spacing w:after="0"/>
      </w:pPr>
      <w:r w:rsidRPr="008C32EF">
        <w:t>“shall</w:t>
      </w:r>
      <w:r w:rsidRPr="008C32EF">
        <w:rPr>
          <w:rFonts w:ascii="PMingLiU" w:eastAsia="PMingLiU" w:hAnsi="PMingLiU" w:cs="PMingLiU"/>
        </w:rPr>
        <w:t>”</w:t>
      </w:r>
      <w:r w:rsidRPr="008C32EF">
        <w:t xml:space="preserve"> / “shall not</w:t>
      </w:r>
      <w:r w:rsidRPr="008C32EF">
        <w:rPr>
          <w:rFonts w:ascii="PMingLiU" w:eastAsia="PMingLiU" w:hAnsi="PMingLiU" w:cs="PMingLiU"/>
        </w:rPr>
        <w:t>”</w:t>
      </w:r>
      <w:r w:rsidRPr="008C32EF">
        <w:t>: a requirement, mandatory to comply with the technical guidance</w:t>
      </w:r>
    </w:p>
    <w:p w14:paraId="353372F1" w14:textId="77777777" w:rsidR="00A10C4C" w:rsidRPr="008C32EF" w:rsidRDefault="00A10C4C" w:rsidP="0040256E">
      <w:pPr>
        <w:numPr>
          <w:ilvl w:val="0"/>
          <w:numId w:val="8"/>
        </w:numPr>
        <w:spacing w:after="0"/>
      </w:pPr>
      <w:r w:rsidRPr="008C32EF">
        <w:t>“should</w:t>
      </w:r>
      <w:r w:rsidRPr="008C32EF">
        <w:rPr>
          <w:rFonts w:ascii="PMingLiU" w:eastAsia="PMingLiU" w:hAnsi="PMingLiU" w:cs="PMingLiU"/>
        </w:rPr>
        <w:t>”</w:t>
      </w:r>
      <w:r w:rsidRPr="008C32EF">
        <w:t xml:space="preserve"> / “should not</w:t>
      </w:r>
      <w:r w:rsidRPr="008C32EF">
        <w:rPr>
          <w:rFonts w:ascii="PMingLiU" w:eastAsia="PMingLiU" w:hAnsi="PMingLiU" w:cs="PMingLiU"/>
        </w:rPr>
        <w:t>”</w:t>
      </w:r>
      <w:r w:rsidRPr="008C32EF">
        <w:t xml:space="preserve">: a recommendation, but an alternative approach may be chosen for a specific case if there are reasons to do so </w:t>
      </w:r>
    </w:p>
    <w:p w14:paraId="11CD6357" w14:textId="77777777" w:rsidR="00A10C4C" w:rsidRPr="008C32EF" w:rsidRDefault="00A10C4C" w:rsidP="0040256E">
      <w:pPr>
        <w:numPr>
          <w:ilvl w:val="0"/>
          <w:numId w:val="8"/>
        </w:numPr>
        <w:spacing w:after="0"/>
      </w:pPr>
      <w:r w:rsidRPr="008C32EF">
        <w:t>“may</w:t>
      </w:r>
      <w:r w:rsidRPr="008C32EF">
        <w:rPr>
          <w:rFonts w:ascii="PMingLiU" w:eastAsia="PMingLiU" w:hAnsi="PMingLiU" w:cs="PMingLiU"/>
        </w:rPr>
        <w:t>”</w:t>
      </w:r>
      <w:r w:rsidRPr="008C32EF">
        <w:t xml:space="preserve"> / “need not</w:t>
      </w:r>
      <w:r w:rsidRPr="008C32EF">
        <w:rPr>
          <w:rFonts w:ascii="PMingLiU" w:eastAsia="PMingLiU" w:hAnsi="PMingLiU" w:cs="PMingLiU"/>
        </w:rPr>
        <w:t>”</w:t>
      </w:r>
      <w:r w:rsidRPr="008C32EF">
        <w:t>: a permission</w:t>
      </w:r>
    </w:p>
    <w:p w14:paraId="0F68C7A4" w14:textId="77777777" w:rsidR="00551714" w:rsidRPr="008C32EF" w:rsidRDefault="008D0A70" w:rsidP="0040256E">
      <w:pPr>
        <w:spacing w:before="360" w:after="120"/>
        <w:rPr>
          <w:b/>
        </w:rPr>
      </w:pPr>
      <w:r w:rsidRPr="008C32EF">
        <w:rPr>
          <w:b/>
        </w:rPr>
        <w:t xml:space="preserve">Technical Guidance </w:t>
      </w:r>
      <w:r w:rsidR="00551714" w:rsidRPr="008C32EF">
        <w:rPr>
          <w:b/>
        </w:rPr>
        <w:t>Conformance Classes</w:t>
      </w:r>
      <w:r w:rsidR="00A54B9E" w:rsidRPr="008C32EF">
        <w:rPr>
          <w:b/>
        </w:rPr>
        <w:t xml:space="preserve"> notation</w:t>
      </w:r>
    </w:p>
    <w:p w14:paraId="41BF998C" w14:textId="77777777" w:rsidR="00551714" w:rsidRPr="008C32EF" w:rsidRDefault="00551714" w:rsidP="0040256E">
      <w:r w:rsidRPr="008C32EF">
        <w:t xml:space="preserve">The Technical Guidance in this document is divided into Conformance Classes, so that it is possible to declare conformance to specific parts of the Technical Guidance. </w:t>
      </w:r>
      <w:r w:rsidRPr="008C32EF">
        <w:rPr>
          <w:i/>
        </w:rPr>
        <w:t xml:space="preserve">To conform to a Conformance Class it is necessary to meet all </w:t>
      </w:r>
      <w:r w:rsidR="008D0A70" w:rsidRPr="008C32EF">
        <w:rPr>
          <w:i/>
        </w:rPr>
        <w:t xml:space="preserve">of </w:t>
      </w:r>
      <w:r w:rsidRPr="008C32EF">
        <w:rPr>
          <w:i/>
        </w:rPr>
        <w:t>the Requirements (see next section) in that Conformance Class.</w:t>
      </w:r>
    </w:p>
    <w:p w14:paraId="6E7267D3" w14:textId="77777777" w:rsidR="00551714" w:rsidRPr="008C32EF" w:rsidRDefault="004964AF" w:rsidP="0040256E">
      <w:r w:rsidRPr="008C32EF">
        <w:t xml:space="preserve">Conformance Classes are identified </w:t>
      </w:r>
      <w:r w:rsidR="003B639B" w:rsidRPr="008C32EF">
        <w:t xml:space="preserve">in the document </w:t>
      </w:r>
      <w:r w:rsidRPr="008C32EF">
        <w:t>as follows:</w:t>
      </w:r>
    </w:p>
    <w:p w14:paraId="3605ECEF" w14:textId="77777777" w:rsidR="004964AF" w:rsidRPr="00D134B1" w:rsidRDefault="004964AF" w:rsidP="0040256E">
      <w:pPr>
        <w:pStyle w:val="Requirement"/>
      </w:pPr>
      <w:r w:rsidRPr="00D134B1">
        <w:rPr>
          <w:rStyle w:val="ConformanceClassChar"/>
        </w:rPr>
        <w:t xml:space="preserve">TG Conformance Class </w:t>
      </w:r>
      <w:r w:rsidR="003B639B" w:rsidRPr="00D134B1">
        <w:rPr>
          <w:rStyle w:val="ConformanceClassChar"/>
        </w:rPr>
        <w:t>#: [</w:t>
      </w:r>
      <w:r w:rsidRPr="00D134B1">
        <w:rPr>
          <w:rStyle w:val="ConformanceClassChar"/>
        </w:rPr>
        <w:t>TITLE</w:t>
      </w:r>
      <w:r w:rsidR="00440AF2">
        <w:rPr>
          <w:rStyle w:val="ConformanceClassChar"/>
        </w:rPr>
        <w:t>]</w:t>
      </w:r>
      <w:r w:rsidRPr="00D134B1">
        <w:rPr>
          <w:rStyle w:val="ConformanceClassChar"/>
        </w:rPr>
        <w:t xml:space="preserve"> </w:t>
      </w:r>
      <w:r w:rsidRPr="00D134B1">
        <w:t>conformance classes are shown using this style</w:t>
      </w:r>
    </w:p>
    <w:p w14:paraId="1C5F5A3A" w14:textId="77777777" w:rsidR="00A10C4C" w:rsidRPr="008C32EF" w:rsidRDefault="00551714" w:rsidP="0040256E">
      <w:pPr>
        <w:spacing w:before="240" w:after="120"/>
        <w:rPr>
          <w:b/>
        </w:rPr>
      </w:pPr>
      <w:r w:rsidRPr="008C32EF">
        <w:rPr>
          <w:b/>
        </w:rPr>
        <w:t>Technical Guidance</w:t>
      </w:r>
      <w:r w:rsidR="00A10C4C" w:rsidRPr="008C32EF">
        <w:rPr>
          <w:b/>
        </w:rPr>
        <w:t xml:space="preserve"> Requirements and Recommendations notation</w:t>
      </w:r>
    </w:p>
    <w:p w14:paraId="11152EE7" w14:textId="77777777" w:rsidR="00A10C4C" w:rsidRPr="008C32EF" w:rsidRDefault="004964AF" w:rsidP="0040256E">
      <w:r w:rsidRPr="008C32EF">
        <w:t>R</w:t>
      </w:r>
      <w:r w:rsidR="00A10C4C" w:rsidRPr="008C32EF">
        <w:t xml:space="preserve">equirements and the </w:t>
      </w:r>
      <w:r w:rsidR="002F4508" w:rsidRPr="008C32EF">
        <w:t>recommendations for INSPIRE Download</w:t>
      </w:r>
      <w:r w:rsidR="00A10C4C" w:rsidRPr="008C32EF">
        <w:t xml:space="preserve"> Services within this technical guidance</w:t>
      </w:r>
      <w:r w:rsidRPr="008C32EF">
        <w:t xml:space="preserve"> </w:t>
      </w:r>
      <w:r w:rsidR="00A10C4C" w:rsidRPr="008C32EF">
        <w:t>are highlighted and numbered as shown below:</w:t>
      </w:r>
    </w:p>
    <w:p w14:paraId="74B5007F" w14:textId="77777777" w:rsidR="00A10C4C" w:rsidRPr="00D134B1" w:rsidRDefault="00551714" w:rsidP="0040256E">
      <w:pPr>
        <w:pStyle w:val="Requirement"/>
      </w:pPr>
      <w:r w:rsidRPr="00D134B1">
        <w:rPr>
          <w:b/>
          <w:color w:val="FF0000"/>
        </w:rPr>
        <w:t>TG</w:t>
      </w:r>
      <w:r w:rsidR="004964AF" w:rsidRPr="00D134B1">
        <w:rPr>
          <w:b/>
          <w:color w:val="FF0000"/>
        </w:rPr>
        <w:t xml:space="preserve"> Requirement</w:t>
      </w:r>
      <w:r w:rsidR="00A10C4C" w:rsidRPr="00D134B1">
        <w:rPr>
          <w:b/>
          <w:color w:val="FF0000"/>
        </w:rPr>
        <w:t xml:space="preserve"> #</w:t>
      </w:r>
      <w:r w:rsidR="007056DD" w:rsidRPr="00D134B1">
        <w:rPr>
          <w:b/>
          <w:color w:val="FF0000"/>
        </w:rPr>
        <w:t xml:space="preserve"> </w:t>
      </w:r>
      <w:r w:rsidR="004964AF" w:rsidRPr="00D134B1">
        <w:t>requirements a</w:t>
      </w:r>
      <w:r w:rsidR="00A10C4C" w:rsidRPr="00D134B1">
        <w:t>re shown using this style</w:t>
      </w:r>
    </w:p>
    <w:p w14:paraId="5EE10B42" w14:textId="77777777" w:rsidR="00A10C4C" w:rsidRPr="00D134B1" w:rsidRDefault="00551714" w:rsidP="0040256E">
      <w:pPr>
        <w:pStyle w:val="Recommendation"/>
      </w:pPr>
      <w:r w:rsidRPr="00D134B1">
        <w:rPr>
          <w:color w:val="0000CC"/>
        </w:rPr>
        <w:t>TG</w:t>
      </w:r>
      <w:r w:rsidR="004964AF" w:rsidRPr="00D134B1">
        <w:rPr>
          <w:color w:val="0000CC"/>
        </w:rPr>
        <w:t xml:space="preserve"> Recommendation</w:t>
      </w:r>
      <w:r w:rsidR="00A10C4C" w:rsidRPr="00D134B1">
        <w:rPr>
          <w:color w:val="0000CC"/>
        </w:rPr>
        <w:t xml:space="preserve"> #</w:t>
      </w:r>
      <w:r w:rsidR="007056DD" w:rsidRPr="00D134B1">
        <w:rPr>
          <w:color w:val="0000CC"/>
        </w:rPr>
        <w:t xml:space="preserve"> </w:t>
      </w:r>
      <w:r w:rsidR="004964AF" w:rsidRPr="00D134B1">
        <w:t>recommendations a</w:t>
      </w:r>
      <w:r w:rsidR="00A10C4C" w:rsidRPr="00D134B1">
        <w:t>re shown using this style.</w:t>
      </w:r>
    </w:p>
    <w:p w14:paraId="7A79DE61" w14:textId="77777777" w:rsidR="008D0A70" w:rsidRPr="00D134B1" w:rsidRDefault="00A10C4C" w:rsidP="0040256E">
      <w:pPr>
        <w:rPr>
          <w:rFonts w:eastAsia="Arial"/>
        </w:rPr>
      </w:pPr>
      <w:r w:rsidRPr="00D134B1">
        <w:rPr>
          <w:rFonts w:eastAsia="Arial"/>
        </w:rPr>
        <w:t>It is important to note that, implementation requirements and implementation recommendations may refer to either service or client implementations.</w:t>
      </w:r>
      <w:r w:rsidR="004964AF" w:rsidRPr="00D134B1">
        <w:rPr>
          <w:rFonts w:eastAsia="Arial"/>
        </w:rPr>
        <w:t xml:space="preserve"> Requirements and recommendations belong to the conformance c</w:t>
      </w:r>
      <w:r w:rsidR="00BD4DD5" w:rsidRPr="00D134B1">
        <w:rPr>
          <w:rFonts w:eastAsia="Arial"/>
        </w:rPr>
        <w:t>lass</w:t>
      </w:r>
      <w:r w:rsidR="008D0A70" w:rsidRPr="00D134B1">
        <w:rPr>
          <w:rFonts w:eastAsia="Arial"/>
        </w:rPr>
        <w:t xml:space="preserve"> in which they are found </w:t>
      </w:r>
      <w:r w:rsidR="006C3B58" w:rsidRPr="00D134B1">
        <w:rPr>
          <w:rFonts w:eastAsia="Arial"/>
        </w:rPr>
        <w:t xml:space="preserve">in this document. </w:t>
      </w:r>
    </w:p>
    <w:p w14:paraId="305535A9" w14:textId="77777777" w:rsidR="00A10C4C" w:rsidRPr="008C32EF" w:rsidRDefault="00A10C4C" w:rsidP="0040256E">
      <w:r w:rsidRPr="008C32EF">
        <w:rPr>
          <w:b/>
        </w:rPr>
        <w:t>Note</w:t>
      </w:r>
      <w:r w:rsidRPr="008C32EF">
        <w:t xml:space="preserve">: It is worth noting that requirements as specified in the INSPIRE Regulations and Implementing Rules are legally binding, and that requirements and recommendations as specified in INSPIRE Technical Guidance are </w:t>
      </w:r>
      <w:r w:rsidRPr="008C32EF">
        <w:rPr>
          <w:b/>
        </w:rPr>
        <w:t>not</w:t>
      </w:r>
      <w:r w:rsidRPr="008C32EF">
        <w:t xml:space="preserve"> legally binding. Therefore, within this technical guidance we hav</w:t>
      </w:r>
      <w:r w:rsidR="00551714" w:rsidRPr="008C32EF">
        <w:t>e used the terms ‘TG</w:t>
      </w:r>
      <w:r w:rsidRPr="008C32EF">
        <w:t xml:space="preserve"> </w:t>
      </w:r>
      <w:r w:rsidR="00551714" w:rsidRPr="008C32EF">
        <w:t>requirement’ and ‘TG</w:t>
      </w:r>
      <w:r w:rsidRPr="008C32EF">
        <w:t xml:space="preserve"> recommendation’ to indicate what is technically required or recommended to conform to the Technical Guidance.</w:t>
      </w:r>
    </w:p>
    <w:p w14:paraId="4FF86923" w14:textId="77777777" w:rsidR="00A10C4C" w:rsidRPr="008C32EF" w:rsidRDefault="00A10C4C" w:rsidP="0040256E">
      <w:pPr>
        <w:rPr>
          <w:b/>
        </w:rPr>
      </w:pPr>
      <w:r w:rsidRPr="008C32EF">
        <w:rPr>
          <w:b/>
        </w:rPr>
        <w:t>XML Example notation</w:t>
      </w:r>
    </w:p>
    <w:p w14:paraId="07E64E44" w14:textId="77777777" w:rsidR="00A10C4C" w:rsidRPr="008C32EF" w:rsidRDefault="00A10C4C" w:rsidP="0040256E">
      <w:r w:rsidRPr="008C32EF">
        <w:t>XML Examples are shown using Courier New on a grey background</w:t>
      </w:r>
      <w:r w:rsidR="004773BE" w:rsidRPr="008C32EF">
        <w:t xml:space="preserve"> with yellow for emphasis</w:t>
      </w:r>
      <w:r w:rsidRPr="008C32EF">
        <w:t xml:space="preserve"> as below:</w:t>
      </w:r>
    </w:p>
    <w:p w14:paraId="2955456B" w14:textId="77777777" w:rsidR="00A10C4C" w:rsidRPr="00D134B1" w:rsidRDefault="00A10C4C" w:rsidP="0040256E">
      <w:pPr>
        <w:pStyle w:val="XMLExample"/>
        <w:rPr>
          <w:lang w:val="en-GB"/>
        </w:rPr>
      </w:pPr>
      <w:r w:rsidRPr="00D134B1">
        <w:rPr>
          <w:lang w:val="en-GB"/>
        </w:rPr>
        <w:t>&lt;inspire:example&gt;</w:t>
      </w:r>
    </w:p>
    <w:p w14:paraId="4754F4FC" w14:textId="77777777" w:rsidR="00A10C4C" w:rsidRPr="00D134B1" w:rsidRDefault="00A10C4C" w:rsidP="0040256E">
      <w:pPr>
        <w:pStyle w:val="XMLHighlight"/>
        <w:ind w:firstLine="708"/>
        <w:rPr>
          <w:lang w:val="en-GB"/>
        </w:rPr>
      </w:pPr>
      <w:r w:rsidRPr="00D134B1">
        <w:rPr>
          <w:lang w:val="en-GB"/>
        </w:rPr>
        <w:t>&lt;inspire:highlight&gt;</w:t>
      </w:r>
    </w:p>
    <w:p w14:paraId="21473C98" w14:textId="77777777" w:rsidR="00A10C4C" w:rsidRPr="00D134B1" w:rsidRDefault="00A10C4C" w:rsidP="0040256E">
      <w:pPr>
        <w:pStyle w:val="XMLHighlight"/>
        <w:ind w:firstLine="1416"/>
        <w:rPr>
          <w:lang w:val="en-GB"/>
        </w:rPr>
      </w:pPr>
      <w:r w:rsidRPr="00D134B1">
        <w:rPr>
          <w:lang w:val="en-GB"/>
        </w:rPr>
        <w:t>Highlighted Text for emphasis</w:t>
      </w:r>
    </w:p>
    <w:p w14:paraId="44EC4CEA" w14:textId="77777777" w:rsidR="00A10C4C" w:rsidRPr="00D134B1" w:rsidRDefault="00A10C4C" w:rsidP="0040256E">
      <w:pPr>
        <w:pStyle w:val="XMLHighlight"/>
        <w:ind w:firstLine="708"/>
        <w:rPr>
          <w:lang w:val="en-GB"/>
        </w:rPr>
      </w:pPr>
      <w:r w:rsidRPr="00D134B1">
        <w:rPr>
          <w:lang w:val="en-GB"/>
        </w:rPr>
        <w:t>&lt;/inspire:highlight&gt;</w:t>
      </w:r>
    </w:p>
    <w:p w14:paraId="384F819A" w14:textId="77777777" w:rsidR="00A10C4C" w:rsidRPr="00D134B1" w:rsidRDefault="00A10C4C" w:rsidP="0040256E">
      <w:pPr>
        <w:pStyle w:val="XMLExample"/>
        <w:rPr>
          <w:lang w:val="en-GB"/>
        </w:rPr>
      </w:pPr>
      <w:r w:rsidRPr="00D134B1">
        <w:rPr>
          <w:lang w:val="en-GB"/>
        </w:rPr>
        <w:t>&lt;/inspire:example&gt;</w:t>
      </w:r>
    </w:p>
    <w:p w14:paraId="5D2BCD8E" w14:textId="77777777" w:rsidR="00A10C4C" w:rsidRPr="008C32EF" w:rsidRDefault="00A10C4C" w:rsidP="0040256E">
      <w:pPr>
        <w:spacing w:before="120"/>
      </w:pPr>
      <w:r w:rsidRPr="008C32EF">
        <w:rPr>
          <w:b/>
        </w:rPr>
        <w:t>Note</w:t>
      </w:r>
      <w:r w:rsidRPr="008C32EF">
        <w:t>: XML Examples are informative and are provided for information only and are expressly not normative.</w:t>
      </w:r>
    </w:p>
    <w:p w14:paraId="7479ADE7" w14:textId="77777777" w:rsidR="00A10C4C" w:rsidRPr="008C32EF" w:rsidRDefault="00A10C4C" w:rsidP="0040256E">
      <w:pPr>
        <w:pStyle w:val="Heading2"/>
      </w:pPr>
      <w:bookmarkStart w:id="57" w:name="_Toc159065267"/>
      <w:bookmarkStart w:id="58" w:name="_Toc182307524"/>
      <w:bookmarkStart w:id="59" w:name="_Toc364080258"/>
      <w:bookmarkStart w:id="60" w:name="_Toc375305455"/>
      <w:bookmarkStart w:id="61" w:name="_Toc364091522"/>
      <w:bookmarkStart w:id="62" w:name="_Toc465069629"/>
      <w:r w:rsidRPr="008C32EF">
        <w:t>References</w:t>
      </w:r>
      <w:bookmarkEnd w:id="57"/>
      <w:bookmarkEnd w:id="58"/>
      <w:bookmarkEnd w:id="59"/>
      <w:bookmarkEnd w:id="60"/>
      <w:bookmarkEnd w:id="61"/>
      <w:bookmarkEnd w:id="62"/>
    </w:p>
    <w:p w14:paraId="7B1177A4" w14:textId="77777777" w:rsidR="00A10C4C" w:rsidRPr="008C32EF" w:rsidRDefault="00A54B9E" w:rsidP="0040256E">
      <w:r w:rsidRPr="008C32EF">
        <w:t>Re</w:t>
      </w:r>
      <w:r w:rsidR="00A10C4C" w:rsidRPr="008C32EF">
        <w:t>ferences within this document are denoted using “Section” or “Annex”. For example, Section 5.3.1 or Annex A.</w:t>
      </w:r>
    </w:p>
    <w:p w14:paraId="6827D12D" w14:textId="77777777" w:rsidR="00A10C4C" w:rsidRPr="008C32EF" w:rsidRDefault="00A10C4C" w:rsidP="0040256E">
      <w:r w:rsidRPr="008C32EF">
        <w:t xml:space="preserve">References to other documents refer to the list of normative references in Section 3 and use the abbreviated title as indicated in </w:t>
      </w:r>
      <w:r w:rsidRPr="008C32EF">
        <w:rPr>
          <w:b/>
        </w:rPr>
        <w:t>Bold</w:t>
      </w:r>
      <w:r w:rsidRPr="008C32EF">
        <w:t xml:space="preserve"> text. For example, [</w:t>
      </w:r>
      <w:r w:rsidR="0053153C" w:rsidRPr="008C32EF">
        <w:rPr>
          <w:b/>
        </w:rPr>
        <w:t>INS NS</w:t>
      </w:r>
      <w:r w:rsidR="00440AF2">
        <w:t>]</w:t>
      </w:r>
      <w:r w:rsidRPr="008C32EF">
        <w:t xml:space="preserve"> uses the abbreviated title for the document as shown below:</w:t>
      </w:r>
    </w:p>
    <w:p w14:paraId="5A909C43" w14:textId="77777777" w:rsidR="0053153C" w:rsidRPr="008C32EF" w:rsidRDefault="0053153C" w:rsidP="0040256E">
      <w:pPr>
        <w:ind w:left="113"/>
        <w:jc w:val="left"/>
        <w:rPr>
          <w:rStyle w:val="NormativeReference"/>
        </w:rPr>
      </w:pPr>
      <w:r w:rsidRPr="008C32EF">
        <w:rPr>
          <w:rStyle w:val="NormativeReference"/>
          <w:b w:val="0"/>
        </w:rPr>
        <w:t xml:space="preserve">INSPIRE Network Services Regulation, </w:t>
      </w:r>
      <w:r w:rsidRPr="008C32EF">
        <w:rPr>
          <w:rStyle w:val="NormativeReference"/>
        </w:rPr>
        <w:t xml:space="preserve">INS NS, </w:t>
      </w:r>
      <w:r w:rsidRPr="008C32EF">
        <w:rPr>
          <w:rStyle w:val="NormativeReference"/>
          <w:b w:val="0"/>
        </w:rPr>
        <w:t xml:space="preserve">COMMISSION REGULATION (EU) No 1088/2010 of 23 November 2010 amending Regulation (EC) No 976/2009 as regards download services and transformation services </w:t>
      </w:r>
    </w:p>
    <w:p w14:paraId="78C7AC46" w14:textId="77777777" w:rsidR="00463F8D" w:rsidRPr="008C32EF" w:rsidRDefault="0053153C" w:rsidP="0040256E">
      <w:r w:rsidRPr="008C32EF">
        <w:t>R</w:t>
      </w:r>
      <w:r w:rsidR="00A10C4C" w:rsidRPr="008C32EF">
        <w:t>eferences within other documents are show as above using the abbreviated title, together with the appropriate section within the document. For example, [</w:t>
      </w:r>
      <w:r w:rsidRPr="008C32EF">
        <w:rPr>
          <w:b/>
        </w:rPr>
        <w:t>INS NS</w:t>
      </w:r>
      <w:r w:rsidR="00A10C4C" w:rsidRPr="008C32EF">
        <w:rPr>
          <w:b/>
        </w:rPr>
        <w:t xml:space="preserve">, </w:t>
      </w:r>
      <w:r w:rsidR="00A10C4C" w:rsidRPr="008C32EF">
        <w:t xml:space="preserve">Section </w:t>
      </w:r>
      <w:r w:rsidR="00523996" w:rsidRPr="008C32EF">
        <w:t>2</w:t>
      </w:r>
      <w:r w:rsidR="00A10C4C" w:rsidRPr="008C32EF">
        <w:t>.2</w:t>
      </w:r>
      <w:r w:rsidR="00523996" w:rsidRPr="008C32EF">
        <w:t>.3</w:t>
      </w:r>
      <w:r w:rsidR="00440AF2">
        <w:t>]</w:t>
      </w:r>
      <w:r w:rsidR="00A10C4C" w:rsidRPr="008C32EF">
        <w:t xml:space="preserve">, refers to Section </w:t>
      </w:r>
      <w:r w:rsidR="00523996" w:rsidRPr="008C32EF">
        <w:t>2.2.3</w:t>
      </w:r>
      <w:r w:rsidR="00A10C4C" w:rsidRPr="008C32EF">
        <w:t xml:space="preserve"> within the document as listed above.</w:t>
      </w:r>
    </w:p>
    <w:p w14:paraId="1F28F5E3" w14:textId="77777777" w:rsidR="00463F8D" w:rsidRPr="008C32EF" w:rsidRDefault="00463F8D" w:rsidP="0040256E">
      <w:pPr>
        <w:pStyle w:val="Heading2"/>
      </w:pPr>
      <w:bookmarkStart w:id="63" w:name="_Toc364080259"/>
      <w:bookmarkStart w:id="64" w:name="_Toc375305456"/>
      <w:bookmarkStart w:id="65" w:name="_Toc364091523"/>
      <w:bookmarkStart w:id="66" w:name="_Toc465069630"/>
      <w:r w:rsidRPr="008C32EF">
        <w:t>Future updates</w:t>
      </w:r>
      <w:r w:rsidR="003F5FEF" w:rsidRPr="008C32EF">
        <w:t xml:space="preserve"> of this document</w:t>
      </w:r>
      <w:bookmarkEnd w:id="63"/>
      <w:bookmarkEnd w:id="64"/>
      <w:bookmarkEnd w:id="65"/>
      <w:bookmarkEnd w:id="66"/>
    </w:p>
    <w:p w14:paraId="016DD412" w14:textId="77777777" w:rsidR="00463F8D" w:rsidRPr="008C32EF" w:rsidRDefault="00463F8D" w:rsidP="0040256E">
      <w:r w:rsidRPr="008C32EF">
        <w:t xml:space="preserve">There are some issues that are foreseen, but </w:t>
      </w:r>
      <w:r w:rsidR="00352356" w:rsidRPr="008C32EF">
        <w:t xml:space="preserve">are not covered or only partially </w:t>
      </w:r>
      <w:r w:rsidRPr="008C32EF">
        <w:t>covered in this version of the Technical Guidance.</w:t>
      </w:r>
    </w:p>
    <w:p w14:paraId="6D6D5867" w14:textId="77777777" w:rsidR="00463F8D" w:rsidRPr="008C32EF" w:rsidRDefault="00463F8D" w:rsidP="0040256E">
      <w:r w:rsidRPr="008C32EF">
        <w:t>These are:</w:t>
      </w:r>
    </w:p>
    <w:p w14:paraId="16E56B85" w14:textId="6E8AAFF2" w:rsidR="00DA4348" w:rsidRPr="00F50E11" w:rsidRDefault="002A73CC" w:rsidP="0040256E">
      <w:pPr>
        <w:numPr>
          <w:ilvl w:val="0"/>
          <w:numId w:val="23"/>
        </w:numPr>
      </w:pPr>
      <w:r>
        <w:t xml:space="preserve">Extensions </w:t>
      </w:r>
      <w:r w:rsidR="00526E3C">
        <w:t xml:space="preserve">to </w:t>
      </w:r>
      <w:r w:rsidR="009A3079">
        <w:t xml:space="preserve">the </w:t>
      </w:r>
      <w:r w:rsidR="009A3079" w:rsidRPr="009A3079">
        <w:rPr>
          <w:iCs/>
        </w:rPr>
        <w:t>Coverage</w:t>
      </w:r>
      <w:r w:rsidR="009A3079">
        <w:rPr>
          <w:iCs/>
        </w:rPr>
        <w:t xml:space="preserve"> Data Model (</w:t>
      </w:r>
      <w:r w:rsidR="009A3079" w:rsidRPr="009A3079">
        <w:rPr>
          <w:iCs/>
        </w:rPr>
        <w:t>GML 3.2.1 Application Schema - Coverages  version 1.0.1, OGC 09-146r2</w:t>
      </w:r>
      <w:r w:rsidR="00BB2CF6">
        <w:rPr>
          <w:iCs/>
        </w:rPr>
        <w:t xml:space="preserve">, </w:t>
      </w:r>
      <w:r w:rsidR="00412781">
        <w:rPr>
          <w:iCs/>
        </w:rPr>
        <w:t>is advanced to</w:t>
      </w:r>
      <w:r w:rsidR="00BB2CF6">
        <w:rPr>
          <w:iCs/>
        </w:rPr>
        <w:t xml:space="preserve"> </w:t>
      </w:r>
      <w:r w:rsidR="00BB2CF6" w:rsidRPr="00BB2CF6">
        <w:rPr>
          <w:iCs/>
        </w:rPr>
        <w:t>Coverage Implementation Schema 1.1</w:t>
      </w:r>
      <w:r w:rsidR="00BB2CF6">
        <w:rPr>
          <w:iCs/>
        </w:rPr>
        <w:t>)</w:t>
      </w:r>
      <w:r w:rsidR="009A3079">
        <w:rPr>
          <w:iCs/>
        </w:rPr>
        <w:t xml:space="preserve"> </w:t>
      </w:r>
    </w:p>
    <w:p w14:paraId="7A5A9552" w14:textId="77777777" w:rsidR="00F50E11" w:rsidRPr="002E1DF3" w:rsidRDefault="00F50E11" w:rsidP="0040256E">
      <w:pPr>
        <w:numPr>
          <w:ilvl w:val="0"/>
          <w:numId w:val="23"/>
        </w:numPr>
      </w:pPr>
      <w:r>
        <w:rPr>
          <w:iCs/>
        </w:rPr>
        <w:t>WCS 2.1 standard publication</w:t>
      </w:r>
      <w:r w:rsidR="002A73CC">
        <w:rPr>
          <w:iCs/>
        </w:rPr>
        <w:t xml:space="preserve"> which reflects inclusion of CIS 1.1</w:t>
      </w:r>
    </w:p>
    <w:p w14:paraId="001F59FD" w14:textId="598CBED7" w:rsidR="006374A3" w:rsidRPr="003C09AB" w:rsidRDefault="002A73CC" w:rsidP="0040256E">
      <w:pPr>
        <w:numPr>
          <w:ilvl w:val="0"/>
          <w:numId w:val="23"/>
        </w:numPr>
      </w:pPr>
      <w:r>
        <w:rPr>
          <w:color w:val="000000"/>
          <w:shd w:val="clear" w:color="auto" w:fill="FFFFFF"/>
        </w:rPr>
        <w:t xml:space="preserve">CIS and </w:t>
      </w:r>
      <w:r w:rsidR="00CD1326">
        <w:rPr>
          <w:color w:val="000000"/>
          <w:shd w:val="clear" w:color="auto" w:fill="FFFFFF"/>
        </w:rPr>
        <w:t>WCS becoming ISO standards</w:t>
      </w:r>
    </w:p>
    <w:p w14:paraId="4DCBE14D" w14:textId="77777777" w:rsidR="003C09AB" w:rsidRDefault="003C09AB" w:rsidP="0040256E">
      <w:pPr>
        <w:ind w:left="360"/>
      </w:pPr>
    </w:p>
    <w:p w14:paraId="218F2F20" w14:textId="77777777" w:rsidR="00A61144" w:rsidRPr="00F50E11" w:rsidRDefault="00A61144" w:rsidP="0040256E">
      <w:pPr>
        <w:pStyle w:val="ListParagraph"/>
        <w:rPr>
          <w:rFonts w:ascii="Arial" w:hAnsi="Arial" w:cs="Arial"/>
          <w:sz w:val="20"/>
          <w:szCs w:val="20"/>
        </w:rPr>
      </w:pPr>
    </w:p>
    <w:p w14:paraId="0D0FB2EC" w14:textId="77777777" w:rsidR="00E40358" w:rsidRPr="00D134B1" w:rsidRDefault="00E40358" w:rsidP="0040256E">
      <w:pPr>
        <w:pStyle w:val="Heading1"/>
      </w:pPr>
      <w:bookmarkStart w:id="67" w:name="_Toc364080260"/>
      <w:bookmarkStart w:id="68" w:name="_Toc375305457"/>
      <w:bookmarkStart w:id="69" w:name="_Toc364091524"/>
      <w:bookmarkStart w:id="70" w:name="_Toc465069631"/>
      <w:r w:rsidRPr="00D134B1">
        <w:t>INSPIRE Download Services</w:t>
      </w:r>
      <w:bookmarkEnd w:id="67"/>
      <w:bookmarkEnd w:id="68"/>
      <w:bookmarkEnd w:id="69"/>
      <w:bookmarkEnd w:id="70"/>
    </w:p>
    <w:p w14:paraId="2E4FC879" w14:textId="0782158D" w:rsidR="00B55FB5" w:rsidRPr="008C32EF" w:rsidRDefault="00B55FB5" w:rsidP="0040256E">
      <w:r w:rsidRPr="008C32EF">
        <w:t xml:space="preserve">This document </w:t>
      </w:r>
      <w:r w:rsidR="00CE2B3E" w:rsidRPr="008C32EF">
        <w:t xml:space="preserve">provides Technical Guidance for the implementation of </w:t>
      </w:r>
      <w:r w:rsidR="00B96A69" w:rsidRPr="008C32EF">
        <w:t>technical service interfaces for INSPIRE Do</w:t>
      </w:r>
      <w:r w:rsidR="003A7CEE">
        <w:t xml:space="preserve">wnload Services using WCS. Other Technical </w:t>
      </w:r>
      <w:r w:rsidR="003A7CEE" w:rsidRPr="008C32EF">
        <w:t>Guidance</w:t>
      </w:r>
      <w:r w:rsidR="003A7CEE">
        <w:t xml:space="preserve"> exist</w:t>
      </w:r>
      <w:r w:rsidR="00E325BF">
        <w:t>s</w:t>
      </w:r>
      <w:r w:rsidR="003A7CEE">
        <w:t xml:space="preserve"> for describing implementations</w:t>
      </w:r>
      <w:r w:rsidR="00EF5DFF">
        <w:t xml:space="preserve"> using other service interfaces such as for Atom</w:t>
      </w:r>
      <w:r w:rsidR="00113C88">
        <w:t xml:space="preserve"> Syndication Format</w:t>
      </w:r>
      <w:r w:rsidR="00EF5DFF">
        <w:t>, WFS, and SOS</w:t>
      </w:r>
      <w:r w:rsidR="00AD53E6">
        <w:t xml:space="preserve"> (unpublished)</w:t>
      </w:r>
      <w:r w:rsidR="00EF5DFF">
        <w:t>.</w:t>
      </w:r>
      <w:r w:rsidR="004216A8" w:rsidRPr="008C32EF">
        <w:t xml:space="preserve"> This</w:t>
      </w:r>
      <w:r w:rsidR="00CE2B3E" w:rsidRPr="008C32EF">
        <w:t xml:space="preserve"> </w:t>
      </w:r>
      <w:r w:rsidR="00E325BF">
        <w:t xml:space="preserve">WCS </w:t>
      </w:r>
      <w:r w:rsidR="00CE2B3E" w:rsidRPr="008C32EF">
        <w:t>guidance is</w:t>
      </w:r>
      <w:r w:rsidR="00B96A69" w:rsidRPr="008C32EF">
        <w:t xml:space="preserve"> based on the abstract model established in the INSPIRE </w:t>
      </w:r>
      <w:r w:rsidR="00523996" w:rsidRPr="008C32EF">
        <w:t>Network Services Regulation</w:t>
      </w:r>
      <w:r w:rsidR="00C4592B" w:rsidRPr="008C32EF">
        <w:t xml:space="preserve"> [</w:t>
      </w:r>
      <w:r w:rsidR="00C4592B" w:rsidRPr="008C32EF">
        <w:rPr>
          <w:b/>
        </w:rPr>
        <w:t>INS NS</w:t>
      </w:r>
      <w:r w:rsidR="00440AF2">
        <w:t>]</w:t>
      </w:r>
      <w:r w:rsidR="00FF21C5" w:rsidRPr="008C32EF">
        <w:t xml:space="preserve">. </w:t>
      </w:r>
    </w:p>
    <w:p w14:paraId="45CAA166" w14:textId="77777777" w:rsidR="0082570C" w:rsidRDefault="00523996" w:rsidP="0040256E">
      <w:r w:rsidRPr="008C32EF">
        <w:t>The Network Services Regulation</w:t>
      </w:r>
      <w:r w:rsidR="008D6AB7" w:rsidRPr="008C32EF">
        <w:t xml:space="preserve"> describes</w:t>
      </w:r>
      <w:r w:rsidR="005A497E" w:rsidRPr="008C32EF">
        <w:t xml:space="preserve"> the </w:t>
      </w:r>
      <w:r w:rsidR="0082570C" w:rsidRPr="008C32EF">
        <w:t xml:space="preserve">following </w:t>
      </w:r>
      <w:r w:rsidR="005A497E" w:rsidRPr="008C32EF">
        <w:t xml:space="preserve">four </w:t>
      </w:r>
      <w:r w:rsidR="00B55FB5" w:rsidRPr="008C32EF">
        <w:t xml:space="preserve">download </w:t>
      </w:r>
      <w:r w:rsidR="005A497E" w:rsidRPr="008C32EF">
        <w:t xml:space="preserve">operations </w:t>
      </w:r>
      <w:r w:rsidR="00C4592B" w:rsidRPr="008C32EF">
        <w:t>[</w:t>
      </w:r>
      <w:r w:rsidR="00C4592B" w:rsidRPr="008C32EF">
        <w:rPr>
          <w:b/>
        </w:rPr>
        <w:t>INS NS</w:t>
      </w:r>
      <w:r w:rsidR="00C4592B" w:rsidRPr="008C32EF">
        <w:t>, Annex IV, Part A</w:t>
      </w:r>
      <w:r w:rsidR="00440AF2">
        <w:t>]</w:t>
      </w:r>
      <w:r w:rsidR="00C4592B" w:rsidRPr="008C32EF">
        <w:t xml:space="preserve"> </w:t>
      </w:r>
      <w:r w:rsidR="008D6AB7" w:rsidRPr="008C32EF">
        <w:t xml:space="preserve">that </w:t>
      </w:r>
      <w:r w:rsidR="005A497E" w:rsidRPr="008C32EF">
        <w:rPr>
          <w:i/>
        </w:rPr>
        <w:t>must</w:t>
      </w:r>
      <w:r w:rsidR="005A497E" w:rsidRPr="008C32EF">
        <w:t xml:space="preserve"> be implemented</w:t>
      </w:r>
      <w:r w:rsidR="00D97882" w:rsidRPr="008C32EF">
        <w:t xml:space="preserve"> by </w:t>
      </w:r>
      <w:r w:rsidR="00345A2E" w:rsidRPr="00345A2E">
        <w:rPr>
          <w:i/>
        </w:rPr>
        <w:t xml:space="preserve">all </w:t>
      </w:r>
      <w:r w:rsidR="00D97882" w:rsidRPr="008C32EF">
        <w:t>Download Services</w:t>
      </w:r>
      <w:r w:rsidR="005A497E" w:rsidRPr="008C32EF">
        <w:t>:</w:t>
      </w:r>
    </w:p>
    <w:p w14:paraId="099E9EEC" w14:textId="77777777" w:rsidR="0082570C" w:rsidRPr="008C32EF" w:rsidRDefault="0082570C" w:rsidP="0040256E">
      <w:pPr>
        <w:numPr>
          <w:ilvl w:val="0"/>
          <w:numId w:val="9"/>
        </w:numPr>
      </w:pPr>
      <w:r w:rsidRPr="008C32EF">
        <w:t>Get Download Service Metadata</w:t>
      </w:r>
    </w:p>
    <w:p w14:paraId="2543878C" w14:textId="77777777" w:rsidR="0082570C" w:rsidRPr="008C32EF" w:rsidRDefault="008F6FC5" w:rsidP="0040256E">
      <w:pPr>
        <w:numPr>
          <w:ilvl w:val="0"/>
          <w:numId w:val="9"/>
        </w:numPr>
      </w:pPr>
      <w:r w:rsidRPr="008C32EF">
        <w:t xml:space="preserve">Get Spatial </w:t>
      </w:r>
      <w:r w:rsidR="00701A6A" w:rsidRPr="008C32EF">
        <w:t>Data</w:t>
      </w:r>
      <w:r w:rsidR="00205F94">
        <w:t xml:space="preserve"> S</w:t>
      </w:r>
      <w:r w:rsidR="00701A6A" w:rsidRPr="008C32EF">
        <w:t>et</w:t>
      </w:r>
    </w:p>
    <w:p w14:paraId="2AB3C819" w14:textId="77777777" w:rsidR="0082570C" w:rsidRPr="008C32EF" w:rsidRDefault="008F6FC5" w:rsidP="0040256E">
      <w:pPr>
        <w:numPr>
          <w:ilvl w:val="0"/>
          <w:numId w:val="9"/>
        </w:numPr>
      </w:pPr>
      <w:r w:rsidRPr="008C32EF">
        <w:t xml:space="preserve">Describe Spatial </w:t>
      </w:r>
      <w:r w:rsidR="00701A6A" w:rsidRPr="008C32EF">
        <w:t>Data</w:t>
      </w:r>
      <w:r w:rsidR="00205F94">
        <w:t xml:space="preserve"> S</w:t>
      </w:r>
      <w:r w:rsidR="00701A6A" w:rsidRPr="008C32EF">
        <w:t>et</w:t>
      </w:r>
    </w:p>
    <w:p w14:paraId="4E103070" w14:textId="77777777" w:rsidR="0082570C" w:rsidRPr="008C32EF" w:rsidRDefault="0082570C" w:rsidP="0040256E">
      <w:pPr>
        <w:numPr>
          <w:ilvl w:val="0"/>
          <w:numId w:val="10"/>
        </w:numPr>
      </w:pPr>
      <w:r w:rsidRPr="008C32EF">
        <w:t>Link Download Service</w:t>
      </w:r>
    </w:p>
    <w:p w14:paraId="5E1F0BDB" w14:textId="77777777" w:rsidR="00345A2E" w:rsidRDefault="00345A2E" w:rsidP="0040256E">
      <w:pPr>
        <w:rPr>
          <w:strike/>
        </w:rPr>
      </w:pPr>
    </w:p>
    <w:p w14:paraId="6816C239" w14:textId="77777777" w:rsidR="00345A2E" w:rsidRPr="00345A2E" w:rsidRDefault="00345A2E" w:rsidP="0040256E">
      <w:r w:rsidRPr="00345A2E">
        <w:t>The</w:t>
      </w:r>
      <w:r>
        <w:t xml:space="preserve"> </w:t>
      </w:r>
      <w:r w:rsidR="00E325BF">
        <w:t>[</w:t>
      </w:r>
      <w:r w:rsidR="00E325BF">
        <w:rPr>
          <w:b/>
        </w:rPr>
        <w:t>INS DIR</w:t>
      </w:r>
      <w:r w:rsidR="00205FDB">
        <w:rPr>
          <w:b/>
        </w:rPr>
        <w:t>,</w:t>
      </w:r>
      <w:r>
        <w:rPr>
          <w:b/>
        </w:rPr>
        <w:t xml:space="preserve"> </w:t>
      </w:r>
      <w:r w:rsidR="00205FDB">
        <w:t>Article 11</w:t>
      </w:r>
      <w:r w:rsidR="00E325BF">
        <w:t>]</w:t>
      </w:r>
      <w:r w:rsidR="003869C0">
        <w:t xml:space="preserve"> when talking about download services tell us that they enable </w:t>
      </w:r>
      <w:r w:rsidR="003869C0" w:rsidRPr="00C263E6">
        <w:rPr>
          <w:i/>
        </w:rPr>
        <w:t>copies of spatial data sets, or parts of such sets, to be downloaded and, where practicable, accessed directly</w:t>
      </w:r>
      <w:r w:rsidR="003869C0">
        <w:rPr>
          <w:i/>
        </w:rPr>
        <w:t>.</w:t>
      </w:r>
    </w:p>
    <w:p w14:paraId="4C25F39A" w14:textId="77777777" w:rsidR="0028534B" w:rsidRPr="00A161F6" w:rsidRDefault="0028534B" w:rsidP="0040256E">
      <w:r w:rsidRPr="00A161F6">
        <w:t xml:space="preserve">The Network Services Regulation states that </w:t>
      </w:r>
      <w:r>
        <w:t>where a direct access download service is provided</w:t>
      </w:r>
      <w:r w:rsidR="00E325BF">
        <w:t>,</w:t>
      </w:r>
      <w:r w:rsidRPr="00A161F6">
        <w:t xml:space="preserve"> the following two operations [</w:t>
      </w:r>
      <w:r w:rsidRPr="00A161F6">
        <w:rPr>
          <w:b/>
        </w:rPr>
        <w:t>INS NS</w:t>
      </w:r>
      <w:r w:rsidRPr="00A161F6">
        <w:t>, Annex IV, Part B</w:t>
      </w:r>
      <w:r w:rsidR="00440AF2">
        <w:t>]</w:t>
      </w:r>
      <w:r w:rsidRPr="00A161F6">
        <w:t xml:space="preserve"> </w:t>
      </w:r>
      <w:r w:rsidRPr="00A161F6">
        <w:rPr>
          <w:i/>
        </w:rPr>
        <w:t>shall</w:t>
      </w:r>
      <w:r w:rsidRPr="00A161F6">
        <w:t xml:space="preserve"> be implemented:</w:t>
      </w:r>
    </w:p>
    <w:p w14:paraId="66FF2E30" w14:textId="77777777" w:rsidR="008F6FC5" w:rsidRPr="008C32EF" w:rsidRDefault="008F6FC5" w:rsidP="0040256E">
      <w:pPr>
        <w:numPr>
          <w:ilvl w:val="0"/>
          <w:numId w:val="10"/>
        </w:numPr>
      </w:pPr>
      <w:r w:rsidRPr="008C32EF">
        <w:t>Get Spatial Object</w:t>
      </w:r>
    </w:p>
    <w:p w14:paraId="669BE012" w14:textId="77777777" w:rsidR="008F6FC5" w:rsidRPr="008C32EF" w:rsidRDefault="008F6FC5" w:rsidP="0040256E">
      <w:pPr>
        <w:numPr>
          <w:ilvl w:val="0"/>
          <w:numId w:val="10"/>
        </w:numPr>
      </w:pPr>
      <w:r w:rsidRPr="008C32EF">
        <w:t>Describe Spatial Object Type</w:t>
      </w:r>
    </w:p>
    <w:p w14:paraId="04EFFD51" w14:textId="77777777" w:rsidR="00205F94" w:rsidRDefault="00205F94" w:rsidP="0040256E"/>
    <w:p w14:paraId="05D5B9B0" w14:textId="77777777" w:rsidR="0028534B" w:rsidRPr="0028534B" w:rsidRDefault="0028534B" w:rsidP="0040256E">
      <w:r w:rsidRPr="00A161F6">
        <w:t xml:space="preserve">Furthermore, for the </w:t>
      </w:r>
      <w:r w:rsidRPr="00A161F6">
        <w:rPr>
          <w:i/>
        </w:rPr>
        <w:t>Get Spatial Object</w:t>
      </w:r>
      <w:r w:rsidRPr="00A161F6">
        <w:t xml:space="preserve"> </w:t>
      </w:r>
      <w:r>
        <w:t>operation</w:t>
      </w:r>
      <w:r w:rsidRPr="00A161F6">
        <w:t xml:space="preserve"> particular search capabilities [</w:t>
      </w:r>
      <w:r w:rsidRPr="00A161F6">
        <w:rPr>
          <w:b/>
        </w:rPr>
        <w:t>INS NS</w:t>
      </w:r>
      <w:r w:rsidRPr="00A161F6">
        <w:t>, Annex IV, Par</w:t>
      </w:r>
      <w:r w:rsidR="00205F94">
        <w:t>t C</w:t>
      </w:r>
      <w:r w:rsidR="00440AF2">
        <w:t>]</w:t>
      </w:r>
      <w:r w:rsidR="00205F94">
        <w:t xml:space="preserve"> shall also be implemented; that is in addition to support for the standard request query parameters used in </w:t>
      </w:r>
      <w:r w:rsidR="00C617E8">
        <w:t xml:space="preserve">a </w:t>
      </w:r>
      <w:r w:rsidR="00205F94" w:rsidRPr="008C32EF">
        <w:t>Get Spatial Data</w:t>
      </w:r>
      <w:r w:rsidR="00205F94">
        <w:t xml:space="preserve"> S</w:t>
      </w:r>
      <w:r w:rsidR="00205F94" w:rsidRPr="008C32EF">
        <w:t>et</w:t>
      </w:r>
      <w:r w:rsidR="00205F94">
        <w:t xml:space="preserve"> operation (language, coordinate reference system, and spatial data set identifier).</w:t>
      </w:r>
    </w:p>
    <w:p w14:paraId="73413D52" w14:textId="77777777" w:rsidR="00A12EFB" w:rsidRPr="008C32EF" w:rsidRDefault="008F6FC5" w:rsidP="0040256E">
      <w:r w:rsidRPr="008C32EF">
        <w:t xml:space="preserve">These </w:t>
      </w:r>
      <w:r w:rsidR="00F05C32" w:rsidRPr="008C32EF">
        <w:t xml:space="preserve">capabilities </w:t>
      </w:r>
      <w:r w:rsidRPr="008C32EF">
        <w:t>include the ability to search by:</w:t>
      </w:r>
    </w:p>
    <w:p w14:paraId="28DA6F52" w14:textId="77777777" w:rsidR="008F6FC5" w:rsidRPr="008C32EF" w:rsidRDefault="008F6FC5" w:rsidP="0040256E">
      <w:pPr>
        <w:numPr>
          <w:ilvl w:val="0"/>
          <w:numId w:val="14"/>
        </w:numPr>
      </w:pPr>
      <w:r w:rsidRPr="008C32EF">
        <w:t>U</w:t>
      </w:r>
      <w:r w:rsidR="00C617E8">
        <w:t xml:space="preserve">nique identifier of the </w:t>
      </w:r>
      <w:r w:rsidRPr="008C32EF">
        <w:t xml:space="preserve">Spatial </w:t>
      </w:r>
      <w:r w:rsidR="00701A6A" w:rsidRPr="008C32EF">
        <w:t>Data</w:t>
      </w:r>
      <w:r w:rsidR="0028534B">
        <w:t xml:space="preserve"> S</w:t>
      </w:r>
      <w:r w:rsidR="00701A6A" w:rsidRPr="008C32EF">
        <w:t>et</w:t>
      </w:r>
    </w:p>
    <w:p w14:paraId="5EED726E" w14:textId="77777777" w:rsidR="008F6FC5" w:rsidRPr="008C32EF" w:rsidRDefault="008F6FC5" w:rsidP="0040256E">
      <w:pPr>
        <w:numPr>
          <w:ilvl w:val="0"/>
          <w:numId w:val="14"/>
        </w:numPr>
      </w:pPr>
      <w:r w:rsidRPr="008C32EF">
        <w:t xml:space="preserve">Key attributes of spatial objects, </w:t>
      </w:r>
      <w:r w:rsidR="000E1E4A">
        <w:t xml:space="preserve">and </w:t>
      </w:r>
      <w:r w:rsidR="0028534B">
        <w:t>temporal dimensions including the</w:t>
      </w:r>
      <w:r w:rsidRPr="008C32EF">
        <w:t xml:space="preserve"> date</w:t>
      </w:r>
      <w:r w:rsidR="0028534B">
        <w:t xml:space="preserve"> </w:t>
      </w:r>
      <w:r w:rsidRPr="008C32EF">
        <w:t>of update</w:t>
      </w:r>
    </w:p>
    <w:p w14:paraId="564BD767" w14:textId="77777777" w:rsidR="008F6FC5" w:rsidRPr="008C32EF" w:rsidRDefault="008F6FC5" w:rsidP="0040256E">
      <w:pPr>
        <w:numPr>
          <w:ilvl w:val="0"/>
          <w:numId w:val="14"/>
        </w:numPr>
      </w:pPr>
      <w:r w:rsidRPr="008C32EF">
        <w:t>Bounding Box</w:t>
      </w:r>
    </w:p>
    <w:p w14:paraId="36936468" w14:textId="77777777" w:rsidR="008F6FC5" w:rsidRPr="008C32EF" w:rsidRDefault="008F6FC5" w:rsidP="0040256E">
      <w:pPr>
        <w:numPr>
          <w:ilvl w:val="0"/>
          <w:numId w:val="14"/>
        </w:numPr>
      </w:pPr>
      <w:r w:rsidRPr="008C32EF">
        <w:t>Spatial data theme</w:t>
      </w:r>
    </w:p>
    <w:p w14:paraId="4F7FC964" w14:textId="77777777" w:rsidR="008F6FC5" w:rsidRDefault="008F6FC5" w:rsidP="0040256E">
      <w:pPr>
        <w:numPr>
          <w:ilvl w:val="0"/>
          <w:numId w:val="14"/>
        </w:numPr>
      </w:pPr>
      <w:r w:rsidRPr="008C32EF">
        <w:t xml:space="preserve">Combinations of the above </w:t>
      </w:r>
    </w:p>
    <w:p w14:paraId="745DD279" w14:textId="77777777" w:rsidR="00CC5431" w:rsidRDefault="00CC5431" w:rsidP="0040256E"/>
    <w:p w14:paraId="4E60614B" w14:textId="77777777" w:rsidR="00CC5431" w:rsidRDefault="00B8173A" w:rsidP="0040256E">
      <w:r w:rsidRPr="00AE33BE">
        <w:t>[</w:t>
      </w:r>
      <w:r w:rsidR="00CC5431" w:rsidRPr="008C32EF">
        <w:rPr>
          <w:b/>
        </w:rPr>
        <w:t>INS NS</w:t>
      </w:r>
      <w:r w:rsidR="00440AF2">
        <w:t>]</w:t>
      </w:r>
      <w:r w:rsidR="00CC5431" w:rsidRPr="002057FA">
        <w:t xml:space="preserve"> defines a direct access download service as a download service which provides access to the Spatial Objects in Spatial </w:t>
      </w:r>
      <w:r w:rsidR="00A14BF4">
        <w:t xml:space="preserve">Data Sets based upon a query. </w:t>
      </w:r>
      <w:r w:rsidR="00CC5431" w:rsidRPr="002057FA">
        <w:t xml:space="preserve">The query acts on predefined coverages </w:t>
      </w:r>
      <w:r w:rsidR="002057FA" w:rsidRPr="002057FA">
        <w:t xml:space="preserve">according to the coverage identifiers made accessible through the service.  The query </w:t>
      </w:r>
      <w:r w:rsidR="00CC5431" w:rsidRPr="002057FA">
        <w:t>does not imply any actual</w:t>
      </w:r>
      <w:r w:rsidR="002057FA" w:rsidRPr="002057FA">
        <w:t xml:space="preserve"> transformation of the coverage data.  Data transformation and the creation o</w:t>
      </w:r>
      <w:r>
        <w:t>f new data</w:t>
      </w:r>
      <w:r w:rsidR="00FD79CE">
        <w:t xml:space="preserve"> </w:t>
      </w:r>
      <w:r>
        <w:t>sets is covered in</w:t>
      </w:r>
      <w:r w:rsidR="002057FA" w:rsidRPr="002057FA">
        <w:t xml:space="preserve"> </w:t>
      </w:r>
      <w:r>
        <w:t>[</w:t>
      </w:r>
      <w:r w:rsidR="002057FA" w:rsidRPr="006167F7">
        <w:rPr>
          <w:b/>
        </w:rPr>
        <w:t>INS NS</w:t>
      </w:r>
      <w:r>
        <w:rPr>
          <w:b/>
        </w:rPr>
        <w:t>,</w:t>
      </w:r>
      <w:r w:rsidR="002057FA" w:rsidRPr="002057FA">
        <w:t xml:space="preserve">  Annex V</w:t>
      </w:r>
      <w:r w:rsidR="00440AF2">
        <w:t>]</w:t>
      </w:r>
      <w:r w:rsidR="002057FA" w:rsidRPr="002057FA">
        <w:t>.</w:t>
      </w:r>
    </w:p>
    <w:p w14:paraId="62816577" w14:textId="77777777" w:rsidR="005A497E" w:rsidRDefault="005A497E" w:rsidP="0040256E">
      <w:r w:rsidRPr="008C32EF">
        <w:t>In practice</w:t>
      </w:r>
      <w:r w:rsidR="0080358A" w:rsidRPr="008C32EF">
        <w:t xml:space="preserve"> therefore</w:t>
      </w:r>
      <w:r w:rsidRPr="008C32EF">
        <w:t>,</w:t>
      </w:r>
      <w:r w:rsidR="0080358A" w:rsidRPr="008C32EF">
        <w:t xml:space="preserve"> </w:t>
      </w:r>
      <w:r w:rsidRPr="008C32EF">
        <w:t xml:space="preserve">this means there are </w:t>
      </w:r>
      <w:r w:rsidRPr="008C32EF">
        <w:rPr>
          <w:i/>
        </w:rPr>
        <w:t>two</w:t>
      </w:r>
      <w:r w:rsidRPr="008C32EF">
        <w:t xml:space="preserve"> </w:t>
      </w:r>
      <w:r w:rsidR="005411AD" w:rsidRPr="008C32EF">
        <w:t>types</w:t>
      </w:r>
      <w:r w:rsidRPr="008C32EF">
        <w:t xml:space="preserve"> o</w:t>
      </w:r>
      <w:r w:rsidR="0080358A" w:rsidRPr="008C32EF">
        <w:t>f Download S</w:t>
      </w:r>
      <w:r w:rsidRPr="008C32EF">
        <w:t xml:space="preserve">ervices </w:t>
      </w:r>
      <w:r w:rsidR="00A12EFB" w:rsidRPr="008C32EF">
        <w:t>that may be implemented</w:t>
      </w:r>
      <w:r w:rsidR="00E14AB3" w:rsidRPr="008C32EF">
        <w:t xml:space="preserve">; </w:t>
      </w:r>
      <w:r w:rsidR="00433E4E" w:rsidRPr="008C32EF">
        <w:t>those that s</w:t>
      </w:r>
      <w:r w:rsidR="00347738" w:rsidRPr="008C32EF">
        <w:t xml:space="preserve">atisfy the minimum functional requirements </w:t>
      </w:r>
      <w:r w:rsidR="00523996" w:rsidRPr="008C32EF">
        <w:t>from the Regulation</w:t>
      </w:r>
      <w:r w:rsidR="00CA5B61" w:rsidRPr="008C32EF">
        <w:t xml:space="preserve"> </w:t>
      </w:r>
      <w:r w:rsidR="00C254CE" w:rsidRPr="008C32EF">
        <w:t>[</w:t>
      </w:r>
      <w:r w:rsidR="00C254CE" w:rsidRPr="008C32EF">
        <w:rPr>
          <w:b/>
        </w:rPr>
        <w:t>INS NS</w:t>
      </w:r>
      <w:r w:rsidR="00C254CE" w:rsidRPr="008C32EF">
        <w:t>, Annex IV, Part A</w:t>
      </w:r>
      <w:r w:rsidR="00440AF2">
        <w:t>]</w:t>
      </w:r>
      <w:r w:rsidR="00433E4E" w:rsidRPr="008C32EF">
        <w:t xml:space="preserve"> and those that satisfy the full </w:t>
      </w:r>
      <w:r w:rsidR="00347738" w:rsidRPr="008C32EF">
        <w:t xml:space="preserve">functional </w:t>
      </w:r>
      <w:r w:rsidR="00C254CE" w:rsidRPr="008C32EF">
        <w:t>requirements [</w:t>
      </w:r>
      <w:r w:rsidR="00433E4E" w:rsidRPr="008C32EF">
        <w:rPr>
          <w:b/>
        </w:rPr>
        <w:t>I</w:t>
      </w:r>
      <w:r w:rsidR="00C254CE" w:rsidRPr="008C32EF">
        <w:rPr>
          <w:b/>
        </w:rPr>
        <w:t>NS NS</w:t>
      </w:r>
      <w:r w:rsidR="00C254CE" w:rsidRPr="008C32EF">
        <w:t>, Annex IV, Parts A, B &amp; C</w:t>
      </w:r>
      <w:r w:rsidR="00440AF2">
        <w:t>]</w:t>
      </w:r>
      <w:r w:rsidR="005267E3">
        <w:t xml:space="preserve">, as summarized in </w:t>
      </w:r>
      <w:r w:rsidR="00CF34B4">
        <w:t>table</w:t>
      </w:r>
      <w:r w:rsidR="005267E3">
        <w:t xml:space="preserve"> 4</w:t>
      </w:r>
      <w:r w:rsidR="00CF34B4">
        <w:t>.</w:t>
      </w:r>
    </w:p>
    <w:p w14:paraId="191E83AA" w14:textId="77777777" w:rsidR="00C617E8" w:rsidRDefault="00C617E8" w:rsidP="0040256E"/>
    <w:p w14:paraId="42ADC6C8" w14:textId="77777777" w:rsidR="00C82F58" w:rsidRDefault="00C82F58" w:rsidP="0040256E">
      <w:pPr>
        <w:suppressAutoHyphens w:val="0"/>
        <w:spacing w:before="0" w:after="0"/>
        <w:jc w:val="left"/>
      </w:pPr>
      <w:r>
        <w:br w:type="page"/>
      </w:r>
    </w:p>
    <w:p w14:paraId="1FAFBF13" w14:textId="77777777" w:rsidR="004F44E7" w:rsidRDefault="004F44E7" w:rsidP="0040256E"/>
    <w:tbl>
      <w:tblPr>
        <w:tblStyle w:val="TableGrid"/>
        <w:tblW w:w="0" w:type="auto"/>
        <w:tblLook w:val="04A0" w:firstRow="1" w:lastRow="0" w:firstColumn="1" w:lastColumn="0" w:noHBand="0" w:noVBand="1"/>
      </w:tblPr>
      <w:tblGrid>
        <w:gridCol w:w="1372"/>
        <w:gridCol w:w="1193"/>
        <w:gridCol w:w="1383"/>
        <w:gridCol w:w="1288"/>
        <w:gridCol w:w="1333"/>
        <w:gridCol w:w="1212"/>
        <w:gridCol w:w="1291"/>
      </w:tblGrid>
      <w:tr w:rsidR="00122B6B" w14:paraId="129B3501" w14:textId="77777777" w:rsidTr="00AE545A">
        <w:trPr>
          <w:cantSplit/>
          <w:tblHeader/>
        </w:trPr>
        <w:tc>
          <w:tcPr>
            <w:tcW w:w="1372" w:type="dxa"/>
            <w:shd w:val="clear" w:color="auto" w:fill="C6D9F1" w:themeFill="text2" w:themeFillTint="33"/>
          </w:tcPr>
          <w:p w14:paraId="3441FC44" w14:textId="77777777" w:rsidR="00122B6B" w:rsidRPr="00AE33BE" w:rsidRDefault="00AE33BE" w:rsidP="0040256E">
            <w:pPr>
              <w:jc w:val="left"/>
              <w:rPr>
                <w:b/>
              </w:rPr>
            </w:pPr>
            <w:r w:rsidRPr="00AE33BE">
              <w:rPr>
                <w:b/>
              </w:rPr>
              <w:t>Operations defined by IR</w:t>
            </w:r>
          </w:p>
        </w:tc>
        <w:tc>
          <w:tcPr>
            <w:tcW w:w="1198" w:type="dxa"/>
            <w:shd w:val="clear" w:color="auto" w:fill="C6D9F1" w:themeFill="text2" w:themeFillTint="33"/>
          </w:tcPr>
          <w:p w14:paraId="627797AA" w14:textId="77777777" w:rsidR="00122B6B" w:rsidRPr="00AE33BE" w:rsidRDefault="00122B6B" w:rsidP="0040256E">
            <w:pPr>
              <w:rPr>
                <w:b/>
              </w:rPr>
            </w:pPr>
            <w:r w:rsidRPr="00AE33BE">
              <w:rPr>
                <w:b/>
              </w:rPr>
              <w:t>Get Download Service Metadata</w:t>
            </w:r>
          </w:p>
        </w:tc>
        <w:tc>
          <w:tcPr>
            <w:tcW w:w="1383" w:type="dxa"/>
            <w:shd w:val="clear" w:color="auto" w:fill="C6D9F1" w:themeFill="text2" w:themeFillTint="33"/>
          </w:tcPr>
          <w:p w14:paraId="2102423B" w14:textId="77777777" w:rsidR="00122B6B" w:rsidRPr="00AE33BE" w:rsidRDefault="00122B6B" w:rsidP="0040256E">
            <w:pPr>
              <w:rPr>
                <w:b/>
              </w:rPr>
            </w:pPr>
            <w:r w:rsidRPr="00AE33BE">
              <w:rPr>
                <w:b/>
              </w:rPr>
              <w:t xml:space="preserve">Get </w:t>
            </w:r>
          </w:p>
          <w:p w14:paraId="6EB3935E" w14:textId="77777777" w:rsidR="00122B6B" w:rsidRPr="00AE33BE" w:rsidRDefault="00122B6B" w:rsidP="0040256E">
            <w:pPr>
              <w:rPr>
                <w:b/>
              </w:rPr>
            </w:pPr>
            <w:r w:rsidRPr="00AE33BE">
              <w:rPr>
                <w:b/>
              </w:rPr>
              <w:t xml:space="preserve">Spatial </w:t>
            </w:r>
          </w:p>
          <w:p w14:paraId="7A29775A" w14:textId="77777777" w:rsidR="00122B6B" w:rsidRPr="00AE33BE" w:rsidRDefault="00122B6B" w:rsidP="0040256E">
            <w:pPr>
              <w:rPr>
                <w:b/>
              </w:rPr>
            </w:pPr>
            <w:r w:rsidRPr="00AE33BE">
              <w:rPr>
                <w:b/>
              </w:rPr>
              <w:t>Data Set</w:t>
            </w:r>
          </w:p>
        </w:tc>
        <w:tc>
          <w:tcPr>
            <w:tcW w:w="1341" w:type="dxa"/>
            <w:shd w:val="clear" w:color="auto" w:fill="C6D9F1" w:themeFill="text2" w:themeFillTint="33"/>
          </w:tcPr>
          <w:p w14:paraId="23D4C1CA" w14:textId="77777777" w:rsidR="00122B6B" w:rsidRPr="00AE33BE" w:rsidRDefault="00122B6B" w:rsidP="0040256E">
            <w:pPr>
              <w:rPr>
                <w:b/>
              </w:rPr>
            </w:pPr>
            <w:r w:rsidRPr="00AE33BE">
              <w:rPr>
                <w:b/>
              </w:rPr>
              <w:t xml:space="preserve">Describe Spatial </w:t>
            </w:r>
          </w:p>
          <w:p w14:paraId="341B333B" w14:textId="77777777" w:rsidR="00122B6B" w:rsidRPr="00AE33BE" w:rsidRDefault="00122B6B" w:rsidP="0040256E">
            <w:pPr>
              <w:rPr>
                <w:b/>
              </w:rPr>
            </w:pPr>
            <w:r w:rsidRPr="00AE33BE">
              <w:rPr>
                <w:b/>
              </w:rPr>
              <w:t>Data Set</w:t>
            </w:r>
          </w:p>
        </w:tc>
        <w:tc>
          <w:tcPr>
            <w:tcW w:w="1370" w:type="dxa"/>
            <w:shd w:val="clear" w:color="auto" w:fill="C6D9F1" w:themeFill="text2" w:themeFillTint="33"/>
          </w:tcPr>
          <w:p w14:paraId="128937E7" w14:textId="77777777" w:rsidR="00122B6B" w:rsidRPr="00AE33BE" w:rsidRDefault="00122B6B" w:rsidP="0040256E">
            <w:pPr>
              <w:rPr>
                <w:b/>
              </w:rPr>
            </w:pPr>
            <w:r w:rsidRPr="00AE33BE">
              <w:rPr>
                <w:b/>
              </w:rPr>
              <w:t>Link Download Service</w:t>
            </w:r>
          </w:p>
        </w:tc>
        <w:tc>
          <w:tcPr>
            <w:tcW w:w="1290" w:type="dxa"/>
            <w:shd w:val="clear" w:color="auto" w:fill="C6D9F1" w:themeFill="text2" w:themeFillTint="33"/>
          </w:tcPr>
          <w:p w14:paraId="353247C0" w14:textId="77777777" w:rsidR="00122B6B" w:rsidRPr="00AE33BE" w:rsidRDefault="00122B6B" w:rsidP="0040256E">
            <w:pPr>
              <w:rPr>
                <w:b/>
              </w:rPr>
            </w:pPr>
            <w:r w:rsidRPr="00AE33BE">
              <w:rPr>
                <w:b/>
              </w:rPr>
              <w:t xml:space="preserve">Get </w:t>
            </w:r>
          </w:p>
          <w:p w14:paraId="64F75861" w14:textId="77777777" w:rsidR="00122B6B" w:rsidRPr="00AE33BE" w:rsidRDefault="00122B6B" w:rsidP="0040256E">
            <w:pPr>
              <w:rPr>
                <w:b/>
              </w:rPr>
            </w:pPr>
            <w:r w:rsidRPr="00AE33BE">
              <w:rPr>
                <w:b/>
              </w:rPr>
              <w:t>Spatial Object</w:t>
            </w:r>
          </w:p>
        </w:tc>
        <w:tc>
          <w:tcPr>
            <w:tcW w:w="1344" w:type="dxa"/>
            <w:shd w:val="clear" w:color="auto" w:fill="C6D9F1" w:themeFill="text2" w:themeFillTint="33"/>
          </w:tcPr>
          <w:p w14:paraId="000673F5" w14:textId="77777777" w:rsidR="00122B6B" w:rsidRPr="00AE33BE" w:rsidRDefault="00122B6B" w:rsidP="0040256E">
            <w:pPr>
              <w:rPr>
                <w:b/>
              </w:rPr>
            </w:pPr>
            <w:r w:rsidRPr="00AE33BE">
              <w:rPr>
                <w:b/>
              </w:rPr>
              <w:t>Describe Spatial Object Type</w:t>
            </w:r>
          </w:p>
        </w:tc>
      </w:tr>
      <w:tr w:rsidR="00AE33BE" w14:paraId="4F2EEA7B" w14:textId="77777777" w:rsidTr="00AE545A">
        <w:trPr>
          <w:cantSplit/>
          <w:trHeight w:val="1193"/>
          <w:tblHeader/>
        </w:trPr>
        <w:tc>
          <w:tcPr>
            <w:tcW w:w="1372" w:type="dxa"/>
          </w:tcPr>
          <w:p w14:paraId="674D2747" w14:textId="77777777" w:rsidR="00AE33BE" w:rsidRPr="009E4B7A" w:rsidRDefault="00AC2D12" w:rsidP="0040256E">
            <w:pPr>
              <w:spacing w:after="0"/>
              <w:jc w:val="left"/>
              <w:rPr>
                <w:i/>
              </w:rPr>
            </w:pPr>
            <w:r w:rsidRPr="00AC2D12">
              <w:rPr>
                <w:b/>
                <w:i/>
              </w:rPr>
              <w:t>Restrictions</w:t>
            </w:r>
            <w:r>
              <w:rPr>
                <w:i/>
              </w:rPr>
              <w:t xml:space="preserve"> on Request (Query) parameters</w:t>
            </w:r>
          </w:p>
        </w:tc>
        <w:tc>
          <w:tcPr>
            <w:tcW w:w="1198" w:type="dxa"/>
            <w:vAlign w:val="center"/>
          </w:tcPr>
          <w:p w14:paraId="15E8B3F8" w14:textId="77777777" w:rsidR="00AE33BE" w:rsidRDefault="00133461" w:rsidP="0040256E">
            <w:pPr>
              <w:jc w:val="center"/>
            </w:pPr>
            <w:r>
              <w:t>N/A</w:t>
            </w:r>
          </w:p>
        </w:tc>
        <w:tc>
          <w:tcPr>
            <w:tcW w:w="1383" w:type="dxa"/>
            <w:vAlign w:val="center"/>
          </w:tcPr>
          <w:p w14:paraId="1B4CE4F2" w14:textId="77777777" w:rsidR="00AE33BE" w:rsidRDefault="00AC2D12" w:rsidP="0040256E">
            <w:pPr>
              <w:jc w:val="left"/>
            </w:pPr>
            <w:r>
              <w:rPr>
                <w:b/>
              </w:rPr>
              <w:t>Constrained</w:t>
            </w:r>
          </w:p>
        </w:tc>
        <w:tc>
          <w:tcPr>
            <w:tcW w:w="1341" w:type="dxa"/>
            <w:vAlign w:val="center"/>
          </w:tcPr>
          <w:p w14:paraId="6FF7E610" w14:textId="77777777" w:rsidR="00AE33BE" w:rsidRDefault="00620FF2" w:rsidP="0040256E">
            <w:pPr>
              <w:jc w:val="center"/>
            </w:pPr>
            <w:r>
              <w:t>N/A</w:t>
            </w:r>
          </w:p>
        </w:tc>
        <w:tc>
          <w:tcPr>
            <w:tcW w:w="1370" w:type="dxa"/>
            <w:vAlign w:val="center"/>
          </w:tcPr>
          <w:p w14:paraId="1441DEF7" w14:textId="77777777" w:rsidR="00AE33BE" w:rsidRDefault="00620FF2" w:rsidP="0040256E">
            <w:pPr>
              <w:jc w:val="center"/>
            </w:pPr>
            <w:r>
              <w:t>N/A</w:t>
            </w:r>
          </w:p>
        </w:tc>
        <w:tc>
          <w:tcPr>
            <w:tcW w:w="1290" w:type="dxa"/>
            <w:vAlign w:val="center"/>
          </w:tcPr>
          <w:p w14:paraId="3E13539E" w14:textId="77777777" w:rsidR="00AE33BE" w:rsidRDefault="00AC2D12" w:rsidP="0040256E">
            <w:pPr>
              <w:jc w:val="center"/>
            </w:pPr>
            <w:r>
              <w:rPr>
                <w:b/>
              </w:rPr>
              <w:t>Open</w:t>
            </w:r>
          </w:p>
        </w:tc>
        <w:tc>
          <w:tcPr>
            <w:tcW w:w="1344" w:type="dxa"/>
            <w:vAlign w:val="center"/>
          </w:tcPr>
          <w:p w14:paraId="067B9C7C" w14:textId="77777777" w:rsidR="00AE33BE" w:rsidRDefault="00620FF2" w:rsidP="0040256E">
            <w:pPr>
              <w:jc w:val="center"/>
            </w:pPr>
            <w:r>
              <w:t>N/A</w:t>
            </w:r>
          </w:p>
        </w:tc>
      </w:tr>
      <w:tr w:rsidR="007C49F3" w14:paraId="7AF3C318" w14:textId="77777777" w:rsidTr="00AE545A">
        <w:trPr>
          <w:cantSplit/>
          <w:trHeight w:val="1335"/>
          <w:tblHeader/>
        </w:trPr>
        <w:tc>
          <w:tcPr>
            <w:tcW w:w="1372" w:type="dxa"/>
            <w:vAlign w:val="center"/>
          </w:tcPr>
          <w:p w14:paraId="55E65BAE" w14:textId="77777777" w:rsidR="007C49F3" w:rsidRPr="00AC2D12" w:rsidRDefault="007C49F3" w:rsidP="0040256E">
            <w:pPr>
              <w:spacing w:after="0"/>
              <w:rPr>
                <w:b/>
                <w:i/>
              </w:rPr>
            </w:pPr>
            <w:r w:rsidRPr="00AC2D12">
              <w:rPr>
                <w:b/>
                <w:i/>
              </w:rPr>
              <w:t>Direct access</w:t>
            </w:r>
          </w:p>
          <w:p w14:paraId="01580ABD" w14:textId="77777777" w:rsidR="007C49F3" w:rsidRDefault="007C49F3" w:rsidP="0040256E">
            <w:pPr>
              <w:spacing w:after="0"/>
            </w:pPr>
            <w:r w:rsidRPr="00AC2D12">
              <w:rPr>
                <w:i/>
              </w:rPr>
              <w:t>download services</w:t>
            </w:r>
          </w:p>
        </w:tc>
        <w:tc>
          <w:tcPr>
            <w:tcW w:w="7926" w:type="dxa"/>
            <w:gridSpan w:val="6"/>
            <w:vAlign w:val="center"/>
          </w:tcPr>
          <w:p w14:paraId="29A0B70C" w14:textId="77777777" w:rsidR="007C49F3" w:rsidRDefault="007C49F3" w:rsidP="0040256E">
            <w:pPr>
              <w:jc w:val="center"/>
            </w:pPr>
            <w:r>
              <w:t>SHALL</w:t>
            </w:r>
          </w:p>
          <w:p w14:paraId="159B1EA8" w14:textId="77777777" w:rsidR="007C49F3" w:rsidRDefault="007C49F3" w:rsidP="0040256E">
            <w:pPr>
              <w:jc w:val="center"/>
            </w:pPr>
            <w:r>
              <w:t>SUPPORT</w:t>
            </w:r>
          </w:p>
        </w:tc>
      </w:tr>
      <w:tr w:rsidR="00AE545A" w14:paraId="192293F3" w14:textId="77777777" w:rsidTr="00AE545A">
        <w:trPr>
          <w:cantSplit/>
          <w:trHeight w:val="1846"/>
          <w:tblHeader/>
        </w:trPr>
        <w:tc>
          <w:tcPr>
            <w:tcW w:w="1372" w:type="dxa"/>
            <w:vAlign w:val="center"/>
          </w:tcPr>
          <w:p w14:paraId="749070C8" w14:textId="77777777" w:rsidR="00AE545A" w:rsidRPr="00AC2D12" w:rsidRDefault="00AE545A" w:rsidP="0040256E">
            <w:pPr>
              <w:spacing w:after="0"/>
              <w:rPr>
                <w:i/>
              </w:rPr>
            </w:pPr>
            <w:r w:rsidRPr="00AC2D12">
              <w:rPr>
                <w:b/>
                <w:i/>
              </w:rPr>
              <w:t xml:space="preserve">Other </w:t>
            </w:r>
            <w:r w:rsidRPr="00AC2D12">
              <w:rPr>
                <w:i/>
              </w:rPr>
              <w:t>download services</w:t>
            </w:r>
          </w:p>
        </w:tc>
        <w:tc>
          <w:tcPr>
            <w:tcW w:w="5292" w:type="dxa"/>
            <w:gridSpan w:val="4"/>
            <w:vAlign w:val="center"/>
          </w:tcPr>
          <w:p w14:paraId="64439108" w14:textId="77777777" w:rsidR="00AE545A" w:rsidRDefault="00AE545A" w:rsidP="0040256E">
            <w:pPr>
              <w:jc w:val="center"/>
            </w:pPr>
            <w:r>
              <w:t>SHALL</w:t>
            </w:r>
          </w:p>
          <w:p w14:paraId="0F1FBACC" w14:textId="77777777" w:rsidR="00AE545A" w:rsidRDefault="00AE545A" w:rsidP="0040256E">
            <w:pPr>
              <w:jc w:val="center"/>
            </w:pPr>
            <w:r>
              <w:t>SUPPORT</w:t>
            </w:r>
          </w:p>
        </w:tc>
        <w:tc>
          <w:tcPr>
            <w:tcW w:w="2634" w:type="dxa"/>
            <w:gridSpan w:val="2"/>
            <w:vAlign w:val="center"/>
          </w:tcPr>
          <w:p w14:paraId="4F4DE43F" w14:textId="248174BA" w:rsidR="00AE545A" w:rsidRDefault="00AE545A" w:rsidP="0040256E">
            <w:pPr>
              <w:jc w:val="center"/>
            </w:pPr>
            <w:r>
              <w:t>NOT</w:t>
            </w:r>
          </w:p>
          <w:p w14:paraId="7A3A314E" w14:textId="77777777" w:rsidR="00AE545A" w:rsidRDefault="00AE545A" w:rsidP="0040256E">
            <w:pPr>
              <w:jc w:val="center"/>
            </w:pPr>
            <w:r>
              <w:t>SUPPORTED</w:t>
            </w:r>
          </w:p>
          <w:p w14:paraId="2582772C" w14:textId="77777777" w:rsidR="00AE545A" w:rsidRDefault="00AE545A" w:rsidP="0040256E">
            <w:r w:rsidRPr="008A30C1">
              <w:rPr>
                <w:sz w:val="16"/>
                <w:szCs w:val="16"/>
              </w:rPr>
              <w:t xml:space="preserve">This is by definition, if a service can support </w:t>
            </w:r>
            <w:r>
              <w:rPr>
                <w:sz w:val="16"/>
                <w:szCs w:val="16"/>
              </w:rPr>
              <w:t xml:space="preserve">both of </w:t>
            </w:r>
            <w:r w:rsidRPr="008A30C1">
              <w:rPr>
                <w:sz w:val="16"/>
                <w:szCs w:val="16"/>
              </w:rPr>
              <w:t xml:space="preserve">these operations </w:t>
            </w:r>
            <w:r>
              <w:rPr>
                <w:sz w:val="16"/>
                <w:szCs w:val="16"/>
              </w:rPr>
              <w:t>it</w:t>
            </w:r>
            <w:r w:rsidRPr="008A30C1">
              <w:rPr>
                <w:sz w:val="16"/>
                <w:szCs w:val="16"/>
              </w:rPr>
              <w:t xml:space="preserve"> become</w:t>
            </w:r>
            <w:r>
              <w:rPr>
                <w:sz w:val="16"/>
                <w:szCs w:val="16"/>
              </w:rPr>
              <w:t>s</w:t>
            </w:r>
            <w:r w:rsidRPr="008A30C1">
              <w:rPr>
                <w:sz w:val="16"/>
                <w:szCs w:val="16"/>
              </w:rPr>
              <w:t xml:space="preserve"> </w:t>
            </w:r>
            <w:r>
              <w:rPr>
                <w:sz w:val="16"/>
                <w:szCs w:val="16"/>
              </w:rPr>
              <w:t xml:space="preserve">a </w:t>
            </w:r>
            <w:r w:rsidRPr="008A30C1">
              <w:rPr>
                <w:sz w:val="16"/>
                <w:szCs w:val="16"/>
              </w:rPr>
              <w:t>Direct Access DLS</w:t>
            </w:r>
          </w:p>
        </w:tc>
      </w:tr>
    </w:tbl>
    <w:p w14:paraId="5E929742" w14:textId="77777777" w:rsidR="001951C9" w:rsidRPr="00E37138" w:rsidRDefault="008A30C1"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 w:val="18"/>
          <w:szCs w:val="18"/>
        </w:rPr>
      </w:pPr>
      <w:bookmarkStart w:id="71" w:name="_Toc462151558"/>
      <w:r w:rsidRPr="00E37138">
        <w:rPr>
          <w:sz w:val="18"/>
          <w:szCs w:val="18"/>
        </w:rPr>
        <w:t xml:space="preserve">Table </w:t>
      </w:r>
      <w:r w:rsidR="00994CD2" w:rsidRPr="00E37138">
        <w:rPr>
          <w:sz w:val="18"/>
          <w:szCs w:val="18"/>
        </w:rPr>
        <w:fldChar w:fldCharType="begin"/>
      </w:r>
      <w:r w:rsidRPr="00E37138">
        <w:rPr>
          <w:sz w:val="18"/>
          <w:szCs w:val="18"/>
        </w:rPr>
        <w:instrText xml:space="preserve"> SEQ Table \* ARABIC </w:instrText>
      </w:r>
      <w:r w:rsidR="00994CD2" w:rsidRPr="00E37138">
        <w:rPr>
          <w:sz w:val="18"/>
          <w:szCs w:val="18"/>
        </w:rPr>
        <w:fldChar w:fldCharType="separate"/>
      </w:r>
      <w:r w:rsidR="00490112">
        <w:rPr>
          <w:noProof/>
          <w:sz w:val="18"/>
          <w:szCs w:val="18"/>
        </w:rPr>
        <w:t>4</w:t>
      </w:r>
      <w:r w:rsidR="00994CD2" w:rsidRPr="00E37138">
        <w:rPr>
          <w:noProof/>
          <w:sz w:val="18"/>
          <w:szCs w:val="18"/>
        </w:rPr>
        <w:fldChar w:fldCharType="end"/>
      </w:r>
      <w:r w:rsidRPr="00E37138">
        <w:rPr>
          <w:sz w:val="18"/>
          <w:szCs w:val="18"/>
        </w:rPr>
        <w:t xml:space="preserve">: Summary of operations that </w:t>
      </w:r>
      <w:r w:rsidR="00F50E11" w:rsidRPr="00E37138">
        <w:rPr>
          <w:sz w:val="18"/>
          <w:szCs w:val="18"/>
        </w:rPr>
        <w:t>SHALL</w:t>
      </w:r>
      <w:r w:rsidRPr="00E37138">
        <w:rPr>
          <w:sz w:val="18"/>
          <w:szCs w:val="18"/>
        </w:rPr>
        <w:t xml:space="preserve"> be supported by download services</w:t>
      </w:r>
      <w:bookmarkEnd w:id="71"/>
    </w:p>
    <w:p w14:paraId="38C1B1D8" w14:textId="77777777" w:rsidR="001951C9" w:rsidRDefault="001951C9"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Cs w:val="24"/>
        </w:rPr>
      </w:pPr>
    </w:p>
    <w:p w14:paraId="79D07066" w14:textId="77777777" w:rsidR="008D33A8" w:rsidRDefault="00C570B5"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pPr>
      <w:r>
        <w:t>There are no additional operational requirements for a direct access service over those required for any other type of download service</w:t>
      </w:r>
      <w:r w:rsidR="00222673">
        <w:t>.</w:t>
      </w:r>
      <w:r w:rsidR="00315559">
        <w:t xml:space="preserve">  The differences between the two types of services are generally seen in the results of any data fetching operation.  When a service has indirect access to the data set, or when the data set is a static file, the result of a data request</w:t>
      </w:r>
      <w:r w:rsidR="008D33A8">
        <w:t xml:space="preserve"> (query)</w:t>
      </w:r>
      <w:r w:rsidR="00315559">
        <w:t xml:space="preserve"> will most likely be predefined, that is the same request will fetch the same set of data</w:t>
      </w:r>
      <w:r w:rsidR="00807FF7">
        <w:t>, a typical example would be the provision of download service as an A</w:t>
      </w:r>
      <w:r w:rsidR="00113C88">
        <w:t>tom</w:t>
      </w:r>
      <w:r w:rsidR="00807FF7">
        <w:t xml:space="preserve"> feed</w:t>
      </w:r>
      <w:r w:rsidR="00315559">
        <w:t>.  Conversely, when a service has access to a live database</w:t>
      </w:r>
      <w:r w:rsidR="0094578B">
        <w:t xml:space="preserve"> or </w:t>
      </w:r>
      <w:r w:rsidR="00910758">
        <w:t xml:space="preserve">dynamic </w:t>
      </w:r>
      <w:r w:rsidR="0094578B">
        <w:t>file system</w:t>
      </w:r>
      <w:r w:rsidR="00315559">
        <w:t xml:space="preserve"> </w:t>
      </w:r>
      <w:r w:rsidR="008D33A8">
        <w:t>(for example one in which coverage data is being continuously updated), the same request (for example a simple GetCoverage request), may result in a different set of data being delivered (for the same coverage) in separate requests.</w:t>
      </w:r>
    </w:p>
    <w:p w14:paraId="4C74FD74" w14:textId="77777777" w:rsidR="00910758" w:rsidRPr="001951C9" w:rsidRDefault="00910758" w:rsidP="004025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rPr>
          <w:rFonts w:cs="Calibri"/>
          <w:color w:val="000000"/>
          <w:szCs w:val="24"/>
        </w:rPr>
      </w:pPr>
    </w:p>
    <w:p w14:paraId="3F2C237B" w14:textId="77777777" w:rsidR="001951C9" w:rsidRDefault="00C82F58" w:rsidP="0040256E">
      <w:pPr>
        <w:keepNext/>
        <w:jc w:val="left"/>
      </w:pPr>
      <w:r>
        <w:rPr>
          <w:noProof/>
          <w:lang w:val="en-US" w:eastAsia="en-US"/>
        </w:rPr>
        <w:drawing>
          <wp:inline distT="0" distB="0" distL="0" distR="0" wp14:anchorId="37600F7B" wp14:editId="7B3EAE55">
            <wp:extent cx="5767070" cy="4237771"/>
            <wp:effectExtent l="19050" t="19050" r="2413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l-world-to-feature.t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7380" cy="4245347"/>
                    </a:xfrm>
                    <a:prstGeom prst="rect">
                      <a:avLst/>
                    </a:prstGeom>
                    <a:ln>
                      <a:solidFill>
                        <a:schemeClr val="bg1">
                          <a:lumMod val="85000"/>
                        </a:schemeClr>
                      </a:solidFill>
                    </a:ln>
                  </pic:spPr>
                </pic:pic>
              </a:graphicData>
            </a:graphic>
          </wp:inline>
        </w:drawing>
      </w:r>
    </w:p>
    <w:p w14:paraId="1B5A0572" w14:textId="77777777" w:rsidR="001951C9" w:rsidRDefault="001951C9" w:rsidP="0040256E">
      <w:pPr>
        <w:keepNext/>
        <w:jc w:val="left"/>
      </w:pPr>
    </w:p>
    <w:p w14:paraId="678F9F22" w14:textId="77777777" w:rsidR="001951C9" w:rsidRPr="0049219A" w:rsidRDefault="001951C9" w:rsidP="0040256E">
      <w:pPr>
        <w:pStyle w:val="Default"/>
        <w:rPr>
          <w:rFonts w:eastAsia="Arial"/>
          <w:sz w:val="18"/>
          <w:szCs w:val="18"/>
        </w:rPr>
      </w:pPr>
      <w:bookmarkStart w:id="72" w:name="_Toc465069674"/>
      <w:r w:rsidRPr="0049219A">
        <w:rPr>
          <w:sz w:val="18"/>
          <w:szCs w:val="18"/>
        </w:rPr>
        <w:t>Figure</w:t>
      </w:r>
      <w:r w:rsidR="00CF0652">
        <w:rPr>
          <w:sz w:val="18"/>
          <w:szCs w:val="18"/>
        </w:rPr>
        <w:t xml:space="preserve"> </w:t>
      </w:r>
      <w:r w:rsidR="00994CD2" w:rsidRPr="0049219A">
        <w:rPr>
          <w:sz w:val="18"/>
          <w:szCs w:val="18"/>
        </w:rPr>
        <w:fldChar w:fldCharType="begin"/>
      </w:r>
      <w:r w:rsidRPr="0049219A">
        <w:rPr>
          <w:sz w:val="18"/>
          <w:szCs w:val="18"/>
        </w:rPr>
        <w:instrText xml:space="preserve"> SEQ Figure \* ARABIC </w:instrText>
      </w:r>
      <w:r w:rsidR="00994CD2" w:rsidRPr="0049219A">
        <w:rPr>
          <w:sz w:val="18"/>
          <w:szCs w:val="18"/>
        </w:rPr>
        <w:fldChar w:fldCharType="separate"/>
      </w:r>
      <w:r w:rsidR="00490112">
        <w:rPr>
          <w:noProof/>
          <w:sz w:val="18"/>
          <w:szCs w:val="18"/>
        </w:rPr>
        <w:t>5</w:t>
      </w:r>
      <w:r w:rsidR="00994CD2" w:rsidRPr="0049219A">
        <w:rPr>
          <w:noProof/>
          <w:sz w:val="18"/>
          <w:szCs w:val="18"/>
        </w:rPr>
        <w:fldChar w:fldCharType="end"/>
      </w:r>
      <w:r w:rsidR="00B63F90" w:rsidRPr="0049219A">
        <w:rPr>
          <w:sz w:val="18"/>
          <w:szCs w:val="18"/>
        </w:rPr>
        <w:t xml:space="preserve">: </w:t>
      </w:r>
      <w:r w:rsidR="00A477EB" w:rsidRPr="0049219A">
        <w:rPr>
          <w:rFonts w:eastAsia="Arial"/>
          <w:sz w:val="18"/>
          <w:szCs w:val="18"/>
        </w:rPr>
        <w:t xml:space="preserve">Schematic diagram showing the process of </w:t>
      </w:r>
      <w:r w:rsidRPr="0049219A">
        <w:rPr>
          <w:rFonts w:eastAsia="Arial"/>
          <w:sz w:val="18"/>
          <w:szCs w:val="18"/>
        </w:rPr>
        <w:t>mapping of the real world through the classification of spatial objects to the delivery of data through a download service.</w:t>
      </w:r>
      <w:bookmarkEnd w:id="72"/>
    </w:p>
    <w:p w14:paraId="0BD8C873" w14:textId="77777777" w:rsidR="001951C9" w:rsidRDefault="001951C9" w:rsidP="0040256E">
      <w:pPr>
        <w:keepNext/>
        <w:jc w:val="left"/>
      </w:pPr>
    </w:p>
    <w:p w14:paraId="168EA93D" w14:textId="77777777" w:rsidR="00B239BB" w:rsidRDefault="00B2383E" w:rsidP="0040256E">
      <w:pPr>
        <w:keepNext/>
        <w:jc w:val="left"/>
      </w:pPr>
      <w:r>
        <w:t>I</w:t>
      </w:r>
      <w:r w:rsidR="0077168E">
        <w:t xml:space="preserve">n these guidelines we map the term “coverage” to the </w:t>
      </w:r>
      <w:r>
        <w:t>digital</w:t>
      </w:r>
      <w:r w:rsidR="0077168E">
        <w:t xml:space="preserve"> data</w:t>
      </w:r>
      <w:r w:rsidR="00FD79CE">
        <w:t xml:space="preserve"> </w:t>
      </w:r>
      <w:r w:rsidR="0077168E">
        <w:t xml:space="preserve">set (the </w:t>
      </w:r>
      <w:r>
        <w:t xml:space="preserve">classified </w:t>
      </w:r>
      <w:r w:rsidR="0077168E">
        <w:t xml:space="preserve">representation of the </w:t>
      </w:r>
      <w:r>
        <w:t>real world), as</w:t>
      </w:r>
      <w:r w:rsidR="00CA65ED">
        <w:t xml:space="preserve"> shown in the red circle in </w:t>
      </w:r>
      <w:r>
        <w:t>figure</w:t>
      </w:r>
      <w:r w:rsidR="00CA65ED">
        <w:t xml:space="preserve"> 5</w:t>
      </w:r>
      <w:r>
        <w:t xml:space="preserve">, </w:t>
      </w:r>
      <w:r w:rsidR="00E21AC7">
        <w:t>in other words</w:t>
      </w:r>
      <w:r>
        <w:t xml:space="preserve"> a coverage </w:t>
      </w:r>
      <w:r w:rsidR="00E21AC7">
        <w:t xml:space="preserve">can be mapped to the term </w:t>
      </w:r>
      <w:r>
        <w:t>spatial object.</w:t>
      </w:r>
    </w:p>
    <w:p w14:paraId="79FF4B3E" w14:textId="77777777" w:rsidR="00B239BB" w:rsidRDefault="00B239BB" w:rsidP="0040256E">
      <w:pPr>
        <w:keepNext/>
        <w:jc w:val="left"/>
      </w:pPr>
      <w:r>
        <w:t>The encoding rules in figure 5 are mapped to the data specifications.  They provide the interface to the coverage data/spatial objects, through which a user can access or query the data in a harmonized way to allow integrat</w:t>
      </w:r>
      <w:r w:rsidR="00E325BF">
        <w:t>ion with other similar data</w:t>
      </w:r>
      <w:r w:rsidR="00FD79CE">
        <w:t xml:space="preserve"> </w:t>
      </w:r>
      <w:r w:rsidR="00E325BF">
        <w:t>sets</w:t>
      </w:r>
      <w:r>
        <w:t>.</w:t>
      </w:r>
    </w:p>
    <w:p w14:paraId="51F691AB" w14:textId="77777777" w:rsidR="00433E4E" w:rsidRPr="008C32EF" w:rsidRDefault="00D97882" w:rsidP="0040256E">
      <w:r w:rsidRPr="008C32EF">
        <w:t>T</w:t>
      </w:r>
      <w:r w:rsidR="0011651E" w:rsidRPr="008C32EF">
        <w:t>he following sections of this</w:t>
      </w:r>
      <w:r w:rsidR="00B40D04" w:rsidRPr="008C32EF">
        <w:t xml:space="preserve"> </w:t>
      </w:r>
      <w:r w:rsidR="0011651E" w:rsidRPr="008C32EF">
        <w:t>document provide</w:t>
      </w:r>
      <w:r w:rsidR="00433E4E" w:rsidRPr="008C32EF">
        <w:t xml:space="preserve"> </w:t>
      </w:r>
      <w:r w:rsidR="0011651E" w:rsidRPr="008C32EF">
        <w:t xml:space="preserve">detailed </w:t>
      </w:r>
      <w:r w:rsidR="00433E4E" w:rsidRPr="008C32EF">
        <w:t>Technical</w:t>
      </w:r>
      <w:r w:rsidR="00A54B9E" w:rsidRPr="008C32EF">
        <w:t xml:space="preserve"> Guidance for implementing </w:t>
      </w:r>
      <w:r w:rsidR="0080358A" w:rsidRPr="008C32EF">
        <w:t>Download S</w:t>
      </w:r>
      <w:r w:rsidR="00C4592B" w:rsidRPr="008C32EF">
        <w:t>ervices using existing stand</w:t>
      </w:r>
      <w:r w:rsidR="0011651E" w:rsidRPr="008C32EF">
        <w:t>ards:</w:t>
      </w:r>
    </w:p>
    <w:p w14:paraId="7B3F289B" w14:textId="77777777" w:rsidR="00433E4E" w:rsidRPr="008C32EF" w:rsidRDefault="00433E4E" w:rsidP="0040256E">
      <w:pPr>
        <w:numPr>
          <w:ilvl w:val="0"/>
          <w:numId w:val="12"/>
        </w:numPr>
      </w:pPr>
      <w:r w:rsidRPr="008C32EF">
        <w:rPr>
          <w:rStyle w:val="Emphasis"/>
        </w:rPr>
        <w:t>Chapter 5</w:t>
      </w:r>
      <w:r w:rsidR="00C4592B" w:rsidRPr="008C32EF">
        <w:t xml:space="preserve"> contains T</w:t>
      </w:r>
      <w:r w:rsidR="00AF45BC" w:rsidRPr="008C32EF">
        <w:t>echnical Guidance</w:t>
      </w:r>
      <w:r w:rsidR="00C4592B" w:rsidRPr="008C32EF">
        <w:t xml:space="preserve"> for implementing </w:t>
      </w:r>
      <w:r w:rsidR="00C156EA">
        <w:t xml:space="preserve">the mandatory download operations for </w:t>
      </w:r>
      <w:r w:rsidRPr="008C32EF">
        <w:t>data</w:t>
      </w:r>
      <w:r w:rsidR="00FD79CE">
        <w:t xml:space="preserve"> </w:t>
      </w:r>
      <w:r w:rsidRPr="008C32EF">
        <w:t>set download s</w:t>
      </w:r>
      <w:r w:rsidR="00AF45BC" w:rsidRPr="008C32EF">
        <w:t xml:space="preserve">ervices using the </w:t>
      </w:r>
      <w:r w:rsidR="008E1181">
        <w:t xml:space="preserve">OGC </w:t>
      </w:r>
      <w:r w:rsidR="008E1181" w:rsidRPr="008C32EF">
        <w:t xml:space="preserve">Web </w:t>
      </w:r>
      <w:r w:rsidR="008E1181">
        <w:t>Coverage</w:t>
      </w:r>
      <w:r w:rsidR="008E1181" w:rsidRPr="008C32EF">
        <w:t xml:space="preserve"> Service</w:t>
      </w:r>
      <w:r w:rsidR="00AF45BC" w:rsidRPr="008C32EF">
        <w:t xml:space="preserve"> </w:t>
      </w:r>
      <w:r w:rsidR="008E1181">
        <w:t>core interface standard</w:t>
      </w:r>
      <w:r w:rsidR="00544939">
        <w:t xml:space="preserve"> </w:t>
      </w:r>
      <w:r w:rsidR="00544939" w:rsidRPr="004B41AA">
        <w:rPr>
          <w:b/>
        </w:rPr>
        <w:t>[</w:t>
      </w:r>
      <w:r w:rsidR="00544939">
        <w:rPr>
          <w:rStyle w:val="Emphasis"/>
          <w:b/>
          <w:i w:val="0"/>
        </w:rPr>
        <w:t>OGC WCS</w:t>
      </w:r>
      <w:r w:rsidR="00544939">
        <w:rPr>
          <w:b/>
        </w:rPr>
        <w:t xml:space="preserve">] </w:t>
      </w:r>
      <w:r w:rsidR="00544939">
        <w:t xml:space="preserve">and OGC </w:t>
      </w:r>
      <w:r w:rsidR="00544939" w:rsidRPr="008C32EF">
        <w:t xml:space="preserve">Web </w:t>
      </w:r>
      <w:r w:rsidR="00544939">
        <w:t>Coverage</w:t>
      </w:r>
      <w:r w:rsidR="00544939" w:rsidRPr="008C32EF">
        <w:t xml:space="preserve"> Service</w:t>
      </w:r>
      <w:r w:rsidR="00544939">
        <w:t xml:space="preserve"> interface standard extensions.</w:t>
      </w:r>
    </w:p>
    <w:p w14:paraId="4105BA32" w14:textId="77777777" w:rsidR="00433E4E" w:rsidRPr="008C32EF" w:rsidRDefault="00433E4E" w:rsidP="0040256E">
      <w:pPr>
        <w:numPr>
          <w:ilvl w:val="0"/>
          <w:numId w:val="12"/>
        </w:numPr>
      </w:pPr>
      <w:r w:rsidRPr="008C32EF">
        <w:rPr>
          <w:rStyle w:val="Emphasis"/>
        </w:rPr>
        <w:t>Chapter 6</w:t>
      </w:r>
      <w:r w:rsidRPr="008C32EF">
        <w:t xml:space="preserve"> </w:t>
      </w:r>
      <w:r w:rsidR="00AF45BC" w:rsidRPr="008C32EF">
        <w:t>contains Technical Guidance</w:t>
      </w:r>
      <w:r w:rsidR="00C4592B" w:rsidRPr="008C32EF">
        <w:t xml:space="preserve"> for implementing </w:t>
      </w:r>
      <w:r w:rsidR="00C156EA">
        <w:t xml:space="preserve">the </w:t>
      </w:r>
      <w:r w:rsidR="0065409D">
        <w:t>additional</w:t>
      </w:r>
      <w:r w:rsidR="00C156EA">
        <w:t xml:space="preserve"> download operations that are required when you provision a </w:t>
      </w:r>
      <w:r w:rsidR="008E1181" w:rsidRPr="008C32EF">
        <w:t>direct access download services</w:t>
      </w:r>
      <w:r w:rsidRPr="008C32EF">
        <w:t xml:space="preserve"> </w:t>
      </w:r>
      <w:r w:rsidR="008E1181" w:rsidRPr="008C32EF">
        <w:t xml:space="preserve">using the </w:t>
      </w:r>
      <w:r w:rsidR="008E1181">
        <w:t xml:space="preserve">OGC </w:t>
      </w:r>
      <w:r w:rsidR="008E1181" w:rsidRPr="008C32EF">
        <w:t xml:space="preserve">Web </w:t>
      </w:r>
      <w:r w:rsidR="008E1181">
        <w:t>Coverage</w:t>
      </w:r>
      <w:r w:rsidR="008E1181" w:rsidRPr="008C32EF">
        <w:t xml:space="preserve"> Service </w:t>
      </w:r>
      <w:r w:rsidR="008E1181">
        <w:t xml:space="preserve">core interface standard </w:t>
      </w:r>
      <w:r w:rsidR="00544939" w:rsidRPr="004B41AA">
        <w:rPr>
          <w:b/>
        </w:rPr>
        <w:t>[</w:t>
      </w:r>
      <w:r w:rsidR="00544939" w:rsidRPr="004B41AA">
        <w:rPr>
          <w:rStyle w:val="Emphasis"/>
          <w:b/>
          <w:i w:val="0"/>
        </w:rPr>
        <w:t>OGC</w:t>
      </w:r>
      <w:r w:rsidR="00544939">
        <w:rPr>
          <w:rStyle w:val="Emphasis"/>
          <w:b/>
          <w:i w:val="0"/>
        </w:rPr>
        <w:t xml:space="preserve"> WCS</w:t>
      </w:r>
      <w:r w:rsidR="00544939">
        <w:rPr>
          <w:b/>
        </w:rPr>
        <w:t>]</w:t>
      </w:r>
      <w:r w:rsidR="00544939">
        <w:t xml:space="preserve"> </w:t>
      </w:r>
      <w:r w:rsidR="008E1181">
        <w:t xml:space="preserve">and OGC </w:t>
      </w:r>
      <w:r w:rsidR="008E1181" w:rsidRPr="008C32EF">
        <w:t xml:space="preserve">Web </w:t>
      </w:r>
      <w:r w:rsidR="008E1181">
        <w:t>Coverage</w:t>
      </w:r>
      <w:r w:rsidR="008E1181" w:rsidRPr="008C32EF">
        <w:t xml:space="preserve"> Service</w:t>
      </w:r>
      <w:r w:rsidR="008E1181">
        <w:t xml:space="preserve"> interface standard extensions</w:t>
      </w:r>
      <w:r w:rsidR="00C156EA">
        <w:t>.</w:t>
      </w:r>
    </w:p>
    <w:p w14:paraId="13C4DB9F" w14:textId="77777777" w:rsidR="001B7EAA" w:rsidRDefault="001B7EAA" w:rsidP="0040256E">
      <w:pPr>
        <w:suppressAutoHyphens w:val="0"/>
        <w:spacing w:before="0" w:after="0"/>
        <w:jc w:val="left"/>
      </w:pPr>
      <w:r>
        <w:br w:type="page"/>
      </w:r>
    </w:p>
    <w:p w14:paraId="022A12DF" w14:textId="77777777" w:rsidR="00F775EF" w:rsidRPr="008C32EF" w:rsidRDefault="00F775EF" w:rsidP="0040256E">
      <w:pPr>
        <w:pStyle w:val="Heading2"/>
      </w:pPr>
      <w:bookmarkStart w:id="73" w:name="_Toc364080261"/>
      <w:bookmarkStart w:id="74" w:name="_Toc375305458"/>
      <w:bookmarkStart w:id="75" w:name="_Toc364091525"/>
      <w:bookmarkStart w:id="76" w:name="_Toc465069632"/>
      <w:r w:rsidRPr="008C32EF">
        <w:t>How the Technical Guidance maps to the Implementing Rules</w:t>
      </w:r>
      <w:bookmarkEnd w:id="73"/>
      <w:bookmarkEnd w:id="74"/>
      <w:bookmarkEnd w:id="75"/>
      <w:bookmarkEnd w:id="76"/>
    </w:p>
    <w:p w14:paraId="232299A7" w14:textId="77777777" w:rsidR="0009000A" w:rsidRDefault="00D61B80" w:rsidP="0040256E">
      <w:r w:rsidRPr="008C32EF">
        <w:t>T</w:t>
      </w:r>
      <w:r w:rsidR="00305244" w:rsidRPr="008C32EF">
        <w:t>he purpose</w:t>
      </w:r>
      <w:r w:rsidRPr="008C32EF">
        <w:t xml:space="preserve"> of this Technical Guidance i</w:t>
      </w:r>
      <w:r w:rsidR="0009000A" w:rsidRPr="008C32EF">
        <w:t xml:space="preserve">s to </w:t>
      </w:r>
      <w:r w:rsidRPr="008C32EF">
        <w:t xml:space="preserve">provide practical guidance for implementation that is guided by, and satisfies, the requirements of the underlying legislation. </w:t>
      </w:r>
      <w:r w:rsidR="00360ED8" w:rsidRPr="008C32EF">
        <w:t xml:space="preserve">The </w:t>
      </w:r>
      <w:r w:rsidR="002A6738" w:rsidRPr="008C32EF">
        <w:t xml:space="preserve">tables in the </w:t>
      </w:r>
      <w:r w:rsidR="00360ED8" w:rsidRPr="008C32EF">
        <w:t>following</w:t>
      </w:r>
      <w:r w:rsidR="0009000A" w:rsidRPr="008C32EF">
        <w:t xml:space="preserve"> </w:t>
      </w:r>
      <w:r w:rsidR="002A6738" w:rsidRPr="008C32EF">
        <w:t>sections</w:t>
      </w:r>
      <w:r w:rsidR="00305244" w:rsidRPr="008C32EF">
        <w:t xml:space="preserve"> demonstrate</w:t>
      </w:r>
      <w:r w:rsidR="0009000A" w:rsidRPr="008C32EF">
        <w:t xml:space="preserve"> how the </w:t>
      </w:r>
      <w:r w:rsidR="00F4439C">
        <w:t>WCS</w:t>
      </w:r>
      <w:r w:rsidR="0045370A">
        <w:t xml:space="preserve"> </w:t>
      </w:r>
      <w:r w:rsidR="0009000A" w:rsidRPr="008C32EF">
        <w:t>implementations described in this document satisfy the legal requirements of the Network Services Regulation [</w:t>
      </w:r>
      <w:r w:rsidR="0009000A" w:rsidRPr="008C32EF">
        <w:rPr>
          <w:b/>
        </w:rPr>
        <w:t>INS NS</w:t>
      </w:r>
      <w:r w:rsidR="00440AF2">
        <w:t>]</w:t>
      </w:r>
      <w:r w:rsidR="0009000A" w:rsidRPr="008C32EF">
        <w:t>.</w:t>
      </w:r>
      <w:r w:rsidRPr="008C32EF">
        <w:t xml:space="preserve"> The </w:t>
      </w:r>
      <w:r w:rsidR="00F775EF" w:rsidRPr="008C32EF">
        <w:t xml:space="preserve">underlying </w:t>
      </w:r>
      <w:r w:rsidRPr="008C32EF">
        <w:t>legislation is rarely referred to in the rest of this document, so these tables should be referred back to if necessary.</w:t>
      </w:r>
      <w:r w:rsidR="00F4439C">
        <w:t xml:space="preserve">  </w:t>
      </w:r>
    </w:p>
    <w:p w14:paraId="016D6EB2" w14:textId="77777777" w:rsidR="00F775EF" w:rsidRPr="008C32EF" w:rsidRDefault="00F775EF" w:rsidP="0040256E">
      <w:pPr>
        <w:pStyle w:val="Heading3"/>
      </w:pPr>
      <w:bookmarkStart w:id="77" w:name="_Toc364080262"/>
      <w:bookmarkStart w:id="78" w:name="_Toc375305459"/>
      <w:bookmarkStart w:id="79" w:name="_Toc364091526"/>
      <w:bookmarkStart w:id="80" w:name="_Toc465069633"/>
      <w:r w:rsidRPr="008C32EF">
        <w:t xml:space="preserve">Mapping the </w:t>
      </w:r>
      <w:r w:rsidR="00F4439C">
        <w:t>WCS</w:t>
      </w:r>
      <w:r w:rsidRPr="008C32EF">
        <w:t>-based Technical Guidance to the Implementing Rules</w:t>
      </w:r>
      <w:bookmarkEnd w:id="77"/>
      <w:bookmarkEnd w:id="78"/>
      <w:bookmarkEnd w:id="79"/>
      <w:bookmarkEnd w:id="80"/>
    </w:p>
    <w:p w14:paraId="5E3C50AB" w14:textId="77777777" w:rsidR="00430AE8" w:rsidRDefault="002F2928" w:rsidP="0040256E">
      <w:r w:rsidRPr="00D134B1">
        <w:t xml:space="preserve">The following </w:t>
      </w:r>
      <w:r w:rsidR="0030084C" w:rsidRPr="00D134B1">
        <w:t xml:space="preserve">set of </w:t>
      </w:r>
      <w:r w:rsidRPr="00D134B1">
        <w:t>table</w:t>
      </w:r>
      <w:r w:rsidR="00430AE8" w:rsidRPr="00D134B1">
        <w:t>s show</w:t>
      </w:r>
      <w:r w:rsidR="0030084C" w:rsidRPr="00D134B1">
        <w:t>s</w:t>
      </w:r>
      <w:r w:rsidRPr="00D134B1">
        <w:t xml:space="preserve"> how the guidance for </w:t>
      </w:r>
      <w:r w:rsidR="00F4439C">
        <w:t>WCS</w:t>
      </w:r>
      <w:r w:rsidRPr="00D134B1">
        <w:t xml:space="preserve"> implementations given in Chapter</w:t>
      </w:r>
      <w:r w:rsidR="00C156EA">
        <w:t>s</w:t>
      </w:r>
      <w:r w:rsidRPr="00D134B1">
        <w:t xml:space="preserve"> </w:t>
      </w:r>
      <w:r w:rsidR="00E37138">
        <w:t xml:space="preserve">5 </w:t>
      </w:r>
      <w:r w:rsidR="00C156EA">
        <w:t xml:space="preserve">and 6 </w:t>
      </w:r>
      <w:r w:rsidRPr="00D134B1">
        <w:t>satisf</w:t>
      </w:r>
      <w:r w:rsidR="00C156EA">
        <w:t>y</w:t>
      </w:r>
      <w:r w:rsidRPr="00D134B1">
        <w:t xml:space="preserve"> the Network Services Regulation</w:t>
      </w:r>
      <w:r w:rsidR="00C156EA">
        <w:t xml:space="preserve"> </w:t>
      </w:r>
      <w:r w:rsidR="00C156EA" w:rsidRPr="008C32EF">
        <w:t>[</w:t>
      </w:r>
      <w:r w:rsidR="00C156EA" w:rsidRPr="008C32EF">
        <w:rPr>
          <w:b/>
        </w:rPr>
        <w:t>INS NS</w:t>
      </w:r>
      <w:r w:rsidR="00440AF2">
        <w:t>]</w:t>
      </w:r>
      <w:r w:rsidR="00C156EA" w:rsidRPr="008C32EF">
        <w:t>.</w:t>
      </w:r>
      <w:r w:rsidR="0030084C" w:rsidRPr="00D134B1">
        <w:t xml:space="preserve"> Each operation is </w:t>
      </w:r>
      <w:r w:rsidR="00E37138">
        <w:t xml:space="preserve">listed </w:t>
      </w:r>
      <w:r w:rsidR="0030084C" w:rsidRPr="00D134B1">
        <w:t>in a separate table.</w:t>
      </w:r>
    </w:p>
    <w:p w14:paraId="4AEF9E31" w14:textId="77777777" w:rsidR="00ED0BB0" w:rsidRPr="00110531" w:rsidRDefault="003A267D" w:rsidP="0040256E">
      <w:pPr>
        <w:pStyle w:val="Heading4"/>
        <w:rPr>
          <w:rFonts w:ascii="Arial" w:hAnsi="Arial" w:cs="Arial"/>
          <w:sz w:val="22"/>
          <w:szCs w:val="22"/>
        </w:rPr>
      </w:pPr>
      <w:bookmarkStart w:id="81" w:name="_Toc465069634"/>
      <w:r w:rsidRPr="00110531">
        <w:rPr>
          <w:rFonts w:ascii="Arial" w:hAnsi="Arial" w:cs="Arial"/>
          <w:sz w:val="22"/>
          <w:szCs w:val="22"/>
        </w:rPr>
        <w:t>Mandatory download operations</w:t>
      </w:r>
      <w:bookmarkEnd w:id="81"/>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6379"/>
        <w:gridCol w:w="992"/>
      </w:tblGrid>
      <w:tr w:rsidR="00F775EF" w:rsidRPr="008C32EF" w14:paraId="10F6FD6D" w14:textId="77777777" w:rsidTr="006272D5">
        <w:trPr>
          <w:trHeight w:val="342"/>
        </w:trPr>
        <w:tc>
          <w:tcPr>
            <w:tcW w:w="8222" w:type="dxa"/>
            <w:gridSpan w:val="2"/>
            <w:shd w:val="clear" w:color="auto" w:fill="auto"/>
            <w:vAlign w:val="center"/>
          </w:tcPr>
          <w:p w14:paraId="65949C95" w14:textId="77777777" w:rsidR="00F775EF" w:rsidRPr="008C32EF" w:rsidRDefault="003A7CEE" w:rsidP="0040256E">
            <w:pPr>
              <w:snapToGrid w:val="0"/>
              <w:rPr>
                <w:b/>
                <w:bCs/>
                <w:sz w:val="28"/>
                <w:szCs w:val="28"/>
              </w:rPr>
            </w:pPr>
            <w:bookmarkStart w:id="82" w:name="_Toc321422943"/>
            <w:bookmarkEnd w:id="82"/>
            <w:r>
              <w:rPr>
                <w:b/>
                <w:bCs/>
                <w:sz w:val="28"/>
                <w:szCs w:val="28"/>
              </w:rPr>
              <w:t>G</w:t>
            </w:r>
            <w:r w:rsidR="00F775EF" w:rsidRPr="008C32EF">
              <w:rPr>
                <w:b/>
                <w:bCs/>
                <w:sz w:val="28"/>
                <w:szCs w:val="28"/>
              </w:rPr>
              <w:t xml:space="preserve">et Download Service Metadata </w:t>
            </w:r>
          </w:p>
        </w:tc>
        <w:tc>
          <w:tcPr>
            <w:tcW w:w="992" w:type="dxa"/>
            <w:shd w:val="clear" w:color="auto" w:fill="auto"/>
            <w:vAlign w:val="center"/>
          </w:tcPr>
          <w:p w14:paraId="1147F7B8" w14:textId="77777777" w:rsidR="00F775EF" w:rsidRPr="008C32EF" w:rsidRDefault="00F775EF" w:rsidP="0040256E">
            <w:pPr>
              <w:snapToGrid w:val="0"/>
              <w:rPr>
                <w:b/>
                <w:bCs/>
                <w:sz w:val="16"/>
                <w:szCs w:val="16"/>
              </w:rPr>
            </w:pPr>
            <w:r w:rsidRPr="008C32EF">
              <w:rPr>
                <w:b/>
                <w:bCs/>
                <w:sz w:val="16"/>
                <w:szCs w:val="16"/>
              </w:rPr>
              <w:t>M/O/C</w:t>
            </w:r>
            <w:r w:rsidR="007B2576">
              <w:rPr>
                <w:rStyle w:val="FootnoteReference"/>
                <w:b/>
                <w:bCs/>
                <w:sz w:val="16"/>
                <w:szCs w:val="16"/>
              </w:rPr>
              <w:footnoteReference w:id="3"/>
            </w:r>
          </w:p>
        </w:tc>
      </w:tr>
      <w:tr w:rsidR="00F775EF" w:rsidRPr="008C32EF" w14:paraId="5B587274" w14:textId="77777777" w:rsidTr="00000E24">
        <w:trPr>
          <w:trHeight w:val="4130"/>
        </w:trPr>
        <w:tc>
          <w:tcPr>
            <w:tcW w:w="8222" w:type="dxa"/>
            <w:gridSpan w:val="2"/>
            <w:shd w:val="clear" w:color="auto" w:fill="auto"/>
            <w:vAlign w:val="center"/>
          </w:tcPr>
          <w:p w14:paraId="6E64FF2F" w14:textId="77777777" w:rsidR="00F775EF" w:rsidRPr="008C32EF" w:rsidRDefault="00F775EF" w:rsidP="0040256E">
            <w:pPr>
              <w:snapToGrid w:val="0"/>
              <w:jc w:val="left"/>
              <w:rPr>
                <w:b/>
              </w:rPr>
            </w:pPr>
            <w:r w:rsidRPr="008C32EF">
              <w:rPr>
                <w:b/>
                <w:bCs/>
                <w:sz w:val="16"/>
                <w:szCs w:val="16"/>
              </w:rPr>
              <w:t xml:space="preserve">Description in </w:t>
            </w:r>
            <w:r w:rsidR="00B8173A">
              <w:rPr>
                <w:b/>
                <w:bCs/>
                <w:sz w:val="16"/>
                <w:szCs w:val="16"/>
              </w:rPr>
              <w:t>[</w:t>
            </w:r>
            <w:r w:rsidRPr="008C32EF">
              <w:rPr>
                <w:b/>
                <w:bCs/>
                <w:sz w:val="16"/>
                <w:szCs w:val="16"/>
              </w:rPr>
              <w:t>INS NS</w:t>
            </w:r>
            <w:r w:rsidR="00853AB6" w:rsidRPr="008C32EF">
              <w:rPr>
                <w:b/>
                <w:bCs/>
                <w:sz w:val="16"/>
                <w:szCs w:val="16"/>
              </w:rPr>
              <w:t xml:space="preserve">  (Annex IV, Part A)</w:t>
            </w:r>
            <w:r w:rsidR="00440AF2">
              <w:rPr>
                <w:b/>
                <w:bCs/>
                <w:sz w:val="16"/>
                <w:szCs w:val="16"/>
              </w:rPr>
              <w:t>]</w:t>
            </w:r>
          </w:p>
          <w:p w14:paraId="339E9DF1" w14:textId="77777777" w:rsidR="00A82509" w:rsidRPr="008C32EF" w:rsidRDefault="00F775EF" w:rsidP="0040256E">
            <w:pPr>
              <w:snapToGrid w:val="0"/>
              <w:jc w:val="left"/>
              <w:rPr>
                <w:sz w:val="16"/>
                <w:szCs w:val="16"/>
              </w:rPr>
            </w:pPr>
            <w:r w:rsidRPr="008C32EF">
              <w:rPr>
                <w:sz w:val="16"/>
                <w:szCs w:val="16"/>
              </w:rPr>
              <w:t xml:space="preserve">Provides all necessary information about the service, the available Spatial </w:t>
            </w:r>
            <w:r w:rsidR="00701A6A" w:rsidRPr="008C32EF">
              <w:rPr>
                <w:sz w:val="16"/>
                <w:szCs w:val="16"/>
              </w:rPr>
              <w:t>Data</w:t>
            </w:r>
            <w:r w:rsidR="00C912BB">
              <w:rPr>
                <w:sz w:val="16"/>
                <w:szCs w:val="16"/>
              </w:rPr>
              <w:t xml:space="preserve"> S</w:t>
            </w:r>
            <w:r w:rsidR="00701A6A" w:rsidRPr="008C32EF">
              <w:rPr>
                <w:sz w:val="16"/>
                <w:szCs w:val="16"/>
              </w:rPr>
              <w:t>et</w:t>
            </w:r>
            <w:r w:rsidRPr="008C32EF">
              <w:rPr>
                <w:sz w:val="16"/>
                <w:szCs w:val="16"/>
              </w:rPr>
              <w:t>s, and describes the service capabilities.</w:t>
            </w:r>
          </w:p>
          <w:p w14:paraId="671E07BB" w14:textId="77777777" w:rsidR="00117E01" w:rsidRPr="008C32EF" w:rsidRDefault="00000E24" w:rsidP="0040256E">
            <w:pPr>
              <w:numPr>
                <w:ilvl w:val="0"/>
                <w:numId w:val="24"/>
              </w:numPr>
              <w:snapToGrid w:val="0"/>
              <w:spacing w:after="200"/>
              <w:ind w:hanging="357"/>
              <w:jc w:val="left"/>
              <w:rPr>
                <w:b/>
                <w:sz w:val="16"/>
                <w:szCs w:val="16"/>
              </w:rPr>
            </w:pPr>
            <w:r>
              <w:rPr>
                <w:b/>
                <w:sz w:val="16"/>
                <w:szCs w:val="16"/>
              </w:rPr>
              <w:t>Request</w:t>
            </w:r>
            <w:r w:rsidR="00117E01" w:rsidRPr="008C32EF">
              <w:rPr>
                <w:b/>
                <w:sz w:val="16"/>
                <w:szCs w:val="16"/>
              </w:rPr>
              <w:t xml:space="preserve"> </w:t>
            </w:r>
          </w:p>
          <w:p w14:paraId="061B8154" w14:textId="77777777" w:rsidR="00117E01" w:rsidRPr="008C32EF" w:rsidRDefault="00000E24" w:rsidP="0040256E">
            <w:pPr>
              <w:numPr>
                <w:ilvl w:val="1"/>
                <w:numId w:val="24"/>
              </w:numPr>
              <w:snapToGrid w:val="0"/>
              <w:spacing w:after="200"/>
              <w:ind w:hanging="357"/>
              <w:jc w:val="left"/>
              <w:rPr>
                <w:b/>
                <w:sz w:val="16"/>
                <w:szCs w:val="16"/>
              </w:rPr>
            </w:pPr>
            <w:r>
              <w:rPr>
                <w:sz w:val="16"/>
                <w:szCs w:val="16"/>
              </w:rPr>
              <w:t>The Get Download Service Metadata request parameter shall indicate the natural language to be used for the content of the Get Download Service Metadata response</w:t>
            </w:r>
          </w:p>
          <w:p w14:paraId="683D38AC" w14:textId="77777777" w:rsidR="00000E24" w:rsidRPr="00000E24" w:rsidRDefault="00000E24" w:rsidP="0040256E">
            <w:pPr>
              <w:numPr>
                <w:ilvl w:val="0"/>
                <w:numId w:val="24"/>
              </w:numPr>
              <w:snapToGrid w:val="0"/>
              <w:spacing w:after="200"/>
              <w:ind w:hanging="357"/>
              <w:jc w:val="left"/>
              <w:rPr>
                <w:b/>
                <w:sz w:val="16"/>
                <w:szCs w:val="16"/>
              </w:rPr>
            </w:pPr>
            <w:r>
              <w:rPr>
                <w:b/>
                <w:sz w:val="16"/>
                <w:szCs w:val="16"/>
              </w:rPr>
              <w:t xml:space="preserve">Response </w:t>
            </w:r>
          </w:p>
          <w:p w14:paraId="0FB4116D" w14:textId="77777777" w:rsidR="00117E01" w:rsidRPr="00000E24" w:rsidRDefault="00000E24" w:rsidP="0040256E">
            <w:pPr>
              <w:snapToGrid w:val="0"/>
              <w:spacing w:after="200"/>
              <w:ind w:left="360"/>
              <w:jc w:val="left"/>
              <w:rPr>
                <w:sz w:val="16"/>
                <w:szCs w:val="16"/>
              </w:rPr>
            </w:pPr>
            <w:r w:rsidRPr="00000E24">
              <w:rPr>
                <w:sz w:val="16"/>
                <w:szCs w:val="16"/>
              </w:rPr>
              <w:t>The Get Download Service Metadata response shall contain the following sets of parameters</w:t>
            </w:r>
          </w:p>
          <w:p w14:paraId="0A0D4E81" w14:textId="77777777" w:rsidR="00D151A6" w:rsidRPr="00230FF1" w:rsidRDefault="00000E24" w:rsidP="0040256E">
            <w:pPr>
              <w:numPr>
                <w:ilvl w:val="1"/>
                <w:numId w:val="24"/>
              </w:numPr>
              <w:snapToGrid w:val="0"/>
              <w:spacing w:after="200"/>
              <w:ind w:left="1418" w:hanging="357"/>
              <w:jc w:val="left"/>
              <w:rPr>
                <w:i/>
                <w:sz w:val="16"/>
                <w:szCs w:val="16"/>
              </w:rPr>
            </w:pPr>
            <w:r w:rsidRPr="00230FF1">
              <w:rPr>
                <w:sz w:val="16"/>
                <w:szCs w:val="16"/>
              </w:rPr>
              <w:t>Download Service Metadata</w:t>
            </w:r>
            <w:r w:rsidR="00D151A6" w:rsidRPr="00230FF1">
              <w:rPr>
                <w:b/>
                <w:sz w:val="16"/>
                <w:szCs w:val="16"/>
              </w:rPr>
              <w:t xml:space="preserve"> </w:t>
            </w:r>
            <w:r w:rsidR="00D151A6" w:rsidRPr="00230FF1">
              <w:rPr>
                <w:i/>
                <w:sz w:val="16"/>
                <w:szCs w:val="16"/>
              </w:rPr>
              <w:t>(which shall contain at least the INSPIRE metadata</w:t>
            </w:r>
            <w:r w:rsidR="00301052" w:rsidRPr="00230FF1">
              <w:rPr>
                <w:i/>
                <w:sz w:val="16"/>
                <w:szCs w:val="16"/>
              </w:rPr>
              <w:t xml:space="preserve"> elements)</w:t>
            </w:r>
          </w:p>
          <w:p w14:paraId="3B895E6A" w14:textId="77777777" w:rsidR="00117E01" w:rsidRPr="008C32EF" w:rsidRDefault="00117E01" w:rsidP="0040256E">
            <w:pPr>
              <w:numPr>
                <w:ilvl w:val="1"/>
                <w:numId w:val="24"/>
              </w:numPr>
              <w:snapToGrid w:val="0"/>
              <w:spacing w:after="200"/>
              <w:ind w:hanging="357"/>
              <w:jc w:val="left"/>
              <w:rPr>
                <w:b/>
                <w:sz w:val="16"/>
                <w:szCs w:val="16"/>
              </w:rPr>
            </w:pPr>
            <w:r w:rsidRPr="008C32EF">
              <w:rPr>
                <w:sz w:val="16"/>
                <w:szCs w:val="16"/>
              </w:rPr>
              <w:t>Operations Metadata</w:t>
            </w:r>
          </w:p>
          <w:p w14:paraId="1FF7E126" w14:textId="77777777" w:rsidR="00117E01" w:rsidRPr="00230FF1" w:rsidRDefault="00117E01" w:rsidP="0040256E">
            <w:pPr>
              <w:numPr>
                <w:ilvl w:val="1"/>
                <w:numId w:val="24"/>
              </w:numPr>
              <w:snapToGrid w:val="0"/>
              <w:spacing w:after="200"/>
              <w:ind w:left="1418" w:hanging="357"/>
              <w:jc w:val="left"/>
              <w:rPr>
                <w:sz w:val="16"/>
                <w:szCs w:val="16"/>
              </w:rPr>
            </w:pPr>
            <w:r w:rsidRPr="00230FF1">
              <w:rPr>
                <w:sz w:val="16"/>
                <w:szCs w:val="16"/>
              </w:rPr>
              <w:t>Languages</w:t>
            </w:r>
            <w:r w:rsidR="00301052" w:rsidRPr="00230FF1">
              <w:rPr>
                <w:sz w:val="16"/>
                <w:szCs w:val="16"/>
              </w:rPr>
              <w:t xml:space="preserve"> </w:t>
            </w:r>
            <w:r w:rsidR="00301052" w:rsidRPr="00230FF1">
              <w:rPr>
                <w:i/>
                <w:sz w:val="16"/>
                <w:szCs w:val="16"/>
              </w:rPr>
              <w:t>(which shall include the natural language used by the response and a list of the natural languages supported by the download service)</w:t>
            </w:r>
          </w:p>
          <w:p w14:paraId="03854414" w14:textId="77777777" w:rsidR="00117E01" w:rsidRPr="008C32EF" w:rsidRDefault="00117E01" w:rsidP="0040256E">
            <w:pPr>
              <w:numPr>
                <w:ilvl w:val="1"/>
                <w:numId w:val="24"/>
              </w:numPr>
              <w:snapToGrid w:val="0"/>
              <w:jc w:val="left"/>
              <w:rPr>
                <w:sz w:val="16"/>
                <w:szCs w:val="16"/>
              </w:rPr>
            </w:pPr>
            <w:r w:rsidRPr="008C32EF">
              <w:rPr>
                <w:sz w:val="16"/>
                <w:szCs w:val="16"/>
              </w:rPr>
              <w:t xml:space="preserve">Spatial Data Sets </w:t>
            </w:r>
            <w:r w:rsidRPr="00B83929">
              <w:rPr>
                <w:sz w:val="16"/>
                <w:szCs w:val="16"/>
              </w:rPr>
              <w:t>Metadata</w:t>
            </w:r>
            <w:r w:rsidR="00B83929" w:rsidRPr="00B83929">
              <w:rPr>
                <w:i/>
                <w:sz w:val="16"/>
                <w:szCs w:val="16"/>
              </w:rPr>
              <w:t xml:space="preserve"> (which shall contain for each data set a list of the supported CRS</w:t>
            </w:r>
            <w:r w:rsidR="008D2C1A">
              <w:rPr>
                <w:i/>
                <w:sz w:val="16"/>
                <w:szCs w:val="16"/>
              </w:rPr>
              <w:t xml:space="preserve"> and which must include </w:t>
            </w:r>
            <w:r w:rsidR="006430E7">
              <w:rPr>
                <w:i/>
                <w:sz w:val="16"/>
                <w:szCs w:val="16"/>
              </w:rPr>
              <w:t>at least one</w:t>
            </w:r>
            <w:r w:rsidR="008D2C1A">
              <w:rPr>
                <w:i/>
                <w:sz w:val="16"/>
                <w:szCs w:val="16"/>
              </w:rPr>
              <w:t xml:space="preserve"> </w:t>
            </w:r>
            <w:r w:rsidR="00464D6E">
              <w:rPr>
                <w:i/>
                <w:sz w:val="16"/>
                <w:szCs w:val="16"/>
              </w:rPr>
              <w:t xml:space="preserve">required </w:t>
            </w:r>
            <w:r w:rsidR="008D2C1A">
              <w:rPr>
                <w:i/>
                <w:sz w:val="16"/>
                <w:szCs w:val="16"/>
              </w:rPr>
              <w:t>CRS</w:t>
            </w:r>
            <w:r w:rsidR="00464D6E">
              <w:rPr>
                <w:i/>
                <w:sz w:val="16"/>
                <w:szCs w:val="16"/>
              </w:rPr>
              <w:t xml:space="preserve"> as</w:t>
            </w:r>
            <w:r w:rsidR="008D2C1A">
              <w:rPr>
                <w:i/>
                <w:sz w:val="16"/>
                <w:szCs w:val="16"/>
              </w:rPr>
              <w:t xml:space="preserve"> referred to in Regulation (EU) no 1089/2010.</w:t>
            </w:r>
            <w:r w:rsidR="00B83929" w:rsidRPr="00B83929">
              <w:rPr>
                <w:i/>
                <w:sz w:val="16"/>
                <w:szCs w:val="16"/>
              </w:rPr>
              <w:t xml:space="preserve">) </w:t>
            </w:r>
          </w:p>
        </w:tc>
        <w:tc>
          <w:tcPr>
            <w:tcW w:w="992" w:type="dxa"/>
            <w:shd w:val="clear" w:color="auto" w:fill="auto"/>
          </w:tcPr>
          <w:p w14:paraId="2A915B81" w14:textId="77777777" w:rsidR="00F775EF" w:rsidRPr="008C32EF" w:rsidRDefault="00F775EF" w:rsidP="0040256E">
            <w:pPr>
              <w:jc w:val="center"/>
              <w:rPr>
                <w:sz w:val="16"/>
                <w:szCs w:val="16"/>
              </w:rPr>
            </w:pPr>
          </w:p>
          <w:p w14:paraId="25702C19" w14:textId="77777777" w:rsidR="00F775EF" w:rsidRPr="008C32EF" w:rsidRDefault="00F775EF" w:rsidP="0040256E">
            <w:pPr>
              <w:jc w:val="center"/>
              <w:rPr>
                <w:sz w:val="16"/>
                <w:szCs w:val="16"/>
              </w:rPr>
            </w:pPr>
            <w:r w:rsidRPr="008C32EF">
              <w:rPr>
                <w:sz w:val="16"/>
                <w:szCs w:val="16"/>
              </w:rPr>
              <w:t>M</w:t>
            </w:r>
          </w:p>
        </w:tc>
      </w:tr>
      <w:tr w:rsidR="00F775EF" w:rsidRPr="008C32EF" w14:paraId="05E17078" w14:textId="77777777" w:rsidTr="006272D5">
        <w:trPr>
          <w:gridAfter w:val="1"/>
          <w:wAfter w:w="992" w:type="dxa"/>
        </w:trPr>
        <w:tc>
          <w:tcPr>
            <w:tcW w:w="8222" w:type="dxa"/>
            <w:gridSpan w:val="2"/>
            <w:shd w:val="clear" w:color="auto" w:fill="auto"/>
            <w:vAlign w:val="center"/>
          </w:tcPr>
          <w:p w14:paraId="6B2BAEE5" w14:textId="77777777" w:rsidR="00F775EF" w:rsidRPr="008C32EF" w:rsidRDefault="00D80BC5" w:rsidP="0040256E">
            <w:pPr>
              <w:jc w:val="left"/>
              <w:rPr>
                <w:b/>
                <w:i/>
              </w:rPr>
            </w:pPr>
            <w:r w:rsidRPr="008C32EF">
              <w:rPr>
                <w:b/>
                <w:bCs/>
                <w:i/>
              </w:rPr>
              <w:t>Recommended W</w:t>
            </w:r>
            <w:r w:rsidR="003A7CEE">
              <w:rPr>
                <w:b/>
                <w:bCs/>
                <w:i/>
              </w:rPr>
              <w:t>C</w:t>
            </w:r>
            <w:r w:rsidRPr="008C32EF">
              <w:rPr>
                <w:b/>
                <w:bCs/>
                <w:i/>
              </w:rPr>
              <w:t>S</w:t>
            </w:r>
            <w:r w:rsidR="00F775EF" w:rsidRPr="008C32EF">
              <w:rPr>
                <w:b/>
                <w:bCs/>
                <w:i/>
              </w:rPr>
              <w:t>-based implementation</w:t>
            </w:r>
          </w:p>
        </w:tc>
      </w:tr>
      <w:tr w:rsidR="00F775EF" w:rsidRPr="008C32EF" w14:paraId="59185C72" w14:textId="77777777" w:rsidTr="00483B6E">
        <w:trPr>
          <w:gridAfter w:val="1"/>
          <w:wAfter w:w="992" w:type="dxa"/>
        </w:trPr>
        <w:tc>
          <w:tcPr>
            <w:tcW w:w="1843" w:type="dxa"/>
            <w:shd w:val="clear" w:color="auto" w:fill="auto"/>
            <w:vAlign w:val="center"/>
          </w:tcPr>
          <w:p w14:paraId="34A46703" w14:textId="77777777" w:rsidR="00F775EF" w:rsidRPr="008C32EF" w:rsidRDefault="00F775EF" w:rsidP="0040256E">
            <w:pPr>
              <w:snapToGrid w:val="0"/>
              <w:jc w:val="left"/>
              <w:rPr>
                <w:b/>
                <w:i/>
              </w:rPr>
            </w:pPr>
            <w:r w:rsidRPr="008C32EF">
              <w:rPr>
                <w:b/>
                <w:i/>
              </w:rPr>
              <w:t xml:space="preserve">Get Download Service </w:t>
            </w:r>
            <w:r w:rsidR="00AA1913" w:rsidRPr="008C32EF">
              <w:rPr>
                <w:b/>
                <w:i/>
              </w:rPr>
              <w:t>Metadata</w:t>
            </w:r>
            <w:r w:rsidRPr="008C32EF">
              <w:rPr>
                <w:b/>
                <w:i/>
              </w:rPr>
              <w:t xml:space="preserve"> Request</w:t>
            </w:r>
          </w:p>
        </w:tc>
        <w:tc>
          <w:tcPr>
            <w:tcW w:w="6379" w:type="dxa"/>
            <w:shd w:val="clear" w:color="auto" w:fill="auto"/>
            <w:vAlign w:val="center"/>
          </w:tcPr>
          <w:p w14:paraId="2210B981" w14:textId="77777777" w:rsidR="00194489" w:rsidRPr="00E453A1" w:rsidRDefault="00194489" w:rsidP="0040256E">
            <w:pPr>
              <w:rPr>
                <w:lang w:val="bg-BG"/>
              </w:rPr>
            </w:pPr>
            <w:r w:rsidRPr="008C32EF">
              <w:t xml:space="preserve">Metadata records for Download Services shall be available in a Discovery Service. The Resource Locator metadata element for the Download Service shall contain a link to the </w:t>
            </w:r>
            <w:r w:rsidR="00301052">
              <w:t xml:space="preserve">service endpoint, to which a WCS </w:t>
            </w:r>
            <w:r w:rsidRPr="008C32EF">
              <w:t xml:space="preserve">GetCapabilities </w:t>
            </w:r>
            <w:r w:rsidR="00301052">
              <w:t>request can be made.</w:t>
            </w:r>
          </w:p>
          <w:p w14:paraId="76A9546A" w14:textId="77777777" w:rsidR="00F775EF" w:rsidRPr="008C32EF" w:rsidRDefault="00194489" w:rsidP="0040256E">
            <w:r w:rsidRPr="008C32EF">
              <w:t xml:space="preserve">The Get Download Service Metadata request </w:t>
            </w:r>
            <w:r w:rsidR="00483B6E">
              <w:t>shall be</w:t>
            </w:r>
            <w:r w:rsidRPr="008C32EF">
              <w:t xml:space="preserve"> a GetCapabilities request to the W</w:t>
            </w:r>
            <w:r w:rsidR="00552DC8">
              <w:t>C</w:t>
            </w:r>
            <w:r w:rsidRPr="008C32EF">
              <w:t>S indicated in the metadata record.</w:t>
            </w:r>
          </w:p>
        </w:tc>
      </w:tr>
      <w:tr w:rsidR="00F775EF" w:rsidRPr="008C32EF" w14:paraId="6AD8C236" w14:textId="77777777" w:rsidTr="00483B6E">
        <w:trPr>
          <w:gridAfter w:val="1"/>
          <w:wAfter w:w="992" w:type="dxa"/>
        </w:trPr>
        <w:tc>
          <w:tcPr>
            <w:tcW w:w="1843" w:type="dxa"/>
            <w:shd w:val="clear" w:color="auto" w:fill="auto"/>
            <w:vAlign w:val="center"/>
          </w:tcPr>
          <w:p w14:paraId="169F57A9" w14:textId="77777777" w:rsidR="00F775EF" w:rsidRPr="008C32EF" w:rsidRDefault="00F775EF" w:rsidP="0040256E">
            <w:pPr>
              <w:snapToGrid w:val="0"/>
              <w:jc w:val="left"/>
              <w:rPr>
                <w:b/>
                <w:i/>
              </w:rPr>
            </w:pPr>
            <w:r w:rsidRPr="008C32EF">
              <w:rPr>
                <w:b/>
                <w:i/>
              </w:rPr>
              <w:t xml:space="preserve">Get Download Service </w:t>
            </w:r>
            <w:r w:rsidR="00AA1913" w:rsidRPr="008C32EF">
              <w:rPr>
                <w:b/>
                <w:i/>
              </w:rPr>
              <w:t>Metadata</w:t>
            </w:r>
            <w:r w:rsidRPr="008C32EF">
              <w:rPr>
                <w:b/>
                <w:i/>
              </w:rPr>
              <w:t xml:space="preserve"> Response</w:t>
            </w:r>
          </w:p>
        </w:tc>
        <w:tc>
          <w:tcPr>
            <w:tcW w:w="6379" w:type="dxa"/>
            <w:shd w:val="clear" w:color="auto" w:fill="auto"/>
            <w:vAlign w:val="center"/>
          </w:tcPr>
          <w:p w14:paraId="79F2A47D" w14:textId="77777777" w:rsidR="00483B6E" w:rsidRDefault="00623254" w:rsidP="0040256E">
            <w:pPr>
              <w:keepNext/>
            </w:pPr>
            <w:r w:rsidRPr="008C32EF">
              <w:t xml:space="preserve">The Get Download Service Metadata Response </w:t>
            </w:r>
            <w:r w:rsidR="00483B6E">
              <w:t>shall</w:t>
            </w:r>
            <w:r w:rsidRPr="008C32EF">
              <w:t xml:space="preserve"> be a W</w:t>
            </w:r>
            <w:r w:rsidR="00552DC8">
              <w:t>C</w:t>
            </w:r>
            <w:r w:rsidRPr="008C32EF">
              <w:t>S capabilities document, which includ</w:t>
            </w:r>
            <w:r w:rsidR="00483B6E">
              <w:t xml:space="preserve">es the download service INSPIRE </w:t>
            </w:r>
            <w:r w:rsidRPr="008C32EF">
              <w:t xml:space="preserve">metadata, operations metadata, response and supported languages, </w:t>
            </w:r>
            <w:r w:rsidR="00552DC8">
              <w:t xml:space="preserve">and the </w:t>
            </w:r>
            <w:r w:rsidRPr="008C32EF">
              <w:t>spatia</w:t>
            </w:r>
            <w:r w:rsidR="00552DC8">
              <w:t>l data sets metadata</w:t>
            </w:r>
            <w:r w:rsidR="0010275F">
              <w:t>, or links to resources that provide such metadata</w:t>
            </w:r>
            <w:r w:rsidR="000E720C">
              <w:t xml:space="preserve">. </w:t>
            </w:r>
          </w:p>
          <w:p w14:paraId="6C9D5528" w14:textId="77777777" w:rsidR="00F775EF" w:rsidRPr="008C32EF" w:rsidRDefault="000E720C" w:rsidP="0040256E">
            <w:pPr>
              <w:keepNext/>
            </w:pPr>
            <w:r>
              <w:t xml:space="preserve">Additional metadata for the coverage data provided by the service </w:t>
            </w:r>
            <w:r w:rsidR="00483B6E">
              <w:t>may</w:t>
            </w:r>
            <w:r>
              <w:t xml:space="preserve"> be retrieved in a WCS DescribeCoverage response document. </w:t>
            </w:r>
          </w:p>
        </w:tc>
      </w:tr>
      <w:tr w:rsidR="0008315C" w:rsidRPr="008C32EF" w14:paraId="6DFE5424" w14:textId="77777777" w:rsidTr="00483B6E">
        <w:trPr>
          <w:gridAfter w:val="1"/>
          <w:wAfter w:w="992" w:type="dxa"/>
        </w:trPr>
        <w:tc>
          <w:tcPr>
            <w:tcW w:w="1843" w:type="dxa"/>
            <w:shd w:val="clear" w:color="auto" w:fill="auto"/>
            <w:vAlign w:val="center"/>
          </w:tcPr>
          <w:p w14:paraId="189F7400" w14:textId="77777777" w:rsidR="0008315C" w:rsidRPr="008C32EF" w:rsidRDefault="0008315C" w:rsidP="0040256E">
            <w:pPr>
              <w:snapToGrid w:val="0"/>
              <w:jc w:val="left"/>
              <w:rPr>
                <w:b/>
                <w:i/>
              </w:rPr>
            </w:pPr>
            <w:r w:rsidRPr="008C32EF">
              <w:rPr>
                <w:b/>
                <w:i/>
              </w:rPr>
              <w:t>W</w:t>
            </w:r>
            <w:r w:rsidR="00552DC8">
              <w:rPr>
                <w:b/>
                <w:i/>
              </w:rPr>
              <w:t>C</w:t>
            </w:r>
            <w:r w:rsidR="009D78B6">
              <w:rPr>
                <w:b/>
                <w:i/>
              </w:rPr>
              <w:t xml:space="preserve">S </w:t>
            </w:r>
            <w:r w:rsidRPr="008C32EF">
              <w:rPr>
                <w:b/>
                <w:i/>
              </w:rPr>
              <w:t>Conformance Classes</w:t>
            </w:r>
          </w:p>
        </w:tc>
        <w:tc>
          <w:tcPr>
            <w:tcW w:w="6379" w:type="dxa"/>
            <w:shd w:val="clear" w:color="auto" w:fill="auto"/>
            <w:vAlign w:val="center"/>
          </w:tcPr>
          <w:p w14:paraId="3831EA82" w14:textId="77777777" w:rsidR="0008315C" w:rsidRPr="008C32EF" w:rsidRDefault="0084606A" w:rsidP="0040256E">
            <w:pPr>
              <w:keepNext/>
              <w:jc w:val="left"/>
            </w:pPr>
            <w:r>
              <w:t>W</w:t>
            </w:r>
            <w:r w:rsidR="00FD38DB">
              <w:t>CS 2</w:t>
            </w:r>
            <w:r w:rsidR="00A477EB">
              <w:t>.0</w:t>
            </w:r>
            <w:r>
              <w:t xml:space="preserve"> </w:t>
            </w:r>
            <w:r w:rsidR="00A477EB">
              <w:t>C</w:t>
            </w:r>
            <w:r>
              <w:t>ore</w:t>
            </w:r>
          </w:p>
        </w:tc>
      </w:tr>
    </w:tbl>
    <w:p w14:paraId="50EEDDE4" w14:textId="77777777" w:rsidR="00F775EF" w:rsidRPr="008C32EF" w:rsidRDefault="00F775EF" w:rsidP="0040256E">
      <w:pPr>
        <w:pStyle w:val="Caption"/>
      </w:pPr>
      <w:bookmarkStart w:id="83" w:name="_Toc462151559"/>
      <w:r w:rsidRPr="008C32EF">
        <w:t xml:space="preserve">Table </w:t>
      </w:r>
      <w:r w:rsidR="00994CD2">
        <w:fldChar w:fldCharType="begin"/>
      </w:r>
      <w:r w:rsidR="002A5A8B">
        <w:instrText xml:space="preserve"> SEQ Table \* ARABIC </w:instrText>
      </w:r>
      <w:r w:rsidR="00994CD2">
        <w:fldChar w:fldCharType="separate"/>
      </w:r>
      <w:r w:rsidR="00490112">
        <w:rPr>
          <w:noProof/>
        </w:rPr>
        <w:t>5</w:t>
      </w:r>
      <w:r w:rsidR="00994CD2">
        <w:rPr>
          <w:noProof/>
        </w:rPr>
        <w:fldChar w:fldCharType="end"/>
      </w:r>
      <w:r w:rsidRPr="008C32EF">
        <w:t xml:space="preserve">: Get Download Service Metadata - </w:t>
      </w:r>
      <w:r w:rsidR="006272D5" w:rsidRPr="008C32EF">
        <w:t>W</w:t>
      </w:r>
      <w:r w:rsidR="00552DC8">
        <w:t>C</w:t>
      </w:r>
      <w:r w:rsidR="006272D5" w:rsidRPr="008C32EF">
        <w:t xml:space="preserve">S </w:t>
      </w:r>
      <w:r w:rsidRPr="008C32EF">
        <w:t>Implementation</w:t>
      </w:r>
      <w:bookmarkEnd w:id="83"/>
    </w:p>
    <w:p w14:paraId="76C3548F" w14:textId="77777777" w:rsidR="006C6C4D" w:rsidRPr="008C32EF" w:rsidRDefault="006C6C4D" w:rsidP="0040256E"/>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F775EF" w:rsidRPr="008C32EF" w14:paraId="740EEA55" w14:textId="77777777" w:rsidTr="006272D5">
        <w:trPr>
          <w:trHeight w:val="342"/>
        </w:trPr>
        <w:tc>
          <w:tcPr>
            <w:tcW w:w="8222" w:type="dxa"/>
            <w:gridSpan w:val="2"/>
            <w:shd w:val="clear" w:color="auto" w:fill="auto"/>
            <w:vAlign w:val="center"/>
          </w:tcPr>
          <w:p w14:paraId="3E8FDEE5" w14:textId="77777777" w:rsidR="00F775EF" w:rsidRPr="008C32EF" w:rsidRDefault="00F775EF" w:rsidP="0040256E">
            <w:pPr>
              <w:snapToGrid w:val="0"/>
              <w:rPr>
                <w:b/>
                <w:bCs/>
                <w:sz w:val="28"/>
                <w:szCs w:val="28"/>
              </w:rPr>
            </w:pPr>
            <w:r w:rsidRPr="008C32EF">
              <w:rPr>
                <w:b/>
                <w:sz w:val="28"/>
                <w:szCs w:val="28"/>
              </w:rPr>
              <w:t xml:space="preserve">Get Spatial </w:t>
            </w:r>
            <w:r w:rsidR="00701A6A" w:rsidRPr="008C32EF">
              <w:rPr>
                <w:b/>
                <w:sz w:val="28"/>
                <w:szCs w:val="28"/>
              </w:rPr>
              <w:t>Data</w:t>
            </w:r>
            <w:r w:rsidR="00645353" w:rsidRPr="008C32EF">
              <w:rPr>
                <w:b/>
                <w:sz w:val="28"/>
                <w:szCs w:val="28"/>
              </w:rPr>
              <w:t xml:space="preserve"> S</w:t>
            </w:r>
            <w:r w:rsidR="00701A6A" w:rsidRPr="008C32EF">
              <w:rPr>
                <w:b/>
                <w:sz w:val="28"/>
                <w:szCs w:val="28"/>
              </w:rPr>
              <w:t>et</w:t>
            </w:r>
            <w:r w:rsidRPr="008C32EF">
              <w:rPr>
                <w:b/>
                <w:bCs/>
                <w:sz w:val="28"/>
                <w:szCs w:val="28"/>
              </w:rPr>
              <w:t xml:space="preserve"> </w:t>
            </w:r>
          </w:p>
        </w:tc>
        <w:tc>
          <w:tcPr>
            <w:tcW w:w="992" w:type="dxa"/>
            <w:shd w:val="clear" w:color="auto" w:fill="auto"/>
            <w:vAlign w:val="center"/>
          </w:tcPr>
          <w:p w14:paraId="3066D53A" w14:textId="77777777" w:rsidR="00F775EF" w:rsidRPr="008C32EF" w:rsidRDefault="00F775EF" w:rsidP="0040256E">
            <w:pPr>
              <w:snapToGrid w:val="0"/>
              <w:jc w:val="center"/>
              <w:rPr>
                <w:b/>
                <w:bCs/>
                <w:sz w:val="16"/>
                <w:szCs w:val="16"/>
              </w:rPr>
            </w:pPr>
            <w:r w:rsidRPr="008C32EF">
              <w:rPr>
                <w:b/>
                <w:bCs/>
                <w:sz w:val="16"/>
                <w:szCs w:val="16"/>
              </w:rPr>
              <w:t>M/O/C</w:t>
            </w:r>
          </w:p>
        </w:tc>
      </w:tr>
      <w:tr w:rsidR="00117E01" w:rsidRPr="008C32EF" w14:paraId="39841A90" w14:textId="77777777" w:rsidTr="006272D5">
        <w:trPr>
          <w:trHeight w:val="870"/>
        </w:trPr>
        <w:tc>
          <w:tcPr>
            <w:tcW w:w="8222" w:type="dxa"/>
            <w:gridSpan w:val="2"/>
            <w:shd w:val="clear" w:color="auto" w:fill="auto"/>
            <w:vAlign w:val="center"/>
          </w:tcPr>
          <w:p w14:paraId="7B40BE07" w14:textId="77777777" w:rsidR="00117E01" w:rsidRPr="008C32EF" w:rsidRDefault="00117E01" w:rsidP="0040256E">
            <w:pPr>
              <w:jc w:val="left"/>
              <w:rPr>
                <w:sz w:val="16"/>
                <w:szCs w:val="16"/>
              </w:rPr>
            </w:pPr>
            <w:r w:rsidRPr="008C32EF">
              <w:rPr>
                <w:b/>
                <w:bCs/>
                <w:sz w:val="16"/>
                <w:szCs w:val="16"/>
              </w:rPr>
              <w:t>Description in</w:t>
            </w:r>
            <w:r w:rsidR="00B8173A">
              <w:rPr>
                <w:b/>
                <w:bCs/>
                <w:sz w:val="16"/>
                <w:szCs w:val="16"/>
              </w:rPr>
              <w:t xml:space="preserve"> [</w:t>
            </w:r>
            <w:r w:rsidRPr="008C32EF">
              <w:rPr>
                <w:b/>
                <w:bCs/>
                <w:sz w:val="16"/>
                <w:szCs w:val="16"/>
              </w:rPr>
              <w:t>INS NS  (Annex IV, Part A)</w:t>
            </w:r>
            <w:r w:rsidR="00440AF2">
              <w:rPr>
                <w:b/>
                <w:bCs/>
                <w:sz w:val="16"/>
                <w:szCs w:val="16"/>
              </w:rPr>
              <w:t>]</w:t>
            </w:r>
          </w:p>
          <w:p w14:paraId="7DC71C2F" w14:textId="77777777" w:rsidR="00117E01" w:rsidRPr="008C32EF" w:rsidRDefault="00117E01" w:rsidP="0040256E">
            <w:pPr>
              <w:jc w:val="left"/>
              <w:rPr>
                <w:sz w:val="16"/>
                <w:szCs w:val="16"/>
              </w:rPr>
            </w:pPr>
            <w:r w:rsidRPr="008C32EF">
              <w:rPr>
                <w:sz w:val="16"/>
                <w:szCs w:val="16"/>
              </w:rPr>
              <w:t>The Get Spatial Data Set operation allows the retrieval of a Spatial Data</w:t>
            </w:r>
            <w:r w:rsidR="004D6973">
              <w:rPr>
                <w:sz w:val="16"/>
                <w:szCs w:val="16"/>
              </w:rPr>
              <w:t xml:space="preserve"> S</w:t>
            </w:r>
            <w:r w:rsidRPr="008C32EF">
              <w:rPr>
                <w:sz w:val="16"/>
                <w:szCs w:val="16"/>
              </w:rPr>
              <w:t>et.</w:t>
            </w:r>
          </w:p>
          <w:p w14:paraId="5A912AD6" w14:textId="77777777" w:rsidR="00117E01" w:rsidRPr="008C32EF" w:rsidRDefault="00464D6E" w:rsidP="0040256E">
            <w:pPr>
              <w:numPr>
                <w:ilvl w:val="0"/>
                <w:numId w:val="24"/>
              </w:numPr>
              <w:snapToGrid w:val="0"/>
              <w:spacing w:after="200"/>
              <w:ind w:hanging="357"/>
              <w:jc w:val="left"/>
              <w:rPr>
                <w:b/>
                <w:sz w:val="16"/>
                <w:szCs w:val="16"/>
              </w:rPr>
            </w:pPr>
            <w:r>
              <w:rPr>
                <w:b/>
                <w:sz w:val="16"/>
                <w:szCs w:val="16"/>
              </w:rPr>
              <w:t xml:space="preserve">Request </w:t>
            </w:r>
            <w:r w:rsidRPr="00464D6E">
              <w:rPr>
                <w:sz w:val="16"/>
                <w:szCs w:val="16"/>
              </w:rPr>
              <w:t>(the request shall contain the following parameters)</w:t>
            </w:r>
          </w:p>
          <w:p w14:paraId="0E254603" w14:textId="77777777" w:rsidR="00117E01" w:rsidRPr="008C32EF" w:rsidRDefault="00117E01" w:rsidP="0040256E">
            <w:pPr>
              <w:numPr>
                <w:ilvl w:val="1"/>
                <w:numId w:val="24"/>
              </w:numPr>
              <w:snapToGrid w:val="0"/>
              <w:spacing w:after="200"/>
              <w:ind w:hanging="357"/>
              <w:jc w:val="left"/>
              <w:rPr>
                <w:b/>
                <w:sz w:val="16"/>
                <w:szCs w:val="16"/>
              </w:rPr>
            </w:pPr>
            <w:r w:rsidRPr="008C32EF">
              <w:rPr>
                <w:sz w:val="16"/>
                <w:szCs w:val="16"/>
              </w:rPr>
              <w:t>Language</w:t>
            </w:r>
            <w:r w:rsidR="00ED0BB0">
              <w:rPr>
                <w:sz w:val="16"/>
                <w:szCs w:val="16"/>
              </w:rPr>
              <w:t xml:space="preserve"> </w:t>
            </w:r>
            <w:r w:rsidR="00ED0BB0" w:rsidRPr="00230FF1">
              <w:rPr>
                <w:i/>
                <w:sz w:val="16"/>
                <w:szCs w:val="16"/>
              </w:rPr>
              <w:t xml:space="preserve">(which shall indicate the natural </w:t>
            </w:r>
            <w:r w:rsidR="00230FF1" w:rsidRPr="00230FF1">
              <w:rPr>
                <w:i/>
                <w:sz w:val="16"/>
                <w:szCs w:val="16"/>
              </w:rPr>
              <w:t>language requested for the response)</w:t>
            </w:r>
          </w:p>
          <w:p w14:paraId="46FB94A4" w14:textId="77777777" w:rsidR="00117E01" w:rsidRPr="00230FF1" w:rsidRDefault="00117E01" w:rsidP="0040256E">
            <w:pPr>
              <w:numPr>
                <w:ilvl w:val="1"/>
                <w:numId w:val="24"/>
              </w:numPr>
              <w:snapToGrid w:val="0"/>
              <w:spacing w:after="200"/>
              <w:ind w:hanging="357"/>
              <w:jc w:val="left"/>
              <w:rPr>
                <w:b/>
                <w:i/>
                <w:sz w:val="16"/>
                <w:szCs w:val="16"/>
              </w:rPr>
            </w:pPr>
            <w:r w:rsidRPr="008C32EF">
              <w:rPr>
                <w:sz w:val="16"/>
                <w:szCs w:val="16"/>
              </w:rPr>
              <w:t>Spatial Data Set Identifier</w:t>
            </w:r>
            <w:r w:rsidR="00230FF1">
              <w:rPr>
                <w:sz w:val="16"/>
                <w:szCs w:val="16"/>
              </w:rPr>
              <w:t xml:space="preserve"> </w:t>
            </w:r>
            <w:r w:rsidR="00230FF1" w:rsidRPr="00230FF1">
              <w:rPr>
                <w:i/>
                <w:sz w:val="16"/>
                <w:szCs w:val="16"/>
              </w:rPr>
              <w:t>(the parameter shall contain the Unique Resource Identifier of the Spatial Data)</w:t>
            </w:r>
          </w:p>
          <w:p w14:paraId="3C823038" w14:textId="77777777" w:rsidR="00117E01" w:rsidRPr="008C32EF" w:rsidRDefault="00117E01" w:rsidP="0040256E">
            <w:pPr>
              <w:numPr>
                <w:ilvl w:val="1"/>
                <w:numId w:val="24"/>
              </w:numPr>
              <w:snapToGrid w:val="0"/>
              <w:spacing w:after="200"/>
              <w:ind w:hanging="357"/>
              <w:jc w:val="left"/>
              <w:rPr>
                <w:b/>
                <w:sz w:val="16"/>
                <w:szCs w:val="16"/>
              </w:rPr>
            </w:pPr>
            <w:r w:rsidRPr="008C32EF">
              <w:rPr>
                <w:sz w:val="16"/>
                <w:szCs w:val="16"/>
              </w:rPr>
              <w:t>Coordinate Reference System</w:t>
            </w:r>
            <w:r w:rsidR="008D2C1A">
              <w:rPr>
                <w:sz w:val="16"/>
                <w:szCs w:val="16"/>
              </w:rPr>
              <w:t xml:space="preserve"> </w:t>
            </w:r>
            <w:r w:rsidR="008D2C1A" w:rsidRPr="008D2C1A">
              <w:rPr>
                <w:i/>
                <w:sz w:val="16"/>
                <w:szCs w:val="16"/>
              </w:rPr>
              <w:t xml:space="preserve">(which shall contain one of the </w:t>
            </w:r>
            <w:r w:rsidR="00464D6E">
              <w:rPr>
                <w:i/>
                <w:sz w:val="16"/>
                <w:szCs w:val="16"/>
              </w:rPr>
              <w:t xml:space="preserve">required </w:t>
            </w:r>
            <w:r w:rsidR="008D2C1A" w:rsidRPr="008D2C1A">
              <w:rPr>
                <w:i/>
                <w:sz w:val="16"/>
                <w:szCs w:val="16"/>
              </w:rPr>
              <w:t>CRS listed as supported by the data set in its metadata response</w:t>
            </w:r>
            <w:r w:rsidR="008D2C1A">
              <w:rPr>
                <w:sz w:val="16"/>
                <w:szCs w:val="16"/>
              </w:rPr>
              <w:t>)</w:t>
            </w:r>
          </w:p>
          <w:p w14:paraId="6980A99C" w14:textId="77777777" w:rsidR="00117E01" w:rsidRPr="008C32EF" w:rsidRDefault="00464D6E" w:rsidP="0040256E">
            <w:pPr>
              <w:numPr>
                <w:ilvl w:val="0"/>
                <w:numId w:val="24"/>
              </w:numPr>
              <w:snapToGrid w:val="0"/>
              <w:spacing w:after="200"/>
              <w:ind w:hanging="357"/>
              <w:jc w:val="left"/>
              <w:rPr>
                <w:b/>
                <w:sz w:val="16"/>
                <w:szCs w:val="16"/>
              </w:rPr>
            </w:pPr>
            <w:r>
              <w:rPr>
                <w:b/>
                <w:sz w:val="16"/>
                <w:szCs w:val="16"/>
              </w:rPr>
              <w:t>Response</w:t>
            </w:r>
          </w:p>
          <w:p w14:paraId="07F7BAA4" w14:textId="77777777" w:rsidR="00117E01" w:rsidRPr="008C32EF" w:rsidRDefault="00117E01" w:rsidP="0040256E">
            <w:pPr>
              <w:numPr>
                <w:ilvl w:val="1"/>
                <w:numId w:val="24"/>
              </w:numPr>
              <w:snapToGrid w:val="0"/>
              <w:jc w:val="left"/>
              <w:rPr>
                <w:sz w:val="16"/>
                <w:szCs w:val="16"/>
              </w:rPr>
            </w:pPr>
            <w:r w:rsidRPr="008C32EF">
              <w:rPr>
                <w:sz w:val="16"/>
                <w:szCs w:val="16"/>
              </w:rPr>
              <w:t>Requested Spatial Data Set in the requested language and CRS</w:t>
            </w:r>
          </w:p>
        </w:tc>
        <w:tc>
          <w:tcPr>
            <w:tcW w:w="992" w:type="dxa"/>
            <w:shd w:val="clear" w:color="auto" w:fill="auto"/>
          </w:tcPr>
          <w:p w14:paraId="45BFC772" w14:textId="77777777" w:rsidR="00117E01" w:rsidRPr="008C32EF" w:rsidRDefault="00117E01" w:rsidP="0040256E">
            <w:pPr>
              <w:jc w:val="center"/>
              <w:rPr>
                <w:sz w:val="16"/>
                <w:szCs w:val="16"/>
              </w:rPr>
            </w:pPr>
          </w:p>
          <w:p w14:paraId="69533E26" w14:textId="77777777" w:rsidR="00117E01" w:rsidRPr="008C32EF" w:rsidRDefault="00117E01" w:rsidP="0040256E">
            <w:pPr>
              <w:jc w:val="center"/>
              <w:rPr>
                <w:sz w:val="16"/>
                <w:szCs w:val="16"/>
              </w:rPr>
            </w:pPr>
            <w:r w:rsidRPr="008C32EF">
              <w:rPr>
                <w:sz w:val="16"/>
                <w:szCs w:val="16"/>
              </w:rPr>
              <w:t>M</w:t>
            </w:r>
          </w:p>
        </w:tc>
      </w:tr>
      <w:tr w:rsidR="00117E01" w:rsidRPr="008C32EF" w14:paraId="2563716A" w14:textId="77777777" w:rsidTr="006272D5">
        <w:trPr>
          <w:gridAfter w:val="1"/>
          <w:wAfter w:w="992" w:type="dxa"/>
        </w:trPr>
        <w:tc>
          <w:tcPr>
            <w:tcW w:w="8222" w:type="dxa"/>
            <w:gridSpan w:val="2"/>
            <w:shd w:val="clear" w:color="auto" w:fill="auto"/>
            <w:vAlign w:val="center"/>
          </w:tcPr>
          <w:p w14:paraId="1BFBC93A" w14:textId="77777777" w:rsidR="00117E01" w:rsidRPr="008C32EF" w:rsidRDefault="00552DC8" w:rsidP="0040256E">
            <w:pPr>
              <w:jc w:val="left"/>
              <w:rPr>
                <w:b/>
                <w:i/>
              </w:rPr>
            </w:pPr>
            <w:r>
              <w:rPr>
                <w:b/>
                <w:bCs/>
                <w:i/>
              </w:rPr>
              <w:t>Recommended WC</w:t>
            </w:r>
            <w:r w:rsidR="00117E01" w:rsidRPr="008C32EF">
              <w:rPr>
                <w:b/>
                <w:bCs/>
                <w:i/>
              </w:rPr>
              <w:t>S-based implementation</w:t>
            </w:r>
          </w:p>
        </w:tc>
      </w:tr>
      <w:tr w:rsidR="00117E01" w:rsidRPr="008C32EF" w14:paraId="244490C7" w14:textId="77777777" w:rsidTr="006272D5">
        <w:trPr>
          <w:gridAfter w:val="1"/>
          <w:wAfter w:w="992" w:type="dxa"/>
        </w:trPr>
        <w:tc>
          <w:tcPr>
            <w:tcW w:w="2160" w:type="dxa"/>
            <w:shd w:val="clear" w:color="auto" w:fill="auto"/>
            <w:vAlign w:val="center"/>
          </w:tcPr>
          <w:p w14:paraId="7302C3F3" w14:textId="77777777" w:rsidR="00117E01" w:rsidRPr="008C32EF" w:rsidRDefault="00117E01" w:rsidP="0040256E">
            <w:pPr>
              <w:snapToGrid w:val="0"/>
              <w:jc w:val="left"/>
              <w:rPr>
                <w:b/>
                <w:i/>
              </w:rPr>
            </w:pPr>
            <w:r w:rsidRPr="008C32EF">
              <w:rPr>
                <w:b/>
                <w:i/>
              </w:rPr>
              <w:t>Get Spatial Data Set Request</w:t>
            </w:r>
          </w:p>
        </w:tc>
        <w:tc>
          <w:tcPr>
            <w:tcW w:w="6062" w:type="dxa"/>
            <w:shd w:val="clear" w:color="auto" w:fill="auto"/>
            <w:vAlign w:val="center"/>
          </w:tcPr>
          <w:p w14:paraId="4C243651" w14:textId="77777777" w:rsidR="00117E01" w:rsidRPr="008C32EF" w:rsidRDefault="0008350B" w:rsidP="0040256E">
            <w:pPr>
              <w:snapToGrid w:val="0"/>
              <w:jc w:val="left"/>
            </w:pPr>
            <w:r>
              <w:t>S</w:t>
            </w:r>
            <w:r w:rsidR="001A29CC">
              <w:t>patial data sets (coverages) and subsets of these data sets in different CRS/</w:t>
            </w:r>
            <w:r w:rsidR="00473092">
              <w:t>L</w:t>
            </w:r>
            <w:r w:rsidR="001A29CC">
              <w:t xml:space="preserve">anguage combinations </w:t>
            </w:r>
            <w:r w:rsidR="0026314C">
              <w:t>shall</w:t>
            </w:r>
            <w:r w:rsidR="001A29CC">
              <w:t xml:space="preserve"> be requested through a WCS GetCoverage request</w:t>
            </w:r>
          </w:p>
        </w:tc>
      </w:tr>
      <w:tr w:rsidR="00117E01" w:rsidRPr="008C32EF" w14:paraId="0021879F" w14:textId="77777777" w:rsidTr="006272D5">
        <w:trPr>
          <w:gridAfter w:val="1"/>
          <w:wAfter w:w="992" w:type="dxa"/>
        </w:trPr>
        <w:tc>
          <w:tcPr>
            <w:tcW w:w="2160" w:type="dxa"/>
            <w:shd w:val="clear" w:color="auto" w:fill="auto"/>
            <w:vAlign w:val="center"/>
          </w:tcPr>
          <w:p w14:paraId="7572E37A" w14:textId="77777777" w:rsidR="00117E01" w:rsidRPr="008C32EF" w:rsidRDefault="00117E01" w:rsidP="0040256E">
            <w:pPr>
              <w:snapToGrid w:val="0"/>
              <w:jc w:val="left"/>
              <w:rPr>
                <w:b/>
                <w:i/>
              </w:rPr>
            </w:pPr>
            <w:r w:rsidRPr="008C32EF">
              <w:rPr>
                <w:b/>
                <w:i/>
              </w:rPr>
              <w:t>Get Spatial Data Set Response</w:t>
            </w:r>
          </w:p>
        </w:tc>
        <w:tc>
          <w:tcPr>
            <w:tcW w:w="6062" w:type="dxa"/>
            <w:shd w:val="clear" w:color="auto" w:fill="auto"/>
            <w:vAlign w:val="center"/>
          </w:tcPr>
          <w:p w14:paraId="538DC092" w14:textId="77777777" w:rsidR="00117E01" w:rsidRPr="008C32EF" w:rsidRDefault="001A29CC" w:rsidP="0040256E">
            <w:pPr>
              <w:keepNext/>
              <w:jc w:val="left"/>
            </w:pPr>
            <w:r>
              <w:t xml:space="preserve">The WCS shall return </w:t>
            </w:r>
            <w:r w:rsidR="002F6A38">
              <w:t>a</w:t>
            </w:r>
            <w:r>
              <w:t xml:space="preserve"> cove</w:t>
            </w:r>
            <w:r w:rsidR="002F6A38">
              <w:t>rage</w:t>
            </w:r>
            <w:r>
              <w:t xml:space="preserve"> or</w:t>
            </w:r>
            <w:r w:rsidR="002F6A38">
              <w:t xml:space="preserve"> a subset</w:t>
            </w:r>
            <w:r>
              <w:t xml:space="preserve"> of </w:t>
            </w:r>
            <w:r w:rsidR="002F6A38">
              <w:t>a coverage</w:t>
            </w:r>
            <w:r>
              <w:t xml:space="preserve"> corresponding to the requested Spatial Data Set </w:t>
            </w:r>
            <w:r w:rsidR="002F6A38">
              <w:t>Identifier</w:t>
            </w:r>
            <w:r w:rsidR="00473092">
              <w:t>, L</w:t>
            </w:r>
            <w:r>
              <w:t>anguage</w:t>
            </w:r>
            <w:r w:rsidR="002F6A38">
              <w:t>,</w:t>
            </w:r>
            <w:r>
              <w:t xml:space="preserve"> and CRS.</w:t>
            </w:r>
          </w:p>
        </w:tc>
      </w:tr>
      <w:tr w:rsidR="00117E01" w:rsidRPr="008C32EF" w14:paraId="02F4BADB" w14:textId="77777777" w:rsidTr="006272D5">
        <w:trPr>
          <w:gridAfter w:val="1"/>
          <w:wAfter w:w="992" w:type="dxa"/>
        </w:trPr>
        <w:tc>
          <w:tcPr>
            <w:tcW w:w="2160" w:type="dxa"/>
            <w:shd w:val="clear" w:color="auto" w:fill="auto"/>
            <w:vAlign w:val="center"/>
          </w:tcPr>
          <w:p w14:paraId="215C856D" w14:textId="77777777" w:rsidR="00117E01" w:rsidRPr="008C32EF" w:rsidRDefault="00552DC8" w:rsidP="0040256E">
            <w:pPr>
              <w:snapToGrid w:val="0"/>
              <w:jc w:val="left"/>
              <w:rPr>
                <w:b/>
                <w:i/>
              </w:rPr>
            </w:pPr>
            <w:r>
              <w:rPr>
                <w:b/>
                <w:i/>
              </w:rPr>
              <w:t>WCS</w:t>
            </w:r>
            <w:r w:rsidR="00117E01" w:rsidRPr="008C32EF">
              <w:rPr>
                <w:b/>
                <w:i/>
              </w:rPr>
              <w:t xml:space="preserve"> Conformance Classes</w:t>
            </w:r>
          </w:p>
        </w:tc>
        <w:tc>
          <w:tcPr>
            <w:tcW w:w="6062" w:type="dxa"/>
            <w:shd w:val="clear" w:color="auto" w:fill="auto"/>
            <w:vAlign w:val="center"/>
          </w:tcPr>
          <w:p w14:paraId="757775F2" w14:textId="77777777" w:rsidR="00117E01" w:rsidRPr="008C32EF" w:rsidRDefault="00A477EB" w:rsidP="0040256E">
            <w:pPr>
              <w:keepNext/>
              <w:jc w:val="left"/>
            </w:pPr>
            <w:r>
              <w:t>WCS 2.0 Core</w:t>
            </w:r>
            <w:r w:rsidR="0084606A">
              <w:t xml:space="preserve"> </w:t>
            </w:r>
          </w:p>
        </w:tc>
      </w:tr>
    </w:tbl>
    <w:p w14:paraId="01B11371" w14:textId="77777777" w:rsidR="00F775EF" w:rsidRDefault="00F775EF" w:rsidP="0040256E">
      <w:pPr>
        <w:pStyle w:val="Caption"/>
      </w:pPr>
      <w:bookmarkStart w:id="84" w:name="_Toc462151560"/>
      <w:r w:rsidRPr="008C32EF">
        <w:t xml:space="preserve">Table </w:t>
      </w:r>
      <w:r w:rsidR="00994CD2">
        <w:fldChar w:fldCharType="begin"/>
      </w:r>
      <w:r w:rsidR="002A5A8B">
        <w:instrText xml:space="preserve"> SEQ Table \* ARABIC </w:instrText>
      </w:r>
      <w:r w:rsidR="00994CD2">
        <w:fldChar w:fldCharType="separate"/>
      </w:r>
      <w:r w:rsidR="00490112">
        <w:rPr>
          <w:noProof/>
        </w:rPr>
        <w:t>6</w:t>
      </w:r>
      <w:r w:rsidR="00994CD2">
        <w:rPr>
          <w:noProof/>
        </w:rPr>
        <w:fldChar w:fldCharType="end"/>
      </w:r>
      <w:r w:rsidRPr="008C32EF">
        <w:t xml:space="preserve">: Get Spatial </w:t>
      </w:r>
      <w:r w:rsidR="00701A6A" w:rsidRPr="008C32EF">
        <w:t>Data</w:t>
      </w:r>
      <w:r w:rsidR="00645353" w:rsidRPr="008C32EF">
        <w:t xml:space="preserve"> S</w:t>
      </w:r>
      <w:r w:rsidR="00701A6A" w:rsidRPr="008C32EF">
        <w:t>et</w:t>
      </w:r>
      <w:r w:rsidRPr="008C32EF">
        <w:t xml:space="preserve"> - </w:t>
      </w:r>
      <w:r w:rsidR="006272D5" w:rsidRPr="008C32EF">
        <w:t>W</w:t>
      </w:r>
      <w:r w:rsidR="00552DC8">
        <w:t>C</w:t>
      </w:r>
      <w:r w:rsidR="006272D5" w:rsidRPr="008C32EF">
        <w:t xml:space="preserve">S </w:t>
      </w:r>
      <w:r w:rsidRPr="008C32EF">
        <w:t>Implementation</w:t>
      </w:r>
      <w:bookmarkEnd w:id="84"/>
    </w:p>
    <w:p w14:paraId="01438C28" w14:textId="77777777" w:rsidR="00840EF0" w:rsidRDefault="00840EF0" w:rsidP="0040256E"/>
    <w:p w14:paraId="17648431" w14:textId="77777777" w:rsidR="00840EF0" w:rsidRPr="00840EF0" w:rsidRDefault="00840EF0" w:rsidP="0040256E"/>
    <w:p w14:paraId="062FF75A" w14:textId="77777777" w:rsidR="00F775EF" w:rsidRPr="008C32EF" w:rsidRDefault="00F775EF" w:rsidP="0040256E"/>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F775EF" w:rsidRPr="008C32EF" w14:paraId="3133AE85" w14:textId="77777777" w:rsidTr="006272D5">
        <w:trPr>
          <w:trHeight w:val="342"/>
        </w:trPr>
        <w:tc>
          <w:tcPr>
            <w:tcW w:w="8222" w:type="dxa"/>
            <w:gridSpan w:val="2"/>
            <w:shd w:val="clear" w:color="auto" w:fill="auto"/>
            <w:vAlign w:val="center"/>
          </w:tcPr>
          <w:p w14:paraId="7930FBA7" w14:textId="77777777" w:rsidR="00F775EF" w:rsidRPr="008C32EF" w:rsidRDefault="00F775EF" w:rsidP="0040256E">
            <w:pPr>
              <w:snapToGrid w:val="0"/>
              <w:rPr>
                <w:b/>
                <w:bCs/>
                <w:sz w:val="16"/>
                <w:szCs w:val="16"/>
              </w:rPr>
            </w:pPr>
            <w:r w:rsidRPr="008C32EF">
              <w:rPr>
                <w:b/>
                <w:sz w:val="28"/>
                <w:szCs w:val="28"/>
              </w:rPr>
              <w:t xml:space="preserve">Describe Spatial </w:t>
            </w:r>
            <w:r w:rsidR="00701A6A" w:rsidRPr="008C32EF">
              <w:rPr>
                <w:b/>
                <w:sz w:val="28"/>
                <w:szCs w:val="28"/>
              </w:rPr>
              <w:t>Data</w:t>
            </w:r>
            <w:r w:rsidR="001C76BA">
              <w:rPr>
                <w:b/>
                <w:sz w:val="28"/>
                <w:szCs w:val="28"/>
              </w:rPr>
              <w:t xml:space="preserve"> S</w:t>
            </w:r>
            <w:r w:rsidR="00701A6A" w:rsidRPr="008C32EF">
              <w:rPr>
                <w:b/>
                <w:sz w:val="28"/>
                <w:szCs w:val="28"/>
              </w:rPr>
              <w:t>et</w:t>
            </w:r>
          </w:p>
        </w:tc>
        <w:tc>
          <w:tcPr>
            <w:tcW w:w="992" w:type="dxa"/>
            <w:shd w:val="clear" w:color="auto" w:fill="auto"/>
            <w:vAlign w:val="center"/>
          </w:tcPr>
          <w:p w14:paraId="67332C34" w14:textId="77777777" w:rsidR="00F775EF" w:rsidRPr="008C32EF" w:rsidRDefault="00F775EF" w:rsidP="0040256E">
            <w:pPr>
              <w:snapToGrid w:val="0"/>
              <w:jc w:val="center"/>
              <w:rPr>
                <w:b/>
                <w:bCs/>
                <w:sz w:val="16"/>
                <w:szCs w:val="16"/>
              </w:rPr>
            </w:pPr>
            <w:r w:rsidRPr="008C32EF">
              <w:rPr>
                <w:b/>
                <w:bCs/>
                <w:sz w:val="16"/>
                <w:szCs w:val="16"/>
              </w:rPr>
              <w:t>M/O/C</w:t>
            </w:r>
          </w:p>
        </w:tc>
      </w:tr>
      <w:tr w:rsidR="00117E01" w:rsidRPr="008C32EF" w14:paraId="5551B1D1" w14:textId="77777777" w:rsidTr="006272D5">
        <w:trPr>
          <w:trHeight w:val="870"/>
        </w:trPr>
        <w:tc>
          <w:tcPr>
            <w:tcW w:w="8222" w:type="dxa"/>
            <w:gridSpan w:val="2"/>
            <w:shd w:val="clear" w:color="auto" w:fill="auto"/>
            <w:vAlign w:val="center"/>
          </w:tcPr>
          <w:p w14:paraId="26BADFD0" w14:textId="77777777" w:rsidR="00117E01" w:rsidRPr="008C32EF" w:rsidRDefault="00117E01" w:rsidP="0040256E">
            <w:pPr>
              <w:snapToGrid w:val="0"/>
              <w:jc w:val="left"/>
              <w:rPr>
                <w:sz w:val="16"/>
                <w:szCs w:val="16"/>
              </w:rPr>
            </w:pPr>
            <w:r w:rsidRPr="008C32EF">
              <w:rPr>
                <w:b/>
                <w:bCs/>
                <w:sz w:val="16"/>
                <w:szCs w:val="16"/>
              </w:rPr>
              <w:t xml:space="preserve">Description in </w:t>
            </w:r>
            <w:r w:rsidR="00B8173A">
              <w:rPr>
                <w:b/>
                <w:bCs/>
                <w:sz w:val="16"/>
                <w:szCs w:val="16"/>
              </w:rPr>
              <w:t>[</w:t>
            </w:r>
            <w:r w:rsidRPr="008C32EF">
              <w:rPr>
                <w:b/>
                <w:bCs/>
                <w:sz w:val="16"/>
                <w:szCs w:val="16"/>
              </w:rPr>
              <w:t>INS NS  (Annex IV, Part A)</w:t>
            </w:r>
            <w:r w:rsidR="00440AF2">
              <w:rPr>
                <w:b/>
                <w:bCs/>
                <w:sz w:val="16"/>
                <w:szCs w:val="16"/>
              </w:rPr>
              <w:t>]</w:t>
            </w:r>
          </w:p>
          <w:p w14:paraId="6A28EA94" w14:textId="77777777" w:rsidR="00117E01" w:rsidRPr="008C32EF" w:rsidRDefault="00117E01" w:rsidP="0040256E">
            <w:pPr>
              <w:snapToGrid w:val="0"/>
              <w:jc w:val="left"/>
              <w:rPr>
                <w:sz w:val="16"/>
                <w:szCs w:val="16"/>
              </w:rPr>
            </w:pPr>
            <w:r w:rsidRPr="008C32EF">
              <w:rPr>
                <w:sz w:val="16"/>
                <w:szCs w:val="16"/>
              </w:rPr>
              <w:t>This operation returns the description of all the types of Spatial Objects contained in the Spatial Data</w:t>
            </w:r>
            <w:r w:rsidR="00505681">
              <w:rPr>
                <w:sz w:val="16"/>
                <w:szCs w:val="16"/>
              </w:rPr>
              <w:t xml:space="preserve"> S</w:t>
            </w:r>
            <w:r w:rsidRPr="008C32EF">
              <w:rPr>
                <w:sz w:val="16"/>
                <w:szCs w:val="16"/>
              </w:rPr>
              <w:t>et.</w:t>
            </w:r>
          </w:p>
          <w:p w14:paraId="3EBC1C90" w14:textId="77777777" w:rsidR="00117E01" w:rsidRPr="008C32EF" w:rsidRDefault="00117E01" w:rsidP="0040256E">
            <w:pPr>
              <w:numPr>
                <w:ilvl w:val="0"/>
                <w:numId w:val="24"/>
              </w:numPr>
              <w:snapToGrid w:val="0"/>
              <w:jc w:val="left"/>
              <w:rPr>
                <w:b/>
                <w:sz w:val="16"/>
                <w:szCs w:val="16"/>
              </w:rPr>
            </w:pPr>
            <w:r w:rsidRPr="008C32EF">
              <w:rPr>
                <w:b/>
                <w:sz w:val="16"/>
                <w:szCs w:val="16"/>
              </w:rPr>
              <w:t xml:space="preserve">Request </w:t>
            </w:r>
            <w:r w:rsidR="00892114" w:rsidRPr="00892114">
              <w:rPr>
                <w:i/>
                <w:sz w:val="16"/>
                <w:szCs w:val="16"/>
              </w:rPr>
              <w:t>(the request shall contain the following parameters)</w:t>
            </w:r>
          </w:p>
          <w:p w14:paraId="51A09043" w14:textId="77777777" w:rsidR="00117E01" w:rsidRPr="008C32EF" w:rsidRDefault="00117E01" w:rsidP="0040256E">
            <w:pPr>
              <w:numPr>
                <w:ilvl w:val="1"/>
                <w:numId w:val="24"/>
              </w:numPr>
              <w:snapToGrid w:val="0"/>
              <w:jc w:val="left"/>
              <w:rPr>
                <w:b/>
                <w:sz w:val="16"/>
                <w:szCs w:val="16"/>
              </w:rPr>
            </w:pPr>
            <w:r w:rsidRPr="008C32EF">
              <w:rPr>
                <w:sz w:val="16"/>
                <w:szCs w:val="16"/>
              </w:rPr>
              <w:t>Language</w:t>
            </w:r>
          </w:p>
          <w:p w14:paraId="17CB2CEA" w14:textId="77777777" w:rsidR="00117E01" w:rsidRPr="008C32EF" w:rsidRDefault="00117E01" w:rsidP="0040256E">
            <w:pPr>
              <w:numPr>
                <w:ilvl w:val="1"/>
                <w:numId w:val="24"/>
              </w:numPr>
              <w:snapToGrid w:val="0"/>
              <w:jc w:val="left"/>
              <w:rPr>
                <w:b/>
                <w:sz w:val="16"/>
                <w:szCs w:val="16"/>
              </w:rPr>
            </w:pPr>
            <w:r w:rsidRPr="008C32EF">
              <w:rPr>
                <w:sz w:val="16"/>
                <w:szCs w:val="16"/>
              </w:rPr>
              <w:t>Spatial Data Set Identifier</w:t>
            </w:r>
          </w:p>
          <w:p w14:paraId="6886C6ED" w14:textId="77777777" w:rsidR="00A21390" w:rsidRPr="008C32EF" w:rsidRDefault="00892114" w:rsidP="0040256E">
            <w:pPr>
              <w:numPr>
                <w:ilvl w:val="0"/>
                <w:numId w:val="24"/>
              </w:numPr>
              <w:snapToGrid w:val="0"/>
              <w:jc w:val="left"/>
              <w:rPr>
                <w:b/>
                <w:sz w:val="16"/>
                <w:szCs w:val="16"/>
              </w:rPr>
            </w:pPr>
            <w:r>
              <w:rPr>
                <w:b/>
                <w:sz w:val="16"/>
                <w:szCs w:val="16"/>
              </w:rPr>
              <w:t>Response</w:t>
            </w:r>
          </w:p>
          <w:p w14:paraId="158A5B99" w14:textId="77777777" w:rsidR="00117E01" w:rsidRPr="008C32EF" w:rsidRDefault="00A21390" w:rsidP="0040256E">
            <w:pPr>
              <w:numPr>
                <w:ilvl w:val="1"/>
                <w:numId w:val="24"/>
              </w:numPr>
              <w:snapToGrid w:val="0"/>
              <w:jc w:val="left"/>
              <w:rPr>
                <w:sz w:val="16"/>
                <w:szCs w:val="16"/>
              </w:rPr>
            </w:pPr>
            <w:r w:rsidRPr="008C32EF">
              <w:rPr>
                <w:sz w:val="16"/>
                <w:szCs w:val="16"/>
              </w:rPr>
              <w:t>Description of the Spatial Objects in the requested Spatial Data Set and</w:t>
            </w:r>
            <w:r w:rsidR="00892114">
              <w:rPr>
                <w:sz w:val="16"/>
                <w:szCs w:val="16"/>
              </w:rPr>
              <w:t xml:space="preserve"> in the</w:t>
            </w:r>
            <w:r w:rsidRPr="008C32EF">
              <w:rPr>
                <w:sz w:val="16"/>
                <w:szCs w:val="16"/>
              </w:rPr>
              <w:t xml:space="preserve"> requested language.</w:t>
            </w:r>
          </w:p>
        </w:tc>
        <w:tc>
          <w:tcPr>
            <w:tcW w:w="992" w:type="dxa"/>
            <w:shd w:val="clear" w:color="auto" w:fill="auto"/>
          </w:tcPr>
          <w:p w14:paraId="77E8CCD4" w14:textId="77777777" w:rsidR="00117E01" w:rsidRPr="008C32EF" w:rsidRDefault="00117E01" w:rsidP="0040256E">
            <w:pPr>
              <w:jc w:val="center"/>
              <w:rPr>
                <w:sz w:val="16"/>
                <w:szCs w:val="16"/>
              </w:rPr>
            </w:pPr>
          </w:p>
          <w:p w14:paraId="3906CF76" w14:textId="77777777" w:rsidR="00117E01" w:rsidRPr="008C32EF" w:rsidRDefault="00117E01" w:rsidP="0040256E">
            <w:pPr>
              <w:jc w:val="center"/>
              <w:rPr>
                <w:sz w:val="16"/>
                <w:szCs w:val="16"/>
              </w:rPr>
            </w:pPr>
            <w:r w:rsidRPr="008C32EF">
              <w:rPr>
                <w:sz w:val="16"/>
                <w:szCs w:val="16"/>
              </w:rPr>
              <w:t>M</w:t>
            </w:r>
          </w:p>
        </w:tc>
      </w:tr>
      <w:tr w:rsidR="00117E01" w:rsidRPr="008C32EF" w14:paraId="6351F56B" w14:textId="77777777" w:rsidTr="006272D5">
        <w:trPr>
          <w:gridAfter w:val="1"/>
          <w:wAfter w:w="992" w:type="dxa"/>
        </w:trPr>
        <w:tc>
          <w:tcPr>
            <w:tcW w:w="8222" w:type="dxa"/>
            <w:gridSpan w:val="2"/>
            <w:shd w:val="clear" w:color="auto" w:fill="auto"/>
            <w:vAlign w:val="center"/>
          </w:tcPr>
          <w:p w14:paraId="3A1F717F" w14:textId="77777777" w:rsidR="00117E01" w:rsidRPr="008C32EF" w:rsidRDefault="00117E01" w:rsidP="0040256E">
            <w:pPr>
              <w:jc w:val="left"/>
              <w:rPr>
                <w:b/>
                <w:i/>
              </w:rPr>
            </w:pPr>
            <w:r w:rsidRPr="008C32EF">
              <w:rPr>
                <w:b/>
                <w:bCs/>
                <w:i/>
              </w:rPr>
              <w:t>Recommended W</w:t>
            </w:r>
            <w:r w:rsidR="003A7CEE">
              <w:rPr>
                <w:b/>
                <w:bCs/>
                <w:i/>
              </w:rPr>
              <w:t>C</w:t>
            </w:r>
            <w:r w:rsidRPr="008C32EF">
              <w:rPr>
                <w:b/>
                <w:bCs/>
                <w:i/>
              </w:rPr>
              <w:t>S-based implementation</w:t>
            </w:r>
          </w:p>
        </w:tc>
      </w:tr>
      <w:tr w:rsidR="00117E01" w:rsidRPr="008C32EF" w14:paraId="152B27EC" w14:textId="77777777" w:rsidTr="006272D5">
        <w:trPr>
          <w:gridAfter w:val="1"/>
          <w:wAfter w:w="992" w:type="dxa"/>
        </w:trPr>
        <w:tc>
          <w:tcPr>
            <w:tcW w:w="2160" w:type="dxa"/>
            <w:shd w:val="clear" w:color="auto" w:fill="auto"/>
            <w:vAlign w:val="center"/>
          </w:tcPr>
          <w:p w14:paraId="5A40F35E" w14:textId="77777777" w:rsidR="00117E01" w:rsidRPr="008C32EF" w:rsidRDefault="00117E01" w:rsidP="0040256E">
            <w:pPr>
              <w:snapToGrid w:val="0"/>
              <w:jc w:val="left"/>
              <w:rPr>
                <w:b/>
                <w:i/>
              </w:rPr>
            </w:pPr>
            <w:r w:rsidRPr="008C32EF">
              <w:rPr>
                <w:b/>
                <w:i/>
              </w:rPr>
              <w:t>Describe Spatial Data Set Request</w:t>
            </w:r>
          </w:p>
        </w:tc>
        <w:tc>
          <w:tcPr>
            <w:tcW w:w="6062" w:type="dxa"/>
            <w:shd w:val="clear" w:color="auto" w:fill="auto"/>
            <w:vAlign w:val="center"/>
          </w:tcPr>
          <w:p w14:paraId="08C553C3" w14:textId="77777777" w:rsidR="00117E01" w:rsidRPr="008C32EF" w:rsidRDefault="00473092" w:rsidP="0040256E">
            <w:pPr>
              <w:snapToGrid w:val="0"/>
              <w:jc w:val="left"/>
            </w:pPr>
            <w:r>
              <w:t xml:space="preserve">Spatial data sets (coverages) </w:t>
            </w:r>
            <w:r w:rsidR="0026314C">
              <w:t>shall</w:t>
            </w:r>
            <w:r>
              <w:t xml:space="preserve"> be described in different language combinations, through a WCS DescribeCoverage request.</w:t>
            </w:r>
          </w:p>
        </w:tc>
      </w:tr>
      <w:tr w:rsidR="00117E01" w:rsidRPr="008C32EF" w14:paraId="29D90BF2" w14:textId="77777777" w:rsidTr="006272D5">
        <w:trPr>
          <w:gridAfter w:val="1"/>
          <w:wAfter w:w="992" w:type="dxa"/>
        </w:trPr>
        <w:tc>
          <w:tcPr>
            <w:tcW w:w="2160" w:type="dxa"/>
            <w:shd w:val="clear" w:color="auto" w:fill="auto"/>
            <w:vAlign w:val="center"/>
          </w:tcPr>
          <w:p w14:paraId="33A75889" w14:textId="77777777" w:rsidR="00117E01" w:rsidRPr="008C32EF" w:rsidRDefault="00117E01" w:rsidP="0040256E">
            <w:pPr>
              <w:snapToGrid w:val="0"/>
              <w:jc w:val="left"/>
              <w:rPr>
                <w:b/>
                <w:i/>
              </w:rPr>
            </w:pPr>
            <w:r w:rsidRPr="008C32EF">
              <w:rPr>
                <w:b/>
                <w:i/>
              </w:rPr>
              <w:t>Describe Spatial Data Set Response</w:t>
            </w:r>
          </w:p>
        </w:tc>
        <w:tc>
          <w:tcPr>
            <w:tcW w:w="6062" w:type="dxa"/>
            <w:shd w:val="clear" w:color="auto" w:fill="auto"/>
            <w:vAlign w:val="center"/>
          </w:tcPr>
          <w:p w14:paraId="35FC4468" w14:textId="77777777" w:rsidR="00117E01" w:rsidRPr="008C32EF" w:rsidRDefault="00473092" w:rsidP="0040256E">
            <w:pPr>
              <w:keepNext/>
              <w:jc w:val="left"/>
            </w:pPr>
            <w:r>
              <w:t>The WCS shall return one or more coverage descriptions corresponding to the request</w:t>
            </w:r>
            <w:r w:rsidR="00195B1D">
              <w:t>ed</w:t>
            </w:r>
            <w:r>
              <w:t xml:space="preserve"> Spatial Data Set </w:t>
            </w:r>
            <w:r w:rsidR="00195B1D">
              <w:t>Identifiers and Language.</w:t>
            </w:r>
          </w:p>
        </w:tc>
      </w:tr>
      <w:tr w:rsidR="00117E01" w:rsidRPr="008C32EF" w14:paraId="091925A3" w14:textId="77777777" w:rsidTr="006272D5">
        <w:trPr>
          <w:gridAfter w:val="1"/>
          <w:wAfter w:w="992" w:type="dxa"/>
        </w:trPr>
        <w:tc>
          <w:tcPr>
            <w:tcW w:w="2160" w:type="dxa"/>
            <w:shd w:val="clear" w:color="auto" w:fill="auto"/>
            <w:vAlign w:val="center"/>
          </w:tcPr>
          <w:p w14:paraId="06AC054E" w14:textId="77777777" w:rsidR="00117E01" w:rsidRPr="008C32EF" w:rsidRDefault="003A7CEE" w:rsidP="0040256E">
            <w:pPr>
              <w:snapToGrid w:val="0"/>
              <w:jc w:val="left"/>
              <w:rPr>
                <w:b/>
                <w:i/>
              </w:rPr>
            </w:pPr>
            <w:r>
              <w:rPr>
                <w:b/>
                <w:i/>
              </w:rPr>
              <w:t xml:space="preserve">WCS </w:t>
            </w:r>
            <w:r w:rsidR="00117E01" w:rsidRPr="008C32EF">
              <w:rPr>
                <w:b/>
                <w:i/>
              </w:rPr>
              <w:t>Conformance Classes</w:t>
            </w:r>
          </w:p>
        </w:tc>
        <w:tc>
          <w:tcPr>
            <w:tcW w:w="6062" w:type="dxa"/>
            <w:shd w:val="clear" w:color="auto" w:fill="auto"/>
            <w:vAlign w:val="center"/>
          </w:tcPr>
          <w:p w14:paraId="10543244" w14:textId="77777777" w:rsidR="00117E01" w:rsidRPr="008C32EF" w:rsidRDefault="00A477EB" w:rsidP="0040256E">
            <w:pPr>
              <w:keepNext/>
              <w:jc w:val="left"/>
            </w:pPr>
            <w:r>
              <w:t>WCS 2.0 Core</w:t>
            </w:r>
          </w:p>
        </w:tc>
      </w:tr>
    </w:tbl>
    <w:p w14:paraId="24C583E8" w14:textId="77777777" w:rsidR="00F775EF" w:rsidRPr="008C32EF" w:rsidRDefault="00F775EF" w:rsidP="0040256E">
      <w:pPr>
        <w:pStyle w:val="Caption"/>
      </w:pPr>
      <w:bookmarkStart w:id="85" w:name="_Toc462151561"/>
      <w:r w:rsidRPr="008C32EF">
        <w:t xml:space="preserve">Table </w:t>
      </w:r>
      <w:r w:rsidR="00994CD2">
        <w:fldChar w:fldCharType="begin"/>
      </w:r>
      <w:r w:rsidR="002A5A8B">
        <w:instrText xml:space="preserve"> SEQ Table \* ARABIC </w:instrText>
      </w:r>
      <w:r w:rsidR="00994CD2">
        <w:fldChar w:fldCharType="separate"/>
      </w:r>
      <w:r w:rsidR="00490112">
        <w:rPr>
          <w:noProof/>
        </w:rPr>
        <w:t>7</w:t>
      </w:r>
      <w:r w:rsidR="00994CD2">
        <w:rPr>
          <w:noProof/>
        </w:rPr>
        <w:fldChar w:fldCharType="end"/>
      </w:r>
      <w:r w:rsidRPr="008C32EF">
        <w:t xml:space="preserve">: Describe Spatial </w:t>
      </w:r>
      <w:r w:rsidR="009B2E3A" w:rsidRPr="008C32EF">
        <w:t>Data Set</w:t>
      </w:r>
      <w:r w:rsidRPr="008C32EF">
        <w:t xml:space="preserve"> - </w:t>
      </w:r>
      <w:r w:rsidR="006272D5" w:rsidRPr="008C32EF">
        <w:t>W</w:t>
      </w:r>
      <w:r w:rsidR="003A7CEE">
        <w:t>C</w:t>
      </w:r>
      <w:r w:rsidR="006272D5" w:rsidRPr="008C32EF">
        <w:t>S</w:t>
      </w:r>
      <w:r w:rsidRPr="008C32EF">
        <w:t xml:space="preserve"> Implementation</w:t>
      </w:r>
      <w:bookmarkEnd w:id="85"/>
    </w:p>
    <w:p w14:paraId="48621CC5" w14:textId="77777777" w:rsidR="001B7EAA" w:rsidRDefault="001B7EAA" w:rsidP="0040256E">
      <w:pPr>
        <w:suppressAutoHyphens w:val="0"/>
        <w:spacing w:before="0" w:after="0"/>
        <w:jc w:val="left"/>
      </w:pPr>
      <w:r>
        <w:br w:type="page"/>
      </w:r>
    </w:p>
    <w:p w14:paraId="76F681F6" w14:textId="77777777" w:rsidR="00F775EF" w:rsidRPr="008C32EF" w:rsidRDefault="00F775EF" w:rsidP="0040256E"/>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6095"/>
        <w:gridCol w:w="992"/>
      </w:tblGrid>
      <w:tr w:rsidR="00F775EF" w:rsidRPr="008C32EF" w14:paraId="6D0FBB15" w14:textId="77777777" w:rsidTr="006272D5">
        <w:trPr>
          <w:trHeight w:val="342"/>
        </w:trPr>
        <w:tc>
          <w:tcPr>
            <w:tcW w:w="8222" w:type="dxa"/>
            <w:gridSpan w:val="2"/>
            <w:shd w:val="clear" w:color="auto" w:fill="auto"/>
            <w:vAlign w:val="center"/>
          </w:tcPr>
          <w:p w14:paraId="69E4B6BF" w14:textId="77777777" w:rsidR="00F775EF" w:rsidRPr="008C32EF" w:rsidRDefault="00F775EF" w:rsidP="0040256E">
            <w:pPr>
              <w:snapToGrid w:val="0"/>
              <w:rPr>
                <w:b/>
                <w:bCs/>
                <w:sz w:val="28"/>
                <w:szCs w:val="28"/>
              </w:rPr>
            </w:pPr>
            <w:r w:rsidRPr="008C32EF">
              <w:rPr>
                <w:b/>
                <w:bCs/>
                <w:sz w:val="28"/>
                <w:szCs w:val="28"/>
              </w:rPr>
              <w:t>Link Download Service</w:t>
            </w:r>
          </w:p>
        </w:tc>
        <w:tc>
          <w:tcPr>
            <w:tcW w:w="992" w:type="dxa"/>
            <w:shd w:val="clear" w:color="auto" w:fill="auto"/>
            <w:vAlign w:val="center"/>
          </w:tcPr>
          <w:p w14:paraId="0643AB4F" w14:textId="77777777" w:rsidR="00F775EF" w:rsidRPr="008C32EF" w:rsidRDefault="00F775EF" w:rsidP="0040256E">
            <w:pPr>
              <w:snapToGrid w:val="0"/>
              <w:jc w:val="center"/>
              <w:rPr>
                <w:b/>
                <w:bCs/>
                <w:sz w:val="16"/>
                <w:szCs w:val="16"/>
              </w:rPr>
            </w:pPr>
            <w:r w:rsidRPr="008C32EF">
              <w:rPr>
                <w:b/>
                <w:bCs/>
                <w:sz w:val="16"/>
                <w:szCs w:val="16"/>
              </w:rPr>
              <w:t>M/O/C</w:t>
            </w:r>
          </w:p>
        </w:tc>
      </w:tr>
      <w:tr w:rsidR="00F775EF" w:rsidRPr="008C32EF" w14:paraId="59736681" w14:textId="77777777" w:rsidTr="006272D5">
        <w:trPr>
          <w:trHeight w:val="870"/>
        </w:trPr>
        <w:tc>
          <w:tcPr>
            <w:tcW w:w="8222" w:type="dxa"/>
            <w:gridSpan w:val="2"/>
            <w:shd w:val="clear" w:color="auto" w:fill="auto"/>
            <w:vAlign w:val="center"/>
          </w:tcPr>
          <w:p w14:paraId="0F88F61D" w14:textId="77777777" w:rsidR="00F775EF" w:rsidRPr="008C32EF" w:rsidRDefault="00F775EF" w:rsidP="0040256E">
            <w:pPr>
              <w:snapToGrid w:val="0"/>
              <w:jc w:val="left"/>
              <w:rPr>
                <w:b/>
                <w:bCs/>
                <w:sz w:val="16"/>
                <w:szCs w:val="16"/>
              </w:rPr>
            </w:pPr>
            <w:r w:rsidRPr="008C32EF">
              <w:rPr>
                <w:b/>
                <w:bCs/>
                <w:sz w:val="16"/>
                <w:szCs w:val="16"/>
              </w:rPr>
              <w:t xml:space="preserve">Description in </w:t>
            </w:r>
            <w:r w:rsidR="00B8173A">
              <w:rPr>
                <w:b/>
                <w:bCs/>
                <w:sz w:val="16"/>
                <w:szCs w:val="16"/>
              </w:rPr>
              <w:t>[</w:t>
            </w:r>
            <w:r w:rsidRPr="008C32EF">
              <w:rPr>
                <w:b/>
                <w:bCs/>
                <w:sz w:val="16"/>
                <w:szCs w:val="16"/>
              </w:rPr>
              <w:t>INS NS</w:t>
            </w:r>
            <w:r w:rsidR="00853AB6" w:rsidRPr="008C32EF">
              <w:rPr>
                <w:b/>
                <w:bCs/>
                <w:sz w:val="16"/>
                <w:szCs w:val="16"/>
              </w:rPr>
              <w:t xml:space="preserve"> (Annex IV, Part A)</w:t>
            </w:r>
            <w:r w:rsidR="00440AF2">
              <w:rPr>
                <w:b/>
                <w:bCs/>
                <w:sz w:val="16"/>
                <w:szCs w:val="16"/>
              </w:rPr>
              <w:t>]</w:t>
            </w:r>
          </w:p>
          <w:p w14:paraId="14567627" w14:textId="77777777" w:rsidR="00F775EF" w:rsidRPr="008C32EF" w:rsidRDefault="00F775EF" w:rsidP="0040256E">
            <w:pPr>
              <w:snapToGrid w:val="0"/>
              <w:jc w:val="left"/>
              <w:rPr>
                <w:b/>
                <w:bCs/>
                <w:sz w:val="16"/>
                <w:szCs w:val="16"/>
              </w:rPr>
            </w:pPr>
            <w:r w:rsidRPr="008C32EF">
              <w:rPr>
                <w:sz w:val="16"/>
                <w:szCs w:val="16"/>
              </w:rPr>
              <w:t xml:space="preserve">Allows the declaration, by a Public Authority or a Third Party, of the availability of a Download Service for downloading Spatial </w:t>
            </w:r>
            <w:r w:rsidR="00701A6A" w:rsidRPr="008C32EF">
              <w:rPr>
                <w:sz w:val="16"/>
                <w:szCs w:val="16"/>
              </w:rPr>
              <w:t>Data</w:t>
            </w:r>
            <w:r w:rsidR="00505681">
              <w:rPr>
                <w:sz w:val="16"/>
                <w:szCs w:val="16"/>
              </w:rPr>
              <w:t xml:space="preserve"> S</w:t>
            </w:r>
            <w:r w:rsidR="00701A6A" w:rsidRPr="008C32EF">
              <w:rPr>
                <w:sz w:val="16"/>
                <w:szCs w:val="16"/>
              </w:rPr>
              <w:t>et</w:t>
            </w:r>
            <w:r w:rsidRPr="008C32EF">
              <w:rPr>
                <w:sz w:val="16"/>
                <w:szCs w:val="16"/>
              </w:rPr>
              <w:t>s or, where practicable, Spatial Objects, through the Member State’s Download Service while maintaining the downloading capability at the Public Authority or the Third Party location.</w:t>
            </w:r>
          </w:p>
        </w:tc>
        <w:tc>
          <w:tcPr>
            <w:tcW w:w="992" w:type="dxa"/>
            <w:shd w:val="clear" w:color="auto" w:fill="auto"/>
          </w:tcPr>
          <w:p w14:paraId="53FF71CF" w14:textId="77777777" w:rsidR="00F775EF" w:rsidRPr="008C32EF" w:rsidRDefault="00F775EF" w:rsidP="0040256E">
            <w:pPr>
              <w:jc w:val="center"/>
              <w:rPr>
                <w:sz w:val="16"/>
                <w:szCs w:val="16"/>
              </w:rPr>
            </w:pPr>
          </w:p>
          <w:p w14:paraId="09BE0285" w14:textId="77777777" w:rsidR="00F775EF" w:rsidRPr="008C32EF" w:rsidRDefault="00F775EF" w:rsidP="0040256E">
            <w:pPr>
              <w:jc w:val="center"/>
              <w:rPr>
                <w:sz w:val="16"/>
                <w:szCs w:val="16"/>
              </w:rPr>
            </w:pPr>
            <w:r w:rsidRPr="008C32EF">
              <w:rPr>
                <w:sz w:val="16"/>
                <w:szCs w:val="16"/>
              </w:rPr>
              <w:t>M</w:t>
            </w:r>
          </w:p>
        </w:tc>
      </w:tr>
      <w:tr w:rsidR="00F775EF" w:rsidRPr="008C32EF" w14:paraId="48F6A4A0" w14:textId="77777777" w:rsidTr="006272D5">
        <w:trPr>
          <w:gridAfter w:val="1"/>
          <w:wAfter w:w="992" w:type="dxa"/>
        </w:trPr>
        <w:tc>
          <w:tcPr>
            <w:tcW w:w="8222" w:type="dxa"/>
            <w:gridSpan w:val="2"/>
            <w:shd w:val="clear" w:color="auto" w:fill="auto"/>
            <w:vAlign w:val="center"/>
          </w:tcPr>
          <w:p w14:paraId="3B3059ED" w14:textId="77777777" w:rsidR="00F775EF" w:rsidRPr="008C32EF" w:rsidRDefault="006272D5" w:rsidP="0040256E">
            <w:pPr>
              <w:jc w:val="left"/>
              <w:rPr>
                <w:b/>
                <w:i/>
              </w:rPr>
            </w:pPr>
            <w:r w:rsidRPr="008C32EF">
              <w:rPr>
                <w:b/>
                <w:bCs/>
                <w:i/>
              </w:rPr>
              <w:t>Recommended W</w:t>
            </w:r>
            <w:r w:rsidR="003A7CEE">
              <w:rPr>
                <w:b/>
                <w:bCs/>
                <w:i/>
              </w:rPr>
              <w:t>C</w:t>
            </w:r>
            <w:r w:rsidRPr="008C32EF">
              <w:rPr>
                <w:b/>
                <w:bCs/>
                <w:i/>
              </w:rPr>
              <w:t>S-based implementation</w:t>
            </w:r>
          </w:p>
        </w:tc>
      </w:tr>
      <w:tr w:rsidR="00C02246" w:rsidRPr="008C32EF" w14:paraId="57BA4528" w14:textId="77777777" w:rsidTr="002A77EF">
        <w:trPr>
          <w:gridAfter w:val="1"/>
          <w:wAfter w:w="992" w:type="dxa"/>
        </w:trPr>
        <w:tc>
          <w:tcPr>
            <w:tcW w:w="8222" w:type="dxa"/>
            <w:gridSpan w:val="2"/>
            <w:shd w:val="clear" w:color="auto" w:fill="auto"/>
            <w:vAlign w:val="center"/>
          </w:tcPr>
          <w:p w14:paraId="39166B90" w14:textId="77777777" w:rsidR="00892114" w:rsidRDefault="00892114" w:rsidP="0040256E">
            <w:pPr>
              <w:pStyle w:val="CM4"/>
              <w:spacing w:before="60" w:after="60"/>
              <w:rPr>
                <w:b/>
                <w:sz w:val="16"/>
                <w:szCs w:val="16"/>
              </w:rPr>
            </w:pPr>
            <w:r w:rsidRPr="00892114">
              <w:rPr>
                <w:rFonts w:ascii="Arial" w:hAnsi="Arial" w:cs="Arial"/>
                <w:sz w:val="16"/>
                <w:szCs w:val="16"/>
              </w:rPr>
              <w:t xml:space="preserve">This operation </w:t>
            </w:r>
            <w:r w:rsidRPr="00892114">
              <w:rPr>
                <w:rFonts w:ascii="Arial" w:hAnsi="Arial" w:cs="Arial"/>
                <w:color w:val="000000"/>
                <w:sz w:val="16"/>
                <w:szCs w:val="16"/>
              </w:rPr>
              <w:t>allows the declaration of the availability of a Downl</w:t>
            </w:r>
            <w:r>
              <w:rPr>
                <w:rFonts w:ascii="Arial" w:hAnsi="Arial" w:cs="Arial"/>
                <w:color w:val="000000"/>
                <w:sz w:val="16"/>
                <w:szCs w:val="16"/>
              </w:rPr>
              <w:t>oad Service compliant with the IR</w:t>
            </w:r>
            <w:r w:rsidRPr="00892114">
              <w:rPr>
                <w:rFonts w:ascii="Arial" w:hAnsi="Arial" w:cs="Arial"/>
                <w:color w:val="000000"/>
                <w:sz w:val="16"/>
                <w:szCs w:val="16"/>
              </w:rPr>
              <w:t>, for the download of resources through the Member State’s Download Service while maintaining the resources at the owner location</w:t>
            </w:r>
            <w:r>
              <w:rPr>
                <w:rFonts w:ascii="Arial" w:hAnsi="Arial" w:cs="Arial"/>
                <w:color w:val="000000"/>
                <w:sz w:val="16"/>
                <w:szCs w:val="16"/>
              </w:rPr>
              <w:t>.</w:t>
            </w:r>
          </w:p>
          <w:p w14:paraId="2C293A32" w14:textId="77777777" w:rsidR="002D0F4C" w:rsidRDefault="00892114" w:rsidP="0040256E">
            <w:pPr>
              <w:pStyle w:val="CM4"/>
              <w:numPr>
                <w:ilvl w:val="0"/>
                <w:numId w:val="35"/>
              </w:numPr>
              <w:spacing w:before="60" w:after="60"/>
              <w:rPr>
                <w:color w:val="000000"/>
              </w:rPr>
            </w:pPr>
            <w:r w:rsidRPr="00892114">
              <w:rPr>
                <w:rFonts w:ascii="Arial" w:hAnsi="Arial" w:cs="Arial"/>
                <w:b/>
                <w:sz w:val="16"/>
                <w:szCs w:val="16"/>
              </w:rPr>
              <w:t>Request</w:t>
            </w:r>
            <w:r w:rsidR="002D0F4C" w:rsidRPr="002D0F4C">
              <w:rPr>
                <w:rFonts w:ascii="Arial" w:hAnsi="Arial" w:cs="Arial"/>
                <w:sz w:val="16"/>
                <w:szCs w:val="16"/>
              </w:rPr>
              <w:t xml:space="preserve"> (the request shall </w:t>
            </w:r>
            <w:r w:rsidR="002D0F4C" w:rsidRPr="002D0F4C">
              <w:rPr>
                <w:rFonts w:ascii="Arial" w:hAnsi="Arial" w:cs="Arial"/>
                <w:color w:val="000000"/>
                <w:sz w:val="16"/>
                <w:szCs w:val="16"/>
              </w:rPr>
              <w:t>provide all information about the Public Authority’s or Third Party’s Download Service</w:t>
            </w:r>
            <w:r w:rsidR="002D0F4C">
              <w:rPr>
                <w:rFonts w:ascii="Arial" w:hAnsi="Arial" w:cs="Arial"/>
                <w:color w:val="000000"/>
                <w:sz w:val="16"/>
                <w:szCs w:val="16"/>
              </w:rPr>
              <w:t xml:space="preserve"> to provide access to Spatial Data Sets and where practicable to Spatial Objects from the Download service</w:t>
            </w:r>
          </w:p>
          <w:p w14:paraId="44AA638F" w14:textId="77777777" w:rsidR="00C02246" w:rsidRPr="002D0F4C" w:rsidRDefault="00B34F6D" w:rsidP="0040256E">
            <w:r>
              <w:t>To be implemented by uploading the Download Service INSPIRE metadata and the INSPIRE data</w:t>
            </w:r>
            <w:r w:rsidR="00FD79CE">
              <w:t xml:space="preserve"> </w:t>
            </w:r>
            <w:r>
              <w:t>set or data series metadata for coverages provided by the service, to the INSPIRE network as referred to in Article 11 using the PublishMetadata function of an INSPIRE compliant discovery service.  The resource locator metadata element of the Download service metadata record shall contain a link to the service end point of the WCS to which appropriate GetCapabilities req</w:t>
            </w:r>
            <w:r w:rsidR="0033154C">
              <w:t xml:space="preserve">uest parameters can be appended or where practicable </w:t>
            </w:r>
            <w:r w:rsidR="00335444">
              <w:t>to which</w:t>
            </w:r>
            <w:r w:rsidR="0033154C">
              <w:t xml:space="preserve"> GetCoverage request parameters can be appended.</w:t>
            </w:r>
          </w:p>
        </w:tc>
      </w:tr>
      <w:tr w:rsidR="00C02246" w:rsidRPr="008C32EF" w14:paraId="104C59FB" w14:textId="77777777" w:rsidTr="0008315C">
        <w:trPr>
          <w:gridAfter w:val="1"/>
          <w:wAfter w:w="992" w:type="dxa"/>
        </w:trPr>
        <w:tc>
          <w:tcPr>
            <w:tcW w:w="2127" w:type="dxa"/>
            <w:shd w:val="clear" w:color="auto" w:fill="auto"/>
            <w:vAlign w:val="center"/>
          </w:tcPr>
          <w:p w14:paraId="1FFBF210" w14:textId="77777777" w:rsidR="00C02246" w:rsidRPr="008C32EF" w:rsidRDefault="00BA0D55" w:rsidP="0040256E">
            <w:pPr>
              <w:jc w:val="left"/>
            </w:pPr>
            <w:r>
              <w:rPr>
                <w:b/>
                <w:i/>
              </w:rPr>
              <w:t>WCS</w:t>
            </w:r>
            <w:r w:rsidR="00C02246" w:rsidRPr="008C32EF">
              <w:rPr>
                <w:b/>
                <w:i/>
              </w:rPr>
              <w:t xml:space="preserve"> Conformance Classes</w:t>
            </w:r>
          </w:p>
        </w:tc>
        <w:tc>
          <w:tcPr>
            <w:tcW w:w="6095" w:type="dxa"/>
            <w:shd w:val="clear" w:color="auto" w:fill="auto"/>
            <w:vAlign w:val="center"/>
          </w:tcPr>
          <w:p w14:paraId="1F82242F" w14:textId="77777777" w:rsidR="00C02246" w:rsidRDefault="00B34F6D" w:rsidP="0040256E">
            <w:pPr>
              <w:jc w:val="left"/>
            </w:pPr>
            <w:r>
              <w:t>None</w:t>
            </w:r>
          </w:p>
          <w:p w14:paraId="5EB2E6C7" w14:textId="77777777" w:rsidR="00B34F6D" w:rsidRPr="008C32EF" w:rsidRDefault="00B34F6D" w:rsidP="0040256E">
            <w:pPr>
              <w:jc w:val="left"/>
            </w:pPr>
          </w:p>
        </w:tc>
      </w:tr>
    </w:tbl>
    <w:p w14:paraId="5C24A50F" w14:textId="77777777" w:rsidR="007B02EE" w:rsidRDefault="00F775EF" w:rsidP="0040256E">
      <w:pPr>
        <w:pStyle w:val="Caption"/>
      </w:pPr>
      <w:bookmarkStart w:id="86" w:name="_Toc462151562"/>
      <w:r w:rsidRPr="008C32EF">
        <w:t xml:space="preserve">Table </w:t>
      </w:r>
      <w:r w:rsidR="00994CD2">
        <w:fldChar w:fldCharType="begin"/>
      </w:r>
      <w:r w:rsidR="002A5A8B">
        <w:instrText xml:space="preserve"> SEQ Table \* ARABIC </w:instrText>
      </w:r>
      <w:r w:rsidR="00994CD2">
        <w:fldChar w:fldCharType="separate"/>
      </w:r>
      <w:r w:rsidR="00490112">
        <w:rPr>
          <w:noProof/>
        </w:rPr>
        <w:t>8</w:t>
      </w:r>
      <w:r w:rsidR="00994CD2">
        <w:rPr>
          <w:noProof/>
        </w:rPr>
        <w:fldChar w:fldCharType="end"/>
      </w:r>
      <w:r w:rsidRPr="008C32EF">
        <w:t xml:space="preserve">: Link Download Service - </w:t>
      </w:r>
      <w:r w:rsidR="006272D5" w:rsidRPr="008C32EF">
        <w:t>W</w:t>
      </w:r>
      <w:r w:rsidR="003A7CEE">
        <w:t>C</w:t>
      </w:r>
      <w:r w:rsidR="006272D5" w:rsidRPr="008C32EF">
        <w:t xml:space="preserve">S </w:t>
      </w:r>
      <w:r w:rsidRPr="008C32EF">
        <w:t>Implementation</w:t>
      </w:r>
      <w:bookmarkEnd w:id="86"/>
    </w:p>
    <w:p w14:paraId="04DD171B" w14:textId="77777777" w:rsidR="007B02EE" w:rsidRDefault="007B02EE" w:rsidP="0040256E">
      <w:pPr>
        <w:suppressAutoHyphens w:val="0"/>
        <w:spacing w:before="0" w:after="0"/>
        <w:jc w:val="left"/>
      </w:pPr>
    </w:p>
    <w:p w14:paraId="30CC1471" w14:textId="77777777" w:rsidR="00F775EF" w:rsidRDefault="003A267D" w:rsidP="0040256E">
      <w:pPr>
        <w:pStyle w:val="Heading4"/>
        <w:rPr>
          <w:rFonts w:ascii="Arial" w:hAnsi="Arial" w:cs="Arial"/>
          <w:sz w:val="22"/>
          <w:szCs w:val="22"/>
        </w:rPr>
      </w:pPr>
      <w:bookmarkStart w:id="87" w:name="_Toc465069635"/>
      <w:r w:rsidRPr="00110531">
        <w:rPr>
          <w:rFonts w:ascii="Arial" w:hAnsi="Arial" w:cs="Arial"/>
          <w:sz w:val="22"/>
          <w:szCs w:val="22"/>
        </w:rPr>
        <w:t>Conditional download operations</w:t>
      </w:r>
      <w:bookmarkEnd w:id="87"/>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7B02EE" w:rsidRPr="008C32EF" w14:paraId="539D5736" w14:textId="77777777" w:rsidTr="00BA3C54">
        <w:trPr>
          <w:trHeight w:val="342"/>
        </w:trPr>
        <w:tc>
          <w:tcPr>
            <w:tcW w:w="8222" w:type="dxa"/>
            <w:gridSpan w:val="2"/>
            <w:shd w:val="clear" w:color="auto" w:fill="auto"/>
            <w:vAlign w:val="center"/>
          </w:tcPr>
          <w:p w14:paraId="2038FE48" w14:textId="77777777" w:rsidR="007B02EE" w:rsidRPr="008C32EF" w:rsidRDefault="007B02EE" w:rsidP="0040256E">
            <w:pPr>
              <w:snapToGrid w:val="0"/>
              <w:rPr>
                <w:b/>
                <w:bCs/>
                <w:sz w:val="28"/>
                <w:szCs w:val="28"/>
              </w:rPr>
            </w:pPr>
            <w:r w:rsidRPr="008C32EF">
              <w:rPr>
                <w:b/>
                <w:sz w:val="28"/>
                <w:szCs w:val="28"/>
              </w:rPr>
              <w:t>Describe Spatial Object Type</w:t>
            </w:r>
          </w:p>
        </w:tc>
        <w:tc>
          <w:tcPr>
            <w:tcW w:w="992" w:type="dxa"/>
            <w:shd w:val="clear" w:color="auto" w:fill="auto"/>
            <w:vAlign w:val="center"/>
          </w:tcPr>
          <w:p w14:paraId="457FD1B8" w14:textId="77777777" w:rsidR="007B02EE" w:rsidRPr="008C32EF" w:rsidRDefault="007B02EE" w:rsidP="0040256E">
            <w:pPr>
              <w:snapToGrid w:val="0"/>
              <w:jc w:val="center"/>
              <w:rPr>
                <w:b/>
                <w:bCs/>
                <w:sz w:val="16"/>
                <w:szCs w:val="16"/>
              </w:rPr>
            </w:pPr>
            <w:r w:rsidRPr="008C32EF">
              <w:rPr>
                <w:b/>
                <w:bCs/>
                <w:sz w:val="16"/>
                <w:szCs w:val="16"/>
              </w:rPr>
              <w:t>M/O/C</w:t>
            </w:r>
          </w:p>
        </w:tc>
      </w:tr>
      <w:tr w:rsidR="007B02EE" w:rsidRPr="008C32EF" w14:paraId="66F105F5" w14:textId="77777777" w:rsidTr="00BA3C54">
        <w:trPr>
          <w:trHeight w:val="870"/>
        </w:trPr>
        <w:tc>
          <w:tcPr>
            <w:tcW w:w="8222" w:type="dxa"/>
            <w:gridSpan w:val="2"/>
            <w:shd w:val="clear" w:color="auto" w:fill="auto"/>
            <w:vAlign w:val="center"/>
          </w:tcPr>
          <w:p w14:paraId="56278483" w14:textId="77777777" w:rsidR="007B02EE" w:rsidRPr="008C32EF" w:rsidRDefault="007B02EE" w:rsidP="0040256E">
            <w:pPr>
              <w:snapToGrid w:val="0"/>
              <w:jc w:val="left"/>
              <w:rPr>
                <w:b/>
                <w:bCs/>
                <w:sz w:val="16"/>
                <w:szCs w:val="16"/>
              </w:rPr>
            </w:pPr>
            <w:r w:rsidRPr="008C32EF">
              <w:rPr>
                <w:b/>
                <w:bCs/>
                <w:sz w:val="16"/>
                <w:szCs w:val="16"/>
              </w:rPr>
              <w:t xml:space="preserve">Description in </w:t>
            </w:r>
            <w:r w:rsidR="00B8173A">
              <w:rPr>
                <w:b/>
                <w:bCs/>
                <w:sz w:val="16"/>
                <w:szCs w:val="16"/>
              </w:rPr>
              <w:t>[</w:t>
            </w:r>
            <w:r w:rsidRPr="008C32EF">
              <w:rPr>
                <w:b/>
                <w:bCs/>
                <w:sz w:val="16"/>
                <w:szCs w:val="16"/>
              </w:rPr>
              <w:t>INS NS (Annex IV, Part B)</w:t>
            </w:r>
            <w:r w:rsidR="00440AF2">
              <w:rPr>
                <w:b/>
                <w:bCs/>
                <w:sz w:val="16"/>
                <w:szCs w:val="16"/>
              </w:rPr>
              <w:t>]</w:t>
            </w:r>
          </w:p>
          <w:p w14:paraId="451383E2" w14:textId="77777777" w:rsidR="007B02EE" w:rsidRPr="008C32EF" w:rsidRDefault="007B02EE" w:rsidP="0040256E">
            <w:pPr>
              <w:snapToGrid w:val="0"/>
              <w:jc w:val="left"/>
              <w:rPr>
                <w:bCs/>
                <w:sz w:val="16"/>
                <w:szCs w:val="16"/>
              </w:rPr>
            </w:pPr>
            <w:r w:rsidRPr="008C32EF">
              <w:rPr>
                <w:bCs/>
                <w:sz w:val="16"/>
                <w:szCs w:val="16"/>
              </w:rPr>
              <w:t>This operation returns the description of the specified Spatial Objects types [sic</w:t>
            </w:r>
            <w:r w:rsidR="00440AF2">
              <w:rPr>
                <w:bCs/>
                <w:sz w:val="16"/>
                <w:szCs w:val="16"/>
              </w:rPr>
              <w:t>]</w:t>
            </w:r>
            <w:r w:rsidRPr="008C32EF">
              <w:rPr>
                <w:bCs/>
                <w:sz w:val="16"/>
                <w:szCs w:val="16"/>
              </w:rPr>
              <w:t>.</w:t>
            </w:r>
          </w:p>
          <w:p w14:paraId="18B75D54" w14:textId="77777777" w:rsidR="007B02EE" w:rsidRPr="008C32EF" w:rsidRDefault="007B02EE" w:rsidP="0040256E">
            <w:pPr>
              <w:numPr>
                <w:ilvl w:val="0"/>
                <w:numId w:val="24"/>
              </w:numPr>
              <w:snapToGrid w:val="0"/>
              <w:jc w:val="left"/>
              <w:rPr>
                <w:b/>
                <w:sz w:val="16"/>
                <w:szCs w:val="16"/>
              </w:rPr>
            </w:pPr>
            <w:r w:rsidRPr="008C32EF">
              <w:rPr>
                <w:b/>
                <w:sz w:val="16"/>
                <w:szCs w:val="16"/>
              </w:rPr>
              <w:t xml:space="preserve">Request </w:t>
            </w:r>
            <w:r w:rsidRPr="00E0315E">
              <w:rPr>
                <w:i/>
                <w:sz w:val="16"/>
                <w:szCs w:val="16"/>
              </w:rPr>
              <w:t>(The Describe Spatial Object Type request shall contain the following parameters)</w:t>
            </w:r>
          </w:p>
          <w:p w14:paraId="4D842C64" w14:textId="77777777" w:rsidR="007B02EE" w:rsidRPr="008C32EF" w:rsidRDefault="007B02EE" w:rsidP="0040256E">
            <w:pPr>
              <w:numPr>
                <w:ilvl w:val="1"/>
                <w:numId w:val="24"/>
              </w:numPr>
              <w:snapToGrid w:val="0"/>
              <w:jc w:val="left"/>
              <w:rPr>
                <w:b/>
                <w:sz w:val="16"/>
                <w:szCs w:val="16"/>
              </w:rPr>
            </w:pPr>
            <w:r w:rsidRPr="008C32EF">
              <w:rPr>
                <w:sz w:val="16"/>
                <w:szCs w:val="16"/>
              </w:rPr>
              <w:t>Language</w:t>
            </w:r>
            <w:r>
              <w:rPr>
                <w:sz w:val="16"/>
                <w:szCs w:val="16"/>
              </w:rPr>
              <w:t xml:space="preserve"> </w:t>
            </w:r>
            <w:r w:rsidRPr="00962702">
              <w:rPr>
                <w:i/>
                <w:sz w:val="16"/>
                <w:szCs w:val="16"/>
              </w:rPr>
              <w:t>(which shall indicate the natural language requested for the description of the Spatial Object type)</w:t>
            </w:r>
          </w:p>
          <w:p w14:paraId="62A7E01A" w14:textId="77777777" w:rsidR="007B02EE" w:rsidRPr="008C32EF" w:rsidRDefault="007B02EE" w:rsidP="0040256E">
            <w:pPr>
              <w:numPr>
                <w:ilvl w:val="1"/>
                <w:numId w:val="24"/>
              </w:numPr>
              <w:snapToGrid w:val="0"/>
              <w:jc w:val="left"/>
              <w:rPr>
                <w:b/>
                <w:sz w:val="16"/>
                <w:szCs w:val="16"/>
              </w:rPr>
            </w:pPr>
            <w:r w:rsidRPr="008C32EF">
              <w:rPr>
                <w:sz w:val="16"/>
                <w:szCs w:val="16"/>
              </w:rPr>
              <w:t>Spatial Object Type</w:t>
            </w:r>
            <w:r>
              <w:rPr>
                <w:sz w:val="16"/>
                <w:szCs w:val="16"/>
              </w:rPr>
              <w:t xml:space="preserve"> </w:t>
            </w:r>
            <w:r w:rsidRPr="00962702">
              <w:rPr>
                <w:i/>
                <w:sz w:val="16"/>
                <w:szCs w:val="16"/>
              </w:rPr>
              <w:t>(which shall the language-neutral name of the Spatial Object Type as specified in EU 1089/2010.  Where the parameter is not provided, it shall be assumed that all types of Spatial Objects have been selected)</w:t>
            </w:r>
          </w:p>
          <w:p w14:paraId="5D4D353D" w14:textId="77777777" w:rsidR="007B02EE" w:rsidRPr="008C32EF" w:rsidRDefault="007B02EE" w:rsidP="0040256E">
            <w:pPr>
              <w:numPr>
                <w:ilvl w:val="0"/>
                <w:numId w:val="24"/>
              </w:numPr>
              <w:snapToGrid w:val="0"/>
              <w:jc w:val="left"/>
              <w:rPr>
                <w:b/>
                <w:sz w:val="16"/>
                <w:szCs w:val="16"/>
              </w:rPr>
            </w:pPr>
            <w:r w:rsidRPr="008C32EF">
              <w:rPr>
                <w:b/>
                <w:sz w:val="16"/>
                <w:szCs w:val="16"/>
              </w:rPr>
              <w:t xml:space="preserve">Response </w:t>
            </w:r>
          </w:p>
          <w:p w14:paraId="76003F4C" w14:textId="77777777" w:rsidR="007B02EE" w:rsidRPr="008C32EF" w:rsidRDefault="007B02EE" w:rsidP="0040256E">
            <w:pPr>
              <w:numPr>
                <w:ilvl w:val="1"/>
                <w:numId w:val="24"/>
              </w:numPr>
              <w:snapToGrid w:val="0"/>
              <w:jc w:val="left"/>
              <w:rPr>
                <w:b/>
                <w:bCs/>
                <w:sz w:val="16"/>
                <w:szCs w:val="16"/>
              </w:rPr>
            </w:pPr>
            <w:r w:rsidRPr="008C32EF">
              <w:rPr>
                <w:sz w:val="16"/>
                <w:szCs w:val="16"/>
              </w:rPr>
              <w:t>Description of the Spatial Object Type in conformity with regulation (EU) No.1089/2010</w:t>
            </w:r>
          </w:p>
        </w:tc>
        <w:tc>
          <w:tcPr>
            <w:tcW w:w="992" w:type="dxa"/>
            <w:shd w:val="clear" w:color="auto" w:fill="auto"/>
          </w:tcPr>
          <w:p w14:paraId="02893429" w14:textId="77777777" w:rsidR="007B02EE" w:rsidRPr="008C32EF" w:rsidRDefault="007B02EE" w:rsidP="0040256E">
            <w:pPr>
              <w:jc w:val="center"/>
              <w:rPr>
                <w:sz w:val="16"/>
                <w:szCs w:val="16"/>
              </w:rPr>
            </w:pPr>
          </w:p>
          <w:p w14:paraId="64A2AB96" w14:textId="77777777" w:rsidR="007B02EE" w:rsidRPr="008C32EF" w:rsidRDefault="007B02EE" w:rsidP="0040256E">
            <w:pPr>
              <w:jc w:val="center"/>
              <w:rPr>
                <w:sz w:val="16"/>
                <w:szCs w:val="16"/>
              </w:rPr>
            </w:pPr>
            <w:r>
              <w:rPr>
                <w:sz w:val="16"/>
                <w:szCs w:val="16"/>
              </w:rPr>
              <w:t>C</w:t>
            </w:r>
          </w:p>
          <w:p w14:paraId="4F9D7727" w14:textId="77777777" w:rsidR="007B02EE" w:rsidRPr="008C32EF" w:rsidRDefault="007B02EE" w:rsidP="0040256E">
            <w:pPr>
              <w:jc w:val="center"/>
              <w:rPr>
                <w:sz w:val="16"/>
                <w:szCs w:val="16"/>
              </w:rPr>
            </w:pPr>
            <w:r w:rsidRPr="008C32EF">
              <w:rPr>
                <w:sz w:val="16"/>
                <w:szCs w:val="16"/>
              </w:rPr>
              <w:t>(Direct access download only)</w:t>
            </w:r>
          </w:p>
        </w:tc>
      </w:tr>
      <w:tr w:rsidR="007B02EE" w:rsidRPr="008C32EF" w14:paraId="580EDB09" w14:textId="77777777" w:rsidTr="00BA3C54">
        <w:trPr>
          <w:gridAfter w:val="1"/>
          <w:wAfter w:w="992" w:type="dxa"/>
        </w:trPr>
        <w:tc>
          <w:tcPr>
            <w:tcW w:w="8222" w:type="dxa"/>
            <w:gridSpan w:val="2"/>
            <w:shd w:val="clear" w:color="auto" w:fill="auto"/>
            <w:vAlign w:val="center"/>
          </w:tcPr>
          <w:p w14:paraId="477E6C55" w14:textId="77777777" w:rsidR="007B02EE" w:rsidRPr="008C32EF" w:rsidRDefault="007B02EE" w:rsidP="0040256E">
            <w:pPr>
              <w:jc w:val="left"/>
              <w:rPr>
                <w:b/>
                <w:i/>
              </w:rPr>
            </w:pPr>
            <w:r w:rsidRPr="008C32EF">
              <w:rPr>
                <w:b/>
                <w:bCs/>
                <w:i/>
              </w:rPr>
              <w:t>Recommended W</w:t>
            </w:r>
            <w:r>
              <w:rPr>
                <w:b/>
                <w:bCs/>
                <w:i/>
              </w:rPr>
              <w:t>C</w:t>
            </w:r>
            <w:r w:rsidRPr="008C32EF">
              <w:rPr>
                <w:b/>
                <w:bCs/>
                <w:i/>
              </w:rPr>
              <w:t>S-based implementation</w:t>
            </w:r>
          </w:p>
        </w:tc>
      </w:tr>
      <w:tr w:rsidR="007B02EE" w:rsidRPr="008C32EF" w14:paraId="0AD9C136" w14:textId="77777777" w:rsidTr="00BA3C54">
        <w:trPr>
          <w:gridAfter w:val="1"/>
          <w:wAfter w:w="992" w:type="dxa"/>
          <w:trHeight w:val="1860"/>
        </w:trPr>
        <w:tc>
          <w:tcPr>
            <w:tcW w:w="8222" w:type="dxa"/>
            <w:gridSpan w:val="2"/>
            <w:shd w:val="clear" w:color="auto" w:fill="auto"/>
            <w:vAlign w:val="center"/>
          </w:tcPr>
          <w:p w14:paraId="6B5C8395" w14:textId="77777777" w:rsidR="00205F47" w:rsidRDefault="00205F47" w:rsidP="00205F47">
            <w:r>
              <w:t xml:space="preserve">It is not possible to completely map the </w:t>
            </w:r>
            <w:r w:rsidRPr="00586AB7">
              <w:t>Describe</w:t>
            </w:r>
            <w:r>
              <w:t xml:space="preserve"> </w:t>
            </w:r>
            <w:r w:rsidRPr="00586AB7">
              <w:t>Spatial</w:t>
            </w:r>
            <w:r>
              <w:t xml:space="preserve"> </w:t>
            </w:r>
            <w:r w:rsidRPr="00586AB7">
              <w:t>Object</w:t>
            </w:r>
            <w:r>
              <w:t xml:space="preserve"> </w:t>
            </w:r>
            <w:r w:rsidRPr="00586AB7">
              <w:t>Type</w:t>
            </w:r>
            <w:r>
              <w:t xml:space="preserve"> operation to any WCS 2.0 core operation or any extension of WCS 2.0; however the WCS DescribeCoverage operation provides sufficient information to be able to construct a query to enable a Get Spatial Object operation.</w:t>
            </w:r>
          </w:p>
          <w:p w14:paraId="4CF5C029" w14:textId="09DAF7FA" w:rsidR="007B02EE" w:rsidRPr="008C32EF" w:rsidRDefault="00205F47" w:rsidP="00205F47">
            <w:r>
              <w:fldChar w:fldCharType="begin"/>
            </w:r>
            <w:r>
              <w:instrText xml:space="preserve"> REF _Ref465064065 \n \h </w:instrText>
            </w:r>
            <w:r>
              <w:fldChar w:fldCharType="separate"/>
            </w:r>
            <w:r w:rsidR="00490112">
              <w:t>Annex B</w:t>
            </w:r>
            <w:r>
              <w:fldChar w:fldCharType="end"/>
            </w:r>
            <w:r>
              <w:t xml:space="preserve"> discusses possibilities for implementing a Describe Spatial Type operation to be used as part of a Direct Access Download service to ensure full compliance.</w:t>
            </w:r>
          </w:p>
        </w:tc>
      </w:tr>
      <w:tr w:rsidR="007B02EE" w:rsidRPr="008C32EF" w14:paraId="1B3B2BF7" w14:textId="77777777" w:rsidTr="00BA3C54">
        <w:trPr>
          <w:gridAfter w:val="1"/>
          <w:wAfter w:w="992" w:type="dxa"/>
        </w:trPr>
        <w:tc>
          <w:tcPr>
            <w:tcW w:w="2160" w:type="dxa"/>
            <w:shd w:val="clear" w:color="auto" w:fill="auto"/>
            <w:vAlign w:val="center"/>
          </w:tcPr>
          <w:p w14:paraId="5ED5DFB3" w14:textId="77777777" w:rsidR="007B02EE" w:rsidRPr="008C32EF" w:rsidRDefault="007B02EE" w:rsidP="0040256E">
            <w:pPr>
              <w:snapToGrid w:val="0"/>
              <w:jc w:val="left"/>
              <w:rPr>
                <w:b/>
                <w:i/>
              </w:rPr>
            </w:pPr>
            <w:r>
              <w:rPr>
                <w:b/>
                <w:i/>
              </w:rPr>
              <w:t>WCS</w:t>
            </w:r>
            <w:r w:rsidRPr="008C32EF">
              <w:rPr>
                <w:b/>
                <w:i/>
              </w:rPr>
              <w:t xml:space="preserve"> Conformance Classes</w:t>
            </w:r>
          </w:p>
        </w:tc>
        <w:tc>
          <w:tcPr>
            <w:tcW w:w="6062" w:type="dxa"/>
            <w:shd w:val="clear" w:color="auto" w:fill="auto"/>
            <w:vAlign w:val="center"/>
          </w:tcPr>
          <w:p w14:paraId="4DF3C0E0" w14:textId="77777777" w:rsidR="007B02EE" w:rsidRPr="008C32EF" w:rsidRDefault="007B02EE" w:rsidP="0040256E">
            <w:pPr>
              <w:keepNext/>
              <w:jc w:val="left"/>
            </w:pPr>
            <w:r>
              <w:t>None</w:t>
            </w:r>
          </w:p>
        </w:tc>
      </w:tr>
    </w:tbl>
    <w:p w14:paraId="48126D5C" w14:textId="77777777" w:rsidR="007B02EE" w:rsidRPr="008C32EF" w:rsidRDefault="007B02EE" w:rsidP="0040256E">
      <w:pPr>
        <w:pStyle w:val="Caption"/>
      </w:pPr>
      <w:bookmarkStart w:id="88" w:name="_Toc462151563"/>
      <w:r w:rsidRPr="008C32EF">
        <w:t xml:space="preserve">Table </w:t>
      </w:r>
      <w:r w:rsidR="00994CD2">
        <w:fldChar w:fldCharType="begin"/>
      </w:r>
      <w:r>
        <w:instrText xml:space="preserve"> SEQ Table \* ARABIC </w:instrText>
      </w:r>
      <w:r w:rsidR="00994CD2">
        <w:fldChar w:fldCharType="separate"/>
      </w:r>
      <w:r w:rsidR="00490112">
        <w:rPr>
          <w:noProof/>
        </w:rPr>
        <w:t>9</w:t>
      </w:r>
      <w:r w:rsidR="00994CD2">
        <w:rPr>
          <w:noProof/>
        </w:rPr>
        <w:fldChar w:fldCharType="end"/>
      </w:r>
      <w:r w:rsidRPr="008C32EF">
        <w:t>: Describe Spatial Object Type - W</w:t>
      </w:r>
      <w:r>
        <w:t>C</w:t>
      </w:r>
      <w:r w:rsidRPr="008C32EF">
        <w:t>S Implementation</w:t>
      </w:r>
      <w:bookmarkEnd w:id="88"/>
    </w:p>
    <w:p w14:paraId="05FA38F8" w14:textId="77777777" w:rsidR="00B901DD" w:rsidRDefault="00B901DD" w:rsidP="0040256E">
      <w:pPr>
        <w:suppressAutoHyphens w:val="0"/>
        <w:spacing w:before="0" w:after="0"/>
        <w:jc w:val="left"/>
      </w:pPr>
      <w:r>
        <w:br w:type="page"/>
      </w:r>
    </w:p>
    <w:p w14:paraId="6B682DB3" w14:textId="77777777" w:rsidR="007B02EE" w:rsidRPr="007B02EE" w:rsidRDefault="007B02EE" w:rsidP="0040256E"/>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6062"/>
        <w:gridCol w:w="992"/>
      </w:tblGrid>
      <w:tr w:rsidR="006272D5" w:rsidRPr="008C32EF" w14:paraId="7E1C5207" w14:textId="77777777" w:rsidTr="006272D5">
        <w:trPr>
          <w:trHeight w:val="342"/>
        </w:trPr>
        <w:tc>
          <w:tcPr>
            <w:tcW w:w="8222" w:type="dxa"/>
            <w:gridSpan w:val="2"/>
            <w:shd w:val="clear" w:color="auto" w:fill="auto"/>
            <w:vAlign w:val="center"/>
          </w:tcPr>
          <w:p w14:paraId="16AE214B" w14:textId="77777777" w:rsidR="006272D5" w:rsidRPr="008C32EF" w:rsidRDefault="006272D5" w:rsidP="0040256E">
            <w:pPr>
              <w:snapToGrid w:val="0"/>
              <w:rPr>
                <w:b/>
                <w:bCs/>
                <w:sz w:val="28"/>
                <w:szCs w:val="28"/>
              </w:rPr>
            </w:pPr>
            <w:r w:rsidRPr="008C32EF">
              <w:rPr>
                <w:b/>
                <w:sz w:val="28"/>
                <w:szCs w:val="28"/>
              </w:rPr>
              <w:t>Get Spatial Object</w:t>
            </w:r>
          </w:p>
        </w:tc>
        <w:tc>
          <w:tcPr>
            <w:tcW w:w="992" w:type="dxa"/>
            <w:shd w:val="clear" w:color="auto" w:fill="auto"/>
            <w:vAlign w:val="center"/>
          </w:tcPr>
          <w:p w14:paraId="313FF810" w14:textId="77777777" w:rsidR="006272D5" w:rsidRPr="008C32EF" w:rsidRDefault="006272D5" w:rsidP="0040256E">
            <w:pPr>
              <w:snapToGrid w:val="0"/>
              <w:jc w:val="center"/>
              <w:rPr>
                <w:b/>
                <w:bCs/>
                <w:sz w:val="16"/>
                <w:szCs w:val="16"/>
              </w:rPr>
            </w:pPr>
            <w:r w:rsidRPr="008C32EF">
              <w:rPr>
                <w:b/>
                <w:bCs/>
                <w:sz w:val="16"/>
                <w:szCs w:val="16"/>
              </w:rPr>
              <w:t>M/O/C</w:t>
            </w:r>
          </w:p>
        </w:tc>
      </w:tr>
      <w:tr w:rsidR="006272D5" w:rsidRPr="008C32EF" w14:paraId="61C7738C" w14:textId="77777777" w:rsidTr="006272D5">
        <w:trPr>
          <w:trHeight w:val="870"/>
        </w:trPr>
        <w:tc>
          <w:tcPr>
            <w:tcW w:w="8222" w:type="dxa"/>
            <w:gridSpan w:val="2"/>
            <w:shd w:val="clear" w:color="auto" w:fill="auto"/>
            <w:vAlign w:val="center"/>
          </w:tcPr>
          <w:p w14:paraId="1F83DD0B" w14:textId="77777777" w:rsidR="006272D5" w:rsidRPr="008C32EF" w:rsidRDefault="006272D5" w:rsidP="0040256E">
            <w:pPr>
              <w:snapToGrid w:val="0"/>
              <w:jc w:val="left"/>
              <w:rPr>
                <w:sz w:val="16"/>
                <w:szCs w:val="16"/>
              </w:rPr>
            </w:pPr>
            <w:r w:rsidRPr="008C32EF">
              <w:rPr>
                <w:b/>
                <w:bCs/>
                <w:sz w:val="16"/>
                <w:szCs w:val="16"/>
              </w:rPr>
              <w:t xml:space="preserve">Description in </w:t>
            </w:r>
            <w:r w:rsidR="00B8173A">
              <w:rPr>
                <w:b/>
                <w:bCs/>
                <w:sz w:val="16"/>
                <w:szCs w:val="16"/>
              </w:rPr>
              <w:t>[</w:t>
            </w:r>
            <w:r w:rsidRPr="008C32EF">
              <w:rPr>
                <w:b/>
                <w:bCs/>
                <w:sz w:val="16"/>
                <w:szCs w:val="16"/>
              </w:rPr>
              <w:t>INS NS</w:t>
            </w:r>
            <w:r w:rsidR="00853AB6" w:rsidRPr="008C32EF">
              <w:rPr>
                <w:b/>
                <w:bCs/>
                <w:sz w:val="16"/>
                <w:szCs w:val="16"/>
              </w:rPr>
              <w:t xml:space="preserve"> (Annex IV, Part B)</w:t>
            </w:r>
            <w:r w:rsidR="00440AF2">
              <w:rPr>
                <w:b/>
                <w:bCs/>
                <w:sz w:val="16"/>
                <w:szCs w:val="16"/>
              </w:rPr>
              <w:t>]</w:t>
            </w:r>
          </w:p>
          <w:p w14:paraId="20C3A446" w14:textId="77777777" w:rsidR="006272D5" w:rsidRPr="008C32EF" w:rsidRDefault="00853AB6" w:rsidP="0040256E">
            <w:pPr>
              <w:snapToGrid w:val="0"/>
              <w:jc w:val="left"/>
              <w:rPr>
                <w:sz w:val="16"/>
                <w:szCs w:val="16"/>
              </w:rPr>
            </w:pPr>
            <w:r w:rsidRPr="008C32EF">
              <w:rPr>
                <w:sz w:val="16"/>
                <w:szCs w:val="16"/>
              </w:rPr>
              <w:t>This operation allows the retrieval of Spatial Objects based upon a query.</w:t>
            </w:r>
          </w:p>
          <w:p w14:paraId="0C81CA87" w14:textId="77777777" w:rsidR="00CB6205" w:rsidRPr="008C32EF" w:rsidRDefault="00CB6205" w:rsidP="0040256E">
            <w:pPr>
              <w:numPr>
                <w:ilvl w:val="0"/>
                <w:numId w:val="24"/>
              </w:numPr>
              <w:snapToGrid w:val="0"/>
              <w:spacing w:after="200"/>
              <w:ind w:hanging="357"/>
              <w:jc w:val="left"/>
              <w:rPr>
                <w:b/>
                <w:sz w:val="16"/>
                <w:szCs w:val="16"/>
              </w:rPr>
            </w:pPr>
            <w:r w:rsidRPr="008C32EF">
              <w:rPr>
                <w:b/>
                <w:sz w:val="16"/>
                <w:szCs w:val="16"/>
              </w:rPr>
              <w:t xml:space="preserve">Request </w:t>
            </w:r>
            <w:r w:rsidR="00E86734" w:rsidRPr="00E86734">
              <w:rPr>
                <w:i/>
                <w:sz w:val="16"/>
                <w:szCs w:val="16"/>
              </w:rPr>
              <w:t>(The Get Spatial Object request shall support the following parameters)</w:t>
            </w:r>
          </w:p>
          <w:p w14:paraId="6A436040" w14:textId="77777777" w:rsidR="00CB6205" w:rsidRPr="008C32EF" w:rsidRDefault="00CB6205" w:rsidP="0040256E">
            <w:pPr>
              <w:numPr>
                <w:ilvl w:val="1"/>
                <w:numId w:val="24"/>
              </w:numPr>
              <w:snapToGrid w:val="0"/>
              <w:spacing w:after="200"/>
              <w:ind w:hanging="357"/>
              <w:jc w:val="left"/>
              <w:rPr>
                <w:b/>
                <w:sz w:val="16"/>
                <w:szCs w:val="16"/>
              </w:rPr>
            </w:pPr>
            <w:r w:rsidRPr="008C32EF">
              <w:rPr>
                <w:sz w:val="16"/>
                <w:szCs w:val="16"/>
              </w:rPr>
              <w:t>Language</w:t>
            </w:r>
            <w:r w:rsidR="004F6655">
              <w:rPr>
                <w:sz w:val="16"/>
                <w:szCs w:val="16"/>
              </w:rPr>
              <w:t xml:space="preserve"> </w:t>
            </w:r>
            <w:r w:rsidR="004F6655" w:rsidRPr="004F6655">
              <w:rPr>
                <w:i/>
                <w:sz w:val="16"/>
                <w:szCs w:val="16"/>
              </w:rPr>
              <w:t>(which shall indicate the natural language requested for the spatial objects)</w:t>
            </w:r>
          </w:p>
          <w:p w14:paraId="35D074D5" w14:textId="77777777" w:rsidR="00CB6205" w:rsidRPr="008C32EF" w:rsidRDefault="00CB6205" w:rsidP="0040256E">
            <w:pPr>
              <w:numPr>
                <w:ilvl w:val="1"/>
                <w:numId w:val="24"/>
              </w:numPr>
              <w:snapToGrid w:val="0"/>
              <w:spacing w:after="200"/>
              <w:ind w:hanging="357"/>
              <w:jc w:val="left"/>
              <w:rPr>
                <w:b/>
                <w:sz w:val="16"/>
                <w:szCs w:val="16"/>
              </w:rPr>
            </w:pPr>
            <w:r w:rsidRPr="008C32EF">
              <w:rPr>
                <w:sz w:val="16"/>
                <w:szCs w:val="16"/>
              </w:rPr>
              <w:t>Spatial Data Set Identifier</w:t>
            </w:r>
            <w:r w:rsidR="004F6655">
              <w:rPr>
                <w:sz w:val="16"/>
                <w:szCs w:val="16"/>
              </w:rPr>
              <w:t xml:space="preserve"> </w:t>
            </w:r>
            <w:r w:rsidR="00B47C10" w:rsidRPr="00B47C10">
              <w:rPr>
                <w:i/>
                <w:sz w:val="16"/>
                <w:szCs w:val="16"/>
              </w:rPr>
              <w:t>(which shall contain the Unique Resource Identifier of the required Spatial Data Set.  When the parameter is not provided it shall be assumed that all available Spatial Data Sets have been selected)</w:t>
            </w:r>
          </w:p>
          <w:p w14:paraId="191ED357" w14:textId="77777777" w:rsidR="00CB6205" w:rsidRPr="008C32EF" w:rsidRDefault="00CB6205" w:rsidP="0040256E">
            <w:pPr>
              <w:numPr>
                <w:ilvl w:val="1"/>
                <w:numId w:val="24"/>
              </w:numPr>
              <w:snapToGrid w:val="0"/>
              <w:spacing w:after="200"/>
              <w:ind w:hanging="357"/>
              <w:jc w:val="left"/>
              <w:rPr>
                <w:b/>
                <w:sz w:val="16"/>
                <w:szCs w:val="16"/>
              </w:rPr>
            </w:pPr>
            <w:r w:rsidRPr="008C32EF">
              <w:rPr>
                <w:sz w:val="16"/>
                <w:szCs w:val="16"/>
              </w:rPr>
              <w:t>Coordinate Reference System</w:t>
            </w:r>
            <w:r w:rsidR="00B47C10">
              <w:rPr>
                <w:sz w:val="16"/>
                <w:szCs w:val="16"/>
              </w:rPr>
              <w:t xml:space="preserve"> </w:t>
            </w:r>
            <w:r w:rsidR="00B47C10" w:rsidRPr="00B47C10">
              <w:rPr>
                <w:i/>
                <w:sz w:val="16"/>
                <w:szCs w:val="16"/>
              </w:rPr>
              <w:t>(which shall contain one of the required CRS)</w:t>
            </w:r>
          </w:p>
          <w:p w14:paraId="4E9E80C7" w14:textId="77777777" w:rsidR="00CB6205" w:rsidRPr="008C32EF" w:rsidRDefault="00CB6205" w:rsidP="0040256E">
            <w:pPr>
              <w:numPr>
                <w:ilvl w:val="1"/>
                <w:numId w:val="24"/>
              </w:numPr>
              <w:snapToGrid w:val="0"/>
              <w:spacing w:after="200"/>
              <w:ind w:hanging="357"/>
              <w:jc w:val="left"/>
              <w:rPr>
                <w:b/>
                <w:sz w:val="16"/>
                <w:szCs w:val="16"/>
              </w:rPr>
            </w:pPr>
            <w:r w:rsidRPr="008C32EF">
              <w:rPr>
                <w:sz w:val="16"/>
                <w:szCs w:val="16"/>
              </w:rPr>
              <w:t>Query</w:t>
            </w:r>
            <w:r w:rsidR="001A06D4">
              <w:rPr>
                <w:sz w:val="16"/>
                <w:szCs w:val="16"/>
              </w:rPr>
              <w:t xml:space="preserve"> </w:t>
            </w:r>
            <w:r w:rsidR="001A06D4" w:rsidRPr="001A06D4">
              <w:rPr>
                <w:i/>
                <w:sz w:val="16"/>
                <w:szCs w:val="16"/>
              </w:rPr>
              <w:t>(which shall support the ability to search on Unique Resource Identifiers, Spatial Data Theme, bounding box, temporal dimensions, and all key attributes and relationships set out in EU regulation No 1089/2010)</w:t>
            </w:r>
          </w:p>
          <w:p w14:paraId="31BF39C5" w14:textId="77777777" w:rsidR="00CB6205" w:rsidRPr="008C32EF" w:rsidRDefault="00FB626E" w:rsidP="0040256E">
            <w:pPr>
              <w:numPr>
                <w:ilvl w:val="0"/>
                <w:numId w:val="24"/>
              </w:numPr>
              <w:snapToGrid w:val="0"/>
              <w:spacing w:after="200"/>
              <w:ind w:hanging="357"/>
              <w:jc w:val="left"/>
              <w:rPr>
                <w:b/>
                <w:sz w:val="16"/>
                <w:szCs w:val="16"/>
              </w:rPr>
            </w:pPr>
            <w:r>
              <w:rPr>
                <w:b/>
                <w:sz w:val="16"/>
                <w:szCs w:val="16"/>
              </w:rPr>
              <w:t>Response</w:t>
            </w:r>
            <w:r w:rsidR="001979DB">
              <w:rPr>
                <w:b/>
                <w:sz w:val="16"/>
                <w:szCs w:val="16"/>
              </w:rPr>
              <w:t xml:space="preserve"> </w:t>
            </w:r>
            <w:r w:rsidR="001979DB" w:rsidRPr="001979DB">
              <w:rPr>
                <w:i/>
                <w:sz w:val="16"/>
                <w:szCs w:val="16"/>
              </w:rPr>
              <w:t>(the Get Spatial Object response shall contain the following parameters)</w:t>
            </w:r>
          </w:p>
          <w:p w14:paraId="10180E7D" w14:textId="77777777" w:rsidR="00CB6205" w:rsidRPr="008C32EF" w:rsidRDefault="00CB6205" w:rsidP="0040256E">
            <w:pPr>
              <w:numPr>
                <w:ilvl w:val="1"/>
                <w:numId w:val="24"/>
              </w:numPr>
              <w:snapToGrid w:val="0"/>
              <w:spacing w:after="200"/>
              <w:ind w:hanging="357"/>
              <w:jc w:val="left"/>
              <w:rPr>
                <w:b/>
                <w:sz w:val="16"/>
                <w:szCs w:val="16"/>
              </w:rPr>
            </w:pPr>
            <w:r w:rsidRPr="008C32EF">
              <w:rPr>
                <w:sz w:val="16"/>
                <w:szCs w:val="16"/>
              </w:rPr>
              <w:t>Spatial Objects Set</w:t>
            </w:r>
            <w:r w:rsidR="001979DB">
              <w:rPr>
                <w:sz w:val="16"/>
                <w:szCs w:val="16"/>
              </w:rPr>
              <w:t xml:space="preserve"> </w:t>
            </w:r>
            <w:r w:rsidR="001979DB" w:rsidRPr="001979DB">
              <w:rPr>
                <w:i/>
                <w:sz w:val="16"/>
                <w:szCs w:val="16"/>
              </w:rPr>
              <w:t xml:space="preserve">(which shall be the set of Spatial Objects which fulfil the search criteria in the requested language, and the </w:t>
            </w:r>
            <w:r w:rsidR="001979DB">
              <w:rPr>
                <w:i/>
                <w:sz w:val="16"/>
                <w:szCs w:val="16"/>
              </w:rPr>
              <w:t xml:space="preserve">requested </w:t>
            </w:r>
            <w:r w:rsidR="001979DB" w:rsidRPr="001979DB">
              <w:rPr>
                <w:i/>
                <w:sz w:val="16"/>
                <w:szCs w:val="16"/>
              </w:rPr>
              <w:t>Coordinate Reference System)</w:t>
            </w:r>
            <w:r w:rsidR="001979DB">
              <w:rPr>
                <w:sz w:val="16"/>
                <w:szCs w:val="16"/>
              </w:rPr>
              <w:t>.</w:t>
            </w:r>
          </w:p>
          <w:p w14:paraId="05F095AC" w14:textId="77777777" w:rsidR="00CB6205" w:rsidRPr="008C32EF" w:rsidRDefault="00CB6205" w:rsidP="0040256E">
            <w:pPr>
              <w:numPr>
                <w:ilvl w:val="1"/>
                <w:numId w:val="24"/>
              </w:numPr>
              <w:snapToGrid w:val="0"/>
              <w:jc w:val="left"/>
              <w:rPr>
                <w:sz w:val="16"/>
                <w:szCs w:val="16"/>
              </w:rPr>
            </w:pPr>
            <w:r w:rsidRPr="008C32EF">
              <w:rPr>
                <w:sz w:val="16"/>
                <w:szCs w:val="16"/>
              </w:rPr>
              <w:t>Spatial Objects Set Metadata</w:t>
            </w:r>
            <w:r w:rsidR="001979DB">
              <w:rPr>
                <w:sz w:val="16"/>
                <w:szCs w:val="16"/>
              </w:rPr>
              <w:t xml:space="preserve"> </w:t>
            </w:r>
            <w:r w:rsidR="001979DB" w:rsidRPr="001979DB">
              <w:rPr>
                <w:i/>
                <w:sz w:val="16"/>
                <w:szCs w:val="16"/>
              </w:rPr>
              <w:t>(which shall contain at least the INSPIRE metadata elements of the set of Spatial Objects)</w:t>
            </w:r>
          </w:p>
        </w:tc>
        <w:tc>
          <w:tcPr>
            <w:tcW w:w="992" w:type="dxa"/>
            <w:shd w:val="clear" w:color="auto" w:fill="auto"/>
          </w:tcPr>
          <w:p w14:paraId="79AAAD2A" w14:textId="77777777" w:rsidR="00ED223E" w:rsidRPr="008C32EF" w:rsidRDefault="00ED223E" w:rsidP="0040256E">
            <w:pPr>
              <w:jc w:val="center"/>
              <w:rPr>
                <w:sz w:val="16"/>
                <w:szCs w:val="16"/>
              </w:rPr>
            </w:pPr>
          </w:p>
          <w:p w14:paraId="23C2219D" w14:textId="77777777" w:rsidR="006272D5" w:rsidRPr="008C32EF" w:rsidRDefault="002F6A38" w:rsidP="0040256E">
            <w:pPr>
              <w:jc w:val="center"/>
              <w:rPr>
                <w:sz w:val="16"/>
                <w:szCs w:val="16"/>
              </w:rPr>
            </w:pPr>
            <w:r>
              <w:rPr>
                <w:sz w:val="16"/>
                <w:szCs w:val="16"/>
              </w:rPr>
              <w:t>C</w:t>
            </w:r>
          </w:p>
          <w:p w14:paraId="69905987" w14:textId="77777777" w:rsidR="006272D5" w:rsidRPr="008C32EF" w:rsidRDefault="006272D5" w:rsidP="0040256E">
            <w:pPr>
              <w:jc w:val="center"/>
              <w:rPr>
                <w:sz w:val="16"/>
                <w:szCs w:val="16"/>
              </w:rPr>
            </w:pPr>
            <w:r w:rsidRPr="008C32EF">
              <w:rPr>
                <w:sz w:val="16"/>
                <w:szCs w:val="16"/>
              </w:rPr>
              <w:t xml:space="preserve">(Direct </w:t>
            </w:r>
            <w:r w:rsidR="00881351" w:rsidRPr="008C32EF">
              <w:rPr>
                <w:sz w:val="16"/>
                <w:szCs w:val="16"/>
              </w:rPr>
              <w:t xml:space="preserve">access </w:t>
            </w:r>
            <w:r w:rsidRPr="008C32EF">
              <w:rPr>
                <w:sz w:val="16"/>
                <w:szCs w:val="16"/>
              </w:rPr>
              <w:t>download only)</w:t>
            </w:r>
          </w:p>
        </w:tc>
      </w:tr>
      <w:tr w:rsidR="006272D5" w:rsidRPr="008C32EF" w14:paraId="4FABE537" w14:textId="77777777" w:rsidTr="006272D5">
        <w:trPr>
          <w:gridAfter w:val="1"/>
          <w:wAfter w:w="992" w:type="dxa"/>
        </w:trPr>
        <w:tc>
          <w:tcPr>
            <w:tcW w:w="8222" w:type="dxa"/>
            <w:gridSpan w:val="2"/>
            <w:shd w:val="clear" w:color="auto" w:fill="auto"/>
            <w:vAlign w:val="center"/>
          </w:tcPr>
          <w:p w14:paraId="3BA8A417" w14:textId="77777777" w:rsidR="006272D5" w:rsidRPr="008C32EF" w:rsidRDefault="006272D5" w:rsidP="0040256E">
            <w:pPr>
              <w:jc w:val="left"/>
              <w:rPr>
                <w:b/>
                <w:i/>
              </w:rPr>
            </w:pPr>
            <w:r w:rsidRPr="008C32EF">
              <w:rPr>
                <w:b/>
                <w:bCs/>
                <w:i/>
              </w:rPr>
              <w:t>Recommended W</w:t>
            </w:r>
            <w:r w:rsidR="003A7CEE">
              <w:rPr>
                <w:b/>
                <w:bCs/>
                <w:i/>
              </w:rPr>
              <w:t>C</w:t>
            </w:r>
            <w:r w:rsidRPr="008C32EF">
              <w:rPr>
                <w:b/>
                <w:bCs/>
                <w:i/>
              </w:rPr>
              <w:t>S-based implementation</w:t>
            </w:r>
          </w:p>
        </w:tc>
      </w:tr>
      <w:tr w:rsidR="00150F57" w:rsidRPr="008C32EF" w14:paraId="29DEAA2A" w14:textId="77777777" w:rsidTr="006272D5">
        <w:trPr>
          <w:gridAfter w:val="1"/>
          <w:wAfter w:w="992" w:type="dxa"/>
        </w:trPr>
        <w:tc>
          <w:tcPr>
            <w:tcW w:w="2160" w:type="dxa"/>
            <w:shd w:val="clear" w:color="auto" w:fill="auto"/>
            <w:vAlign w:val="center"/>
          </w:tcPr>
          <w:p w14:paraId="1085472D" w14:textId="77777777" w:rsidR="00150F57" w:rsidRPr="008C32EF" w:rsidRDefault="00150F57" w:rsidP="0040256E">
            <w:pPr>
              <w:snapToGrid w:val="0"/>
              <w:jc w:val="left"/>
              <w:rPr>
                <w:b/>
                <w:i/>
              </w:rPr>
            </w:pPr>
            <w:r w:rsidRPr="008C32EF">
              <w:rPr>
                <w:b/>
                <w:i/>
              </w:rPr>
              <w:t>Get Spatial Object Request</w:t>
            </w:r>
          </w:p>
        </w:tc>
        <w:tc>
          <w:tcPr>
            <w:tcW w:w="6062" w:type="dxa"/>
            <w:shd w:val="clear" w:color="auto" w:fill="auto"/>
            <w:vAlign w:val="center"/>
          </w:tcPr>
          <w:p w14:paraId="640834CE" w14:textId="77777777" w:rsidR="00150F57" w:rsidRPr="008C32EF" w:rsidRDefault="00053C67" w:rsidP="0040256E">
            <w:pPr>
              <w:keepNext/>
              <w:snapToGrid w:val="0"/>
            </w:pPr>
            <w:r>
              <w:t>S</w:t>
            </w:r>
            <w:r w:rsidR="008C1130" w:rsidRPr="008C1130">
              <w:t xml:space="preserve">patial </w:t>
            </w:r>
            <w:r>
              <w:t>objects</w:t>
            </w:r>
            <w:r w:rsidR="008C1130" w:rsidRPr="008C1130">
              <w:t xml:space="preserve"> (coverages) and subsets of these </w:t>
            </w:r>
            <w:r>
              <w:t>spatial objects</w:t>
            </w:r>
            <w:r w:rsidR="008C1130" w:rsidRPr="008C1130">
              <w:t xml:space="preserve"> in different CRS/Language combinations and </w:t>
            </w:r>
            <w:r w:rsidR="001E7FCA">
              <w:t>shall</w:t>
            </w:r>
            <w:r w:rsidR="008C1130" w:rsidRPr="008C1130">
              <w:t xml:space="preserve"> be requested as part of a query of Spatial Objects and their properties through a WCS ProcessCoverages request</w:t>
            </w:r>
            <w:r>
              <w:t>.</w:t>
            </w:r>
          </w:p>
        </w:tc>
      </w:tr>
      <w:tr w:rsidR="00150F57" w:rsidRPr="008C32EF" w14:paraId="222CD77B" w14:textId="77777777" w:rsidTr="006272D5">
        <w:trPr>
          <w:gridAfter w:val="1"/>
          <w:wAfter w:w="992" w:type="dxa"/>
        </w:trPr>
        <w:tc>
          <w:tcPr>
            <w:tcW w:w="2160" w:type="dxa"/>
            <w:shd w:val="clear" w:color="auto" w:fill="auto"/>
            <w:vAlign w:val="center"/>
          </w:tcPr>
          <w:p w14:paraId="5E32D33D" w14:textId="77777777" w:rsidR="00150F57" w:rsidRPr="008C32EF" w:rsidRDefault="00150F57" w:rsidP="0040256E">
            <w:pPr>
              <w:snapToGrid w:val="0"/>
              <w:jc w:val="left"/>
              <w:rPr>
                <w:b/>
                <w:i/>
              </w:rPr>
            </w:pPr>
            <w:r w:rsidRPr="008C32EF">
              <w:rPr>
                <w:b/>
                <w:i/>
              </w:rPr>
              <w:t>Get Spatial Object Response</w:t>
            </w:r>
          </w:p>
        </w:tc>
        <w:tc>
          <w:tcPr>
            <w:tcW w:w="6062" w:type="dxa"/>
            <w:shd w:val="clear" w:color="auto" w:fill="auto"/>
            <w:vAlign w:val="center"/>
          </w:tcPr>
          <w:p w14:paraId="5EDEBE06" w14:textId="77777777" w:rsidR="00150F57" w:rsidRPr="008C32EF" w:rsidRDefault="002D24F7" w:rsidP="0040256E">
            <w:pPr>
              <w:keepNext/>
              <w:snapToGrid w:val="0"/>
            </w:pPr>
            <w:r>
              <w:t>The WCS shall return a coverage or a subset of a coverage corresponding to the query.</w:t>
            </w:r>
          </w:p>
        </w:tc>
      </w:tr>
      <w:tr w:rsidR="0008315C" w:rsidRPr="008C32EF" w14:paraId="6E5500F1" w14:textId="77777777" w:rsidTr="006272D5">
        <w:trPr>
          <w:gridAfter w:val="1"/>
          <w:wAfter w:w="992" w:type="dxa"/>
        </w:trPr>
        <w:tc>
          <w:tcPr>
            <w:tcW w:w="2160" w:type="dxa"/>
            <w:shd w:val="clear" w:color="auto" w:fill="auto"/>
            <w:vAlign w:val="center"/>
          </w:tcPr>
          <w:p w14:paraId="2D53415B" w14:textId="77777777" w:rsidR="0008315C" w:rsidRPr="008C32EF" w:rsidRDefault="0008315C" w:rsidP="0040256E">
            <w:pPr>
              <w:snapToGrid w:val="0"/>
              <w:jc w:val="left"/>
              <w:rPr>
                <w:b/>
                <w:i/>
              </w:rPr>
            </w:pPr>
            <w:r w:rsidRPr="008C32EF">
              <w:rPr>
                <w:b/>
                <w:i/>
              </w:rPr>
              <w:t>W</w:t>
            </w:r>
            <w:r w:rsidR="003A7CEE">
              <w:rPr>
                <w:b/>
                <w:i/>
              </w:rPr>
              <w:t xml:space="preserve">CS </w:t>
            </w:r>
            <w:r w:rsidRPr="008C32EF">
              <w:rPr>
                <w:b/>
                <w:i/>
              </w:rPr>
              <w:t>Conformance Classes</w:t>
            </w:r>
          </w:p>
        </w:tc>
        <w:tc>
          <w:tcPr>
            <w:tcW w:w="6062" w:type="dxa"/>
            <w:shd w:val="clear" w:color="auto" w:fill="auto"/>
            <w:vAlign w:val="center"/>
          </w:tcPr>
          <w:p w14:paraId="6DFF1852" w14:textId="77777777" w:rsidR="0008315C" w:rsidRPr="008C32EF" w:rsidRDefault="00A477EB" w:rsidP="0040256E">
            <w:pPr>
              <w:keepNext/>
              <w:snapToGrid w:val="0"/>
            </w:pPr>
            <w:r>
              <w:t>WCS 2.0 Core</w:t>
            </w:r>
            <w:r w:rsidR="0084606A">
              <w:t xml:space="preserve">, </w:t>
            </w:r>
            <w:r w:rsidR="002F6A38">
              <w:t>WCS Processing Extension</w:t>
            </w:r>
          </w:p>
        </w:tc>
      </w:tr>
    </w:tbl>
    <w:p w14:paraId="4E1200D5" w14:textId="77777777" w:rsidR="000024F3" w:rsidRDefault="006272D5" w:rsidP="0040256E">
      <w:pPr>
        <w:pStyle w:val="Caption"/>
      </w:pPr>
      <w:bookmarkStart w:id="89" w:name="_Toc462151564"/>
      <w:r w:rsidRPr="008C32EF">
        <w:t xml:space="preserve">Table </w:t>
      </w:r>
      <w:r w:rsidR="00994CD2">
        <w:fldChar w:fldCharType="begin"/>
      </w:r>
      <w:r w:rsidR="002A5A8B">
        <w:instrText xml:space="preserve"> SEQ Table \* ARABIC </w:instrText>
      </w:r>
      <w:r w:rsidR="00994CD2">
        <w:fldChar w:fldCharType="separate"/>
      </w:r>
      <w:r w:rsidR="00490112">
        <w:rPr>
          <w:noProof/>
        </w:rPr>
        <w:t>10</w:t>
      </w:r>
      <w:r w:rsidR="00994CD2">
        <w:rPr>
          <w:noProof/>
        </w:rPr>
        <w:fldChar w:fldCharType="end"/>
      </w:r>
      <w:r w:rsidR="00853AB6" w:rsidRPr="008C32EF">
        <w:t>: Get Spatial Object</w:t>
      </w:r>
      <w:r w:rsidRPr="008C32EF">
        <w:t xml:space="preserve"> - W</w:t>
      </w:r>
      <w:r w:rsidR="003A7CEE">
        <w:t>C</w:t>
      </w:r>
      <w:r w:rsidRPr="008C32EF">
        <w:t>S Implementation</w:t>
      </w:r>
      <w:bookmarkEnd w:id="89"/>
    </w:p>
    <w:p w14:paraId="23B6B8C8" w14:textId="77777777" w:rsidR="00D16273" w:rsidRPr="008C32EF" w:rsidRDefault="00D16273" w:rsidP="0040256E">
      <w:pPr>
        <w:jc w:val="left"/>
      </w:pPr>
    </w:p>
    <w:p w14:paraId="33DB9C7C" w14:textId="77777777" w:rsidR="002654C7" w:rsidRPr="008C32EF" w:rsidRDefault="002654C7" w:rsidP="0040256E">
      <w:pPr>
        <w:pStyle w:val="Heading3"/>
      </w:pPr>
      <w:bookmarkStart w:id="90" w:name="_Toc364080264"/>
      <w:bookmarkStart w:id="91" w:name="_Toc375305462"/>
      <w:bookmarkStart w:id="92" w:name="_Toc364091528"/>
      <w:bookmarkStart w:id="93" w:name="_Toc465069636"/>
      <w:r w:rsidRPr="008C32EF">
        <w:t>Mapping of Spatial Data</w:t>
      </w:r>
      <w:r w:rsidR="00F25911" w:rsidRPr="008C32EF">
        <w:t xml:space="preserve"> Set Identifier parameter</w:t>
      </w:r>
      <w:bookmarkEnd w:id="90"/>
      <w:bookmarkEnd w:id="91"/>
      <w:bookmarkEnd w:id="92"/>
      <w:bookmarkEnd w:id="93"/>
    </w:p>
    <w:p w14:paraId="0B0F13FF" w14:textId="77777777" w:rsidR="002654C7" w:rsidRPr="008C32EF" w:rsidRDefault="002654C7" w:rsidP="0040256E">
      <w:pPr>
        <w:rPr>
          <w:i/>
        </w:rPr>
      </w:pPr>
      <w:r w:rsidRPr="008C32EF">
        <w:t>The Spatial Data Set Ident</w:t>
      </w:r>
      <w:r w:rsidR="00F25911" w:rsidRPr="008C32EF">
        <w:t>i</w:t>
      </w:r>
      <w:r w:rsidRPr="008C32EF">
        <w:t xml:space="preserve">fier parameter </w:t>
      </w:r>
      <w:r w:rsidR="00F25911" w:rsidRPr="008C32EF">
        <w:t>is defined in the Network Service regulation [</w:t>
      </w:r>
      <w:r w:rsidR="00F25911" w:rsidRPr="008C32EF">
        <w:rPr>
          <w:b/>
        </w:rPr>
        <w:t>INS NS</w:t>
      </w:r>
      <w:r w:rsidR="00440AF2">
        <w:t>]</w:t>
      </w:r>
      <w:r w:rsidR="00F25911" w:rsidRPr="008C32EF">
        <w:t xml:space="preserve"> as </w:t>
      </w:r>
      <w:r w:rsidR="00F25911" w:rsidRPr="008C32EF">
        <w:rPr>
          <w:i/>
        </w:rPr>
        <w:t>“The Spatial Data Set Identifier parameter shall contain the Unique Resource Identifier of the Data Set”</w:t>
      </w:r>
    </w:p>
    <w:p w14:paraId="5C7ED409" w14:textId="77777777" w:rsidR="00F25911" w:rsidRDefault="00F25911" w:rsidP="0040256E">
      <w:r w:rsidRPr="008C32EF">
        <w:t xml:space="preserve">The following table demonstrates how the Spatial Data Set Identifier is mapped between the </w:t>
      </w:r>
      <w:r w:rsidR="00F4439C">
        <w:t>WCS</w:t>
      </w:r>
      <w:r w:rsidRPr="008C32EF">
        <w:t xml:space="preserve"> based Technical Guidance and the corresponding ISO metadata of the spatial data set. The Spatial Data Set Identifier parameter maps to either the RS_Identifier or the MD_Identifier depending on what type of Spatial Data Set Identifier is used in the corresponding ISO metadata.</w:t>
      </w:r>
    </w:p>
    <w:p w14:paraId="0899322B" w14:textId="77777777" w:rsidR="00FB4A4A" w:rsidRPr="008C32EF" w:rsidRDefault="00FB4A4A" w:rsidP="0040256E"/>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4394"/>
        <w:gridCol w:w="1701"/>
        <w:gridCol w:w="1701"/>
      </w:tblGrid>
      <w:tr w:rsidR="00F25911" w:rsidRPr="008C32EF" w14:paraId="2CA093DD" w14:textId="77777777" w:rsidTr="000A3485">
        <w:trPr>
          <w:trHeight w:val="375"/>
        </w:trPr>
        <w:tc>
          <w:tcPr>
            <w:tcW w:w="817" w:type="dxa"/>
          </w:tcPr>
          <w:p w14:paraId="78264760" w14:textId="77777777" w:rsidR="00F25911" w:rsidRPr="008C32EF" w:rsidRDefault="00F25911" w:rsidP="0040256E"/>
        </w:tc>
        <w:tc>
          <w:tcPr>
            <w:tcW w:w="4394" w:type="dxa"/>
          </w:tcPr>
          <w:p w14:paraId="6F8D3112" w14:textId="77777777" w:rsidR="00F25911" w:rsidRPr="008C32EF" w:rsidRDefault="00F25911" w:rsidP="0040256E">
            <w:pPr>
              <w:jc w:val="center"/>
              <w:rPr>
                <w:b/>
              </w:rPr>
            </w:pPr>
            <w:r w:rsidRPr="008C32EF">
              <w:rPr>
                <w:b/>
              </w:rPr>
              <w:t>INSPIRE Download Service</w:t>
            </w:r>
          </w:p>
        </w:tc>
        <w:tc>
          <w:tcPr>
            <w:tcW w:w="1701" w:type="dxa"/>
          </w:tcPr>
          <w:p w14:paraId="16A081D8" w14:textId="77777777" w:rsidR="00F25911" w:rsidRPr="008C32EF" w:rsidRDefault="00F25911" w:rsidP="0040256E">
            <w:pPr>
              <w:jc w:val="center"/>
              <w:rPr>
                <w:b/>
              </w:rPr>
            </w:pPr>
            <w:r w:rsidRPr="008C32EF">
              <w:rPr>
                <w:b/>
              </w:rPr>
              <w:t>RS_Identifier</w:t>
            </w:r>
          </w:p>
        </w:tc>
        <w:tc>
          <w:tcPr>
            <w:tcW w:w="1701" w:type="dxa"/>
          </w:tcPr>
          <w:p w14:paraId="26A1EA27" w14:textId="77777777" w:rsidR="00F25911" w:rsidRPr="008C32EF" w:rsidRDefault="00F25911" w:rsidP="0040256E">
            <w:pPr>
              <w:jc w:val="center"/>
              <w:rPr>
                <w:b/>
              </w:rPr>
            </w:pPr>
            <w:r w:rsidRPr="008C32EF">
              <w:rPr>
                <w:b/>
              </w:rPr>
              <w:t>MD_Identifier</w:t>
            </w:r>
          </w:p>
        </w:tc>
      </w:tr>
      <w:tr w:rsidR="00F25911" w:rsidRPr="008C32EF" w14:paraId="750A3A2D" w14:textId="77777777" w:rsidTr="000A3485">
        <w:tc>
          <w:tcPr>
            <w:tcW w:w="817" w:type="dxa"/>
            <w:vMerge w:val="restart"/>
          </w:tcPr>
          <w:p w14:paraId="275559E2" w14:textId="77777777" w:rsidR="00F25911" w:rsidRPr="008C32EF" w:rsidRDefault="00F25911" w:rsidP="0040256E">
            <w:pPr>
              <w:jc w:val="center"/>
              <w:rPr>
                <w:b/>
                <w:sz w:val="18"/>
                <w:szCs w:val="18"/>
              </w:rPr>
            </w:pPr>
          </w:p>
          <w:p w14:paraId="1065E95A" w14:textId="77777777" w:rsidR="00F25911" w:rsidRPr="008C32EF" w:rsidRDefault="00F4439C" w:rsidP="0040256E">
            <w:pPr>
              <w:jc w:val="center"/>
              <w:rPr>
                <w:b/>
                <w:sz w:val="18"/>
                <w:szCs w:val="18"/>
              </w:rPr>
            </w:pPr>
            <w:r>
              <w:rPr>
                <w:b/>
                <w:sz w:val="18"/>
                <w:szCs w:val="18"/>
              </w:rPr>
              <w:t>WC</w:t>
            </w:r>
            <w:r w:rsidR="00F25911" w:rsidRPr="008C32EF">
              <w:rPr>
                <w:b/>
                <w:sz w:val="18"/>
                <w:szCs w:val="18"/>
              </w:rPr>
              <w:t>S</w:t>
            </w:r>
          </w:p>
        </w:tc>
        <w:tc>
          <w:tcPr>
            <w:tcW w:w="4394" w:type="dxa"/>
            <w:vAlign w:val="center"/>
          </w:tcPr>
          <w:p w14:paraId="30B5E8A7" w14:textId="77777777" w:rsidR="00F25911" w:rsidRPr="008C32EF" w:rsidRDefault="00F25911" w:rsidP="0040256E">
            <w:pPr>
              <w:jc w:val="left"/>
              <w:rPr>
                <w:sz w:val="18"/>
                <w:szCs w:val="18"/>
              </w:rPr>
            </w:pPr>
            <w:r w:rsidRPr="008C32EF">
              <w:rPr>
                <w:sz w:val="18"/>
                <w:szCs w:val="18"/>
              </w:rPr>
              <w:t>inspire_dls:SpatialDataSetIdentifier/inspire_common:Code</w:t>
            </w:r>
          </w:p>
        </w:tc>
        <w:tc>
          <w:tcPr>
            <w:tcW w:w="1701" w:type="dxa"/>
            <w:vAlign w:val="center"/>
          </w:tcPr>
          <w:p w14:paraId="4DAB2908" w14:textId="77777777" w:rsidR="00F25911" w:rsidRPr="008C32EF" w:rsidRDefault="004A7A33" w:rsidP="0040256E">
            <w:pPr>
              <w:jc w:val="left"/>
              <w:rPr>
                <w:sz w:val="18"/>
                <w:szCs w:val="18"/>
              </w:rPr>
            </w:pPr>
            <w:r w:rsidRPr="008C32EF">
              <w:rPr>
                <w:sz w:val="18"/>
                <w:szCs w:val="18"/>
              </w:rPr>
              <w:t>gmd</w:t>
            </w:r>
            <w:r w:rsidR="00F25911" w:rsidRPr="008C32EF">
              <w:rPr>
                <w:sz w:val="18"/>
                <w:szCs w:val="18"/>
              </w:rPr>
              <w:t>:RS_Identifier/code</w:t>
            </w:r>
          </w:p>
        </w:tc>
        <w:tc>
          <w:tcPr>
            <w:tcW w:w="1701" w:type="dxa"/>
            <w:vAlign w:val="center"/>
          </w:tcPr>
          <w:p w14:paraId="3A51F3FE" w14:textId="77777777" w:rsidR="00F25911" w:rsidRPr="008C32EF" w:rsidRDefault="004A7A33" w:rsidP="0040256E">
            <w:pPr>
              <w:jc w:val="left"/>
              <w:rPr>
                <w:sz w:val="18"/>
                <w:szCs w:val="18"/>
              </w:rPr>
            </w:pPr>
            <w:r w:rsidRPr="008C32EF">
              <w:rPr>
                <w:sz w:val="18"/>
                <w:szCs w:val="18"/>
              </w:rPr>
              <w:t>gmd:</w:t>
            </w:r>
            <w:r w:rsidR="00F25911" w:rsidRPr="008C32EF">
              <w:rPr>
                <w:sz w:val="18"/>
                <w:szCs w:val="18"/>
              </w:rPr>
              <w:t>MD_Identifier/code</w:t>
            </w:r>
          </w:p>
        </w:tc>
      </w:tr>
      <w:tr w:rsidR="00F25911" w:rsidRPr="008C32EF" w14:paraId="2E34A8D0" w14:textId="77777777" w:rsidTr="000A3485">
        <w:tc>
          <w:tcPr>
            <w:tcW w:w="817" w:type="dxa"/>
            <w:vMerge/>
          </w:tcPr>
          <w:p w14:paraId="2466C790" w14:textId="77777777" w:rsidR="00F25911" w:rsidRPr="008C32EF" w:rsidRDefault="00F25911" w:rsidP="0040256E">
            <w:pPr>
              <w:rPr>
                <w:b/>
                <w:sz w:val="18"/>
                <w:szCs w:val="18"/>
              </w:rPr>
            </w:pPr>
          </w:p>
        </w:tc>
        <w:tc>
          <w:tcPr>
            <w:tcW w:w="4394" w:type="dxa"/>
            <w:vAlign w:val="center"/>
          </w:tcPr>
          <w:p w14:paraId="1602927E" w14:textId="77777777" w:rsidR="00F25911" w:rsidRPr="008C32EF" w:rsidRDefault="00F25911" w:rsidP="0040256E">
            <w:pPr>
              <w:jc w:val="left"/>
              <w:rPr>
                <w:sz w:val="18"/>
                <w:szCs w:val="18"/>
              </w:rPr>
            </w:pPr>
            <w:r w:rsidRPr="008C32EF">
              <w:rPr>
                <w:sz w:val="18"/>
                <w:szCs w:val="18"/>
              </w:rPr>
              <w:t>inspire_dls:SpatialDataSetIdentifier/inspire_common:Namespace</w:t>
            </w:r>
          </w:p>
        </w:tc>
        <w:tc>
          <w:tcPr>
            <w:tcW w:w="1701" w:type="dxa"/>
            <w:vAlign w:val="center"/>
          </w:tcPr>
          <w:p w14:paraId="7BBAA192" w14:textId="77777777" w:rsidR="00F25911" w:rsidRPr="008C32EF" w:rsidRDefault="004A7A33" w:rsidP="0040256E">
            <w:pPr>
              <w:jc w:val="left"/>
              <w:rPr>
                <w:sz w:val="18"/>
                <w:szCs w:val="18"/>
              </w:rPr>
            </w:pPr>
            <w:r w:rsidRPr="008C32EF">
              <w:rPr>
                <w:sz w:val="18"/>
                <w:szCs w:val="18"/>
              </w:rPr>
              <w:t>gmd:RS_Identifier/codespace</w:t>
            </w:r>
          </w:p>
        </w:tc>
        <w:tc>
          <w:tcPr>
            <w:tcW w:w="1701" w:type="dxa"/>
            <w:vAlign w:val="center"/>
          </w:tcPr>
          <w:p w14:paraId="41D547EA" w14:textId="77777777" w:rsidR="00F25911" w:rsidRPr="008C32EF" w:rsidRDefault="00F25911" w:rsidP="0040256E">
            <w:pPr>
              <w:jc w:val="left"/>
              <w:rPr>
                <w:sz w:val="18"/>
                <w:szCs w:val="18"/>
              </w:rPr>
            </w:pPr>
          </w:p>
        </w:tc>
      </w:tr>
    </w:tbl>
    <w:p w14:paraId="353CEE02" w14:textId="77777777" w:rsidR="00F25911" w:rsidRDefault="004A7A33" w:rsidP="0040256E">
      <w:pPr>
        <w:pStyle w:val="Caption"/>
      </w:pPr>
      <w:bookmarkStart w:id="94" w:name="_Toc462151565"/>
      <w:r w:rsidRPr="008C32EF">
        <w:t xml:space="preserve">Table </w:t>
      </w:r>
      <w:r w:rsidR="00994CD2">
        <w:fldChar w:fldCharType="begin"/>
      </w:r>
      <w:r w:rsidR="002A5A8B">
        <w:instrText xml:space="preserve"> SEQ Table \* ARABIC </w:instrText>
      </w:r>
      <w:r w:rsidR="00994CD2">
        <w:fldChar w:fldCharType="separate"/>
      </w:r>
      <w:r w:rsidR="00490112">
        <w:rPr>
          <w:noProof/>
        </w:rPr>
        <w:t>11</w:t>
      </w:r>
      <w:r w:rsidR="00994CD2">
        <w:rPr>
          <w:noProof/>
        </w:rPr>
        <w:fldChar w:fldCharType="end"/>
      </w:r>
      <w:r w:rsidRPr="008C32EF">
        <w:t>: Mapping the Spatial Data Set Identifier parameter</w:t>
      </w:r>
      <w:bookmarkEnd w:id="94"/>
      <w:r w:rsidRPr="008C32EF">
        <w:t xml:space="preserve"> </w:t>
      </w:r>
    </w:p>
    <w:p w14:paraId="7D839046" w14:textId="77777777" w:rsidR="00524EFE" w:rsidRDefault="00524EFE" w:rsidP="0040256E"/>
    <w:p w14:paraId="3B42CD8F" w14:textId="77777777" w:rsidR="00524EFE" w:rsidRDefault="00524EFE" w:rsidP="0040256E">
      <w:r>
        <w:t xml:space="preserve">Note that the </w:t>
      </w:r>
      <w:r w:rsidR="00CB65EC">
        <w:t>[</w:t>
      </w:r>
      <w:r w:rsidR="00CB65EC" w:rsidRPr="00CB65EC">
        <w:rPr>
          <w:b/>
        </w:rPr>
        <w:t>INS NS</w:t>
      </w:r>
      <w:r w:rsidR="00440AF2">
        <w:t>]</w:t>
      </w:r>
      <w:r w:rsidR="00CB65EC">
        <w:t xml:space="preserve"> </w:t>
      </w:r>
      <w:r>
        <w:t>term ‘</w:t>
      </w:r>
      <w:r w:rsidRPr="008C32EF">
        <w:rPr>
          <w:i/>
        </w:rPr>
        <w:t>Unique Resource Identifier</w:t>
      </w:r>
      <w:r>
        <w:rPr>
          <w:i/>
        </w:rPr>
        <w:t xml:space="preserve">’ does </w:t>
      </w:r>
      <w:r w:rsidR="003F5724">
        <w:rPr>
          <w:i/>
        </w:rPr>
        <w:t>NOT</w:t>
      </w:r>
      <w:r>
        <w:rPr>
          <w:i/>
        </w:rPr>
        <w:t xml:space="preserve"> imply a ‘</w:t>
      </w:r>
      <w:r w:rsidRPr="00524EFE">
        <w:rPr>
          <w:i/>
        </w:rPr>
        <w:t>Uniform Resource Identifier</w:t>
      </w:r>
      <w:r>
        <w:rPr>
          <w:i/>
        </w:rPr>
        <w:t>’</w:t>
      </w:r>
      <w:r w:rsidR="00CB65EC">
        <w:rPr>
          <w:i/>
        </w:rPr>
        <w:t xml:space="preserve"> </w:t>
      </w:r>
      <w:r w:rsidR="00CB65EC" w:rsidRPr="00FE14BE">
        <w:t>(as defined by the IETF RFC2396 document Uniform Resource Identifiers (URI): Generic Syntax</w:t>
      </w:r>
      <w:r w:rsidR="00FE14BE">
        <w:t>); although an IETF URI may be used</w:t>
      </w:r>
      <w:r w:rsidR="009C33C2">
        <w:t xml:space="preserve"> as an INSPIRE unique resource identifier, in which case it is placed in the ‘code’ field.</w:t>
      </w:r>
    </w:p>
    <w:p w14:paraId="0CD4B1CE" w14:textId="77777777" w:rsidR="00483B6E" w:rsidRDefault="00483B6E" w:rsidP="0040256E"/>
    <w:p w14:paraId="56B5F0EB" w14:textId="77777777" w:rsidR="00144CEF" w:rsidRPr="008C32EF" w:rsidRDefault="00144CEF" w:rsidP="0040256E">
      <w:pPr>
        <w:pStyle w:val="Heading2"/>
      </w:pPr>
      <w:bookmarkStart w:id="95" w:name="_Toc364080265"/>
      <w:bookmarkStart w:id="96" w:name="_Toc375305463"/>
      <w:bookmarkStart w:id="97" w:name="_Toc364091529"/>
      <w:bookmarkStart w:id="98" w:name="_Toc465069637"/>
      <w:r w:rsidRPr="008C32EF">
        <w:t>Conformance Classes for Download Services</w:t>
      </w:r>
      <w:r w:rsidR="00CF3B85" w:rsidRPr="008C32EF">
        <w:t xml:space="preserve"> Technical Guidance</w:t>
      </w:r>
      <w:bookmarkEnd w:id="95"/>
      <w:bookmarkEnd w:id="96"/>
      <w:bookmarkEnd w:id="97"/>
      <w:bookmarkEnd w:id="98"/>
    </w:p>
    <w:p w14:paraId="1CE85358" w14:textId="77777777" w:rsidR="00D97882" w:rsidRPr="008C32EF" w:rsidRDefault="00D97882" w:rsidP="0040256E">
      <w:r w:rsidRPr="008C32EF">
        <w:t xml:space="preserve">In order to declare </w:t>
      </w:r>
      <w:r w:rsidR="00774B8B" w:rsidRPr="008C32EF">
        <w:t xml:space="preserve">a level of </w:t>
      </w:r>
      <w:r w:rsidRPr="008C32EF">
        <w:t>conformance with this Technical Guidance it is necessary to meet the requirements of any conformance class to which conformance is declared.</w:t>
      </w:r>
    </w:p>
    <w:p w14:paraId="17D226FF" w14:textId="77777777" w:rsidR="000224E7" w:rsidRPr="008C32EF" w:rsidRDefault="00EC178B" w:rsidP="0040256E">
      <w:r w:rsidRPr="008C32EF">
        <w:t>T</w:t>
      </w:r>
      <w:r w:rsidR="00144CEF" w:rsidRPr="008C32EF">
        <w:t>he following conformance class</w:t>
      </w:r>
      <w:r w:rsidR="00CF3B85" w:rsidRPr="008C32EF">
        <w:t>es are defined in this document.</w:t>
      </w:r>
      <w:r w:rsidR="00D97882" w:rsidRPr="008C32EF">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3831"/>
        <w:gridCol w:w="2743"/>
        <w:gridCol w:w="972"/>
      </w:tblGrid>
      <w:tr w:rsidR="00144CEF" w:rsidRPr="008C32EF" w14:paraId="52B5BFAE" w14:textId="77777777" w:rsidTr="007615AC">
        <w:tc>
          <w:tcPr>
            <w:tcW w:w="1526" w:type="dxa"/>
          </w:tcPr>
          <w:p w14:paraId="742EB7CF" w14:textId="77777777" w:rsidR="00144CEF" w:rsidRPr="008C32EF" w:rsidRDefault="00144CEF" w:rsidP="0040256E">
            <w:pPr>
              <w:jc w:val="center"/>
              <w:rPr>
                <w:b/>
              </w:rPr>
            </w:pPr>
            <w:r w:rsidRPr="008C32EF">
              <w:rPr>
                <w:b/>
              </w:rPr>
              <w:t>Conformance Class</w:t>
            </w:r>
          </w:p>
        </w:tc>
        <w:tc>
          <w:tcPr>
            <w:tcW w:w="3831" w:type="dxa"/>
          </w:tcPr>
          <w:p w14:paraId="3F4E82BA" w14:textId="77777777" w:rsidR="00144CEF" w:rsidRPr="008C32EF" w:rsidRDefault="00CF3B85" w:rsidP="0040256E">
            <w:pPr>
              <w:jc w:val="center"/>
              <w:rPr>
                <w:b/>
              </w:rPr>
            </w:pPr>
            <w:r w:rsidRPr="008C32EF">
              <w:rPr>
                <w:b/>
              </w:rPr>
              <w:t>Description</w:t>
            </w:r>
          </w:p>
        </w:tc>
        <w:tc>
          <w:tcPr>
            <w:tcW w:w="0" w:type="auto"/>
          </w:tcPr>
          <w:p w14:paraId="41F9DD3B" w14:textId="77777777" w:rsidR="00144CEF" w:rsidRPr="008C32EF" w:rsidRDefault="00144CEF" w:rsidP="0040256E">
            <w:pPr>
              <w:jc w:val="center"/>
              <w:rPr>
                <w:b/>
              </w:rPr>
            </w:pPr>
            <w:r w:rsidRPr="008C32EF">
              <w:rPr>
                <w:b/>
              </w:rPr>
              <w:t>M/O/C</w:t>
            </w:r>
          </w:p>
        </w:tc>
        <w:tc>
          <w:tcPr>
            <w:tcW w:w="0" w:type="auto"/>
          </w:tcPr>
          <w:p w14:paraId="29A8FB19" w14:textId="77777777" w:rsidR="00144CEF" w:rsidRPr="008C32EF" w:rsidRDefault="00144CEF" w:rsidP="0040256E">
            <w:pPr>
              <w:jc w:val="center"/>
              <w:rPr>
                <w:b/>
              </w:rPr>
            </w:pPr>
            <w:r w:rsidRPr="008C32EF">
              <w:rPr>
                <w:b/>
              </w:rPr>
              <w:t>Chapter</w:t>
            </w:r>
          </w:p>
        </w:tc>
      </w:tr>
      <w:tr w:rsidR="00B0673F" w:rsidRPr="008C32EF" w14:paraId="20EE9AC8" w14:textId="77777777" w:rsidTr="007615AC">
        <w:tc>
          <w:tcPr>
            <w:tcW w:w="1526" w:type="dxa"/>
          </w:tcPr>
          <w:p w14:paraId="218748A2" w14:textId="77777777" w:rsidR="00B0673F" w:rsidRPr="008C32EF" w:rsidRDefault="00723D2E" w:rsidP="0040256E">
            <w:pPr>
              <w:jc w:val="left"/>
            </w:pPr>
            <w:r>
              <w:t>WCS-MAN</w:t>
            </w:r>
            <w:r w:rsidR="009217F4">
              <w:t xml:space="preserve">: </w:t>
            </w:r>
            <w:r w:rsidR="00C156EA">
              <w:t>Download Operations</w:t>
            </w:r>
          </w:p>
        </w:tc>
        <w:tc>
          <w:tcPr>
            <w:tcW w:w="3831" w:type="dxa"/>
          </w:tcPr>
          <w:p w14:paraId="5DFA4132" w14:textId="77777777" w:rsidR="00B0673F" w:rsidRPr="008C32EF" w:rsidRDefault="00B0673F" w:rsidP="0040256E">
            <w:pPr>
              <w:jc w:val="left"/>
            </w:pPr>
            <w:r w:rsidRPr="008C32EF">
              <w:t xml:space="preserve">Implementation of </w:t>
            </w:r>
            <w:r w:rsidR="001D5C8F">
              <w:t xml:space="preserve">required </w:t>
            </w:r>
            <w:r w:rsidRPr="008C32EF">
              <w:t>download</w:t>
            </w:r>
            <w:r w:rsidR="001D5C8F">
              <w:t xml:space="preserve"> operations in a download</w:t>
            </w:r>
            <w:r w:rsidRPr="008C32EF">
              <w:t xml:space="preserve"> service using </w:t>
            </w:r>
            <w:r w:rsidR="00BA0D55">
              <w:t>WCS</w:t>
            </w:r>
          </w:p>
        </w:tc>
        <w:tc>
          <w:tcPr>
            <w:tcW w:w="0" w:type="auto"/>
          </w:tcPr>
          <w:p w14:paraId="64A40CE7" w14:textId="77777777" w:rsidR="00B0673F" w:rsidRPr="008C32EF" w:rsidRDefault="00B0673F" w:rsidP="0040256E">
            <w:pPr>
              <w:jc w:val="center"/>
            </w:pPr>
            <w:r>
              <w:t xml:space="preserve">C, shall be M if </w:t>
            </w:r>
            <w:r w:rsidR="00BA0D55">
              <w:t xml:space="preserve">no other service </w:t>
            </w:r>
            <w:r w:rsidR="00626A9E">
              <w:t>such as Atom, WFS, or SOS is conformed to</w:t>
            </w:r>
            <w:r>
              <w:t xml:space="preserve"> </w:t>
            </w:r>
          </w:p>
        </w:tc>
        <w:tc>
          <w:tcPr>
            <w:tcW w:w="0" w:type="auto"/>
          </w:tcPr>
          <w:p w14:paraId="048FEFC9" w14:textId="77777777" w:rsidR="00B0673F" w:rsidRPr="008C32EF" w:rsidRDefault="001D5C8F" w:rsidP="0040256E">
            <w:pPr>
              <w:jc w:val="center"/>
            </w:pPr>
            <w:r>
              <w:t>5</w:t>
            </w:r>
          </w:p>
        </w:tc>
      </w:tr>
      <w:tr w:rsidR="00626A9E" w:rsidRPr="008C32EF" w14:paraId="4293E3E4" w14:textId="77777777" w:rsidTr="007615AC">
        <w:tc>
          <w:tcPr>
            <w:tcW w:w="1526" w:type="dxa"/>
          </w:tcPr>
          <w:p w14:paraId="7CB4BD4C" w14:textId="77777777" w:rsidR="00626A9E" w:rsidRPr="008C32EF" w:rsidRDefault="00723D2E" w:rsidP="0040256E">
            <w:pPr>
              <w:jc w:val="left"/>
            </w:pPr>
            <w:r>
              <w:t>WCS-CON</w:t>
            </w:r>
            <w:r w:rsidR="009217F4">
              <w:t xml:space="preserve">: </w:t>
            </w:r>
            <w:r w:rsidR="00626A9E">
              <w:t xml:space="preserve">Direct </w:t>
            </w:r>
            <w:r w:rsidR="00C156EA">
              <w:t xml:space="preserve">Access Download Operations </w:t>
            </w:r>
          </w:p>
        </w:tc>
        <w:tc>
          <w:tcPr>
            <w:tcW w:w="3831" w:type="dxa"/>
          </w:tcPr>
          <w:p w14:paraId="3CCF1A39" w14:textId="77777777" w:rsidR="00626A9E" w:rsidRPr="008C32EF" w:rsidRDefault="00626A9E" w:rsidP="0040256E">
            <w:pPr>
              <w:jc w:val="left"/>
            </w:pPr>
            <w:r w:rsidRPr="008C32EF">
              <w:t xml:space="preserve">Implementation of direct access download </w:t>
            </w:r>
            <w:r w:rsidR="001D5C8F">
              <w:t xml:space="preserve">operations in a download </w:t>
            </w:r>
            <w:r w:rsidRPr="008C32EF">
              <w:t>service using W</w:t>
            </w:r>
            <w:r>
              <w:t>C</w:t>
            </w:r>
            <w:r w:rsidRPr="008C32EF">
              <w:t>S</w:t>
            </w:r>
          </w:p>
        </w:tc>
        <w:tc>
          <w:tcPr>
            <w:tcW w:w="0" w:type="auto"/>
          </w:tcPr>
          <w:p w14:paraId="702DE23B" w14:textId="77777777" w:rsidR="00626A9E" w:rsidRPr="008C32EF" w:rsidRDefault="001D5C8F" w:rsidP="0040256E">
            <w:pPr>
              <w:jc w:val="center"/>
            </w:pPr>
            <w:r>
              <w:t>C, shall be M if the download service provides direct access</w:t>
            </w:r>
            <w:r w:rsidR="001E7FCA">
              <w:t xml:space="preserve"> to spatial data sets</w:t>
            </w:r>
            <w:r>
              <w:t>, otherwise can be omitted</w:t>
            </w:r>
          </w:p>
        </w:tc>
        <w:tc>
          <w:tcPr>
            <w:tcW w:w="0" w:type="auto"/>
          </w:tcPr>
          <w:p w14:paraId="2B4CF65C" w14:textId="77777777" w:rsidR="00626A9E" w:rsidRPr="008C32EF" w:rsidRDefault="001D5C8F" w:rsidP="0040256E">
            <w:pPr>
              <w:jc w:val="center"/>
            </w:pPr>
            <w:r>
              <w:t>6</w:t>
            </w:r>
          </w:p>
        </w:tc>
      </w:tr>
      <w:tr w:rsidR="00626A9E" w:rsidRPr="008C32EF" w14:paraId="3341E0B5" w14:textId="77777777" w:rsidTr="007615AC">
        <w:tc>
          <w:tcPr>
            <w:tcW w:w="1526" w:type="dxa"/>
          </w:tcPr>
          <w:p w14:paraId="3E9A6BB5" w14:textId="77777777" w:rsidR="00626A9E" w:rsidRPr="008C32EF" w:rsidRDefault="00723D2E" w:rsidP="0040256E">
            <w:pPr>
              <w:jc w:val="left"/>
            </w:pPr>
            <w:r>
              <w:t>WCS-QOS</w:t>
            </w:r>
            <w:r w:rsidR="009217F4">
              <w:t xml:space="preserve">: </w:t>
            </w:r>
            <w:r w:rsidR="00626A9E" w:rsidRPr="008C32EF">
              <w:t>Quality of Service</w:t>
            </w:r>
          </w:p>
        </w:tc>
        <w:tc>
          <w:tcPr>
            <w:tcW w:w="3831" w:type="dxa"/>
          </w:tcPr>
          <w:p w14:paraId="4522DC57" w14:textId="77777777" w:rsidR="00626A9E" w:rsidRPr="008C32EF" w:rsidRDefault="00626A9E" w:rsidP="0040256E">
            <w:pPr>
              <w:jc w:val="left"/>
            </w:pPr>
            <w:r w:rsidRPr="008C32EF">
              <w:t>Quality of Service criteria and requirements</w:t>
            </w:r>
          </w:p>
        </w:tc>
        <w:tc>
          <w:tcPr>
            <w:tcW w:w="0" w:type="auto"/>
          </w:tcPr>
          <w:p w14:paraId="656BCA6C" w14:textId="77777777" w:rsidR="00626A9E" w:rsidRPr="008C32EF" w:rsidRDefault="00626A9E" w:rsidP="0040256E">
            <w:pPr>
              <w:jc w:val="center"/>
            </w:pPr>
            <w:r w:rsidRPr="008C32EF">
              <w:t>M</w:t>
            </w:r>
          </w:p>
        </w:tc>
        <w:tc>
          <w:tcPr>
            <w:tcW w:w="0" w:type="auto"/>
          </w:tcPr>
          <w:p w14:paraId="734182BF" w14:textId="77777777" w:rsidR="00626A9E" w:rsidRPr="008C32EF" w:rsidRDefault="00483B6E" w:rsidP="0040256E">
            <w:pPr>
              <w:keepNext/>
              <w:jc w:val="center"/>
            </w:pPr>
            <w:r>
              <w:t>7</w:t>
            </w:r>
          </w:p>
        </w:tc>
      </w:tr>
    </w:tbl>
    <w:p w14:paraId="01565B65" w14:textId="77777777" w:rsidR="009D7296" w:rsidRPr="008C32EF" w:rsidRDefault="009D7296" w:rsidP="0040256E">
      <w:pPr>
        <w:pStyle w:val="Caption"/>
      </w:pPr>
      <w:bookmarkStart w:id="99" w:name="_Toc462151566"/>
      <w:r w:rsidRPr="008C32EF">
        <w:t xml:space="preserve">Table </w:t>
      </w:r>
      <w:r w:rsidR="00994CD2">
        <w:fldChar w:fldCharType="begin"/>
      </w:r>
      <w:r w:rsidR="002A5A8B">
        <w:instrText xml:space="preserve"> SEQ Table \* ARABIC </w:instrText>
      </w:r>
      <w:r w:rsidR="00994CD2">
        <w:fldChar w:fldCharType="separate"/>
      </w:r>
      <w:r w:rsidR="00490112">
        <w:rPr>
          <w:noProof/>
        </w:rPr>
        <w:t>12</w:t>
      </w:r>
      <w:r w:rsidR="00994CD2">
        <w:rPr>
          <w:noProof/>
        </w:rPr>
        <w:fldChar w:fldCharType="end"/>
      </w:r>
      <w:r w:rsidRPr="008C32EF">
        <w:t>: Conformance Classes for Download Service Technical Guidance</w:t>
      </w:r>
      <w:bookmarkEnd w:id="99"/>
    </w:p>
    <w:p w14:paraId="68FCEAC9" w14:textId="77777777" w:rsidR="00115FE4" w:rsidRPr="008C32EF" w:rsidRDefault="00115FE4" w:rsidP="0040256E">
      <w:pPr>
        <w:pStyle w:val="Caption"/>
      </w:pPr>
    </w:p>
    <w:p w14:paraId="49C80A98" w14:textId="77777777" w:rsidR="009718D4" w:rsidRDefault="00115FE4" w:rsidP="0040256E">
      <w:r w:rsidRPr="008C32EF">
        <w:t xml:space="preserve">Conformance may be declared in the Download Service </w:t>
      </w:r>
      <w:r w:rsidR="00770C1F" w:rsidRPr="008C32EF">
        <w:t xml:space="preserve">ISO </w:t>
      </w:r>
      <w:r w:rsidR="00E55AE1">
        <w:t>19139 metadata record.</w:t>
      </w:r>
    </w:p>
    <w:p w14:paraId="1A4B4BE7" w14:textId="77777777" w:rsidR="00E55AE1" w:rsidRPr="009718D4" w:rsidRDefault="00E55AE1" w:rsidP="0040256E"/>
    <w:p w14:paraId="55AB98DC" w14:textId="77777777" w:rsidR="004D30C5" w:rsidRDefault="006933BB" w:rsidP="0040256E">
      <w:r w:rsidRPr="00431E1B">
        <w:t>I</w:t>
      </w:r>
      <w:r w:rsidRPr="002E6191">
        <w:t xml:space="preserve">f a </w:t>
      </w:r>
      <w:r w:rsidR="00626A9E">
        <w:t xml:space="preserve">WCS </w:t>
      </w:r>
      <w:r w:rsidRPr="00431E1B">
        <w:t xml:space="preserve">service </w:t>
      </w:r>
      <w:r w:rsidRPr="006933BB">
        <w:t xml:space="preserve">does not conform to </w:t>
      </w:r>
      <w:r w:rsidRPr="00250276">
        <w:t>[</w:t>
      </w:r>
      <w:r w:rsidRPr="006933BB">
        <w:rPr>
          <w:b/>
        </w:rPr>
        <w:t>INS NS</w:t>
      </w:r>
      <w:r w:rsidR="00250276">
        <w:rPr>
          <w:b/>
        </w:rPr>
        <w:t xml:space="preserve">, </w:t>
      </w:r>
      <w:r w:rsidR="00250276" w:rsidRPr="006933BB">
        <w:t>Annex IV</w:t>
      </w:r>
      <w:r w:rsidR="00262FEA">
        <w:t>, Part A</w:t>
      </w:r>
      <w:r w:rsidR="00440AF2">
        <w:t>]</w:t>
      </w:r>
      <w:r w:rsidRPr="006933BB">
        <w:t xml:space="preserve">, it cannot on its own be considered compliant with </w:t>
      </w:r>
      <w:r w:rsidRPr="00431E1B">
        <w:t>the requirements of the Regulation</w:t>
      </w:r>
      <w:r w:rsidRPr="006933BB">
        <w:t>. Only the</w:t>
      </w:r>
      <w:r w:rsidRPr="002E6191">
        <w:t xml:space="preserve"> combination of an</w:t>
      </w:r>
      <w:r w:rsidR="00626A9E">
        <w:t>other</w:t>
      </w:r>
      <w:r w:rsidRPr="002E6191">
        <w:t xml:space="preserve"> service conformant with part A </w:t>
      </w:r>
      <w:r w:rsidR="004D30C5">
        <w:t>with</w:t>
      </w:r>
      <w:r w:rsidRPr="002E6191">
        <w:t xml:space="preserve"> a </w:t>
      </w:r>
      <w:r w:rsidR="00626A9E">
        <w:t xml:space="preserve">WCS conformant </w:t>
      </w:r>
      <w:r w:rsidRPr="00431E1B">
        <w:t xml:space="preserve"> to </w:t>
      </w:r>
      <w:r w:rsidRPr="002E6191">
        <w:t>Parts B and C can be considered compliant</w:t>
      </w:r>
      <w:r w:rsidRPr="00431E1B">
        <w:t>.</w:t>
      </w:r>
      <w:r>
        <w:t xml:space="preserve"> </w:t>
      </w:r>
    </w:p>
    <w:p w14:paraId="331415C0" w14:textId="77777777" w:rsidR="00DB1CBD" w:rsidRDefault="00DB1CBD" w:rsidP="0040256E"/>
    <w:p w14:paraId="24933AD2" w14:textId="77777777" w:rsidR="000C725A" w:rsidRPr="008C32EF" w:rsidRDefault="000C725A" w:rsidP="0040256E">
      <w:pPr>
        <w:pStyle w:val="Heading2"/>
        <w:rPr>
          <w:rStyle w:val="Emphasis"/>
        </w:rPr>
      </w:pPr>
      <w:bookmarkStart w:id="100" w:name="_Toc320956189"/>
      <w:bookmarkStart w:id="101" w:name="_Toc321162530"/>
      <w:bookmarkStart w:id="102" w:name="_Toc321412923"/>
      <w:bookmarkStart w:id="103" w:name="_Toc321422946"/>
      <w:bookmarkStart w:id="104" w:name="_Toc364080266"/>
      <w:bookmarkStart w:id="105" w:name="_Toc375305464"/>
      <w:bookmarkStart w:id="106" w:name="_Toc364091530"/>
      <w:bookmarkStart w:id="107" w:name="_Toc465069638"/>
      <w:bookmarkEnd w:id="100"/>
      <w:bookmarkEnd w:id="101"/>
      <w:bookmarkEnd w:id="102"/>
      <w:bookmarkEnd w:id="103"/>
      <w:r w:rsidRPr="008C32EF">
        <w:rPr>
          <w:rStyle w:val="Emphasis"/>
        </w:rPr>
        <w:t>Language Requirements</w:t>
      </w:r>
      <w:bookmarkEnd w:id="104"/>
      <w:bookmarkEnd w:id="105"/>
      <w:bookmarkEnd w:id="106"/>
      <w:bookmarkEnd w:id="107"/>
    </w:p>
    <w:p w14:paraId="3F445C7C" w14:textId="77777777" w:rsidR="000C725A" w:rsidRPr="008C32EF" w:rsidRDefault="000C725A" w:rsidP="0040256E">
      <w:pPr>
        <w:suppressAutoHyphens w:val="0"/>
        <w:autoSpaceDE w:val="0"/>
        <w:autoSpaceDN w:val="0"/>
        <w:adjustRightInd w:val="0"/>
        <w:rPr>
          <w:color w:val="000000"/>
          <w:lang w:eastAsia="de-DE"/>
        </w:rPr>
      </w:pPr>
      <w:r w:rsidRPr="008C32EF">
        <w:t>The Network Services Regulation requires that multilingual aspects for network services are supported [</w:t>
      </w:r>
      <w:r w:rsidRPr="008C32EF">
        <w:rPr>
          <w:b/>
        </w:rPr>
        <w:t>INS NS</w:t>
      </w:r>
      <w:r w:rsidR="00440AF2">
        <w:t>]</w:t>
      </w:r>
      <w:r w:rsidRPr="008C32EF">
        <w:rPr>
          <w:color w:val="000000"/>
          <w:lang w:eastAsia="de-DE"/>
        </w:rPr>
        <w:t>, the following basic principles shall be used for INSPIRE Network Services (including Download Services):</w:t>
      </w:r>
    </w:p>
    <w:p w14:paraId="3C9CE4DA" w14:textId="77777777" w:rsidR="000C725A" w:rsidRPr="008C32EF" w:rsidRDefault="000C725A" w:rsidP="0040256E">
      <w:pPr>
        <w:suppressAutoHyphens w:val="0"/>
        <w:autoSpaceDE w:val="0"/>
        <w:autoSpaceDN w:val="0"/>
        <w:adjustRightInd w:val="0"/>
        <w:ind w:left="432"/>
      </w:pPr>
      <w:r w:rsidRPr="008C32EF">
        <w:rPr>
          <w:rStyle w:val="Emphasis"/>
        </w:rPr>
        <w:t>A network service [Download Service</w:t>
      </w:r>
      <w:r w:rsidR="00440AF2">
        <w:rPr>
          <w:rStyle w:val="Emphasis"/>
        </w:rPr>
        <w:t>]</w:t>
      </w:r>
      <w:r w:rsidRPr="008C32EF">
        <w:rPr>
          <w:rStyle w:val="Emphasis"/>
        </w:rPr>
        <w:t xml:space="preserve"> metadata response shall contain a list of the natural languages supported by the service. This list shall contain one or more languages that are supported</w:t>
      </w:r>
      <w:r w:rsidRPr="008C32EF">
        <w:t>.</w:t>
      </w:r>
    </w:p>
    <w:p w14:paraId="6A0456EF" w14:textId="77777777" w:rsidR="00DD3F8F" w:rsidRDefault="000C725A" w:rsidP="0040256E">
      <w:pPr>
        <w:suppressAutoHyphens w:val="0"/>
        <w:autoSpaceDE w:val="0"/>
        <w:autoSpaceDN w:val="0"/>
        <w:adjustRightInd w:val="0"/>
        <w:ind w:left="432"/>
        <w:rPr>
          <w:rStyle w:val="Emphasis"/>
        </w:rPr>
      </w:pPr>
      <w:r w:rsidRPr="008C32EF">
        <w:rPr>
          <w:rStyle w:val="Emphasis"/>
        </w:rPr>
        <w:t>A client may specify a specific language in a request. If the requested language is contained in the list of supported languages, the natural language fields of the service response shall be in the requested language.</w:t>
      </w:r>
    </w:p>
    <w:p w14:paraId="43880390" w14:textId="77777777" w:rsidR="000C725A" w:rsidRPr="008C32EF" w:rsidRDefault="000C725A" w:rsidP="0040256E">
      <w:pPr>
        <w:suppressAutoHyphens w:val="0"/>
        <w:autoSpaceDE w:val="0"/>
        <w:autoSpaceDN w:val="0"/>
        <w:adjustRightInd w:val="0"/>
        <w:rPr>
          <w:rStyle w:val="Emphasis"/>
        </w:rPr>
      </w:pPr>
    </w:p>
    <w:p w14:paraId="53FD8500" w14:textId="77777777" w:rsidR="000C725A" w:rsidRDefault="000C725A" w:rsidP="0040256E">
      <w:r w:rsidRPr="008C32EF">
        <w:t>For each relevant Conformance Class in this document these</w:t>
      </w:r>
      <w:r w:rsidR="006475E4" w:rsidRPr="008C32EF">
        <w:t xml:space="preserve"> statements are defined</w:t>
      </w:r>
      <w:r w:rsidRPr="008C32EF">
        <w:t xml:space="preserve"> as requirements and </w:t>
      </w:r>
      <w:r w:rsidR="0056271B" w:rsidRPr="008C32EF">
        <w:t xml:space="preserve">additional </w:t>
      </w:r>
      <w:r w:rsidRPr="008C32EF">
        <w:t>implementation guidance is given.</w:t>
      </w:r>
    </w:p>
    <w:p w14:paraId="3FE43B19" w14:textId="77777777" w:rsidR="003E55F0" w:rsidRDefault="003E55F0" w:rsidP="0040256E">
      <w:pPr>
        <w:suppressAutoHyphens w:val="0"/>
        <w:autoSpaceDE w:val="0"/>
        <w:autoSpaceDN w:val="0"/>
        <w:adjustRightInd w:val="0"/>
        <w:rPr>
          <w:color w:val="000000"/>
          <w:lang w:eastAsia="de-DE"/>
        </w:rPr>
      </w:pPr>
    </w:p>
    <w:p w14:paraId="31BC0FB7" w14:textId="77777777" w:rsidR="008F7919" w:rsidRDefault="008F7919" w:rsidP="0040256E">
      <w:pPr>
        <w:suppressAutoHyphens w:val="0"/>
        <w:autoSpaceDE w:val="0"/>
        <w:autoSpaceDN w:val="0"/>
        <w:adjustRightInd w:val="0"/>
        <w:rPr>
          <w:color w:val="000000"/>
          <w:lang w:eastAsia="de-DE"/>
        </w:rPr>
      </w:pPr>
    </w:p>
    <w:p w14:paraId="16B3ACF6" w14:textId="77777777" w:rsidR="003E55F0" w:rsidRDefault="001D2FDC" w:rsidP="0040256E">
      <w:pPr>
        <w:pStyle w:val="Heading3"/>
        <w:rPr>
          <w:lang w:eastAsia="de-DE"/>
        </w:rPr>
      </w:pPr>
      <w:bookmarkStart w:id="108" w:name="_Toc465069639"/>
      <w:r>
        <w:rPr>
          <w:lang w:eastAsia="de-DE"/>
        </w:rPr>
        <w:t>Optional language considerations</w:t>
      </w:r>
      <w:bookmarkEnd w:id="108"/>
    </w:p>
    <w:p w14:paraId="05FF05CE" w14:textId="77777777" w:rsidR="003E55F0" w:rsidRPr="008C32EF" w:rsidRDefault="003E55F0" w:rsidP="0040256E">
      <w:pPr>
        <w:suppressAutoHyphens w:val="0"/>
        <w:autoSpaceDE w:val="0"/>
        <w:autoSpaceDN w:val="0"/>
        <w:adjustRightInd w:val="0"/>
        <w:rPr>
          <w:color w:val="000000"/>
          <w:lang w:eastAsia="de-DE"/>
        </w:rPr>
      </w:pPr>
      <w:r w:rsidRPr="008C32EF">
        <w:rPr>
          <w:color w:val="000000"/>
          <w:lang w:eastAsia="de-DE"/>
        </w:rPr>
        <w:t>Although further multilingual support is not required for INSPIRE Network Services, it may be desired by a service provider to implement further multilingual support such as:</w:t>
      </w:r>
    </w:p>
    <w:p w14:paraId="238E584D" w14:textId="77777777" w:rsidR="003E55F0" w:rsidRPr="008C32EF" w:rsidRDefault="003E55F0" w:rsidP="0040256E">
      <w:pPr>
        <w:numPr>
          <w:ilvl w:val="0"/>
          <w:numId w:val="17"/>
        </w:numPr>
        <w:suppressAutoHyphens w:val="0"/>
        <w:autoSpaceDE w:val="0"/>
        <w:autoSpaceDN w:val="0"/>
        <w:adjustRightInd w:val="0"/>
        <w:spacing w:after="0"/>
        <w:rPr>
          <w:color w:val="000000"/>
          <w:lang w:eastAsia="de-DE"/>
        </w:rPr>
      </w:pPr>
      <w:r w:rsidRPr="008C32EF">
        <w:rPr>
          <w:color w:val="000000"/>
          <w:lang w:eastAsia="de-DE"/>
        </w:rPr>
        <w:t>multilingual error messages</w:t>
      </w:r>
    </w:p>
    <w:p w14:paraId="26DE38BF" w14:textId="77777777" w:rsidR="003E55F0" w:rsidRDefault="003E55F0" w:rsidP="0040256E">
      <w:pPr>
        <w:numPr>
          <w:ilvl w:val="0"/>
          <w:numId w:val="17"/>
        </w:numPr>
        <w:suppressAutoHyphens w:val="0"/>
        <w:autoSpaceDE w:val="0"/>
        <w:autoSpaceDN w:val="0"/>
        <w:adjustRightInd w:val="0"/>
        <w:spacing w:after="0"/>
        <w:rPr>
          <w:color w:val="000000"/>
          <w:lang w:eastAsia="de-DE"/>
        </w:rPr>
      </w:pPr>
      <w:r w:rsidRPr="008C32EF">
        <w:rPr>
          <w:color w:val="000000"/>
          <w:lang w:eastAsia="de-DE"/>
        </w:rPr>
        <w:t>multilingual support for additional Ope</w:t>
      </w:r>
      <w:r>
        <w:rPr>
          <w:color w:val="000000"/>
          <w:lang w:eastAsia="de-DE"/>
        </w:rPr>
        <w:t xml:space="preserve">rations including HTTP/POST, </w:t>
      </w:r>
      <w:r w:rsidRPr="008C32EF">
        <w:rPr>
          <w:color w:val="000000"/>
          <w:lang w:eastAsia="de-DE"/>
        </w:rPr>
        <w:t>HTTP/GET</w:t>
      </w:r>
      <w:r>
        <w:rPr>
          <w:color w:val="000000"/>
          <w:lang w:eastAsia="de-DE"/>
        </w:rPr>
        <w:t>, HTTP-HEAD b</w:t>
      </w:r>
      <w:r w:rsidRPr="008C32EF">
        <w:rPr>
          <w:color w:val="000000"/>
          <w:lang w:eastAsia="de-DE"/>
        </w:rPr>
        <w:t>inding</w:t>
      </w:r>
      <w:r>
        <w:rPr>
          <w:color w:val="000000"/>
          <w:lang w:eastAsia="de-DE"/>
        </w:rPr>
        <w:t>s</w:t>
      </w:r>
    </w:p>
    <w:p w14:paraId="3633C8C3" w14:textId="77777777" w:rsidR="001D2FDC" w:rsidRDefault="001D2FDC" w:rsidP="0040256E">
      <w:pPr>
        <w:suppressAutoHyphens w:val="0"/>
        <w:autoSpaceDE w:val="0"/>
        <w:autoSpaceDN w:val="0"/>
        <w:adjustRightInd w:val="0"/>
        <w:spacing w:after="0"/>
        <w:rPr>
          <w:color w:val="000000"/>
          <w:lang w:eastAsia="de-DE"/>
        </w:rPr>
      </w:pPr>
    </w:p>
    <w:p w14:paraId="7BA99E5A" w14:textId="77777777" w:rsidR="001D2FDC" w:rsidRDefault="00FD38DB" w:rsidP="0040256E">
      <w:pPr>
        <w:rPr>
          <w:color w:val="000000"/>
          <w:lang w:eastAsia="de-DE"/>
        </w:rPr>
      </w:pPr>
      <w:r>
        <w:rPr>
          <w:lang w:eastAsia="de-DE"/>
        </w:rPr>
        <w:t>WCS 2</w:t>
      </w:r>
      <w:r w:rsidR="00A477EB">
        <w:rPr>
          <w:lang w:eastAsia="de-DE"/>
        </w:rPr>
        <w:t>.0</w:t>
      </w:r>
      <w:r w:rsidR="001D2FDC" w:rsidRPr="00584D92">
        <w:rPr>
          <w:lang w:eastAsia="de-DE"/>
        </w:rPr>
        <w:t xml:space="preserve"> services that are more than </w:t>
      </w:r>
      <w:r w:rsidR="001D2FDC" w:rsidRPr="00C6599D">
        <w:rPr>
          <w:i/>
          <w:lang w:eastAsia="de-DE"/>
        </w:rPr>
        <w:t>trivially conformant</w:t>
      </w:r>
      <w:r w:rsidR="001D2FDC" w:rsidRPr="00584D92">
        <w:rPr>
          <w:lang w:eastAsia="de-DE"/>
        </w:rPr>
        <w:t xml:space="preserve"> to the language handling functionality described in </w:t>
      </w:r>
      <w:r w:rsidR="00D116DA">
        <w:rPr>
          <w:lang w:eastAsia="de-DE"/>
        </w:rPr>
        <w:t>[</w:t>
      </w:r>
      <w:r w:rsidR="00D116DA" w:rsidRPr="00D116DA">
        <w:rPr>
          <w:b/>
          <w:lang w:eastAsia="de-DE"/>
        </w:rPr>
        <w:t>OWS 2</w:t>
      </w:r>
      <w:r w:rsidR="00D116DA">
        <w:rPr>
          <w:lang w:eastAsia="de-DE"/>
        </w:rPr>
        <w:t>]</w:t>
      </w:r>
      <w:r w:rsidR="001D2FDC" w:rsidRPr="00584D92">
        <w:rPr>
          <w:lang w:eastAsia="de-DE"/>
        </w:rPr>
        <w:t xml:space="preserve"> may in addition to the AcceptLanguages parameter (or technically instead of, though this is normally seen as a </w:t>
      </w:r>
      <w:r w:rsidR="008E7408" w:rsidRPr="00584D92">
        <w:rPr>
          <w:lang w:eastAsia="de-DE"/>
        </w:rPr>
        <w:t>fall-back</w:t>
      </w:r>
      <w:r w:rsidR="001D2FDC" w:rsidRPr="00584D92">
        <w:rPr>
          <w:lang w:eastAsia="de-DE"/>
        </w:rPr>
        <w:t xml:space="preserve"> position) allow requests for languages through the HTTP </w:t>
      </w:r>
      <w:r w:rsidR="001D2FDC" w:rsidRPr="00214DC7">
        <w:rPr>
          <w:b/>
          <w:lang w:eastAsia="de-DE"/>
        </w:rPr>
        <w:t>Accept-Language</w:t>
      </w:r>
      <w:r w:rsidR="001D2FDC" w:rsidRPr="003D7BCB">
        <w:rPr>
          <w:lang w:eastAsia="de-DE"/>
        </w:rPr>
        <w:t xml:space="preserve"> header</w:t>
      </w:r>
      <w:r w:rsidR="00584D92">
        <w:rPr>
          <w:lang w:eastAsia="de-DE"/>
        </w:rPr>
        <w:t xml:space="preserve"> field</w:t>
      </w:r>
      <w:r w:rsidR="001D2FDC" w:rsidRPr="003D7BCB">
        <w:rPr>
          <w:lang w:eastAsia="de-DE"/>
        </w:rPr>
        <w:t xml:space="preserve">, or through an </w:t>
      </w:r>
      <w:r w:rsidR="001D2FDC" w:rsidRPr="00214DC7">
        <w:rPr>
          <w:b/>
          <w:lang w:eastAsia="de-DE"/>
        </w:rPr>
        <w:t>HTTP_ACCEPT_LANGUAGE</w:t>
      </w:r>
      <w:r w:rsidR="00584D92" w:rsidRPr="003D7BCB">
        <w:rPr>
          <w:lang w:eastAsia="de-DE"/>
        </w:rPr>
        <w:t xml:space="preserve"> environment variable instead.</w:t>
      </w:r>
    </w:p>
    <w:p w14:paraId="352CE7C5" w14:textId="77777777" w:rsidR="00584D92" w:rsidRDefault="00584D92" w:rsidP="0040256E">
      <w:pPr>
        <w:suppressAutoHyphens w:val="0"/>
        <w:autoSpaceDE w:val="0"/>
        <w:autoSpaceDN w:val="0"/>
        <w:adjustRightInd w:val="0"/>
        <w:spacing w:after="0"/>
        <w:rPr>
          <w:color w:val="000000"/>
          <w:lang w:eastAsia="de-DE"/>
        </w:rPr>
      </w:pPr>
      <w:r>
        <w:rPr>
          <w:color w:val="000000"/>
          <w:lang w:eastAsia="de-DE"/>
        </w:rPr>
        <w:t>Use of these HTTP methods for language negotiation, further allows a weighting to be applied to the language preference</w:t>
      </w:r>
      <w:r w:rsidR="00344D51">
        <w:rPr>
          <w:color w:val="000000"/>
          <w:lang w:eastAsia="de-DE"/>
        </w:rPr>
        <w:t>, as in the below example</w:t>
      </w:r>
      <w:r w:rsidR="00D116DA">
        <w:rPr>
          <w:color w:val="000000"/>
          <w:lang w:eastAsia="de-DE"/>
        </w:rPr>
        <w:t>, something that is not possible using the Accept</w:t>
      </w:r>
      <w:r w:rsidR="00D116DA" w:rsidRPr="00584D92">
        <w:rPr>
          <w:lang w:eastAsia="de-DE"/>
        </w:rPr>
        <w:t>Languages</w:t>
      </w:r>
      <w:r w:rsidR="00D116DA">
        <w:rPr>
          <w:lang w:eastAsia="de-DE"/>
        </w:rPr>
        <w:t xml:space="preserve"> parameter of a WCS request.   </w:t>
      </w:r>
    </w:p>
    <w:p w14:paraId="16C43AD3" w14:textId="77777777" w:rsidR="003E55F0" w:rsidRDefault="003E55F0" w:rsidP="0040256E"/>
    <w:tbl>
      <w:tblPr>
        <w:tblStyle w:val="TableGrid"/>
        <w:tblW w:w="0" w:type="auto"/>
        <w:tblLook w:val="04A0" w:firstRow="1" w:lastRow="0" w:firstColumn="1" w:lastColumn="0" w:noHBand="0" w:noVBand="1"/>
      </w:tblPr>
      <w:tblGrid>
        <w:gridCol w:w="9072"/>
      </w:tblGrid>
      <w:tr w:rsidR="00FF34C0" w14:paraId="0ED5F45C" w14:textId="77777777" w:rsidTr="00FF34C0">
        <w:tc>
          <w:tcPr>
            <w:tcW w:w="9298" w:type="dxa"/>
          </w:tcPr>
          <w:p w14:paraId="0111645B" w14:textId="77777777" w:rsidR="00FF34C0" w:rsidRPr="00B658D7" w:rsidRDefault="00FF34C0" w:rsidP="0040256E">
            <w:pPr>
              <w:rPr>
                <w:i/>
                <w:lang w:val="de-DE"/>
              </w:rPr>
            </w:pPr>
            <w:r w:rsidRPr="00B658D7">
              <w:rPr>
                <w:i/>
                <w:lang w:val="de-DE"/>
              </w:rPr>
              <w:t>Accept-Language: da, en-gb;q=0.8, en;q=0.7</w:t>
            </w:r>
          </w:p>
          <w:p w14:paraId="1343B746" w14:textId="77777777" w:rsidR="00FF34C0" w:rsidRPr="00B658D7" w:rsidRDefault="00FF34C0" w:rsidP="0040256E">
            <w:pPr>
              <w:rPr>
                <w:i/>
                <w:lang w:val="de-DE"/>
              </w:rPr>
            </w:pPr>
          </w:p>
          <w:p w14:paraId="27DAC575" w14:textId="77777777" w:rsidR="00FF34C0" w:rsidRDefault="00FF34C0" w:rsidP="0040256E">
            <w:pPr>
              <w:rPr>
                <w:i/>
              </w:rPr>
            </w:pPr>
            <w:r w:rsidRPr="003D7BCB">
              <w:rPr>
                <w:i/>
              </w:rPr>
              <w:t>Would mean: "I prefer Danish, but will accept British English and other types of English".</w:t>
            </w:r>
          </w:p>
        </w:tc>
      </w:tr>
    </w:tbl>
    <w:p w14:paraId="410C16E5" w14:textId="77777777" w:rsidR="003E55F0" w:rsidRPr="0049219A" w:rsidRDefault="00FF34C0" w:rsidP="0040256E">
      <w:pPr>
        <w:rPr>
          <w:sz w:val="18"/>
          <w:szCs w:val="18"/>
        </w:rPr>
      </w:pPr>
      <w:bookmarkStart w:id="109" w:name="_Toc462151502"/>
      <w:r w:rsidRPr="0049219A">
        <w:rPr>
          <w:sz w:val="18"/>
          <w:szCs w:val="18"/>
        </w:rPr>
        <w:t xml:space="preserve">Example </w:t>
      </w:r>
      <w:r w:rsidR="00994CD2" w:rsidRPr="0049219A">
        <w:rPr>
          <w:sz w:val="18"/>
          <w:szCs w:val="18"/>
        </w:rPr>
        <w:fldChar w:fldCharType="begin"/>
      </w:r>
      <w:r w:rsidRPr="0049219A">
        <w:rPr>
          <w:sz w:val="18"/>
          <w:szCs w:val="18"/>
        </w:rPr>
        <w:instrText xml:space="preserve"> SEQ Example \* ARABIC </w:instrText>
      </w:r>
      <w:r w:rsidR="00994CD2" w:rsidRPr="0049219A">
        <w:rPr>
          <w:sz w:val="18"/>
          <w:szCs w:val="18"/>
        </w:rPr>
        <w:fldChar w:fldCharType="separate"/>
      </w:r>
      <w:r w:rsidR="00490112">
        <w:rPr>
          <w:noProof/>
          <w:sz w:val="18"/>
          <w:szCs w:val="18"/>
        </w:rPr>
        <w:t>1</w:t>
      </w:r>
      <w:r w:rsidR="00994CD2" w:rsidRPr="0049219A">
        <w:rPr>
          <w:noProof/>
          <w:sz w:val="18"/>
          <w:szCs w:val="18"/>
        </w:rPr>
        <w:fldChar w:fldCharType="end"/>
      </w:r>
      <w:r w:rsidRPr="0049219A">
        <w:rPr>
          <w:sz w:val="18"/>
          <w:szCs w:val="18"/>
        </w:rPr>
        <w:t>: Use of weighting measure for language negotiation</w:t>
      </w:r>
      <w:bookmarkEnd w:id="109"/>
    </w:p>
    <w:p w14:paraId="07D72A7F" w14:textId="77777777" w:rsidR="00584D92" w:rsidRDefault="00584D92" w:rsidP="0040256E">
      <w:r>
        <w:t xml:space="preserve"> </w:t>
      </w:r>
    </w:p>
    <w:p w14:paraId="6485F717" w14:textId="77777777" w:rsidR="00584D92" w:rsidRDefault="00584D92" w:rsidP="0040256E">
      <w:r>
        <w:t xml:space="preserve">Ref: </w:t>
      </w:r>
      <w:hyperlink r:id="rId36" w:anchor="section-5.3.5" w:history="1">
        <w:r w:rsidR="00EE0F5D" w:rsidRPr="00026521">
          <w:rPr>
            <w:rStyle w:val="Hyperlink"/>
          </w:rPr>
          <w:t>https://tools.ietf.org/html/rfc7231#section-5.3.5</w:t>
        </w:r>
      </w:hyperlink>
    </w:p>
    <w:p w14:paraId="02652CF6" w14:textId="77777777" w:rsidR="00EE0F5D" w:rsidRDefault="00EE0F5D" w:rsidP="0040256E"/>
    <w:p w14:paraId="7E7A99A7" w14:textId="77777777" w:rsidR="00E51F19" w:rsidRDefault="00FF34C0" w:rsidP="0040256E">
      <w:r>
        <w:t xml:space="preserve">The </w:t>
      </w:r>
      <w:r w:rsidRPr="003D7BCB">
        <w:rPr>
          <w:lang w:eastAsia="de-DE"/>
        </w:rPr>
        <w:t>Accept-Language</w:t>
      </w:r>
      <w:r>
        <w:t xml:space="preserve"> parameter is one of the </w:t>
      </w:r>
      <w:r w:rsidR="008723DD">
        <w:t xml:space="preserve">optional </w:t>
      </w:r>
      <w:r>
        <w:t>HTTP request headers</w:t>
      </w:r>
      <w:r w:rsidR="008723DD">
        <w:t>,</w:t>
      </w:r>
      <w:r w:rsidR="00262FEA">
        <w:t xml:space="preserve"> an example of how such an HTTP </w:t>
      </w:r>
      <w:r w:rsidR="008723DD">
        <w:t>client request might look like is shown below.</w:t>
      </w:r>
    </w:p>
    <w:p w14:paraId="40659607" w14:textId="77777777" w:rsidR="008723DD" w:rsidRDefault="008723DD" w:rsidP="0040256E"/>
    <w:tbl>
      <w:tblPr>
        <w:tblStyle w:val="TableGrid"/>
        <w:tblW w:w="0" w:type="auto"/>
        <w:tblLook w:val="04A0" w:firstRow="1" w:lastRow="0" w:firstColumn="1" w:lastColumn="0" w:noHBand="0" w:noVBand="1"/>
      </w:tblPr>
      <w:tblGrid>
        <w:gridCol w:w="9072"/>
      </w:tblGrid>
      <w:tr w:rsidR="00FF34C0" w14:paraId="73D58B24" w14:textId="77777777" w:rsidTr="00FF34C0">
        <w:tc>
          <w:tcPr>
            <w:tcW w:w="9298" w:type="dxa"/>
          </w:tcPr>
          <w:p w14:paraId="14396CC7" w14:textId="77777777" w:rsidR="00FF34C0" w:rsidRPr="00E51F19" w:rsidRDefault="00FF34C0" w:rsidP="0040256E">
            <w:pPr>
              <w:jc w:val="left"/>
              <w:rPr>
                <w:rFonts w:ascii="Courier New" w:hAnsi="Courier New" w:cs="Courier New"/>
              </w:rPr>
            </w:pPr>
            <w:r w:rsidRPr="00E51F19">
              <w:rPr>
                <w:rFonts w:ascii="Courier New" w:hAnsi="Courier New" w:cs="Courier New"/>
              </w:rPr>
              <w:t>HEAD /cgi-bin/</w:t>
            </w:r>
            <w:r w:rsidR="00A477EB">
              <w:rPr>
                <w:rFonts w:ascii="Courier New" w:hAnsi="Courier New" w:cs="Courier New"/>
              </w:rPr>
              <w:t>some-service</w:t>
            </w:r>
            <w:r w:rsidRPr="00E51F19">
              <w:rPr>
                <w:rFonts w:ascii="Courier New" w:hAnsi="Courier New" w:cs="Courier New"/>
              </w:rPr>
              <w:t>/ows?service=WCS&amp;acceptversions=2.0.1, 2.0.0&amp;request=GetCapabilities&amp; HTTP/1.1</w:t>
            </w:r>
          </w:p>
          <w:p w14:paraId="7A0EC6C9" w14:textId="77777777" w:rsidR="00FF34C0" w:rsidRPr="00E51F19" w:rsidRDefault="00FF34C0" w:rsidP="0040256E">
            <w:pPr>
              <w:jc w:val="left"/>
              <w:rPr>
                <w:rFonts w:ascii="Courier New" w:hAnsi="Courier New" w:cs="Courier New"/>
              </w:rPr>
            </w:pPr>
            <w:r w:rsidRPr="00E51F19">
              <w:rPr>
                <w:rFonts w:ascii="Courier New" w:hAnsi="Courier New" w:cs="Courier New"/>
              </w:rPr>
              <w:t>User-Agent: curl/7.37.1</w:t>
            </w:r>
          </w:p>
          <w:p w14:paraId="23ED0B93" w14:textId="77777777" w:rsidR="00FF34C0" w:rsidRPr="00E51F19" w:rsidRDefault="00FF34C0" w:rsidP="0040256E">
            <w:pPr>
              <w:jc w:val="left"/>
              <w:rPr>
                <w:rFonts w:ascii="Courier New" w:hAnsi="Courier New" w:cs="Courier New"/>
              </w:rPr>
            </w:pPr>
            <w:r w:rsidRPr="00E51F19">
              <w:rPr>
                <w:rFonts w:ascii="Courier New" w:hAnsi="Courier New" w:cs="Courier New"/>
              </w:rPr>
              <w:t>Host: ogcdev.bgs.ac.uk</w:t>
            </w:r>
          </w:p>
          <w:p w14:paraId="57E1D84C" w14:textId="77777777" w:rsidR="00FF34C0" w:rsidRPr="00E51F19" w:rsidRDefault="00FF34C0" w:rsidP="0040256E">
            <w:pPr>
              <w:jc w:val="left"/>
              <w:rPr>
                <w:rFonts w:ascii="Courier New" w:hAnsi="Courier New" w:cs="Courier New"/>
              </w:rPr>
            </w:pPr>
            <w:r w:rsidRPr="00E51F19">
              <w:rPr>
                <w:rFonts w:ascii="Courier New" w:hAnsi="Courier New" w:cs="Courier New"/>
              </w:rPr>
              <w:t>Accept: */*</w:t>
            </w:r>
          </w:p>
          <w:p w14:paraId="0E33C9E8" w14:textId="77777777" w:rsidR="00FF34C0" w:rsidRPr="00FF34C0" w:rsidRDefault="00FF34C0" w:rsidP="0040256E">
            <w:pPr>
              <w:jc w:val="left"/>
              <w:rPr>
                <w:rFonts w:ascii="Courier New" w:hAnsi="Courier New" w:cs="Courier New"/>
              </w:rPr>
            </w:pPr>
            <w:r w:rsidRPr="00E51F19">
              <w:rPr>
                <w:rFonts w:ascii="Courier New" w:hAnsi="Courier New" w:cs="Courier New"/>
              </w:rPr>
              <w:t>Accept-Language:</w:t>
            </w:r>
            <w:r>
              <w:rPr>
                <w:rFonts w:ascii="Courier New" w:hAnsi="Courier New" w:cs="Courier New"/>
              </w:rPr>
              <w:t xml:space="preserve"> </w:t>
            </w:r>
            <w:r w:rsidRPr="00E51F19">
              <w:rPr>
                <w:rFonts w:ascii="Courier New" w:hAnsi="Courier New" w:cs="Courier New"/>
              </w:rPr>
              <w:t>en-gb, en-us;q=0.9, en;q=0.5</w:t>
            </w:r>
          </w:p>
        </w:tc>
      </w:tr>
    </w:tbl>
    <w:p w14:paraId="6247D751" w14:textId="77777777" w:rsidR="00FF34C0" w:rsidRPr="000970AF" w:rsidRDefault="00FF34C0" w:rsidP="0040256E">
      <w:pPr>
        <w:rPr>
          <w:sz w:val="18"/>
          <w:szCs w:val="18"/>
        </w:rPr>
      </w:pPr>
      <w:bookmarkStart w:id="110" w:name="_Toc462151503"/>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2</w:t>
      </w:r>
      <w:r w:rsidR="00994CD2" w:rsidRPr="000970AF">
        <w:rPr>
          <w:noProof/>
          <w:sz w:val="18"/>
          <w:szCs w:val="18"/>
        </w:rPr>
        <w:fldChar w:fldCharType="end"/>
      </w:r>
      <w:r w:rsidRPr="000970AF">
        <w:rPr>
          <w:sz w:val="18"/>
          <w:szCs w:val="18"/>
        </w:rPr>
        <w:t>: Use of Accep</w:t>
      </w:r>
      <w:r w:rsidR="00262FEA" w:rsidRPr="000970AF">
        <w:rPr>
          <w:sz w:val="18"/>
          <w:szCs w:val="18"/>
        </w:rPr>
        <w:t xml:space="preserve">t-Language parameter in an HTTP </w:t>
      </w:r>
      <w:r w:rsidRPr="000970AF">
        <w:rPr>
          <w:sz w:val="18"/>
          <w:szCs w:val="18"/>
        </w:rPr>
        <w:t>HEAD request</w:t>
      </w:r>
      <w:bookmarkEnd w:id="110"/>
    </w:p>
    <w:p w14:paraId="791C2659" w14:textId="77777777" w:rsidR="00584D92" w:rsidRDefault="00584D92" w:rsidP="0040256E"/>
    <w:p w14:paraId="47F82210" w14:textId="77777777" w:rsidR="003E55F0" w:rsidRPr="00E904D8" w:rsidRDefault="00EB5BCB" w:rsidP="0040256E">
      <w:pPr>
        <w:pStyle w:val="TGRecommend"/>
      </w:pPr>
      <w:r>
        <w:t xml:space="preserve">Services should support language negotiation of the WCS response through the HTTP header. </w:t>
      </w:r>
    </w:p>
    <w:p w14:paraId="153F91DD" w14:textId="77777777" w:rsidR="003E55F0" w:rsidRDefault="003E55F0" w:rsidP="0040256E">
      <w:pPr>
        <w:rPr>
          <w:highlight w:val="yellow"/>
        </w:rPr>
      </w:pPr>
    </w:p>
    <w:p w14:paraId="42CB7ACA" w14:textId="77777777" w:rsidR="003E55F0" w:rsidRDefault="00584D92" w:rsidP="0040256E">
      <w:r>
        <w:t>For error reports t</w:t>
      </w:r>
      <w:r w:rsidR="003E55F0" w:rsidRPr="00B9747B">
        <w:t xml:space="preserve">he </w:t>
      </w:r>
      <w:r w:rsidR="00262FEA">
        <w:t>[</w:t>
      </w:r>
      <w:r w:rsidR="00262FEA" w:rsidRPr="00262FEA">
        <w:rPr>
          <w:b/>
        </w:rPr>
        <w:t>OWS 2</w:t>
      </w:r>
      <w:r w:rsidR="00262FEA">
        <w:t>]</w:t>
      </w:r>
      <w:r>
        <w:t xml:space="preserve"> </w:t>
      </w:r>
      <w:r w:rsidR="003E55F0" w:rsidRPr="00B9747B">
        <w:t xml:space="preserve">Service exception report allows for the optional </w:t>
      </w:r>
      <w:r w:rsidR="00287D04">
        <w:t>reporting of the language of the response using the xml:lang attribute.  The language shall be a populated as an IETF RFC 4646 identifier.</w:t>
      </w:r>
      <w:r w:rsidR="00B30134">
        <w:t xml:space="preserve">  </w:t>
      </w:r>
      <w:r w:rsidR="00262FEA">
        <w:t>[</w:t>
      </w:r>
      <w:r w:rsidR="00262FEA" w:rsidRPr="00262FEA">
        <w:rPr>
          <w:b/>
        </w:rPr>
        <w:t>OWS 2</w:t>
      </w:r>
      <w:r w:rsidR="00262FEA">
        <w:t>]</w:t>
      </w:r>
      <w:r w:rsidR="00B30134">
        <w:t xml:space="preserve"> also tells us that if the language is unknown the xml:lang attribute shall be specified as an empty string.</w:t>
      </w:r>
    </w:p>
    <w:p w14:paraId="1332775E" w14:textId="77777777" w:rsidR="00B30134" w:rsidRDefault="00B30134" w:rsidP="0040256E"/>
    <w:p w14:paraId="121A1EC7" w14:textId="77777777" w:rsidR="00B30134" w:rsidRDefault="00B30134" w:rsidP="0040256E">
      <w:pPr>
        <w:pStyle w:val="TGRecommend"/>
      </w:pPr>
      <w:r>
        <w:t>Exception reports should report the language of the response.</w:t>
      </w:r>
    </w:p>
    <w:p w14:paraId="0F1B72AA" w14:textId="77777777" w:rsidR="00B30134" w:rsidRDefault="00B30134" w:rsidP="0040256E">
      <w:pPr>
        <w:pStyle w:val="TGRecommend"/>
      </w:pPr>
      <w:r>
        <w:t>In multi-lingual services, exception reports should be in the language of the request.</w:t>
      </w:r>
    </w:p>
    <w:p w14:paraId="2B0AAA58" w14:textId="77777777" w:rsidR="00B30134" w:rsidRDefault="00B30134" w:rsidP="0040256E"/>
    <w:p w14:paraId="5335A97D" w14:textId="77777777" w:rsidR="003E55F0" w:rsidRDefault="003E55F0" w:rsidP="0040256E"/>
    <w:p w14:paraId="4CB4111A" w14:textId="77777777" w:rsidR="008F7919" w:rsidRDefault="003E55F0" w:rsidP="0040256E">
      <w:pPr>
        <w:pStyle w:val="XMLExample"/>
        <w:rPr>
          <w:color w:val="F5844C"/>
        </w:rPr>
      </w:pPr>
      <w:r>
        <w:rPr>
          <w:color w:val="8B26C9"/>
        </w:rPr>
        <w:t>&lt;?xml version="1.0" encoding="UTF-8"?&gt;</w:t>
      </w:r>
      <w:r>
        <w:rPr>
          <w:color w:val="000000"/>
        </w:rPr>
        <w:br/>
      </w:r>
      <w:r>
        <w:rPr>
          <w:color w:val="000096"/>
        </w:rPr>
        <w:t>&lt;ows:ExceptionReport</w:t>
      </w:r>
      <w:r>
        <w:rPr>
          <w:color w:val="F5844C"/>
        </w:rPr>
        <w:t xml:space="preserve"> </w:t>
      </w:r>
      <w:r>
        <w:rPr>
          <w:color w:val="0099CC"/>
        </w:rPr>
        <w:t>xmlns:ows</w:t>
      </w:r>
      <w:r>
        <w:rPr>
          <w:color w:val="FF8040"/>
        </w:rPr>
        <w:t>=</w:t>
      </w:r>
      <w:r>
        <w:t>"http://www.opengis.net/ows/2.0"</w:t>
      </w:r>
      <w:r>
        <w:rPr>
          <w:color w:val="000000"/>
        </w:rPr>
        <w:br/>
      </w:r>
      <w:r>
        <w:rPr>
          <w:color w:val="F5844C"/>
        </w:rPr>
        <w:t xml:space="preserve">    </w:t>
      </w:r>
      <w:r>
        <w:rPr>
          <w:color w:val="0099CC"/>
        </w:rPr>
        <w:t>xmlns:xsd</w:t>
      </w:r>
      <w:r>
        <w:rPr>
          <w:color w:val="FF8040"/>
        </w:rPr>
        <w:t>=</w:t>
      </w:r>
      <w:r>
        <w:t>"http://www.w3.org/2001/XMLSchema-instance"</w:t>
      </w:r>
      <w:r>
        <w:rPr>
          <w:color w:val="F5844C"/>
        </w:rPr>
        <w:t xml:space="preserve"> </w:t>
      </w:r>
      <w:r>
        <w:rPr>
          <w:color w:val="000000"/>
        </w:rPr>
        <w:br/>
      </w:r>
      <w:r>
        <w:rPr>
          <w:color w:val="F5844C"/>
        </w:rPr>
        <w:t xml:space="preserve">    </w:t>
      </w:r>
      <w:r>
        <w:rPr>
          <w:color w:val="0099CC"/>
        </w:rPr>
        <w:t>xmlns:xlink</w:t>
      </w:r>
      <w:r>
        <w:rPr>
          <w:color w:val="FF8040"/>
        </w:rPr>
        <w:t>=</w:t>
      </w:r>
      <w:r>
        <w:t>"http://www.w3.org/1999/xlink"</w:t>
      </w:r>
      <w:r>
        <w:rPr>
          <w:color w:val="000000"/>
        </w:rPr>
        <w:br/>
      </w:r>
      <w:r>
        <w:rPr>
          <w:color w:val="F5844C"/>
        </w:rPr>
        <w:t xml:space="preserve">    version</w:t>
      </w:r>
      <w:r>
        <w:rPr>
          <w:color w:val="FF8040"/>
        </w:rPr>
        <w:t>=</w:t>
      </w:r>
      <w:r>
        <w:t>"2.0.0"</w:t>
      </w:r>
      <w:r>
        <w:rPr>
          <w:color w:val="F5844C"/>
        </w:rPr>
        <w:t xml:space="preserve"> </w:t>
      </w:r>
    </w:p>
    <w:p w14:paraId="3300F37B" w14:textId="77777777" w:rsidR="003E55F0" w:rsidRPr="008F7919" w:rsidRDefault="008F7919" w:rsidP="0040256E">
      <w:pPr>
        <w:pStyle w:val="XMLExample"/>
      </w:pPr>
      <w:r w:rsidRPr="008F7919">
        <w:rPr>
          <w:rStyle w:val="XMLHighlightChar"/>
        </w:rPr>
        <w:t xml:space="preserve">    </w:t>
      </w:r>
      <w:r w:rsidR="003E55F0" w:rsidRPr="008F7919">
        <w:rPr>
          <w:rStyle w:val="XMLHighlightChar"/>
        </w:rPr>
        <w:t>xml:lang="en"</w:t>
      </w:r>
      <w:r w:rsidR="003E55F0">
        <w:rPr>
          <w:color w:val="000000"/>
        </w:rPr>
        <w:br/>
      </w:r>
      <w:r w:rsidR="003E55F0">
        <w:rPr>
          <w:color w:val="F5844C"/>
        </w:rPr>
        <w:t xml:space="preserve">    </w:t>
      </w:r>
      <w:r w:rsidR="003E55F0">
        <w:rPr>
          <w:color w:val="003296"/>
        </w:rPr>
        <w:t>xsd:schemaLocation</w:t>
      </w:r>
      <w:r w:rsidR="003E55F0">
        <w:rPr>
          <w:color w:val="FF8040"/>
        </w:rPr>
        <w:t>=</w:t>
      </w:r>
      <w:r w:rsidR="003E55F0">
        <w:t xml:space="preserve">"http://www.opengis.net/ows/2.0 </w:t>
      </w:r>
      <w:r>
        <w:t xml:space="preserve">  </w:t>
      </w:r>
      <w:r w:rsidR="003E55F0">
        <w:t>http://schemas.opengis.net/ows/2.0/owsExceptionReport.xsd"</w:t>
      </w:r>
      <w:r w:rsidR="003E55F0">
        <w:rPr>
          <w:color w:val="000096"/>
        </w:rPr>
        <w:t>&gt;</w:t>
      </w:r>
      <w:r w:rsidR="003E55F0">
        <w:rPr>
          <w:color w:val="000000"/>
        </w:rPr>
        <w:br/>
        <w:t xml:space="preserve">    </w:t>
      </w:r>
      <w:r w:rsidR="003E55F0">
        <w:rPr>
          <w:color w:val="000096"/>
        </w:rPr>
        <w:t>&lt;ows:Exception</w:t>
      </w:r>
      <w:r w:rsidR="003E55F0">
        <w:rPr>
          <w:color w:val="F5844C"/>
        </w:rPr>
        <w:t xml:space="preserve"> exceptionCode</w:t>
      </w:r>
      <w:r w:rsidR="003E55F0">
        <w:rPr>
          <w:color w:val="FF8040"/>
        </w:rPr>
        <w:t>=</w:t>
      </w:r>
      <w:r w:rsidR="003E55F0">
        <w:t>"InvalidRequest"</w:t>
      </w:r>
      <w:r w:rsidR="003E55F0">
        <w:rPr>
          <w:color w:val="000096"/>
        </w:rPr>
        <w:t>&gt;</w:t>
      </w:r>
      <w:r w:rsidR="003E55F0">
        <w:rPr>
          <w:color w:val="000000"/>
        </w:rPr>
        <w:br/>
        <w:t xml:space="preserve">        </w:t>
      </w:r>
      <w:r w:rsidR="003E55F0">
        <w:rPr>
          <w:color w:val="000096"/>
        </w:rPr>
        <w:t>&lt;ows:ExceptionText&gt;</w:t>
      </w:r>
      <w:r w:rsidR="003E55F0">
        <w:rPr>
          <w:color w:val="000000"/>
        </w:rPr>
        <w:t>No WCS version specified.</w:t>
      </w:r>
      <w:r w:rsidR="003E55F0">
        <w:rPr>
          <w:color w:val="000096"/>
        </w:rPr>
        <w:t>&lt;/ows:ExceptionText&gt;</w:t>
      </w:r>
      <w:r w:rsidR="003E55F0">
        <w:rPr>
          <w:color w:val="000000"/>
        </w:rPr>
        <w:br/>
        <w:t xml:space="preserve">    </w:t>
      </w:r>
      <w:r w:rsidR="003E55F0">
        <w:rPr>
          <w:color w:val="000096"/>
        </w:rPr>
        <w:t>&lt;/ows:Exception&gt;</w:t>
      </w:r>
      <w:r w:rsidR="003E55F0">
        <w:rPr>
          <w:color w:val="000000"/>
        </w:rPr>
        <w:br/>
      </w:r>
      <w:r w:rsidR="003E55F0">
        <w:rPr>
          <w:color w:val="000096"/>
        </w:rPr>
        <w:t>&lt;/ows:ExceptionReport&gt;</w:t>
      </w:r>
    </w:p>
    <w:p w14:paraId="468971C7" w14:textId="77777777" w:rsidR="008723DD" w:rsidRPr="0049219A" w:rsidRDefault="00D870DD" w:rsidP="0040256E">
      <w:pPr>
        <w:rPr>
          <w:sz w:val="18"/>
          <w:szCs w:val="18"/>
        </w:rPr>
      </w:pPr>
      <w:r>
        <w:t xml:space="preserve"> </w:t>
      </w:r>
      <w:bookmarkStart w:id="111" w:name="_Toc462151504"/>
      <w:r w:rsidR="008723DD" w:rsidRPr="0049219A">
        <w:rPr>
          <w:sz w:val="18"/>
          <w:szCs w:val="18"/>
        </w:rPr>
        <w:t xml:space="preserve">Example </w:t>
      </w:r>
      <w:r w:rsidR="00994CD2" w:rsidRPr="0049219A">
        <w:rPr>
          <w:sz w:val="18"/>
          <w:szCs w:val="18"/>
        </w:rPr>
        <w:fldChar w:fldCharType="begin"/>
      </w:r>
      <w:r w:rsidR="008723DD" w:rsidRPr="0049219A">
        <w:rPr>
          <w:sz w:val="18"/>
          <w:szCs w:val="18"/>
        </w:rPr>
        <w:instrText xml:space="preserve"> SEQ Example \* ARABIC </w:instrText>
      </w:r>
      <w:r w:rsidR="00994CD2" w:rsidRPr="0049219A">
        <w:rPr>
          <w:sz w:val="18"/>
          <w:szCs w:val="18"/>
        </w:rPr>
        <w:fldChar w:fldCharType="separate"/>
      </w:r>
      <w:r w:rsidR="00490112">
        <w:rPr>
          <w:noProof/>
          <w:sz w:val="18"/>
          <w:szCs w:val="18"/>
        </w:rPr>
        <w:t>3</w:t>
      </w:r>
      <w:r w:rsidR="00994CD2" w:rsidRPr="0049219A">
        <w:rPr>
          <w:noProof/>
          <w:sz w:val="18"/>
          <w:szCs w:val="18"/>
        </w:rPr>
        <w:fldChar w:fldCharType="end"/>
      </w:r>
      <w:r w:rsidR="008723DD" w:rsidRPr="0049219A">
        <w:rPr>
          <w:sz w:val="18"/>
          <w:szCs w:val="18"/>
        </w:rPr>
        <w:t>: Exception report showing language of the response</w:t>
      </w:r>
      <w:bookmarkEnd w:id="111"/>
    </w:p>
    <w:p w14:paraId="21DEACB2" w14:textId="77777777" w:rsidR="00584D92" w:rsidRDefault="00584D92" w:rsidP="0040256E"/>
    <w:p w14:paraId="7693F47D" w14:textId="77777777" w:rsidR="00F63253" w:rsidRDefault="00F63253" w:rsidP="0040256E">
      <w:pPr>
        <w:pStyle w:val="Heading2"/>
      </w:pPr>
      <w:bookmarkStart w:id="112" w:name="_Toc465069640"/>
      <w:r>
        <w:t>Requirements for coordinate reference systems</w:t>
      </w:r>
      <w:bookmarkEnd w:id="112"/>
    </w:p>
    <w:p w14:paraId="251758B9" w14:textId="77777777" w:rsidR="00F63253" w:rsidRDefault="00F63253" w:rsidP="0040256E">
      <w:pPr>
        <w:rPr>
          <w:rStyle w:val="NormativeReference"/>
          <w:b w:val="0"/>
          <w:i/>
        </w:rPr>
      </w:pPr>
      <w:r>
        <w:t xml:space="preserve">The requirements for coordinate reference systems (CRS) used by INSPIRE data sets is defined in Annex II of </w:t>
      </w:r>
      <w:r w:rsidRPr="00F63253">
        <w:rPr>
          <w:i/>
        </w:rPr>
        <w:t>‘</w:t>
      </w:r>
      <w:r w:rsidRPr="00F63253">
        <w:rPr>
          <w:rStyle w:val="NormativeReference"/>
          <w:b w:val="0"/>
          <w:i/>
        </w:rPr>
        <w:t>INSPIRE</w:t>
      </w:r>
      <w:r w:rsidR="0093038D">
        <w:rPr>
          <w:rStyle w:val="NormativeReference"/>
          <w:b w:val="0"/>
          <w:i/>
        </w:rPr>
        <w:t xml:space="preserve"> </w:t>
      </w:r>
      <w:r w:rsidR="0093038D" w:rsidRPr="0093038D">
        <w:rPr>
          <w:rStyle w:val="NormativeReference"/>
          <w:b w:val="0"/>
          <w:i/>
        </w:rPr>
        <w:t>Regulation on the interoperability</w:t>
      </w:r>
      <w:r w:rsidR="0093038D">
        <w:rPr>
          <w:rStyle w:val="NormativeReference"/>
          <w:b w:val="0"/>
        </w:rPr>
        <w:t xml:space="preserve"> of</w:t>
      </w:r>
      <w:r w:rsidR="0093038D">
        <w:rPr>
          <w:rStyle w:val="NormativeReference"/>
          <w:b w:val="0"/>
          <w:i/>
        </w:rPr>
        <w:t xml:space="preserve"> spatial data</w:t>
      </w:r>
      <w:r w:rsidR="00FD79CE">
        <w:rPr>
          <w:rStyle w:val="NormativeReference"/>
          <w:b w:val="0"/>
          <w:i/>
        </w:rPr>
        <w:t xml:space="preserve"> </w:t>
      </w:r>
      <w:r w:rsidR="0093038D">
        <w:rPr>
          <w:rStyle w:val="NormativeReference"/>
          <w:b w:val="0"/>
          <w:i/>
        </w:rPr>
        <w:t>sets and services</w:t>
      </w:r>
      <w:r w:rsidRPr="00F63253">
        <w:rPr>
          <w:rStyle w:val="NormativeReference"/>
          <w:b w:val="0"/>
          <w:i/>
        </w:rPr>
        <w:t xml:space="preserve">, </w:t>
      </w:r>
      <w:r w:rsidR="00857AE8" w:rsidRPr="00857AE8">
        <w:rPr>
          <w:rStyle w:val="NormativeReference"/>
          <w:b w:val="0"/>
        </w:rPr>
        <w:t>[</w:t>
      </w:r>
      <w:r w:rsidRPr="00857AE8">
        <w:rPr>
          <w:rStyle w:val="NormativeReference"/>
        </w:rPr>
        <w:t xml:space="preserve">INS </w:t>
      </w:r>
      <w:r w:rsidR="0093038D" w:rsidRPr="00857AE8">
        <w:rPr>
          <w:rStyle w:val="NormativeReference"/>
        </w:rPr>
        <w:t>IS</w:t>
      </w:r>
      <w:r w:rsidRPr="00857AE8">
        <w:rPr>
          <w:rStyle w:val="NormativeReference"/>
        </w:rPr>
        <w:t>SDS</w:t>
      </w:r>
      <w:r w:rsidR="00857AE8" w:rsidRPr="00857AE8">
        <w:rPr>
          <w:rStyle w:val="NormativeReference"/>
        </w:rPr>
        <w:t>]</w:t>
      </w:r>
      <w:r w:rsidRPr="00F63253">
        <w:rPr>
          <w:rStyle w:val="NormativeReference"/>
          <w:i/>
        </w:rPr>
        <w:t xml:space="preserve">, </w:t>
      </w:r>
      <w:r w:rsidRPr="00F63253">
        <w:rPr>
          <w:rStyle w:val="NormativeReference"/>
          <w:b w:val="0"/>
          <w:i/>
        </w:rPr>
        <w:t>COMMISSION REGULATION (EU) No 1089/2010 of 23 November 2010 implementing Directive 2007/2/EC of the European Parliament and of the Council as regards interoperability of spatial data</w:t>
      </w:r>
      <w:r w:rsidR="00FD79CE">
        <w:rPr>
          <w:rStyle w:val="NormativeReference"/>
          <w:b w:val="0"/>
          <w:i/>
        </w:rPr>
        <w:t xml:space="preserve"> </w:t>
      </w:r>
      <w:r w:rsidRPr="00F63253">
        <w:rPr>
          <w:rStyle w:val="NormativeReference"/>
          <w:b w:val="0"/>
          <w:i/>
        </w:rPr>
        <w:t>sets and services’</w:t>
      </w:r>
      <w:r>
        <w:rPr>
          <w:rStyle w:val="NormativeReference"/>
          <w:b w:val="0"/>
          <w:i/>
        </w:rPr>
        <w:t>.</w:t>
      </w:r>
    </w:p>
    <w:p w14:paraId="0BB367AF" w14:textId="77777777" w:rsidR="00F63253" w:rsidRDefault="00F63253" w:rsidP="0040256E"/>
    <w:p w14:paraId="7C9D5A12" w14:textId="77777777" w:rsidR="000A6FD7" w:rsidRDefault="007A132B" w:rsidP="0040256E">
      <w:r>
        <w:t>The following identifiers are suggested for coordinate reference systems (and components therein) defined in the IR under sections 1.3.1, 1.3.2, and 1.3.3</w:t>
      </w:r>
      <w:r w:rsidR="00F44540">
        <w:t>, to fulfil those requirements</w:t>
      </w:r>
    </w:p>
    <w:p w14:paraId="3B9558E7" w14:textId="77777777" w:rsidR="009848F8" w:rsidRDefault="009848F8" w:rsidP="0040256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1701"/>
        <w:gridCol w:w="4211"/>
      </w:tblGrid>
      <w:tr w:rsidR="009848F8" w:rsidRPr="00D31ACE" w14:paraId="139B63B8" w14:textId="77777777" w:rsidTr="001C7EF4">
        <w:trPr>
          <w:trHeight w:val="93"/>
          <w:jc w:val="center"/>
        </w:trPr>
        <w:tc>
          <w:tcPr>
            <w:tcW w:w="2785" w:type="dxa"/>
            <w:shd w:val="clear" w:color="auto" w:fill="C6D9F1" w:themeFill="text2" w:themeFillTint="33"/>
            <w:vAlign w:val="center"/>
          </w:tcPr>
          <w:p w14:paraId="6B807334" w14:textId="77777777" w:rsidR="009848F8" w:rsidRPr="00D31ACE" w:rsidRDefault="009848F8" w:rsidP="0040256E">
            <w:pPr>
              <w:pStyle w:val="Default"/>
              <w:rPr>
                <w:sz w:val="20"/>
                <w:szCs w:val="20"/>
              </w:rPr>
            </w:pPr>
            <w:r w:rsidRPr="00D31ACE">
              <w:rPr>
                <w:b/>
                <w:bCs/>
                <w:sz w:val="20"/>
                <w:szCs w:val="20"/>
              </w:rPr>
              <w:t xml:space="preserve">Coordinate reference system </w:t>
            </w:r>
          </w:p>
        </w:tc>
        <w:tc>
          <w:tcPr>
            <w:tcW w:w="1701" w:type="dxa"/>
            <w:shd w:val="clear" w:color="auto" w:fill="C6D9F1" w:themeFill="text2" w:themeFillTint="33"/>
            <w:vAlign w:val="center"/>
          </w:tcPr>
          <w:p w14:paraId="39D07133" w14:textId="77777777" w:rsidR="009848F8" w:rsidRPr="00D31ACE" w:rsidRDefault="009848F8" w:rsidP="0040256E">
            <w:pPr>
              <w:pStyle w:val="Default"/>
              <w:rPr>
                <w:sz w:val="20"/>
                <w:szCs w:val="20"/>
              </w:rPr>
            </w:pPr>
            <w:r w:rsidRPr="00D31ACE">
              <w:rPr>
                <w:b/>
                <w:bCs/>
                <w:sz w:val="20"/>
                <w:szCs w:val="20"/>
              </w:rPr>
              <w:t xml:space="preserve">Short name </w:t>
            </w:r>
          </w:p>
        </w:tc>
        <w:tc>
          <w:tcPr>
            <w:tcW w:w="4211" w:type="dxa"/>
            <w:shd w:val="clear" w:color="auto" w:fill="C6D9F1" w:themeFill="text2" w:themeFillTint="33"/>
            <w:vAlign w:val="center"/>
          </w:tcPr>
          <w:p w14:paraId="0C938D2B" w14:textId="77777777" w:rsidR="009848F8" w:rsidRPr="00D31ACE" w:rsidRDefault="009848F8" w:rsidP="0040256E">
            <w:pPr>
              <w:pStyle w:val="Default"/>
              <w:rPr>
                <w:sz w:val="20"/>
                <w:szCs w:val="20"/>
              </w:rPr>
            </w:pPr>
            <w:r w:rsidRPr="00D31ACE">
              <w:rPr>
                <w:b/>
                <w:bCs/>
                <w:sz w:val="20"/>
                <w:szCs w:val="20"/>
              </w:rPr>
              <w:t xml:space="preserve">HTTP-URI identifier </w:t>
            </w:r>
          </w:p>
        </w:tc>
      </w:tr>
      <w:tr w:rsidR="00D31ACE" w:rsidRPr="00D31ACE" w14:paraId="6F91E94D" w14:textId="77777777" w:rsidTr="001C7EF4">
        <w:trPr>
          <w:trHeight w:val="188"/>
          <w:jc w:val="center"/>
        </w:trPr>
        <w:tc>
          <w:tcPr>
            <w:tcW w:w="8697" w:type="dxa"/>
            <w:gridSpan w:val="3"/>
            <w:shd w:val="clear" w:color="auto" w:fill="DBE5F1" w:themeFill="accent1" w:themeFillTint="33"/>
            <w:vAlign w:val="center"/>
          </w:tcPr>
          <w:p w14:paraId="4B4D4D0E" w14:textId="77777777" w:rsidR="00D31ACE" w:rsidRPr="000A6FD7" w:rsidRDefault="000A6FD7" w:rsidP="0040256E">
            <w:pPr>
              <w:pStyle w:val="Default"/>
              <w:rPr>
                <w:b/>
                <w:i/>
                <w:iCs/>
                <w:sz w:val="20"/>
                <w:szCs w:val="20"/>
              </w:rPr>
            </w:pPr>
            <w:r w:rsidRPr="000A6FD7">
              <w:rPr>
                <w:b/>
                <w:i/>
                <w:sz w:val="20"/>
                <w:szCs w:val="20"/>
              </w:rPr>
              <w:t>Three-dimensional Coordinate Reference Systems</w:t>
            </w:r>
          </w:p>
        </w:tc>
      </w:tr>
      <w:tr w:rsidR="009848F8" w:rsidRPr="00D31ACE" w14:paraId="761C95E4" w14:textId="77777777" w:rsidTr="00D31ACE">
        <w:trPr>
          <w:trHeight w:val="188"/>
          <w:jc w:val="center"/>
        </w:trPr>
        <w:tc>
          <w:tcPr>
            <w:tcW w:w="2785" w:type="dxa"/>
            <w:vAlign w:val="center"/>
          </w:tcPr>
          <w:p w14:paraId="4BB0194C" w14:textId="77777777" w:rsidR="009848F8" w:rsidRPr="00D31ACE" w:rsidRDefault="009848F8" w:rsidP="0040256E">
            <w:pPr>
              <w:pStyle w:val="Default"/>
              <w:rPr>
                <w:i/>
                <w:sz w:val="20"/>
                <w:szCs w:val="20"/>
              </w:rPr>
            </w:pPr>
            <w:r w:rsidRPr="00D31ACE">
              <w:rPr>
                <w:i/>
                <w:sz w:val="20"/>
                <w:szCs w:val="20"/>
              </w:rPr>
              <w:t xml:space="preserve">Cartesian in ETRS89 </w:t>
            </w:r>
          </w:p>
          <w:p w14:paraId="3DC748DC" w14:textId="77777777" w:rsidR="009848F8" w:rsidRPr="00D31ACE" w:rsidRDefault="009848F8" w:rsidP="0040256E">
            <w:pPr>
              <w:pStyle w:val="Default"/>
              <w:rPr>
                <w:i/>
                <w:sz w:val="20"/>
                <w:szCs w:val="20"/>
              </w:rPr>
            </w:pPr>
            <w:r w:rsidRPr="00D31ACE">
              <w:rPr>
                <w:i/>
                <w:sz w:val="20"/>
                <w:szCs w:val="20"/>
              </w:rPr>
              <w:t xml:space="preserve">(X,Y,Z) </w:t>
            </w:r>
          </w:p>
        </w:tc>
        <w:tc>
          <w:tcPr>
            <w:tcW w:w="1701" w:type="dxa"/>
            <w:vAlign w:val="center"/>
          </w:tcPr>
          <w:p w14:paraId="2142E801" w14:textId="77777777" w:rsidR="009848F8" w:rsidRPr="00D31ACE" w:rsidRDefault="009848F8" w:rsidP="0040256E">
            <w:pPr>
              <w:pStyle w:val="Default"/>
              <w:rPr>
                <w:i/>
                <w:sz w:val="20"/>
                <w:szCs w:val="20"/>
              </w:rPr>
            </w:pPr>
            <w:r w:rsidRPr="00D31ACE">
              <w:rPr>
                <w:i/>
                <w:sz w:val="20"/>
                <w:szCs w:val="20"/>
              </w:rPr>
              <w:t xml:space="preserve">ETRS89-XYZ </w:t>
            </w:r>
          </w:p>
        </w:tc>
        <w:tc>
          <w:tcPr>
            <w:tcW w:w="4211" w:type="dxa"/>
            <w:vAlign w:val="center"/>
          </w:tcPr>
          <w:p w14:paraId="1ECB3E2A" w14:textId="77777777" w:rsidR="009848F8" w:rsidRPr="00D31ACE" w:rsidRDefault="009848F8" w:rsidP="0040256E">
            <w:pPr>
              <w:pStyle w:val="Default"/>
              <w:rPr>
                <w:i/>
                <w:sz w:val="20"/>
                <w:szCs w:val="20"/>
              </w:rPr>
            </w:pPr>
            <w:r w:rsidRPr="00D31ACE">
              <w:rPr>
                <w:i/>
                <w:iCs/>
                <w:sz w:val="20"/>
                <w:szCs w:val="20"/>
              </w:rPr>
              <w:t xml:space="preserve">http://www.opengis.net/def/crs/EPSG/0/4936 </w:t>
            </w:r>
          </w:p>
        </w:tc>
      </w:tr>
      <w:tr w:rsidR="009848F8" w:rsidRPr="00D31ACE" w14:paraId="61D0D092" w14:textId="77777777" w:rsidTr="00D31ACE">
        <w:trPr>
          <w:trHeight w:val="293"/>
          <w:jc w:val="center"/>
        </w:trPr>
        <w:tc>
          <w:tcPr>
            <w:tcW w:w="2785" w:type="dxa"/>
            <w:vAlign w:val="center"/>
          </w:tcPr>
          <w:p w14:paraId="41AF345A" w14:textId="77777777" w:rsidR="009848F8" w:rsidRPr="00D31ACE" w:rsidRDefault="009848F8" w:rsidP="0040256E">
            <w:pPr>
              <w:pStyle w:val="Default"/>
              <w:rPr>
                <w:i/>
                <w:sz w:val="20"/>
                <w:szCs w:val="20"/>
              </w:rPr>
            </w:pPr>
            <w:r w:rsidRPr="00D31ACE">
              <w:rPr>
                <w:i/>
                <w:sz w:val="20"/>
                <w:szCs w:val="20"/>
              </w:rPr>
              <w:t xml:space="preserve">geodetic in ETRS89 on GRS80 </w:t>
            </w:r>
          </w:p>
          <w:p w14:paraId="79784984" w14:textId="77777777" w:rsidR="009848F8" w:rsidRPr="00D31ACE" w:rsidRDefault="009848F8" w:rsidP="0040256E">
            <w:pPr>
              <w:pStyle w:val="Default"/>
              <w:rPr>
                <w:i/>
                <w:sz w:val="20"/>
                <w:szCs w:val="20"/>
              </w:rPr>
            </w:pPr>
            <w:r w:rsidRPr="00D31ACE">
              <w:rPr>
                <w:i/>
                <w:sz w:val="20"/>
                <w:szCs w:val="20"/>
              </w:rPr>
              <w:t xml:space="preserve">(Latitude, Longitude, Ellipsoidal height) </w:t>
            </w:r>
          </w:p>
        </w:tc>
        <w:tc>
          <w:tcPr>
            <w:tcW w:w="1701" w:type="dxa"/>
            <w:vAlign w:val="center"/>
          </w:tcPr>
          <w:p w14:paraId="16A95194" w14:textId="77777777" w:rsidR="009848F8" w:rsidRPr="00D31ACE" w:rsidRDefault="009848F8" w:rsidP="0040256E">
            <w:pPr>
              <w:pStyle w:val="Default"/>
              <w:rPr>
                <w:i/>
                <w:sz w:val="20"/>
                <w:szCs w:val="20"/>
              </w:rPr>
            </w:pPr>
            <w:r w:rsidRPr="00D31ACE">
              <w:rPr>
                <w:i/>
                <w:sz w:val="20"/>
                <w:szCs w:val="20"/>
              </w:rPr>
              <w:t xml:space="preserve">ETRS89-GRS80h </w:t>
            </w:r>
          </w:p>
        </w:tc>
        <w:tc>
          <w:tcPr>
            <w:tcW w:w="4211" w:type="dxa"/>
            <w:vAlign w:val="center"/>
          </w:tcPr>
          <w:p w14:paraId="78AB61B8" w14:textId="77777777" w:rsidR="009848F8" w:rsidRPr="00D31ACE" w:rsidRDefault="009848F8" w:rsidP="0040256E">
            <w:pPr>
              <w:pStyle w:val="Default"/>
              <w:rPr>
                <w:i/>
                <w:sz w:val="20"/>
                <w:szCs w:val="20"/>
              </w:rPr>
            </w:pPr>
            <w:r w:rsidRPr="00D31ACE">
              <w:rPr>
                <w:i/>
                <w:iCs/>
                <w:sz w:val="20"/>
                <w:szCs w:val="20"/>
              </w:rPr>
              <w:t xml:space="preserve">http://www.opengis.net/def/crs/EPSG/0/4937 </w:t>
            </w:r>
          </w:p>
        </w:tc>
      </w:tr>
      <w:tr w:rsidR="00D31ACE" w:rsidRPr="00D31ACE" w14:paraId="45476746" w14:textId="77777777" w:rsidTr="001C7EF4">
        <w:trPr>
          <w:trHeight w:val="187"/>
          <w:jc w:val="center"/>
        </w:trPr>
        <w:tc>
          <w:tcPr>
            <w:tcW w:w="8697" w:type="dxa"/>
            <w:gridSpan w:val="3"/>
            <w:shd w:val="clear" w:color="auto" w:fill="DBE5F1" w:themeFill="accent1" w:themeFillTint="33"/>
            <w:vAlign w:val="center"/>
          </w:tcPr>
          <w:p w14:paraId="22DE4D47" w14:textId="77777777" w:rsidR="00D31ACE" w:rsidRPr="000A6FD7" w:rsidRDefault="000A6FD7" w:rsidP="0040256E">
            <w:pPr>
              <w:pStyle w:val="Default"/>
              <w:rPr>
                <w:b/>
                <w:i/>
                <w:iCs/>
                <w:sz w:val="20"/>
                <w:szCs w:val="20"/>
              </w:rPr>
            </w:pPr>
            <w:r w:rsidRPr="000A6FD7">
              <w:rPr>
                <w:b/>
                <w:i/>
                <w:sz w:val="20"/>
                <w:szCs w:val="20"/>
              </w:rPr>
              <w:t>Two-dimensional Coordinate Reference Systems</w:t>
            </w:r>
          </w:p>
        </w:tc>
      </w:tr>
      <w:tr w:rsidR="009848F8" w:rsidRPr="00D31ACE" w14:paraId="76DAE04F" w14:textId="77777777" w:rsidTr="00D31ACE">
        <w:trPr>
          <w:trHeight w:val="187"/>
          <w:jc w:val="center"/>
        </w:trPr>
        <w:tc>
          <w:tcPr>
            <w:tcW w:w="2785" w:type="dxa"/>
            <w:vAlign w:val="center"/>
          </w:tcPr>
          <w:p w14:paraId="5F51B109" w14:textId="77777777" w:rsidR="009848F8" w:rsidRPr="00D31ACE" w:rsidRDefault="009848F8" w:rsidP="0040256E">
            <w:pPr>
              <w:pStyle w:val="Default"/>
              <w:rPr>
                <w:i/>
                <w:sz w:val="20"/>
                <w:szCs w:val="20"/>
              </w:rPr>
            </w:pPr>
            <w:r w:rsidRPr="00D31ACE">
              <w:rPr>
                <w:i/>
                <w:sz w:val="20"/>
                <w:szCs w:val="20"/>
              </w:rPr>
              <w:t xml:space="preserve">geodetic in ETRS89 on GRS80 (Latitude, Longitude) </w:t>
            </w:r>
          </w:p>
        </w:tc>
        <w:tc>
          <w:tcPr>
            <w:tcW w:w="1701" w:type="dxa"/>
            <w:vAlign w:val="center"/>
          </w:tcPr>
          <w:p w14:paraId="5C01807B" w14:textId="77777777" w:rsidR="009848F8" w:rsidRPr="00D31ACE" w:rsidRDefault="009848F8" w:rsidP="0040256E">
            <w:pPr>
              <w:pStyle w:val="Default"/>
              <w:rPr>
                <w:i/>
                <w:sz w:val="20"/>
                <w:szCs w:val="20"/>
              </w:rPr>
            </w:pPr>
            <w:r w:rsidRPr="00D31ACE">
              <w:rPr>
                <w:i/>
                <w:sz w:val="20"/>
                <w:szCs w:val="20"/>
              </w:rPr>
              <w:t xml:space="preserve">ETRS89-GRS80 </w:t>
            </w:r>
          </w:p>
        </w:tc>
        <w:tc>
          <w:tcPr>
            <w:tcW w:w="4211" w:type="dxa"/>
            <w:vAlign w:val="center"/>
          </w:tcPr>
          <w:p w14:paraId="40AAE333" w14:textId="77777777" w:rsidR="009848F8" w:rsidRPr="00D31ACE" w:rsidRDefault="009848F8" w:rsidP="0040256E">
            <w:pPr>
              <w:pStyle w:val="Default"/>
              <w:rPr>
                <w:i/>
                <w:sz w:val="20"/>
                <w:szCs w:val="20"/>
              </w:rPr>
            </w:pPr>
            <w:r w:rsidRPr="00D31ACE">
              <w:rPr>
                <w:i/>
                <w:iCs/>
                <w:sz w:val="20"/>
                <w:szCs w:val="20"/>
              </w:rPr>
              <w:t xml:space="preserve">http://www.opengis.net/def/crs/EPSG/0/4258 </w:t>
            </w:r>
          </w:p>
        </w:tc>
      </w:tr>
      <w:tr w:rsidR="009848F8" w:rsidRPr="00D31ACE" w14:paraId="61330485" w14:textId="77777777" w:rsidTr="00D31ACE">
        <w:trPr>
          <w:trHeight w:val="290"/>
          <w:jc w:val="center"/>
        </w:trPr>
        <w:tc>
          <w:tcPr>
            <w:tcW w:w="2785" w:type="dxa"/>
            <w:vAlign w:val="center"/>
          </w:tcPr>
          <w:p w14:paraId="45DC2D29" w14:textId="77777777" w:rsidR="009848F8" w:rsidRPr="00D31ACE" w:rsidRDefault="009848F8" w:rsidP="0040256E">
            <w:pPr>
              <w:pStyle w:val="Default"/>
              <w:rPr>
                <w:i/>
                <w:sz w:val="20"/>
                <w:szCs w:val="20"/>
              </w:rPr>
            </w:pPr>
            <w:r w:rsidRPr="00D31ACE">
              <w:rPr>
                <w:i/>
                <w:sz w:val="20"/>
                <w:szCs w:val="20"/>
              </w:rPr>
              <w:t xml:space="preserve">LAEA projection in ETRS89 </w:t>
            </w:r>
          </w:p>
          <w:p w14:paraId="2ABD5E7B" w14:textId="77777777" w:rsidR="009848F8" w:rsidRPr="00D31ACE" w:rsidRDefault="009848F8" w:rsidP="0040256E">
            <w:pPr>
              <w:pStyle w:val="Default"/>
              <w:rPr>
                <w:i/>
                <w:sz w:val="20"/>
                <w:szCs w:val="20"/>
              </w:rPr>
            </w:pPr>
            <w:r w:rsidRPr="00D31ACE">
              <w:rPr>
                <w:i/>
                <w:sz w:val="20"/>
                <w:szCs w:val="20"/>
              </w:rPr>
              <w:t xml:space="preserve">on GRS80 (Y,X) </w:t>
            </w:r>
          </w:p>
        </w:tc>
        <w:tc>
          <w:tcPr>
            <w:tcW w:w="1701" w:type="dxa"/>
            <w:vAlign w:val="center"/>
          </w:tcPr>
          <w:p w14:paraId="3DDE4D54" w14:textId="77777777" w:rsidR="009848F8" w:rsidRPr="00D31ACE" w:rsidRDefault="009848F8" w:rsidP="0040256E">
            <w:pPr>
              <w:pStyle w:val="Default"/>
              <w:rPr>
                <w:i/>
                <w:sz w:val="20"/>
                <w:szCs w:val="20"/>
              </w:rPr>
            </w:pPr>
            <w:r w:rsidRPr="00D31ACE">
              <w:rPr>
                <w:i/>
                <w:sz w:val="20"/>
                <w:szCs w:val="20"/>
              </w:rPr>
              <w:t xml:space="preserve">ETRS89-LAEA </w:t>
            </w:r>
          </w:p>
        </w:tc>
        <w:tc>
          <w:tcPr>
            <w:tcW w:w="4211" w:type="dxa"/>
            <w:vAlign w:val="center"/>
          </w:tcPr>
          <w:p w14:paraId="144975A5" w14:textId="77777777" w:rsidR="009848F8" w:rsidRPr="00D31ACE" w:rsidRDefault="009848F8" w:rsidP="0040256E">
            <w:pPr>
              <w:pStyle w:val="Default"/>
              <w:rPr>
                <w:i/>
                <w:sz w:val="20"/>
                <w:szCs w:val="20"/>
              </w:rPr>
            </w:pPr>
            <w:r w:rsidRPr="00D31ACE">
              <w:rPr>
                <w:i/>
                <w:iCs/>
                <w:sz w:val="20"/>
                <w:szCs w:val="20"/>
              </w:rPr>
              <w:t xml:space="preserve">http://www.opengis.net/def/crs/EPSG/0/3035 </w:t>
            </w:r>
          </w:p>
        </w:tc>
      </w:tr>
      <w:tr w:rsidR="009848F8" w:rsidRPr="00D31ACE" w14:paraId="270E2EE9" w14:textId="77777777" w:rsidTr="00D31ACE">
        <w:trPr>
          <w:trHeight w:val="292"/>
          <w:jc w:val="center"/>
        </w:trPr>
        <w:tc>
          <w:tcPr>
            <w:tcW w:w="2785" w:type="dxa"/>
            <w:vAlign w:val="center"/>
          </w:tcPr>
          <w:p w14:paraId="7D414A63" w14:textId="77777777" w:rsidR="009848F8" w:rsidRPr="00D31ACE" w:rsidRDefault="009848F8" w:rsidP="0040256E">
            <w:pPr>
              <w:pStyle w:val="Default"/>
              <w:rPr>
                <w:i/>
                <w:sz w:val="20"/>
                <w:szCs w:val="20"/>
              </w:rPr>
            </w:pPr>
            <w:r w:rsidRPr="00D31ACE">
              <w:rPr>
                <w:i/>
                <w:sz w:val="20"/>
                <w:szCs w:val="20"/>
              </w:rPr>
              <w:t xml:space="preserve">LCC projection in ETRS89 on GRS80 (N,E) </w:t>
            </w:r>
          </w:p>
        </w:tc>
        <w:tc>
          <w:tcPr>
            <w:tcW w:w="1701" w:type="dxa"/>
            <w:vAlign w:val="center"/>
          </w:tcPr>
          <w:p w14:paraId="4CCFC3A1" w14:textId="77777777" w:rsidR="009848F8" w:rsidRPr="00D31ACE" w:rsidRDefault="009848F8" w:rsidP="0040256E">
            <w:pPr>
              <w:pStyle w:val="Default"/>
              <w:rPr>
                <w:i/>
                <w:sz w:val="20"/>
                <w:szCs w:val="20"/>
              </w:rPr>
            </w:pPr>
            <w:r w:rsidRPr="00D31ACE">
              <w:rPr>
                <w:i/>
                <w:sz w:val="20"/>
                <w:szCs w:val="20"/>
              </w:rPr>
              <w:t xml:space="preserve">ETRS89-LCC </w:t>
            </w:r>
          </w:p>
        </w:tc>
        <w:tc>
          <w:tcPr>
            <w:tcW w:w="4211" w:type="dxa"/>
            <w:vAlign w:val="center"/>
          </w:tcPr>
          <w:p w14:paraId="5990E781" w14:textId="77777777" w:rsidR="009848F8" w:rsidRPr="00D31ACE" w:rsidRDefault="009848F8" w:rsidP="0040256E">
            <w:pPr>
              <w:pStyle w:val="Default"/>
              <w:rPr>
                <w:i/>
                <w:sz w:val="20"/>
                <w:szCs w:val="20"/>
              </w:rPr>
            </w:pPr>
            <w:r w:rsidRPr="00D31ACE">
              <w:rPr>
                <w:i/>
                <w:iCs/>
                <w:sz w:val="20"/>
                <w:szCs w:val="20"/>
              </w:rPr>
              <w:t xml:space="preserve">http://www.opengis.net/def/crs/EPSG/0/3034 </w:t>
            </w:r>
          </w:p>
        </w:tc>
      </w:tr>
      <w:tr w:rsidR="009848F8" w:rsidRPr="00D31ACE" w14:paraId="737CCC14" w14:textId="77777777" w:rsidTr="00D31ACE">
        <w:trPr>
          <w:trHeight w:val="292"/>
          <w:jc w:val="center"/>
        </w:trPr>
        <w:tc>
          <w:tcPr>
            <w:tcW w:w="2785" w:type="dxa"/>
            <w:vAlign w:val="center"/>
          </w:tcPr>
          <w:p w14:paraId="662A5B76" w14:textId="77777777" w:rsidR="009848F8" w:rsidRPr="00D31ACE" w:rsidRDefault="009848F8" w:rsidP="0040256E">
            <w:pPr>
              <w:pStyle w:val="Default"/>
              <w:rPr>
                <w:i/>
                <w:sz w:val="20"/>
                <w:szCs w:val="20"/>
              </w:rPr>
            </w:pPr>
            <w:r w:rsidRPr="00D31ACE">
              <w:rPr>
                <w:i/>
                <w:sz w:val="20"/>
                <w:szCs w:val="20"/>
              </w:rPr>
              <w:t xml:space="preserve">TM projection in ETRS89 on GRS80, zone 26N (30°W to 24°W) (N,E) </w:t>
            </w:r>
          </w:p>
        </w:tc>
        <w:tc>
          <w:tcPr>
            <w:tcW w:w="1701" w:type="dxa"/>
            <w:vAlign w:val="center"/>
          </w:tcPr>
          <w:p w14:paraId="0203AE44" w14:textId="77777777" w:rsidR="009848F8" w:rsidRPr="00D31ACE" w:rsidRDefault="009848F8" w:rsidP="0040256E">
            <w:pPr>
              <w:pStyle w:val="Default"/>
              <w:rPr>
                <w:i/>
                <w:sz w:val="20"/>
                <w:szCs w:val="20"/>
              </w:rPr>
            </w:pPr>
            <w:r w:rsidRPr="00D31ACE">
              <w:rPr>
                <w:i/>
                <w:sz w:val="20"/>
                <w:szCs w:val="20"/>
              </w:rPr>
              <w:t xml:space="preserve">ETRS89-TM26N </w:t>
            </w:r>
          </w:p>
        </w:tc>
        <w:tc>
          <w:tcPr>
            <w:tcW w:w="4211" w:type="dxa"/>
            <w:vAlign w:val="center"/>
          </w:tcPr>
          <w:p w14:paraId="6241057F" w14:textId="77777777" w:rsidR="009848F8" w:rsidRPr="00D31ACE" w:rsidRDefault="009848F8" w:rsidP="0040256E">
            <w:pPr>
              <w:pStyle w:val="Default"/>
              <w:rPr>
                <w:i/>
                <w:sz w:val="20"/>
                <w:szCs w:val="20"/>
              </w:rPr>
            </w:pPr>
            <w:r w:rsidRPr="00D31ACE">
              <w:rPr>
                <w:i/>
                <w:iCs/>
                <w:sz w:val="20"/>
                <w:szCs w:val="20"/>
              </w:rPr>
              <w:t xml:space="preserve">http://www.opengis.net/def/crs/EPSG/0/3038 </w:t>
            </w:r>
          </w:p>
        </w:tc>
      </w:tr>
      <w:tr w:rsidR="009848F8" w:rsidRPr="00D31ACE" w14:paraId="026305AB" w14:textId="77777777" w:rsidTr="00D31ACE">
        <w:trPr>
          <w:trHeight w:val="292"/>
          <w:jc w:val="center"/>
        </w:trPr>
        <w:tc>
          <w:tcPr>
            <w:tcW w:w="2785" w:type="dxa"/>
            <w:vAlign w:val="center"/>
          </w:tcPr>
          <w:p w14:paraId="15ADFE2D" w14:textId="77777777" w:rsidR="009848F8" w:rsidRPr="00D31ACE" w:rsidRDefault="009848F8" w:rsidP="0040256E">
            <w:pPr>
              <w:pStyle w:val="Default"/>
              <w:rPr>
                <w:i/>
                <w:sz w:val="20"/>
                <w:szCs w:val="20"/>
              </w:rPr>
            </w:pPr>
            <w:r w:rsidRPr="00D31ACE">
              <w:rPr>
                <w:i/>
                <w:sz w:val="20"/>
                <w:szCs w:val="20"/>
              </w:rPr>
              <w:t xml:space="preserve">TM projection in ETRS89 on GRS80, zone 27N (24°W to 18°W) (N,E) </w:t>
            </w:r>
          </w:p>
        </w:tc>
        <w:tc>
          <w:tcPr>
            <w:tcW w:w="1701" w:type="dxa"/>
            <w:vAlign w:val="center"/>
          </w:tcPr>
          <w:p w14:paraId="4EFCAED5" w14:textId="77777777" w:rsidR="009848F8" w:rsidRPr="00D31ACE" w:rsidRDefault="009848F8" w:rsidP="0040256E">
            <w:pPr>
              <w:pStyle w:val="Default"/>
              <w:rPr>
                <w:i/>
                <w:sz w:val="20"/>
                <w:szCs w:val="20"/>
              </w:rPr>
            </w:pPr>
            <w:r w:rsidRPr="00D31ACE">
              <w:rPr>
                <w:i/>
                <w:sz w:val="20"/>
                <w:szCs w:val="20"/>
              </w:rPr>
              <w:t xml:space="preserve">ETRS89-TM27N </w:t>
            </w:r>
          </w:p>
        </w:tc>
        <w:tc>
          <w:tcPr>
            <w:tcW w:w="4211" w:type="dxa"/>
            <w:vAlign w:val="center"/>
          </w:tcPr>
          <w:p w14:paraId="4ECBFAD8" w14:textId="77777777" w:rsidR="009848F8" w:rsidRPr="00D31ACE" w:rsidRDefault="009848F8" w:rsidP="0040256E">
            <w:pPr>
              <w:pStyle w:val="Default"/>
              <w:rPr>
                <w:i/>
                <w:sz w:val="20"/>
                <w:szCs w:val="20"/>
              </w:rPr>
            </w:pPr>
            <w:r w:rsidRPr="00D31ACE">
              <w:rPr>
                <w:i/>
                <w:iCs/>
                <w:sz w:val="20"/>
                <w:szCs w:val="20"/>
              </w:rPr>
              <w:t xml:space="preserve">http://www.opengis.net/def/crs/EPSG/0/3039 </w:t>
            </w:r>
          </w:p>
        </w:tc>
      </w:tr>
      <w:tr w:rsidR="009848F8" w:rsidRPr="00D31ACE" w14:paraId="2E33D19D" w14:textId="77777777" w:rsidTr="00D31ACE">
        <w:trPr>
          <w:trHeight w:val="292"/>
          <w:jc w:val="center"/>
        </w:trPr>
        <w:tc>
          <w:tcPr>
            <w:tcW w:w="2785" w:type="dxa"/>
            <w:vAlign w:val="center"/>
          </w:tcPr>
          <w:p w14:paraId="2BDD1264" w14:textId="77777777" w:rsidR="009848F8" w:rsidRPr="00D31ACE" w:rsidRDefault="009848F8" w:rsidP="0040256E">
            <w:pPr>
              <w:pStyle w:val="Default"/>
              <w:rPr>
                <w:i/>
                <w:sz w:val="20"/>
                <w:szCs w:val="20"/>
              </w:rPr>
            </w:pPr>
            <w:r w:rsidRPr="00D31ACE">
              <w:rPr>
                <w:i/>
                <w:sz w:val="20"/>
                <w:szCs w:val="20"/>
              </w:rPr>
              <w:t xml:space="preserve">TM projection in ETRS89 on GRS80, zone 28N (18°W to 12°W) (N,E) </w:t>
            </w:r>
          </w:p>
        </w:tc>
        <w:tc>
          <w:tcPr>
            <w:tcW w:w="1701" w:type="dxa"/>
            <w:vAlign w:val="center"/>
          </w:tcPr>
          <w:p w14:paraId="5B1752AE" w14:textId="77777777" w:rsidR="009848F8" w:rsidRPr="00D31ACE" w:rsidRDefault="009848F8" w:rsidP="0040256E">
            <w:pPr>
              <w:pStyle w:val="Default"/>
              <w:rPr>
                <w:i/>
                <w:sz w:val="20"/>
                <w:szCs w:val="20"/>
              </w:rPr>
            </w:pPr>
            <w:r w:rsidRPr="00D31ACE">
              <w:rPr>
                <w:i/>
                <w:sz w:val="20"/>
                <w:szCs w:val="20"/>
              </w:rPr>
              <w:t xml:space="preserve">ETRS89-TM28N </w:t>
            </w:r>
          </w:p>
        </w:tc>
        <w:tc>
          <w:tcPr>
            <w:tcW w:w="4211" w:type="dxa"/>
            <w:vAlign w:val="center"/>
          </w:tcPr>
          <w:p w14:paraId="28CBD194" w14:textId="77777777" w:rsidR="009848F8" w:rsidRPr="00D31ACE" w:rsidRDefault="009848F8" w:rsidP="0040256E">
            <w:pPr>
              <w:pStyle w:val="Default"/>
              <w:rPr>
                <w:i/>
                <w:sz w:val="20"/>
                <w:szCs w:val="20"/>
              </w:rPr>
            </w:pPr>
            <w:r w:rsidRPr="00D31ACE">
              <w:rPr>
                <w:i/>
                <w:iCs/>
                <w:sz w:val="20"/>
                <w:szCs w:val="20"/>
              </w:rPr>
              <w:t xml:space="preserve">http://www.opengis.net/def/crs/EPSG/0/3040 </w:t>
            </w:r>
          </w:p>
        </w:tc>
      </w:tr>
      <w:tr w:rsidR="009848F8" w:rsidRPr="00D31ACE" w14:paraId="11A07CEC" w14:textId="77777777" w:rsidTr="00D31ACE">
        <w:trPr>
          <w:trHeight w:val="292"/>
          <w:jc w:val="center"/>
        </w:trPr>
        <w:tc>
          <w:tcPr>
            <w:tcW w:w="2785" w:type="dxa"/>
            <w:vAlign w:val="center"/>
          </w:tcPr>
          <w:p w14:paraId="14FD4C61" w14:textId="77777777" w:rsidR="009848F8" w:rsidRPr="00D31ACE" w:rsidRDefault="009848F8" w:rsidP="0040256E">
            <w:pPr>
              <w:pStyle w:val="Default"/>
              <w:rPr>
                <w:i/>
                <w:sz w:val="20"/>
                <w:szCs w:val="20"/>
              </w:rPr>
            </w:pPr>
            <w:r w:rsidRPr="00D31ACE">
              <w:rPr>
                <w:i/>
                <w:sz w:val="20"/>
                <w:szCs w:val="20"/>
              </w:rPr>
              <w:t xml:space="preserve">TM projection in ETRS89 on GRS80, zone 29N (12°W to 6°W) (N,E) </w:t>
            </w:r>
          </w:p>
        </w:tc>
        <w:tc>
          <w:tcPr>
            <w:tcW w:w="1701" w:type="dxa"/>
            <w:vAlign w:val="center"/>
          </w:tcPr>
          <w:p w14:paraId="5467DEA2" w14:textId="77777777" w:rsidR="009848F8" w:rsidRPr="00D31ACE" w:rsidRDefault="009848F8" w:rsidP="0040256E">
            <w:pPr>
              <w:pStyle w:val="Default"/>
              <w:rPr>
                <w:i/>
                <w:sz w:val="20"/>
                <w:szCs w:val="20"/>
              </w:rPr>
            </w:pPr>
            <w:r w:rsidRPr="00D31ACE">
              <w:rPr>
                <w:i/>
                <w:sz w:val="20"/>
                <w:szCs w:val="20"/>
              </w:rPr>
              <w:t xml:space="preserve">ETRS89-TM29N </w:t>
            </w:r>
          </w:p>
        </w:tc>
        <w:tc>
          <w:tcPr>
            <w:tcW w:w="4211" w:type="dxa"/>
            <w:vAlign w:val="center"/>
          </w:tcPr>
          <w:p w14:paraId="2FD4CBF0" w14:textId="77777777" w:rsidR="009848F8" w:rsidRPr="00D31ACE" w:rsidRDefault="009848F8" w:rsidP="0040256E">
            <w:pPr>
              <w:pStyle w:val="Default"/>
              <w:rPr>
                <w:i/>
                <w:sz w:val="20"/>
                <w:szCs w:val="20"/>
              </w:rPr>
            </w:pPr>
            <w:r w:rsidRPr="00D31ACE">
              <w:rPr>
                <w:i/>
                <w:iCs/>
                <w:sz w:val="20"/>
                <w:szCs w:val="20"/>
              </w:rPr>
              <w:t xml:space="preserve">http://www.opengis.net/def/crs/EPSG/0/3041 </w:t>
            </w:r>
          </w:p>
        </w:tc>
      </w:tr>
      <w:tr w:rsidR="009848F8" w:rsidRPr="00D31ACE" w14:paraId="30862E65" w14:textId="77777777" w:rsidTr="00D31ACE">
        <w:trPr>
          <w:trHeight w:val="292"/>
          <w:jc w:val="center"/>
        </w:trPr>
        <w:tc>
          <w:tcPr>
            <w:tcW w:w="2785" w:type="dxa"/>
            <w:vAlign w:val="center"/>
          </w:tcPr>
          <w:p w14:paraId="54E52F31" w14:textId="77777777" w:rsidR="009848F8" w:rsidRPr="00D31ACE" w:rsidRDefault="009848F8" w:rsidP="0040256E">
            <w:pPr>
              <w:pStyle w:val="Default"/>
              <w:rPr>
                <w:i/>
                <w:sz w:val="20"/>
                <w:szCs w:val="20"/>
              </w:rPr>
            </w:pPr>
            <w:r w:rsidRPr="00D31ACE">
              <w:rPr>
                <w:i/>
                <w:sz w:val="20"/>
                <w:szCs w:val="20"/>
              </w:rPr>
              <w:t xml:space="preserve">TM projection in ETRS89 on GRS80, zone 30N (6°W to 0°) (N,E) </w:t>
            </w:r>
          </w:p>
        </w:tc>
        <w:tc>
          <w:tcPr>
            <w:tcW w:w="1701" w:type="dxa"/>
            <w:vAlign w:val="center"/>
          </w:tcPr>
          <w:p w14:paraId="7750533F" w14:textId="77777777" w:rsidR="009848F8" w:rsidRPr="00D31ACE" w:rsidRDefault="009848F8" w:rsidP="0040256E">
            <w:pPr>
              <w:pStyle w:val="Default"/>
              <w:rPr>
                <w:i/>
                <w:sz w:val="20"/>
                <w:szCs w:val="20"/>
              </w:rPr>
            </w:pPr>
            <w:r w:rsidRPr="00D31ACE">
              <w:rPr>
                <w:i/>
                <w:sz w:val="20"/>
                <w:szCs w:val="20"/>
              </w:rPr>
              <w:t xml:space="preserve">ETRS89-TM30N </w:t>
            </w:r>
          </w:p>
        </w:tc>
        <w:tc>
          <w:tcPr>
            <w:tcW w:w="4211" w:type="dxa"/>
            <w:vAlign w:val="center"/>
          </w:tcPr>
          <w:p w14:paraId="5F96A008" w14:textId="77777777" w:rsidR="009848F8" w:rsidRPr="00D31ACE" w:rsidRDefault="009848F8" w:rsidP="0040256E">
            <w:pPr>
              <w:pStyle w:val="Default"/>
              <w:rPr>
                <w:i/>
                <w:sz w:val="20"/>
                <w:szCs w:val="20"/>
              </w:rPr>
            </w:pPr>
            <w:r w:rsidRPr="00D31ACE">
              <w:rPr>
                <w:i/>
                <w:iCs/>
                <w:sz w:val="20"/>
                <w:szCs w:val="20"/>
              </w:rPr>
              <w:t xml:space="preserve">http://www.opengis.net/def/crs/EPSG/0/3042 </w:t>
            </w:r>
          </w:p>
        </w:tc>
      </w:tr>
      <w:tr w:rsidR="009848F8" w:rsidRPr="00D31ACE" w14:paraId="2B1231C0" w14:textId="77777777" w:rsidTr="00D31ACE">
        <w:trPr>
          <w:trHeight w:val="290"/>
          <w:jc w:val="center"/>
        </w:trPr>
        <w:tc>
          <w:tcPr>
            <w:tcW w:w="2785" w:type="dxa"/>
            <w:vAlign w:val="center"/>
          </w:tcPr>
          <w:p w14:paraId="26AEAA37" w14:textId="77777777" w:rsidR="009848F8" w:rsidRPr="00D31ACE" w:rsidRDefault="009848F8" w:rsidP="0040256E">
            <w:pPr>
              <w:pStyle w:val="Default"/>
              <w:rPr>
                <w:i/>
                <w:sz w:val="20"/>
                <w:szCs w:val="20"/>
              </w:rPr>
            </w:pPr>
            <w:r w:rsidRPr="00D31ACE">
              <w:rPr>
                <w:i/>
                <w:sz w:val="20"/>
                <w:szCs w:val="20"/>
              </w:rPr>
              <w:t xml:space="preserve">TM projection in ETRS89 on GRS80, zone 31N (0° to 6°E) (N,E) </w:t>
            </w:r>
          </w:p>
        </w:tc>
        <w:tc>
          <w:tcPr>
            <w:tcW w:w="1701" w:type="dxa"/>
            <w:vAlign w:val="center"/>
          </w:tcPr>
          <w:p w14:paraId="15C4CB70" w14:textId="77777777" w:rsidR="009848F8" w:rsidRPr="00D31ACE" w:rsidRDefault="009848F8" w:rsidP="0040256E">
            <w:pPr>
              <w:pStyle w:val="Default"/>
              <w:rPr>
                <w:i/>
                <w:sz w:val="20"/>
                <w:szCs w:val="20"/>
              </w:rPr>
            </w:pPr>
            <w:r w:rsidRPr="00D31ACE">
              <w:rPr>
                <w:i/>
                <w:sz w:val="20"/>
                <w:szCs w:val="20"/>
              </w:rPr>
              <w:t xml:space="preserve">ETRS89-TM31N </w:t>
            </w:r>
          </w:p>
        </w:tc>
        <w:tc>
          <w:tcPr>
            <w:tcW w:w="4211" w:type="dxa"/>
            <w:vAlign w:val="center"/>
          </w:tcPr>
          <w:p w14:paraId="39BD37CB" w14:textId="77777777" w:rsidR="009848F8" w:rsidRPr="00D31ACE" w:rsidRDefault="009848F8" w:rsidP="0040256E">
            <w:pPr>
              <w:pStyle w:val="Default"/>
              <w:rPr>
                <w:i/>
                <w:sz w:val="20"/>
                <w:szCs w:val="20"/>
              </w:rPr>
            </w:pPr>
            <w:r w:rsidRPr="00D31ACE">
              <w:rPr>
                <w:i/>
                <w:iCs/>
                <w:sz w:val="20"/>
                <w:szCs w:val="20"/>
              </w:rPr>
              <w:t xml:space="preserve">http://www.opengis.net/def/crs/EPSG/0/3043 </w:t>
            </w:r>
          </w:p>
        </w:tc>
      </w:tr>
      <w:tr w:rsidR="00D31ACE" w:rsidRPr="00D31ACE" w14:paraId="6F93B00A" w14:textId="77777777" w:rsidTr="00D31ACE">
        <w:trPr>
          <w:trHeight w:val="290"/>
          <w:jc w:val="center"/>
        </w:trPr>
        <w:tc>
          <w:tcPr>
            <w:tcW w:w="2785" w:type="dxa"/>
            <w:vAlign w:val="center"/>
          </w:tcPr>
          <w:p w14:paraId="740B65C5" w14:textId="77777777" w:rsidR="009848F8" w:rsidRPr="00D31ACE" w:rsidRDefault="009848F8" w:rsidP="0040256E">
            <w:pPr>
              <w:pStyle w:val="Default"/>
              <w:rPr>
                <w:i/>
                <w:sz w:val="20"/>
                <w:szCs w:val="20"/>
              </w:rPr>
            </w:pPr>
            <w:r w:rsidRPr="00D31ACE">
              <w:rPr>
                <w:i/>
                <w:sz w:val="20"/>
                <w:szCs w:val="20"/>
              </w:rPr>
              <w:t xml:space="preserve">TM projection in ETRS89 on GRS80, zone 32N (6°E to 12°E) (N,E) </w:t>
            </w:r>
          </w:p>
        </w:tc>
        <w:tc>
          <w:tcPr>
            <w:tcW w:w="1701" w:type="dxa"/>
            <w:vAlign w:val="center"/>
          </w:tcPr>
          <w:p w14:paraId="744C1A4B" w14:textId="77777777" w:rsidR="009848F8" w:rsidRPr="00D31ACE" w:rsidRDefault="009848F8" w:rsidP="0040256E">
            <w:pPr>
              <w:pStyle w:val="Default"/>
              <w:rPr>
                <w:i/>
                <w:sz w:val="20"/>
                <w:szCs w:val="20"/>
              </w:rPr>
            </w:pPr>
            <w:r w:rsidRPr="00D31ACE">
              <w:rPr>
                <w:i/>
                <w:sz w:val="20"/>
                <w:szCs w:val="20"/>
              </w:rPr>
              <w:t xml:space="preserve">ETRS89-TM32N </w:t>
            </w:r>
          </w:p>
        </w:tc>
        <w:tc>
          <w:tcPr>
            <w:tcW w:w="4211" w:type="dxa"/>
            <w:vAlign w:val="center"/>
          </w:tcPr>
          <w:p w14:paraId="2699A675" w14:textId="77777777" w:rsidR="009848F8" w:rsidRPr="00D31ACE" w:rsidRDefault="009848F8" w:rsidP="0040256E">
            <w:pPr>
              <w:pStyle w:val="Default"/>
              <w:rPr>
                <w:i/>
                <w:iCs/>
                <w:sz w:val="20"/>
                <w:szCs w:val="20"/>
              </w:rPr>
            </w:pPr>
            <w:r w:rsidRPr="00D31ACE">
              <w:rPr>
                <w:i/>
                <w:iCs/>
                <w:sz w:val="20"/>
                <w:szCs w:val="20"/>
              </w:rPr>
              <w:t xml:space="preserve">http://www.opengis.net/def/crs/EPSG/0/3044 </w:t>
            </w:r>
          </w:p>
        </w:tc>
      </w:tr>
      <w:tr w:rsidR="00D31ACE" w:rsidRPr="00D31ACE" w14:paraId="5CE424D8" w14:textId="77777777" w:rsidTr="00D31ACE">
        <w:trPr>
          <w:trHeight w:val="290"/>
          <w:jc w:val="center"/>
        </w:trPr>
        <w:tc>
          <w:tcPr>
            <w:tcW w:w="2785" w:type="dxa"/>
            <w:vAlign w:val="center"/>
          </w:tcPr>
          <w:p w14:paraId="0FD57229" w14:textId="77777777" w:rsidR="009848F8" w:rsidRPr="00D31ACE" w:rsidRDefault="009848F8" w:rsidP="0040256E">
            <w:pPr>
              <w:pStyle w:val="Default"/>
              <w:rPr>
                <w:i/>
                <w:sz w:val="20"/>
                <w:szCs w:val="20"/>
              </w:rPr>
            </w:pPr>
            <w:r w:rsidRPr="00D31ACE">
              <w:rPr>
                <w:i/>
                <w:sz w:val="20"/>
                <w:szCs w:val="20"/>
              </w:rPr>
              <w:t xml:space="preserve">TM projection in ETRS89 on GRS80, zone 33N (12°E to 18°E) (N,E) </w:t>
            </w:r>
          </w:p>
        </w:tc>
        <w:tc>
          <w:tcPr>
            <w:tcW w:w="1701" w:type="dxa"/>
            <w:vAlign w:val="center"/>
          </w:tcPr>
          <w:p w14:paraId="0A89528F" w14:textId="77777777" w:rsidR="009848F8" w:rsidRPr="00D31ACE" w:rsidRDefault="009848F8" w:rsidP="0040256E">
            <w:pPr>
              <w:pStyle w:val="Default"/>
              <w:rPr>
                <w:i/>
                <w:sz w:val="20"/>
                <w:szCs w:val="20"/>
              </w:rPr>
            </w:pPr>
            <w:r w:rsidRPr="00D31ACE">
              <w:rPr>
                <w:i/>
                <w:sz w:val="20"/>
                <w:szCs w:val="20"/>
              </w:rPr>
              <w:t xml:space="preserve">ETRS89-TM33N </w:t>
            </w:r>
          </w:p>
        </w:tc>
        <w:tc>
          <w:tcPr>
            <w:tcW w:w="4211" w:type="dxa"/>
            <w:vAlign w:val="center"/>
          </w:tcPr>
          <w:p w14:paraId="5130EC40" w14:textId="77777777" w:rsidR="009848F8" w:rsidRPr="00D31ACE" w:rsidRDefault="009848F8" w:rsidP="0040256E">
            <w:pPr>
              <w:pStyle w:val="Default"/>
              <w:rPr>
                <w:i/>
                <w:iCs/>
                <w:sz w:val="20"/>
                <w:szCs w:val="20"/>
              </w:rPr>
            </w:pPr>
            <w:r w:rsidRPr="00D31ACE">
              <w:rPr>
                <w:i/>
                <w:iCs/>
                <w:sz w:val="20"/>
                <w:szCs w:val="20"/>
              </w:rPr>
              <w:t xml:space="preserve">http://www.opengis.net/def/crs/EPSG/0/3045 </w:t>
            </w:r>
          </w:p>
        </w:tc>
      </w:tr>
      <w:tr w:rsidR="00D31ACE" w:rsidRPr="00D31ACE" w14:paraId="4204D509" w14:textId="77777777" w:rsidTr="00D31ACE">
        <w:trPr>
          <w:trHeight w:val="290"/>
          <w:jc w:val="center"/>
        </w:trPr>
        <w:tc>
          <w:tcPr>
            <w:tcW w:w="2785" w:type="dxa"/>
            <w:vAlign w:val="center"/>
          </w:tcPr>
          <w:p w14:paraId="37666B41" w14:textId="77777777" w:rsidR="009848F8" w:rsidRPr="00D31ACE" w:rsidRDefault="009848F8" w:rsidP="0040256E">
            <w:pPr>
              <w:pStyle w:val="Default"/>
              <w:rPr>
                <w:i/>
                <w:sz w:val="20"/>
                <w:szCs w:val="20"/>
              </w:rPr>
            </w:pPr>
            <w:r w:rsidRPr="00D31ACE">
              <w:rPr>
                <w:i/>
                <w:sz w:val="20"/>
                <w:szCs w:val="20"/>
              </w:rPr>
              <w:t xml:space="preserve">2D TM projection in ETRS89 on GRS80, zone 34N (18°E to 24°E) (N,E) </w:t>
            </w:r>
          </w:p>
        </w:tc>
        <w:tc>
          <w:tcPr>
            <w:tcW w:w="1701" w:type="dxa"/>
            <w:vAlign w:val="center"/>
          </w:tcPr>
          <w:p w14:paraId="6F2D6EF5" w14:textId="77777777" w:rsidR="009848F8" w:rsidRPr="00D31ACE" w:rsidRDefault="009848F8" w:rsidP="0040256E">
            <w:pPr>
              <w:pStyle w:val="Default"/>
              <w:rPr>
                <w:i/>
                <w:sz w:val="20"/>
                <w:szCs w:val="20"/>
              </w:rPr>
            </w:pPr>
            <w:r w:rsidRPr="00D31ACE">
              <w:rPr>
                <w:i/>
                <w:sz w:val="20"/>
                <w:szCs w:val="20"/>
              </w:rPr>
              <w:t xml:space="preserve">ETRS89-TM34N </w:t>
            </w:r>
          </w:p>
        </w:tc>
        <w:tc>
          <w:tcPr>
            <w:tcW w:w="4211" w:type="dxa"/>
            <w:vAlign w:val="center"/>
          </w:tcPr>
          <w:p w14:paraId="3D069EBF" w14:textId="77777777" w:rsidR="009848F8" w:rsidRPr="00D31ACE" w:rsidRDefault="009848F8" w:rsidP="0040256E">
            <w:pPr>
              <w:pStyle w:val="Default"/>
              <w:rPr>
                <w:i/>
                <w:iCs/>
                <w:sz w:val="20"/>
                <w:szCs w:val="20"/>
              </w:rPr>
            </w:pPr>
            <w:r w:rsidRPr="00D31ACE">
              <w:rPr>
                <w:i/>
                <w:iCs/>
                <w:sz w:val="20"/>
                <w:szCs w:val="20"/>
              </w:rPr>
              <w:t xml:space="preserve">http://www.opengis.net/def/crs/EPSG/0/3046 </w:t>
            </w:r>
          </w:p>
        </w:tc>
      </w:tr>
      <w:tr w:rsidR="00D31ACE" w:rsidRPr="00D31ACE" w14:paraId="6AEC78DD" w14:textId="77777777" w:rsidTr="00D31ACE">
        <w:trPr>
          <w:trHeight w:val="290"/>
          <w:jc w:val="center"/>
        </w:trPr>
        <w:tc>
          <w:tcPr>
            <w:tcW w:w="2785" w:type="dxa"/>
            <w:vAlign w:val="center"/>
          </w:tcPr>
          <w:p w14:paraId="4E6D9754" w14:textId="77777777" w:rsidR="009848F8" w:rsidRPr="00D31ACE" w:rsidRDefault="009848F8" w:rsidP="0040256E">
            <w:pPr>
              <w:pStyle w:val="Default"/>
              <w:rPr>
                <w:i/>
                <w:sz w:val="20"/>
                <w:szCs w:val="20"/>
              </w:rPr>
            </w:pPr>
            <w:r w:rsidRPr="00D31ACE">
              <w:rPr>
                <w:i/>
                <w:sz w:val="20"/>
                <w:szCs w:val="20"/>
              </w:rPr>
              <w:t xml:space="preserve">2D TM projection in ETRS89 on GRS80, zone 35N (24°E to 30°E) (N,E) </w:t>
            </w:r>
          </w:p>
        </w:tc>
        <w:tc>
          <w:tcPr>
            <w:tcW w:w="1701" w:type="dxa"/>
            <w:vAlign w:val="center"/>
          </w:tcPr>
          <w:p w14:paraId="5D536248" w14:textId="77777777" w:rsidR="009848F8" w:rsidRPr="00D31ACE" w:rsidRDefault="009848F8" w:rsidP="0040256E">
            <w:pPr>
              <w:pStyle w:val="Default"/>
              <w:rPr>
                <w:i/>
                <w:sz w:val="20"/>
                <w:szCs w:val="20"/>
              </w:rPr>
            </w:pPr>
            <w:r w:rsidRPr="00D31ACE">
              <w:rPr>
                <w:i/>
                <w:sz w:val="20"/>
                <w:szCs w:val="20"/>
              </w:rPr>
              <w:t xml:space="preserve">ETRS89-TM35N </w:t>
            </w:r>
          </w:p>
        </w:tc>
        <w:tc>
          <w:tcPr>
            <w:tcW w:w="4211" w:type="dxa"/>
            <w:vAlign w:val="center"/>
          </w:tcPr>
          <w:p w14:paraId="62EE4C28" w14:textId="77777777" w:rsidR="009848F8" w:rsidRPr="00D31ACE" w:rsidRDefault="009848F8" w:rsidP="0040256E">
            <w:pPr>
              <w:pStyle w:val="Default"/>
              <w:rPr>
                <w:i/>
                <w:iCs/>
                <w:sz w:val="20"/>
                <w:szCs w:val="20"/>
              </w:rPr>
            </w:pPr>
            <w:r w:rsidRPr="00D31ACE">
              <w:rPr>
                <w:i/>
                <w:iCs/>
                <w:sz w:val="20"/>
                <w:szCs w:val="20"/>
              </w:rPr>
              <w:t xml:space="preserve">http://www.opengis.net/def/crs/EPSG/0/3047 </w:t>
            </w:r>
          </w:p>
        </w:tc>
      </w:tr>
      <w:tr w:rsidR="00D31ACE" w:rsidRPr="00D31ACE" w14:paraId="1BD0D72E" w14:textId="77777777" w:rsidTr="00D31ACE">
        <w:trPr>
          <w:trHeight w:val="290"/>
          <w:jc w:val="center"/>
        </w:trPr>
        <w:tc>
          <w:tcPr>
            <w:tcW w:w="2785" w:type="dxa"/>
            <w:vAlign w:val="center"/>
          </w:tcPr>
          <w:p w14:paraId="0CE5AA6D" w14:textId="77777777" w:rsidR="009848F8" w:rsidRPr="00D31ACE" w:rsidRDefault="009848F8" w:rsidP="0040256E">
            <w:pPr>
              <w:pStyle w:val="Default"/>
              <w:rPr>
                <w:i/>
                <w:sz w:val="20"/>
                <w:szCs w:val="20"/>
              </w:rPr>
            </w:pPr>
            <w:r w:rsidRPr="00D31ACE">
              <w:rPr>
                <w:i/>
                <w:sz w:val="20"/>
                <w:szCs w:val="20"/>
              </w:rPr>
              <w:t xml:space="preserve">2D TM projection in ETRS89 on GRS80, zone 36N (30°E to 36°E) (N,E) </w:t>
            </w:r>
          </w:p>
        </w:tc>
        <w:tc>
          <w:tcPr>
            <w:tcW w:w="1701" w:type="dxa"/>
            <w:vAlign w:val="center"/>
          </w:tcPr>
          <w:p w14:paraId="61C7E00D" w14:textId="77777777" w:rsidR="009848F8" w:rsidRPr="00D31ACE" w:rsidRDefault="009848F8" w:rsidP="0040256E">
            <w:pPr>
              <w:pStyle w:val="Default"/>
              <w:rPr>
                <w:i/>
                <w:sz w:val="20"/>
                <w:szCs w:val="20"/>
              </w:rPr>
            </w:pPr>
            <w:r w:rsidRPr="00D31ACE">
              <w:rPr>
                <w:i/>
                <w:sz w:val="20"/>
                <w:szCs w:val="20"/>
              </w:rPr>
              <w:t xml:space="preserve">ETRS89-TM36N </w:t>
            </w:r>
          </w:p>
        </w:tc>
        <w:tc>
          <w:tcPr>
            <w:tcW w:w="4211" w:type="dxa"/>
            <w:vAlign w:val="center"/>
          </w:tcPr>
          <w:p w14:paraId="4BEB455D" w14:textId="77777777" w:rsidR="009848F8" w:rsidRPr="00D31ACE" w:rsidRDefault="009848F8" w:rsidP="0040256E">
            <w:pPr>
              <w:pStyle w:val="Default"/>
              <w:rPr>
                <w:i/>
                <w:iCs/>
                <w:sz w:val="20"/>
                <w:szCs w:val="20"/>
              </w:rPr>
            </w:pPr>
            <w:r w:rsidRPr="00D31ACE">
              <w:rPr>
                <w:i/>
                <w:iCs/>
                <w:sz w:val="20"/>
                <w:szCs w:val="20"/>
              </w:rPr>
              <w:t xml:space="preserve">http://www.opengis.net/def/crs/EPSG/0/3048 </w:t>
            </w:r>
          </w:p>
        </w:tc>
      </w:tr>
      <w:tr w:rsidR="00D31ACE" w:rsidRPr="00D31ACE" w14:paraId="50E67859" w14:textId="77777777" w:rsidTr="00D31ACE">
        <w:trPr>
          <w:trHeight w:val="290"/>
          <w:jc w:val="center"/>
        </w:trPr>
        <w:tc>
          <w:tcPr>
            <w:tcW w:w="2785" w:type="dxa"/>
            <w:vAlign w:val="center"/>
          </w:tcPr>
          <w:p w14:paraId="35DBC3BF" w14:textId="77777777" w:rsidR="009848F8" w:rsidRPr="00D31ACE" w:rsidRDefault="009848F8" w:rsidP="0040256E">
            <w:pPr>
              <w:pStyle w:val="Default"/>
              <w:rPr>
                <w:i/>
                <w:sz w:val="20"/>
                <w:szCs w:val="20"/>
              </w:rPr>
            </w:pPr>
            <w:r w:rsidRPr="00D31ACE">
              <w:rPr>
                <w:i/>
                <w:sz w:val="20"/>
                <w:szCs w:val="20"/>
              </w:rPr>
              <w:t xml:space="preserve">TM projection in ETRS89 on GRS80, zone 37N (36°E to 42°E) </w:t>
            </w:r>
          </w:p>
        </w:tc>
        <w:tc>
          <w:tcPr>
            <w:tcW w:w="1701" w:type="dxa"/>
            <w:vAlign w:val="center"/>
          </w:tcPr>
          <w:p w14:paraId="4AF14D87" w14:textId="77777777" w:rsidR="009848F8" w:rsidRPr="00D31ACE" w:rsidRDefault="009848F8" w:rsidP="0040256E">
            <w:pPr>
              <w:pStyle w:val="Default"/>
              <w:rPr>
                <w:i/>
                <w:sz w:val="20"/>
                <w:szCs w:val="20"/>
              </w:rPr>
            </w:pPr>
            <w:r w:rsidRPr="00D31ACE">
              <w:rPr>
                <w:i/>
                <w:sz w:val="20"/>
                <w:szCs w:val="20"/>
              </w:rPr>
              <w:t xml:space="preserve">ETRS89-TM37N </w:t>
            </w:r>
          </w:p>
        </w:tc>
        <w:tc>
          <w:tcPr>
            <w:tcW w:w="4211" w:type="dxa"/>
            <w:vAlign w:val="center"/>
          </w:tcPr>
          <w:p w14:paraId="26381766" w14:textId="77777777" w:rsidR="009848F8" w:rsidRPr="00D31ACE" w:rsidRDefault="009848F8" w:rsidP="0040256E">
            <w:pPr>
              <w:pStyle w:val="Default"/>
              <w:rPr>
                <w:i/>
                <w:iCs/>
                <w:sz w:val="20"/>
                <w:szCs w:val="20"/>
              </w:rPr>
            </w:pPr>
            <w:r w:rsidRPr="00D31ACE">
              <w:rPr>
                <w:i/>
                <w:iCs/>
                <w:sz w:val="20"/>
                <w:szCs w:val="20"/>
              </w:rPr>
              <w:t xml:space="preserve">http://www.opengis.net/def/crs/EPSG/0/3049 </w:t>
            </w:r>
          </w:p>
        </w:tc>
      </w:tr>
      <w:tr w:rsidR="00D31ACE" w:rsidRPr="00D31ACE" w14:paraId="25C9F85A" w14:textId="77777777" w:rsidTr="00D31ACE">
        <w:trPr>
          <w:trHeight w:val="290"/>
          <w:jc w:val="center"/>
        </w:trPr>
        <w:tc>
          <w:tcPr>
            <w:tcW w:w="2785" w:type="dxa"/>
            <w:vAlign w:val="center"/>
          </w:tcPr>
          <w:p w14:paraId="34A3D56F" w14:textId="77777777" w:rsidR="009848F8" w:rsidRPr="00D31ACE" w:rsidRDefault="009848F8" w:rsidP="0040256E">
            <w:pPr>
              <w:pStyle w:val="Default"/>
              <w:rPr>
                <w:i/>
                <w:sz w:val="20"/>
                <w:szCs w:val="20"/>
              </w:rPr>
            </w:pPr>
            <w:r w:rsidRPr="00D31ACE">
              <w:rPr>
                <w:i/>
                <w:sz w:val="20"/>
                <w:szCs w:val="20"/>
              </w:rPr>
              <w:t xml:space="preserve">TM projection in ETRS89 on GRS80, zone 38N (42°E to 48°E) (N,E) </w:t>
            </w:r>
          </w:p>
        </w:tc>
        <w:tc>
          <w:tcPr>
            <w:tcW w:w="1701" w:type="dxa"/>
            <w:vAlign w:val="center"/>
          </w:tcPr>
          <w:p w14:paraId="0C3FDAC5" w14:textId="77777777" w:rsidR="009848F8" w:rsidRPr="00D31ACE" w:rsidRDefault="009848F8" w:rsidP="0040256E">
            <w:pPr>
              <w:pStyle w:val="Default"/>
              <w:rPr>
                <w:i/>
                <w:sz w:val="20"/>
                <w:szCs w:val="20"/>
              </w:rPr>
            </w:pPr>
            <w:r w:rsidRPr="00D31ACE">
              <w:rPr>
                <w:i/>
                <w:sz w:val="20"/>
                <w:szCs w:val="20"/>
              </w:rPr>
              <w:t xml:space="preserve">ETRS89-TM38N </w:t>
            </w:r>
          </w:p>
        </w:tc>
        <w:tc>
          <w:tcPr>
            <w:tcW w:w="4211" w:type="dxa"/>
            <w:vAlign w:val="center"/>
          </w:tcPr>
          <w:p w14:paraId="08B86A12" w14:textId="77777777" w:rsidR="009848F8" w:rsidRPr="00D31ACE" w:rsidRDefault="009848F8" w:rsidP="0040256E">
            <w:pPr>
              <w:pStyle w:val="Default"/>
              <w:rPr>
                <w:i/>
                <w:iCs/>
                <w:sz w:val="20"/>
                <w:szCs w:val="20"/>
              </w:rPr>
            </w:pPr>
            <w:r w:rsidRPr="00D31ACE">
              <w:rPr>
                <w:i/>
                <w:iCs/>
                <w:sz w:val="20"/>
                <w:szCs w:val="20"/>
              </w:rPr>
              <w:t xml:space="preserve">http://www.opengis.net/def/crs/EPSG/0/3050 </w:t>
            </w:r>
          </w:p>
        </w:tc>
      </w:tr>
      <w:tr w:rsidR="00D31ACE" w:rsidRPr="00D31ACE" w14:paraId="3DFBBC68" w14:textId="77777777" w:rsidTr="00D31ACE">
        <w:trPr>
          <w:trHeight w:val="290"/>
          <w:jc w:val="center"/>
        </w:trPr>
        <w:tc>
          <w:tcPr>
            <w:tcW w:w="2785" w:type="dxa"/>
            <w:vAlign w:val="center"/>
          </w:tcPr>
          <w:p w14:paraId="504956EE" w14:textId="77777777" w:rsidR="009848F8" w:rsidRPr="00D31ACE" w:rsidRDefault="009848F8" w:rsidP="0040256E">
            <w:pPr>
              <w:pStyle w:val="Default"/>
              <w:rPr>
                <w:i/>
                <w:sz w:val="20"/>
                <w:szCs w:val="20"/>
              </w:rPr>
            </w:pPr>
            <w:r w:rsidRPr="00D31ACE">
              <w:rPr>
                <w:i/>
                <w:sz w:val="20"/>
                <w:szCs w:val="20"/>
              </w:rPr>
              <w:t xml:space="preserve">TM projection in ETRS89 on GRS80, zone 39N (48°E to 54°E) (N,E) </w:t>
            </w:r>
          </w:p>
        </w:tc>
        <w:tc>
          <w:tcPr>
            <w:tcW w:w="1701" w:type="dxa"/>
            <w:vAlign w:val="center"/>
          </w:tcPr>
          <w:p w14:paraId="2898D82E" w14:textId="77777777" w:rsidR="009848F8" w:rsidRPr="00D31ACE" w:rsidRDefault="009848F8" w:rsidP="0040256E">
            <w:pPr>
              <w:pStyle w:val="Default"/>
              <w:rPr>
                <w:i/>
                <w:sz w:val="20"/>
                <w:szCs w:val="20"/>
              </w:rPr>
            </w:pPr>
            <w:r w:rsidRPr="00D31ACE">
              <w:rPr>
                <w:i/>
                <w:sz w:val="20"/>
                <w:szCs w:val="20"/>
              </w:rPr>
              <w:t xml:space="preserve">ETRS89-TM39N </w:t>
            </w:r>
          </w:p>
        </w:tc>
        <w:tc>
          <w:tcPr>
            <w:tcW w:w="4211" w:type="dxa"/>
            <w:vAlign w:val="center"/>
          </w:tcPr>
          <w:p w14:paraId="0AAA2FE3" w14:textId="77777777" w:rsidR="009848F8" w:rsidRPr="00D31ACE" w:rsidRDefault="009848F8" w:rsidP="0040256E">
            <w:pPr>
              <w:pStyle w:val="Default"/>
              <w:rPr>
                <w:i/>
                <w:iCs/>
                <w:sz w:val="20"/>
                <w:szCs w:val="20"/>
              </w:rPr>
            </w:pPr>
            <w:r w:rsidRPr="00D31ACE">
              <w:rPr>
                <w:i/>
                <w:iCs/>
                <w:sz w:val="20"/>
                <w:szCs w:val="20"/>
              </w:rPr>
              <w:t xml:space="preserve">http://www.opengis.net/def/crs/EPSG/0/3051 </w:t>
            </w:r>
          </w:p>
        </w:tc>
      </w:tr>
      <w:tr w:rsidR="00D31ACE" w:rsidRPr="00D31ACE" w14:paraId="72CD924E" w14:textId="77777777" w:rsidTr="001C7EF4">
        <w:trPr>
          <w:trHeight w:val="290"/>
          <w:jc w:val="center"/>
        </w:trPr>
        <w:tc>
          <w:tcPr>
            <w:tcW w:w="8697" w:type="dxa"/>
            <w:gridSpan w:val="3"/>
            <w:shd w:val="clear" w:color="auto" w:fill="DBE5F1" w:themeFill="accent1" w:themeFillTint="33"/>
            <w:vAlign w:val="center"/>
          </w:tcPr>
          <w:p w14:paraId="7D77AA4F" w14:textId="77777777" w:rsidR="00D31ACE" w:rsidRPr="000A6FD7" w:rsidRDefault="0021056A" w:rsidP="0040256E">
            <w:pPr>
              <w:pStyle w:val="Default"/>
              <w:rPr>
                <w:b/>
                <w:i/>
                <w:iCs/>
                <w:sz w:val="20"/>
                <w:szCs w:val="20"/>
              </w:rPr>
            </w:pPr>
            <w:r w:rsidRPr="000A6FD7">
              <w:rPr>
                <w:b/>
                <w:i/>
                <w:sz w:val="20"/>
                <w:szCs w:val="20"/>
              </w:rPr>
              <w:t xml:space="preserve">Vertical </w:t>
            </w:r>
            <w:r w:rsidR="000A6FD7" w:rsidRPr="000A6FD7">
              <w:rPr>
                <w:b/>
                <w:i/>
                <w:sz w:val="20"/>
                <w:szCs w:val="20"/>
              </w:rPr>
              <w:t>component (Compound Coordinate Reference Systems)</w:t>
            </w:r>
          </w:p>
        </w:tc>
      </w:tr>
      <w:tr w:rsidR="00D31ACE" w:rsidRPr="00D31ACE" w14:paraId="755BC60E" w14:textId="77777777" w:rsidTr="00D31ACE">
        <w:trPr>
          <w:trHeight w:val="290"/>
          <w:jc w:val="center"/>
        </w:trPr>
        <w:tc>
          <w:tcPr>
            <w:tcW w:w="2785" w:type="dxa"/>
            <w:vAlign w:val="center"/>
          </w:tcPr>
          <w:p w14:paraId="5372B30B" w14:textId="77777777" w:rsidR="009848F8" w:rsidRPr="00D31ACE" w:rsidRDefault="009848F8" w:rsidP="0040256E">
            <w:pPr>
              <w:pStyle w:val="Default"/>
              <w:rPr>
                <w:i/>
                <w:sz w:val="20"/>
                <w:szCs w:val="20"/>
              </w:rPr>
            </w:pPr>
            <w:r w:rsidRPr="00D31ACE">
              <w:rPr>
                <w:i/>
                <w:sz w:val="20"/>
                <w:szCs w:val="20"/>
              </w:rPr>
              <w:t xml:space="preserve">Height in EVRS (H) </w:t>
            </w:r>
          </w:p>
        </w:tc>
        <w:tc>
          <w:tcPr>
            <w:tcW w:w="1701" w:type="dxa"/>
            <w:vAlign w:val="center"/>
          </w:tcPr>
          <w:p w14:paraId="724B9ECF" w14:textId="77777777" w:rsidR="009848F8" w:rsidRPr="00D31ACE" w:rsidRDefault="009848F8" w:rsidP="0040256E">
            <w:pPr>
              <w:pStyle w:val="Default"/>
              <w:rPr>
                <w:i/>
                <w:sz w:val="20"/>
                <w:szCs w:val="20"/>
              </w:rPr>
            </w:pPr>
            <w:r w:rsidRPr="00D31ACE">
              <w:rPr>
                <w:i/>
                <w:sz w:val="20"/>
                <w:szCs w:val="20"/>
              </w:rPr>
              <w:t xml:space="preserve">EVRS </w:t>
            </w:r>
          </w:p>
        </w:tc>
        <w:tc>
          <w:tcPr>
            <w:tcW w:w="4211" w:type="dxa"/>
            <w:vAlign w:val="center"/>
          </w:tcPr>
          <w:p w14:paraId="5A186807" w14:textId="77777777" w:rsidR="009848F8" w:rsidRPr="00D31ACE" w:rsidRDefault="009848F8" w:rsidP="0040256E">
            <w:pPr>
              <w:pStyle w:val="Default"/>
              <w:rPr>
                <w:i/>
                <w:iCs/>
                <w:sz w:val="20"/>
                <w:szCs w:val="20"/>
              </w:rPr>
            </w:pPr>
            <w:r w:rsidRPr="00D31ACE">
              <w:rPr>
                <w:i/>
                <w:iCs/>
                <w:sz w:val="20"/>
                <w:szCs w:val="20"/>
              </w:rPr>
              <w:t xml:space="preserve">http://www.opengis.net/def/crs/EPSG/0/5730 </w:t>
            </w:r>
          </w:p>
        </w:tc>
      </w:tr>
      <w:tr w:rsidR="00D31ACE" w:rsidRPr="00D31ACE" w14:paraId="0BADC718" w14:textId="77777777" w:rsidTr="00D31ACE">
        <w:trPr>
          <w:trHeight w:val="290"/>
          <w:jc w:val="center"/>
        </w:trPr>
        <w:tc>
          <w:tcPr>
            <w:tcW w:w="2785" w:type="dxa"/>
            <w:vAlign w:val="center"/>
          </w:tcPr>
          <w:p w14:paraId="5CCA0E68" w14:textId="77777777" w:rsidR="009848F8" w:rsidRPr="00D31ACE" w:rsidRDefault="009848F8" w:rsidP="0040256E">
            <w:pPr>
              <w:pStyle w:val="Default"/>
              <w:rPr>
                <w:i/>
                <w:sz w:val="20"/>
                <w:szCs w:val="20"/>
              </w:rPr>
            </w:pPr>
            <w:r w:rsidRPr="00D31ACE">
              <w:rPr>
                <w:i/>
                <w:sz w:val="20"/>
                <w:szCs w:val="20"/>
              </w:rPr>
              <w:t xml:space="preserve">Depth referred to LAT (D) </w:t>
            </w:r>
          </w:p>
        </w:tc>
        <w:tc>
          <w:tcPr>
            <w:tcW w:w="1701" w:type="dxa"/>
            <w:vAlign w:val="center"/>
          </w:tcPr>
          <w:p w14:paraId="4E97876B" w14:textId="77777777" w:rsidR="009848F8" w:rsidRPr="00D31ACE" w:rsidRDefault="009848F8" w:rsidP="0040256E">
            <w:pPr>
              <w:pStyle w:val="Default"/>
              <w:rPr>
                <w:i/>
                <w:sz w:val="20"/>
                <w:szCs w:val="20"/>
              </w:rPr>
            </w:pPr>
            <w:r w:rsidRPr="00D31ACE">
              <w:rPr>
                <w:i/>
                <w:sz w:val="20"/>
                <w:szCs w:val="20"/>
              </w:rPr>
              <w:t xml:space="preserve">LAT </w:t>
            </w:r>
          </w:p>
        </w:tc>
        <w:tc>
          <w:tcPr>
            <w:tcW w:w="4211" w:type="dxa"/>
            <w:vAlign w:val="center"/>
          </w:tcPr>
          <w:p w14:paraId="2632F355" w14:textId="77777777" w:rsidR="009848F8" w:rsidRPr="00D31ACE" w:rsidRDefault="009848F8" w:rsidP="0040256E">
            <w:pPr>
              <w:pStyle w:val="Default"/>
              <w:rPr>
                <w:i/>
                <w:iCs/>
                <w:sz w:val="20"/>
                <w:szCs w:val="20"/>
              </w:rPr>
            </w:pPr>
            <w:r w:rsidRPr="00D31ACE">
              <w:rPr>
                <w:i/>
                <w:iCs/>
                <w:sz w:val="20"/>
                <w:szCs w:val="20"/>
              </w:rPr>
              <w:t xml:space="preserve">http://www.opengis.net/def/crs/EPSG/0/5861 </w:t>
            </w:r>
          </w:p>
        </w:tc>
      </w:tr>
      <w:tr w:rsidR="00D31ACE" w:rsidRPr="00D31ACE" w14:paraId="1EBD487B" w14:textId="77777777" w:rsidTr="00D31ACE">
        <w:trPr>
          <w:trHeight w:val="290"/>
          <w:jc w:val="center"/>
        </w:trPr>
        <w:tc>
          <w:tcPr>
            <w:tcW w:w="2785" w:type="dxa"/>
            <w:vAlign w:val="center"/>
          </w:tcPr>
          <w:p w14:paraId="24BB9493" w14:textId="77777777" w:rsidR="009848F8" w:rsidRPr="00D31ACE" w:rsidRDefault="009848F8" w:rsidP="0040256E">
            <w:pPr>
              <w:pStyle w:val="Default"/>
              <w:rPr>
                <w:i/>
                <w:sz w:val="20"/>
                <w:szCs w:val="20"/>
              </w:rPr>
            </w:pPr>
            <w:r w:rsidRPr="00D31ACE">
              <w:rPr>
                <w:i/>
                <w:sz w:val="20"/>
                <w:szCs w:val="20"/>
              </w:rPr>
              <w:t xml:space="preserve">Depth referred to MSL (D) </w:t>
            </w:r>
          </w:p>
        </w:tc>
        <w:tc>
          <w:tcPr>
            <w:tcW w:w="1701" w:type="dxa"/>
            <w:vAlign w:val="center"/>
          </w:tcPr>
          <w:p w14:paraId="4B3F8F5D" w14:textId="77777777" w:rsidR="009848F8" w:rsidRPr="00D31ACE" w:rsidRDefault="009848F8" w:rsidP="0040256E">
            <w:pPr>
              <w:pStyle w:val="Default"/>
              <w:rPr>
                <w:i/>
                <w:sz w:val="20"/>
                <w:szCs w:val="20"/>
              </w:rPr>
            </w:pPr>
            <w:r w:rsidRPr="00D31ACE">
              <w:rPr>
                <w:i/>
                <w:sz w:val="20"/>
                <w:szCs w:val="20"/>
              </w:rPr>
              <w:t xml:space="preserve">MSL </w:t>
            </w:r>
          </w:p>
        </w:tc>
        <w:tc>
          <w:tcPr>
            <w:tcW w:w="4211" w:type="dxa"/>
            <w:vAlign w:val="center"/>
          </w:tcPr>
          <w:p w14:paraId="606BB2F5" w14:textId="77777777" w:rsidR="009848F8" w:rsidRPr="00D31ACE" w:rsidRDefault="009848F8" w:rsidP="0040256E">
            <w:pPr>
              <w:pStyle w:val="Default"/>
              <w:rPr>
                <w:i/>
                <w:iCs/>
                <w:sz w:val="20"/>
                <w:szCs w:val="20"/>
              </w:rPr>
            </w:pPr>
            <w:r w:rsidRPr="00D31ACE">
              <w:rPr>
                <w:i/>
                <w:iCs/>
                <w:sz w:val="20"/>
                <w:szCs w:val="20"/>
              </w:rPr>
              <w:t xml:space="preserve">http://www.opengis.net/def/crs/EPSG/0/5715 </w:t>
            </w:r>
          </w:p>
        </w:tc>
      </w:tr>
      <w:tr w:rsidR="00D31ACE" w:rsidRPr="00D31ACE" w14:paraId="18D75E34" w14:textId="77777777" w:rsidTr="00D31ACE">
        <w:trPr>
          <w:trHeight w:val="290"/>
          <w:jc w:val="center"/>
        </w:trPr>
        <w:tc>
          <w:tcPr>
            <w:tcW w:w="2785" w:type="dxa"/>
            <w:vAlign w:val="center"/>
          </w:tcPr>
          <w:p w14:paraId="5E926A9A" w14:textId="77777777" w:rsidR="009848F8" w:rsidRPr="00D31ACE" w:rsidRDefault="009848F8" w:rsidP="0040256E">
            <w:pPr>
              <w:pStyle w:val="Default"/>
              <w:rPr>
                <w:i/>
                <w:sz w:val="20"/>
                <w:szCs w:val="20"/>
              </w:rPr>
            </w:pPr>
            <w:r w:rsidRPr="00D31ACE">
              <w:rPr>
                <w:i/>
                <w:sz w:val="20"/>
                <w:szCs w:val="20"/>
              </w:rPr>
              <w:t xml:space="preserve">Pressure coordinate in the free atmosphere (P) </w:t>
            </w:r>
          </w:p>
        </w:tc>
        <w:tc>
          <w:tcPr>
            <w:tcW w:w="1701" w:type="dxa"/>
            <w:vAlign w:val="center"/>
          </w:tcPr>
          <w:p w14:paraId="32108092" w14:textId="77777777" w:rsidR="009848F8" w:rsidRPr="00D31ACE" w:rsidRDefault="009848F8" w:rsidP="0040256E">
            <w:pPr>
              <w:pStyle w:val="Default"/>
              <w:rPr>
                <w:i/>
                <w:sz w:val="20"/>
                <w:szCs w:val="20"/>
              </w:rPr>
            </w:pPr>
            <w:r w:rsidRPr="00D31ACE">
              <w:rPr>
                <w:i/>
                <w:sz w:val="20"/>
                <w:szCs w:val="20"/>
              </w:rPr>
              <w:t xml:space="preserve">ISA </w:t>
            </w:r>
          </w:p>
        </w:tc>
        <w:tc>
          <w:tcPr>
            <w:tcW w:w="4211" w:type="dxa"/>
            <w:vAlign w:val="center"/>
          </w:tcPr>
          <w:p w14:paraId="3E2126B9" w14:textId="77777777" w:rsidR="009848F8" w:rsidRPr="00D31ACE" w:rsidRDefault="009848F8" w:rsidP="0040256E">
            <w:pPr>
              <w:pStyle w:val="Default"/>
              <w:rPr>
                <w:i/>
                <w:iCs/>
                <w:sz w:val="20"/>
                <w:szCs w:val="20"/>
              </w:rPr>
            </w:pPr>
            <w:r w:rsidRPr="00D31ACE">
              <w:rPr>
                <w:i/>
                <w:iCs/>
                <w:sz w:val="20"/>
                <w:szCs w:val="20"/>
              </w:rPr>
              <w:t xml:space="preserve">&lt;http URI Identifier&gt; </w:t>
            </w:r>
          </w:p>
        </w:tc>
      </w:tr>
      <w:tr w:rsidR="00D31ACE" w:rsidRPr="00D31ACE" w14:paraId="1F15E374" w14:textId="77777777" w:rsidTr="001C7EF4">
        <w:trPr>
          <w:trHeight w:val="290"/>
          <w:jc w:val="center"/>
        </w:trPr>
        <w:tc>
          <w:tcPr>
            <w:tcW w:w="8697" w:type="dxa"/>
            <w:gridSpan w:val="3"/>
            <w:shd w:val="clear" w:color="auto" w:fill="DBE5F1" w:themeFill="accent1" w:themeFillTint="33"/>
            <w:vAlign w:val="center"/>
          </w:tcPr>
          <w:p w14:paraId="19459FF3" w14:textId="77777777" w:rsidR="00D31ACE" w:rsidRPr="0021056A" w:rsidRDefault="00C6599D" w:rsidP="0040256E">
            <w:pPr>
              <w:pStyle w:val="Default"/>
              <w:rPr>
                <w:b/>
                <w:i/>
                <w:iCs/>
                <w:sz w:val="20"/>
                <w:szCs w:val="20"/>
              </w:rPr>
            </w:pPr>
            <w:r>
              <w:rPr>
                <w:b/>
                <w:sz w:val="20"/>
                <w:szCs w:val="20"/>
              </w:rPr>
              <w:t xml:space="preserve">Three-dimensional </w:t>
            </w:r>
            <w:r w:rsidRPr="000A6FD7">
              <w:rPr>
                <w:b/>
                <w:i/>
                <w:sz w:val="20"/>
                <w:szCs w:val="20"/>
              </w:rPr>
              <w:t>Compound Coordinate Reference Systems</w:t>
            </w:r>
          </w:p>
        </w:tc>
      </w:tr>
      <w:tr w:rsidR="00D31ACE" w:rsidRPr="00D31ACE" w14:paraId="4DDCBC8C" w14:textId="77777777" w:rsidTr="00D31ACE">
        <w:trPr>
          <w:trHeight w:val="290"/>
          <w:jc w:val="center"/>
        </w:trPr>
        <w:tc>
          <w:tcPr>
            <w:tcW w:w="2785" w:type="dxa"/>
            <w:vAlign w:val="center"/>
          </w:tcPr>
          <w:p w14:paraId="25C39922" w14:textId="77777777" w:rsidR="009848F8" w:rsidRPr="00D31ACE" w:rsidRDefault="009848F8" w:rsidP="0040256E">
            <w:pPr>
              <w:pStyle w:val="Default"/>
              <w:rPr>
                <w:sz w:val="20"/>
                <w:szCs w:val="20"/>
              </w:rPr>
            </w:pPr>
            <w:r w:rsidRPr="00D31ACE">
              <w:rPr>
                <w:sz w:val="20"/>
                <w:szCs w:val="20"/>
              </w:rPr>
              <w:t xml:space="preserve">2D geodetic in ETRS89 on GRS80, and EVRS height (Latitude, Longitude, H) </w:t>
            </w:r>
          </w:p>
        </w:tc>
        <w:tc>
          <w:tcPr>
            <w:tcW w:w="1701" w:type="dxa"/>
            <w:vAlign w:val="center"/>
          </w:tcPr>
          <w:p w14:paraId="5BD66579" w14:textId="77777777" w:rsidR="009848F8" w:rsidRPr="00D31ACE" w:rsidRDefault="009848F8" w:rsidP="0040256E">
            <w:pPr>
              <w:pStyle w:val="Default"/>
              <w:rPr>
                <w:sz w:val="20"/>
                <w:szCs w:val="20"/>
              </w:rPr>
            </w:pPr>
            <w:r w:rsidRPr="00D31ACE">
              <w:rPr>
                <w:sz w:val="20"/>
                <w:szCs w:val="20"/>
              </w:rPr>
              <w:t xml:space="preserve">ETRS89-GRS80-EVRS </w:t>
            </w:r>
          </w:p>
        </w:tc>
        <w:tc>
          <w:tcPr>
            <w:tcW w:w="4211" w:type="dxa"/>
            <w:vAlign w:val="center"/>
          </w:tcPr>
          <w:p w14:paraId="4AFFAEAB" w14:textId="77777777" w:rsidR="009848F8" w:rsidRPr="00D31ACE" w:rsidRDefault="009848F8" w:rsidP="0040256E">
            <w:pPr>
              <w:pStyle w:val="Default"/>
              <w:rPr>
                <w:i/>
                <w:iCs/>
                <w:sz w:val="20"/>
                <w:szCs w:val="20"/>
              </w:rPr>
            </w:pPr>
            <w:r w:rsidRPr="00D31ACE">
              <w:rPr>
                <w:i/>
                <w:iCs/>
                <w:sz w:val="20"/>
                <w:szCs w:val="20"/>
              </w:rPr>
              <w:t xml:space="preserve">http://www.opengis.net/def/crs/EPSG/0/7409 </w:t>
            </w:r>
          </w:p>
        </w:tc>
      </w:tr>
    </w:tbl>
    <w:p w14:paraId="283A2C50" w14:textId="77777777" w:rsidR="009848F8" w:rsidRPr="0049219A" w:rsidRDefault="00B92383" w:rsidP="0040256E">
      <w:pPr>
        <w:rPr>
          <w:sz w:val="18"/>
          <w:szCs w:val="18"/>
        </w:rPr>
      </w:pPr>
      <w:bookmarkStart w:id="113" w:name="_Toc462151567"/>
      <w:r w:rsidRPr="0049219A">
        <w:rPr>
          <w:sz w:val="18"/>
          <w:szCs w:val="18"/>
        </w:rPr>
        <w:t xml:space="preserve">Table </w:t>
      </w:r>
      <w:r w:rsidR="00994CD2" w:rsidRPr="0049219A">
        <w:rPr>
          <w:sz w:val="18"/>
          <w:szCs w:val="18"/>
        </w:rPr>
        <w:fldChar w:fldCharType="begin"/>
      </w:r>
      <w:r w:rsidRPr="0049219A">
        <w:rPr>
          <w:sz w:val="18"/>
          <w:szCs w:val="18"/>
        </w:rPr>
        <w:instrText xml:space="preserve"> SEQ Table \* ARABIC </w:instrText>
      </w:r>
      <w:r w:rsidR="00994CD2" w:rsidRPr="0049219A">
        <w:rPr>
          <w:sz w:val="18"/>
          <w:szCs w:val="18"/>
        </w:rPr>
        <w:fldChar w:fldCharType="separate"/>
      </w:r>
      <w:r w:rsidR="00490112">
        <w:rPr>
          <w:noProof/>
          <w:sz w:val="18"/>
          <w:szCs w:val="18"/>
        </w:rPr>
        <w:t>13</w:t>
      </w:r>
      <w:r w:rsidR="00994CD2" w:rsidRPr="0049219A">
        <w:rPr>
          <w:noProof/>
          <w:sz w:val="18"/>
          <w:szCs w:val="18"/>
        </w:rPr>
        <w:fldChar w:fldCharType="end"/>
      </w:r>
      <w:r w:rsidRPr="0049219A">
        <w:rPr>
          <w:noProof/>
          <w:sz w:val="18"/>
          <w:szCs w:val="18"/>
        </w:rPr>
        <w:t xml:space="preserve">: </w:t>
      </w:r>
      <w:r w:rsidR="007A132B" w:rsidRPr="0049219A">
        <w:rPr>
          <w:noProof/>
          <w:sz w:val="18"/>
          <w:szCs w:val="18"/>
        </w:rPr>
        <w:t>HTTP-URI identifiers for 2D, 3D, and Compound coordinate refer</w:t>
      </w:r>
      <w:r w:rsidR="006F6CEA" w:rsidRPr="0049219A">
        <w:rPr>
          <w:noProof/>
          <w:sz w:val="18"/>
          <w:szCs w:val="18"/>
        </w:rPr>
        <w:t>e</w:t>
      </w:r>
      <w:r w:rsidR="007A132B" w:rsidRPr="0049219A">
        <w:rPr>
          <w:noProof/>
          <w:sz w:val="18"/>
          <w:szCs w:val="18"/>
        </w:rPr>
        <w:t>nce systems</w:t>
      </w:r>
      <w:r w:rsidR="004E4A72" w:rsidRPr="0049219A">
        <w:rPr>
          <w:noProof/>
          <w:sz w:val="18"/>
          <w:szCs w:val="18"/>
        </w:rPr>
        <w:t>; modified from [</w:t>
      </w:r>
      <w:r w:rsidR="004E4A72" w:rsidRPr="0049219A">
        <w:rPr>
          <w:b/>
          <w:noProof/>
          <w:sz w:val="18"/>
          <w:szCs w:val="18"/>
        </w:rPr>
        <w:t>INS CRS</w:t>
      </w:r>
      <w:r w:rsidR="004E4A72" w:rsidRPr="0049219A">
        <w:rPr>
          <w:noProof/>
          <w:sz w:val="18"/>
          <w:szCs w:val="18"/>
        </w:rPr>
        <w:t>]</w:t>
      </w:r>
      <w:r w:rsidR="007A132B" w:rsidRPr="0049219A">
        <w:rPr>
          <w:noProof/>
          <w:sz w:val="18"/>
          <w:szCs w:val="18"/>
        </w:rPr>
        <w:t>.</w:t>
      </w:r>
      <w:bookmarkEnd w:id="113"/>
    </w:p>
    <w:p w14:paraId="5AC2D0A7" w14:textId="77777777" w:rsidR="001C674E" w:rsidRDefault="001C674E" w:rsidP="0040256E">
      <w:pPr>
        <w:pStyle w:val="NoSpacing"/>
      </w:pPr>
    </w:p>
    <w:p w14:paraId="7ECB7D77" w14:textId="77777777" w:rsidR="00D67389" w:rsidRDefault="00D67389" w:rsidP="0040256E">
      <w:pPr>
        <w:pStyle w:val="NoSpacing"/>
      </w:pPr>
      <w:r>
        <w:t xml:space="preserve">Other variants of coordinate reference systems are possible, for </w:t>
      </w:r>
      <w:r w:rsidR="004A4979">
        <w:t>example</w:t>
      </w:r>
      <w:r>
        <w:t xml:space="preserve"> the MetOcean</w:t>
      </w:r>
      <w:r w:rsidR="00A952C1">
        <w:t xml:space="preserve"> application</w:t>
      </w:r>
      <w:r w:rsidR="004A4979">
        <w:t xml:space="preserve"> profile supports n axes through</w:t>
      </w:r>
      <w:r>
        <w:t xml:space="preserve"> the use of compound coordinate references</w:t>
      </w:r>
      <w:r w:rsidR="00C344A5">
        <w:t>.</w:t>
      </w:r>
      <w:r w:rsidR="00C95658">
        <w:t xml:space="preserve"> </w:t>
      </w:r>
    </w:p>
    <w:p w14:paraId="5F994686" w14:textId="77777777" w:rsidR="001C674E" w:rsidRDefault="009D727A" w:rsidP="0040256E">
      <w:pPr>
        <w:pStyle w:val="NoSpacing"/>
      </w:pPr>
      <w:r w:rsidRPr="00483B6E">
        <w:t>[</w:t>
      </w:r>
      <w:r w:rsidR="00E15200" w:rsidRPr="00A952C1">
        <w:rPr>
          <w:b/>
        </w:rPr>
        <w:t xml:space="preserve">INS </w:t>
      </w:r>
      <w:r w:rsidR="0093038D" w:rsidRPr="00A952C1">
        <w:rPr>
          <w:b/>
        </w:rPr>
        <w:t>IS</w:t>
      </w:r>
      <w:r w:rsidR="00E15200" w:rsidRPr="00A952C1">
        <w:rPr>
          <w:b/>
        </w:rPr>
        <w:t>SDS</w:t>
      </w:r>
      <w:r w:rsidR="00483B6E" w:rsidRPr="00483B6E">
        <w:t>, Annex II, Section 2</w:t>
      </w:r>
      <w:r w:rsidRPr="00483B6E">
        <w:t>]</w:t>
      </w:r>
      <w:r w:rsidR="00E15200">
        <w:t xml:space="preserve"> </w:t>
      </w:r>
      <w:r w:rsidR="001C674E">
        <w:t xml:space="preserve">also defines a preferred </w:t>
      </w:r>
      <w:r w:rsidR="00E53CC5">
        <w:t xml:space="preserve">geographical </w:t>
      </w:r>
      <w:r w:rsidR="001C674E">
        <w:t>grid system (based on</w:t>
      </w:r>
      <w:r w:rsidR="001C674E" w:rsidRPr="001C674E">
        <w:t xml:space="preserve"> </w:t>
      </w:r>
      <w:r w:rsidR="001C674E" w:rsidRPr="001C674E">
        <w:rPr>
          <w:rFonts w:cs="EUAlbertina"/>
          <w:color w:val="000000"/>
        </w:rPr>
        <w:t>ETRS89 Lambert Azimuthal Equal Area (ETRS89-LAEA)</w:t>
      </w:r>
      <w:r w:rsidR="001C674E">
        <w:t xml:space="preserve"> for use as a geo-referencing framework.  This grid system is out of scope for the delivery of coverage data as part of </w:t>
      </w:r>
      <w:r w:rsidR="007A132B">
        <w:t>download service.</w:t>
      </w:r>
      <w:r w:rsidR="00D951B1">
        <w:t xml:space="preserve">  It applies to tiling systems such as an OGC WMTS service, such as might be used to provide Orthrectified aerial photographs.</w:t>
      </w:r>
    </w:p>
    <w:p w14:paraId="16336C1B" w14:textId="77777777" w:rsidR="00D951B1" w:rsidRDefault="00D951B1" w:rsidP="0040256E">
      <w:pPr>
        <w:pStyle w:val="NoSpacing"/>
      </w:pPr>
    </w:p>
    <w:p w14:paraId="4DC71117" w14:textId="77777777" w:rsidR="007A132B" w:rsidRDefault="007A132B" w:rsidP="0040256E">
      <w:pPr>
        <w:pStyle w:val="NoSpacing"/>
      </w:pPr>
    </w:p>
    <w:p w14:paraId="68E76B8E" w14:textId="77777777" w:rsidR="00E40358" w:rsidRDefault="00314ED9" w:rsidP="0040256E">
      <w:pPr>
        <w:pStyle w:val="Heading1"/>
      </w:pPr>
      <w:bookmarkStart w:id="114" w:name="_Toc364080271"/>
      <w:bookmarkStart w:id="115" w:name="_Toc375305469"/>
      <w:bookmarkStart w:id="116" w:name="_Toc364091535"/>
      <w:bookmarkStart w:id="117" w:name="_Toc465069641"/>
      <w:r>
        <w:t>W</w:t>
      </w:r>
      <w:r w:rsidR="00D72758">
        <w:t xml:space="preserve">eb </w:t>
      </w:r>
      <w:r>
        <w:t>C</w:t>
      </w:r>
      <w:r w:rsidR="00D72758">
        <w:t xml:space="preserve">overage </w:t>
      </w:r>
      <w:r>
        <w:t>S</w:t>
      </w:r>
      <w:r w:rsidR="00D72758">
        <w:t>ervice</w:t>
      </w:r>
      <w:r w:rsidR="00FA60FD" w:rsidRPr="00D134B1">
        <w:t xml:space="preserve"> Implementation of </w:t>
      </w:r>
      <w:r w:rsidR="00B77B38">
        <w:t xml:space="preserve">required download operations for a </w:t>
      </w:r>
      <w:r w:rsidR="00FA60FD" w:rsidRPr="00D134B1">
        <w:t>D</w:t>
      </w:r>
      <w:r w:rsidR="000D717E" w:rsidRPr="00D134B1">
        <w:t>ownload</w:t>
      </w:r>
      <w:r w:rsidR="00FA60FD" w:rsidRPr="00D134B1">
        <w:t xml:space="preserve"> </w:t>
      </w:r>
      <w:bookmarkStart w:id="118" w:name="_Toc364080309"/>
      <w:bookmarkStart w:id="119" w:name="_Toc375305507"/>
      <w:bookmarkStart w:id="120" w:name="_Toc364091573"/>
      <w:bookmarkEnd w:id="114"/>
      <w:bookmarkEnd w:id="115"/>
      <w:bookmarkEnd w:id="116"/>
      <w:r w:rsidR="00FA60FD" w:rsidRPr="00D134B1">
        <w:t>S</w:t>
      </w:r>
      <w:r w:rsidR="00B55FB5" w:rsidRPr="00D134B1">
        <w:t>ervice</w:t>
      </w:r>
      <w:bookmarkEnd w:id="117"/>
      <w:bookmarkEnd w:id="118"/>
      <w:bookmarkEnd w:id="119"/>
      <w:bookmarkEnd w:id="120"/>
    </w:p>
    <w:p w14:paraId="11161C60" w14:textId="0836DC87" w:rsidR="001C3E25" w:rsidRDefault="00D27B68" w:rsidP="0040256E">
      <w:pPr>
        <w:pStyle w:val="Requirement"/>
        <w:rPr>
          <w:rStyle w:val="ConformanceClassChar"/>
        </w:rPr>
      </w:pPr>
      <w:r w:rsidRPr="00D134B1">
        <w:rPr>
          <w:rStyle w:val="ConformanceClassChar"/>
        </w:rPr>
        <w:t xml:space="preserve">TG Conformance </w:t>
      </w:r>
      <w:r w:rsidR="007B05CD">
        <w:rPr>
          <w:rStyle w:val="ConformanceClassChar"/>
        </w:rPr>
        <w:t>WCS-MAN</w:t>
      </w:r>
      <w:r w:rsidRPr="00D134B1">
        <w:rPr>
          <w:rStyle w:val="ConformanceClassChar"/>
        </w:rPr>
        <w:t xml:space="preserve">: </w:t>
      </w:r>
      <w:r w:rsidR="00D01419">
        <w:rPr>
          <w:rStyle w:val="ConformanceClassChar"/>
        </w:rPr>
        <w:t xml:space="preserve">Mandatory </w:t>
      </w:r>
      <w:r w:rsidR="00B77B38">
        <w:rPr>
          <w:rStyle w:val="ConformanceClassChar"/>
        </w:rPr>
        <w:t>Download Operations</w:t>
      </w:r>
    </w:p>
    <w:p w14:paraId="184B5709" w14:textId="77777777" w:rsidR="00A0267C" w:rsidRPr="008C32EF" w:rsidRDefault="00B77B38" w:rsidP="0040256E">
      <w:pPr>
        <w:pStyle w:val="Requirement"/>
      </w:pPr>
      <w:r>
        <w:t>Implement</w:t>
      </w:r>
      <w:r w:rsidRPr="008C32EF">
        <w:t xml:space="preserve"> download</w:t>
      </w:r>
      <w:r>
        <w:t xml:space="preserve"> operations </w:t>
      </w:r>
      <w:r w:rsidRPr="00D134B1">
        <w:t xml:space="preserve">(“Part A”) </w:t>
      </w:r>
      <w:r>
        <w:t xml:space="preserve"> in a download service</w:t>
      </w:r>
      <w:r w:rsidR="00D27B68" w:rsidRPr="00D134B1">
        <w:t xml:space="preserve"> using </w:t>
      </w:r>
      <w:r>
        <w:t xml:space="preserve">a </w:t>
      </w:r>
      <w:r w:rsidR="000733FC">
        <w:t>Web Coverag</w:t>
      </w:r>
      <w:r w:rsidR="00D27B68" w:rsidRPr="00D134B1">
        <w:t>e Service</w:t>
      </w:r>
      <w:r w:rsidR="00A0267C" w:rsidRPr="008C32EF">
        <w:t>.</w:t>
      </w:r>
    </w:p>
    <w:p w14:paraId="1D56A4AD" w14:textId="77777777" w:rsidR="002E0CD5" w:rsidRPr="008C32EF" w:rsidRDefault="00A0267C" w:rsidP="0040256E">
      <w:pPr>
        <w:pStyle w:val="Requirement"/>
        <w:rPr>
          <w:rStyle w:val="Emphasis"/>
        </w:rPr>
      </w:pPr>
      <w:r w:rsidRPr="00D134B1">
        <w:rPr>
          <w:rStyle w:val="Emphasis"/>
        </w:rPr>
        <w:t>This conformance class is inclusive of</w:t>
      </w:r>
      <w:r w:rsidR="002E0CD5" w:rsidRPr="008C32EF">
        <w:rPr>
          <w:rStyle w:val="Emphasis"/>
        </w:rPr>
        <w:t>:</w:t>
      </w:r>
    </w:p>
    <w:p w14:paraId="1FF8415D" w14:textId="77777777" w:rsidR="002E0CD5" w:rsidRPr="008C32EF" w:rsidRDefault="00994CD2" w:rsidP="0040256E">
      <w:pPr>
        <w:pStyle w:val="Requirement"/>
        <w:rPr>
          <w:rStyle w:val="Emphasis"/>
        </w:rPr>
      </w:pPr>
      <w:r w:rsidRPr="00D134B1">
        <w:rPr>
          <w:rStyle w:val="Emphasis"/>
        </w:rPr>
        <w:fldChar w:fldCharType="begin"/>
      </w:r>
      <w:r w:rsidR="002E0CD5" w:rsidRPr="00D134B1">
        <w:rPr>
          <w:rStyle w:val="Emphasis"/>
        </w:rPr>
        <w:instrText xml:space="preserve"> REF _Ref317258454 \r </w:instrText>
      </w:r>
      <w:r w:rsidRPr="00D134B1">
        <w:rPr>
          <w:rStyle w:val="Emphasis"/>
        </w:rPr>
        <w:fldChar w:fldCharType="separate"/>
      </w:r>
      <w:r w:rsidR="00490112">
        <w:rPr>
          <w:rStyle w:val="Emphasis"/>
        </w:rPr>
        <w:t>TG Requirement 1</w:t>
      </w:r>
      <w:r w:rsidRPr="00D134B1">
        <w:rPr>
          <w:rStyle w:val="Emphasis"/>
        </w:rPr>
        <w:fldChar w:fldCharType="end"/>
      </w:r>
      <w:r w:rsidR="002E0CD5" w:rsidRPr="008C32EF">
        <w:rPr>
          <w:rStyle w:val="Emphasis"/>
        </w:rPr>
        <w:t xml:space="preserve"> to </w:t>
      </w:r>
      <w:r w:rsidR="00092501">
        <w:rPr>
          <w:rStyle w:val="Emphasis"/>
        </w:rPr>
        <w:t>TG Requirement 12</w:t>
      </w:r>
    </w:p>
    <w:p w14:paraId="11F04F53" w14:textId="77777777" w:rsidR="00A0267C" w:rsidRPr="008C32EF" w:rsidRDefault="00092501" w:rsidP="0040256E">
      <w:pPr>
        <w:pStyle w:val="Requirement"/>
        <w:rPr>
          <w:i/>
          <w:iCs/>
        </w:rPr>
      </w:pPr>
      <w:r>
        <w:rPr>
          <w:rStyle w:val="Emphasis"/>
        </w:rPr>
        <w:t xml:space="preserve">TG Recommendation 1 </w:t>
      </w:r>
      <w:r w:rsidR="002E0CD5" w:rsidRPr="008C32EF">
        <w:rPr>
          <w:rStyle w:val="Emphasis"/>
        </w:rPr>
        <w:t xml:space="preserve"> to</w:t>
      </w:r>
      <w:r>
        <w:rPr>
          <w:rStyle w:val="Emphasis"/>
        </w:rPr>
        <w:t xml:space="preserve"> TG Recommendation 4</w:t>
      </w:r>
    </w:p>
    <w:p w14:paraId="4B1FE204" w14:textId="77777777" w:rsidR="00786464" w:rsidRPr="00786464" w:rsidRDefault="00786464" w:rsidP="0040256E">
      <w:bookmarkStart w:id="121" w:name="_Toc327280737"/>
      <w:bookmarkStart w:id="122" w:name="_Toc327281667"/>
      <w:bookmarkStart w:id="123" w:name="_Toc327280738"/>
      <w:bookmarkStart w:id="124" w:name="_Toc327281668"/>
      <w:bookmarkStart w:id="125" w:name="_Toc364080310"/>
      <w:bookmarkStart w:id="126" w:name="_Toc375305508"/>
      <w:bookmarkStart w:id="127" w:name="_Toc364091574"/>
      <w:bookmarkEnd w:id="121"/>
      <w:bookmarkEnd w:id="122"/>
      <w:bookmarkEnd w:id="123"/>
      <w:bookmarkEnd w:id="124"/>
    </w:p>
    <w:p w14:paraId="212E9C81" w14:textId="77777777" w:rsidR="002E2A6A" w:rsidRPr="00D134B1" w:rsidRDefault="002E2A6A" w:rsidP="0040256E">
      <w:pPr>
        <w:pStyle w:val="Heading2"/>
      </w:pPr>
      <w:bookmarkStart w:id="128" w:name="_Toc465069642"/>
      <w:r w:rsidRPr="00D134B1">
        <w:t>Conformance to ‘</w:t>
      </w:r>
      <w:r w:rsidR="00230B4E">
        <w:t>Core WC</w:t>
      </w:r>
      <w:r w:rsidRPr="00D134B1">
        <w:t>S’ Conformance Class</w:t>
      </w:r>
      <w:bookmarkEnd w:id="125"/>
      <w:bookmarkEnd w:id="126"/>
      <w:bookmarkEnd w:id="127"/>
      <w:bookmarkEnd w:id="128"/>
    </w:p>
    <w:p w14:paraId="1436CDAB" w14:textId="77777777" w:rsidR="002E2A6A" w:rsidRDefault="002E2A6A" w:rsidP="0040256E">
      <w:r w:rsidRPr="00D134B1">
        <w:t xml:space="preserve">In order to implement access using </w:t>
      </w:r>
      <w:r w:rsidR="00230B4E">
        <w:t>WC</w:t>
      </w:r>
      <w:r w:rsidRPr="00D134B1">
        <w:t>S it is ne</w:t>
      </w:r>
      <w:r w:rsidR="00B16C94" w:rsidRPr="00D134B1">
        <w:t>cessary to conform to the ‘</w:t>
      </w:r>
      <w:r w:rsidR="00230B4E">
        <w:t>core WC</w:t>
      </w:r>
      <w:r w:rsidRPr="00D134B1">
        <w:t xml:space="preserve">S’ conformance classes as described in </w:t>
      </w:r>
      <w:r w:rsidR="00086288">
        <w:t>[</w:t>
      </w:r>
      <w:r w:rsidR="00230B4E" w:rsidRPr="00086288">
        <w:rPr>
          <w:b/>
        </w:rPr>
        <w:t>OGC WCS</w:t>
      </w:r>
      <w:r w:rsidR="00440AF2">
        <w:t>]</w:t>
      </w:r>
      <w:r w:rsidRPr="00D134B1">
        <w:t>.</w:t>
      </w:r>
    </w:p>
    <w:p w14:paraId="157CD391" w14:textId="77777777" w:rsidR="001E670A" w:rsidRDefault="001E670A" w:rsidP="0040256E"/>
    <w:p w14:paraId="70CD2F39" w14:textId="77777777" w:rsidR="001E670A" w:rsidRDefault="00FC65B3" w:rsidP="0040256E">
      <w:r>
        <w:t xml:space="preserve">Note that the </w:t>
      </w:r>
      <w:r w:rsidRPr="006A1B14">
        <w:rPr>
          <w:i/>
          <w:iCs/>
        </w:rPr>
        <w:t xml:space="preserve">OGC WCS 2.0 Core </w:t>
      </w:r>
      <w:r w:rsidRPr="006A1B14">
        <w:t>specification</w:t>
      </w:r>
      <w:r>
        <w:t xml:space="preserve"> in turn </w:t>
      </w:r>
      <w:r w:rsidR="008B72D0">
        <w:t xml:space="preserve">requires </w:t>
      </w:r>
      <w:r>
        <w:t>conform</w:t>
      </w:r>
      <w:r w:rsidR="008B72D0">
        <w:t>ance</w:t>
      </w:r>
      <w:r>
        <w:t xml:space="preserve"> to the following classes</w:t>
      </w:r>
    </w:p>
    <w:p w14:paraId="0A999DD7" w14:textId="77777777" w:rsidR="00FC65B3" w:rsidRDefault="00FC65B3" w:rsidP="0040256E"/>
    <w:p w14:paraId="4248E599" w14:textId="77777777" w:rsidR="00FC65B3" w:rsidRPr="00FD38DB" w:rsidRDefault="00FC65B3" w:rsidP="0040256E">
      <w:pPr>
        <w:suppressAutoHyphens w:val="0"/>
        <w:autoSpaceDE w:val="0"/>
        <w:autoSpaceDN w:val="0"/>
        <w:adjustRightInd w:val="0"/>
        <w:spacing w:before="0" w:after="0"/>
        <w:jc w:val="left"/>
        <w:rPr>
          <w:color w:val="000000"/>
          <w:lang w:eastAsia="de-DE"/>
        </w:rPr>
      </w:pPr>
      <w:r w:rsidRPr="00FD38DB">
        <w:rPr>
          <w:color w:val="000000"/>
          <w:lang w:eastAsia="de-DE"/>
        </w:rPr>
        <w:t xml:space="preserve">OGC 07-036, </w:t>
      </w:r>
      <w:r w:rsidRPr="00FD38DB">
        <w:rPr>
          <w:i/>
          <w:iCs/>
          <w:color w:val="000000"/>
          <w:lang w:eastAsia="de-DE"/>
        </w:rPr>
        <w:t>Geography Markup Language (GML) Encoding Standard</w:t>
      </w:r>
      <w:r w:rsidRPr="00FD38DB">
        <w:rPr>
          <w:color w:val="000000"/>
          <w:lang w:eastAsia="de-DE"/>
        </w:rPr>
        <w:t xml:space="preserve">, version 3.2.1 </w:t>
      </w:r>
    </w:p>
    <w:p w14:paraId="019CE3AC" w14:textId="77777777" w:rsidR="00FC65B3" w:rsidRPr="00FD38DB" w:rsidRDefault="00FC65B3" w:rsidP="0040256E">
      <w:pPr>
        <w:suppressAutoHyphens w:val="0"/>
        <w:autoSpaceDE w:val="0"/>
        <w:autoSpaceDN w:val="0"/>
        <w:adjustRightInd w:val="0"/>
        <w:spacing w:before="0" w:after="0"/>
        <w:jc w:val="left"/>
        <w:rPr>
          <w:color w:val="000000"/>
          <w:lang w:eastAsia="de-DE"/>
        </w:rPr>
      </w:pPr>
      <w:r w:rsidRPr="00FD38DB">
        <w:rPr>
          <w:color w:val="000000"/>
          <w:lang w:eastAsia="de-DE"/>
        </w:rPr>
        <w:t xml:space="preserve">Conformance classes used: </w:t>
      </w:r>
    </w:p>
    <w:p w14:paraId="7AD6DCBA" w14:textId="77777777" w:rsidR="00FC65B3" w:rsidRPr="00FD38DB" w:rsidRDefault="00FC65B3" w:rsidP="0040256E">
      <w:pPr>
        <w:pStyle w:val="ListParagraph"/>
        <w:numPr>
          <w:ilvl w:val="0"/>
          <w:numId w:val="38"/>
        </w:numPr>
        <w:autoSpaceDE w:val="0"/>
        <w:autoSpaceDN w:val="0"/>
        <w:adjustRightInd w:val="0"/>
        <w:spacing w:before="0" w:after="0"/>
        <w:rPr>
          <w:rFonts w:ascii="Arial" w:hAnsi="Arial" w:cs="Arial"/>
          <w:color w:val="000000"/>
          <w:sz w:val="20"/>
          <w:szCs w:val="20"/>
          <w:lang w:eastAsia="de-DE"/>
        </w:rPr>
      </w:pPr>
      <w:r w:rsidRPr="00FD38DB">
        <w:rPr>
          <w:rFonts w:ascii="Arial" w:hAnsi="Arial" w:cs="Arial"/>
          <w:color w:val="000000"/>
          <w:sz w:val="20"/>
          <w:szCs w:val="20"/>
          <w:lang w:eastAsia="de-DE"/>
        </w:rPr>
        <w:t xml:space="preserve">GML writing </w:t>
      </w:r>
    </w:p>
    <w:p w14:paraId="1FDEC1F6" w14:textId="77777777" w:rsidR="00FC65B3" w:rsidRPr="00FD38DB" w:rsidRDefault="00FC65B3" w:rsidP="0040256E">
      <w:pPr>
        <w:suppressAutoHyphens w:val="0"/>
        <w:autoSpaceDE w:val="0"/>
        <w:autoSpaceDN w:val="0"/>
        <w:adjustRightInd w:val="0"/>
        <w:spacing w:before="0" w:after="0"/>
        <w:jc w:val="left"/>
        <w:rPr>
          <w:color w:val="000000"/>
          <w:lang w:eastAsia="de-DE"/>
        </w:rPr>
      </w:pPr>
    </w:p>
    <w:p w14:paraId="3FC3B915" w14:textId="77777777" w:rsidR="00FC65B3" w:rsidRPr="00FD38DB" w:rsidRDefault="00FC65B3" w:rsidP="0040256E">
      <w:pPr>
        <w:suppressAutoHyphens w:val="0"/>
        <w:autoSpaceDE w:val="0"/>
        <w:autoSpaceDN w:val="0"/>
        <w:adjustRightInd w:val="0"/>
        <w:spacing w:before="0" w:after="0"/>
        <w:jc w:val="left"/>
        <w:rPr>
          <w:color w:val="000000"/>
          <w:lang w:eastAsia="de-DE"/>
        </w:rPr>
      </w:pPr>
      <w:r w:rsidRPr="00FD38DB">
        <w:rPr>
          <w:color w:val="000000"/>
          <w:lang w:eastAsia="de-DE"/>
        </w:rPr>
        <w:t xml:space="preserve">OGC 06-121r9, </w:t>
      </w:r>
      <w:r w:rsidRPr="00FD38DB">
        <w:rPr>
          <w:i/>
          <w:iCs/>
          <w:color w:val="000000"/>
          <w:lang w:eastAsia="de-DE"/>
        </w:rPr>
        <w:t>OGC Web Service Common Specification</w:t>
      </w:r>
      <w:r w:rsidRPr="00FD38DB">
        <w:rPr>
          <w:color w:val="000000"/>
          <w:lang w:eastAsia="de-DE"/>
        </w:rPr>
        <w:t xml:space="preserve">, version 2.0 </w:t>
      </w:r>
    </w:p>
    <w:p w14:paraId="52A035BE" w14:textId="77777777" w:rsidR="00FC65B3" w:rsidRPr="00FD38DB" w:rsidRDefault="00FC65B3" w:rsidP="0040256E">
      <w:pPr>
        <w:suppressAutoHyphens w:val="0"/>
        <w:autoSpaceDE w:val="0"/>
        <w:autoSpaceDN w:val="0"/>
        <w:adjustRightInd w:val="0"/>
        <w:spacing w:before="0" w:after="0"/>
        <w:jc w:val="left"/>
        <w:rPr>
          <w:color w:val="000000"/>
          <w:lang w:eastAsia="de-DE"/>
        </w:rPr>
      </w:pPr>
      <w:r w:rsidRPr="00FD38DB">
        <w:rPr>
          <w:color w:val="000000"/>
          <w:lang w:eastAsia="de-DE"/>
        </w:rPr>
        <w:t xml:space="preserve">Conformance classes used: </w:t>
      </w:r>
    </w:p>
    <w:p w14:paraId="673A8F11" w14:textId="77777777" w:rsidR="00FC65B3" w:rsidRPr="00FD38DB" w:rsidRDefault="00FC65B3" w:rsidP="0040256E">
      <w:pPr>
        <w:pStyle w:val="ListParagraph"/>
        <w:numPr>
          <w:ilvl w:val="0"/>
          <w:numId w:val="37"/>
        </w:numPr>
        <w:autoSpaceDE w:val="0"/>
        <w:autoSpaceDN w:val="0"/>
        <w:adjustRightInd w:val="0"/>
        <w:spacing w:before="0" w:after="0"/>
        <w:rPr>
          <w:rFonts w:ascii="Arial" w:hAnsi="Arial" w:cs="Arial"/>
          <w:color w:val="000000"/>
          <w:sz w:val="20"/>
          <w:szCs w:val="20"/>
          <w:lang w:eastAsia="de-DE"/>
        </w:rPr>
      </w:pPr>
      <w:r w:rsidRPr="00FD38DB">
        <w:rPr>
          <w:rFonts w:ascii="Arial" w:hAnsi="Arial" w:cs="Arial"/>
          <w:color w:val="000000"/>
          <w:sz w:val="20"/>
          <w:szCs w:val="20"/>
          <w:lang w:eastAsia="de-DE"/>
        </w:rPr>
        <w:t xml:space="preserve">GetCapabilities operation (Clause 7) </w:t>
      </w:r>
    </w:p>
    <w:p w14:paraId="4C8F5F3C" w14:textId="77777777" w:rsidR="00FC65B3" w:rsidRPr="00FD38DB" w:rsidRDefault="00FC65B3" w:rsidP="0040256E">
      <w:pPr>
        <w:suppressAutoHyphens w:val="0"/>
        <w:autoSpaceDE w:val="0"/>
        <w:autoSpaceDN w:val="0"/>
        <w:adjustRightInd w:val="0"/>
        <w:spacing w:before="0" w:after="0"/>
        <w:jc w:val="left"/>
        <w:rPr>
          <w:color w:val="000000"/>
          <w:lang w:eastAsia="de-DE"/>
        </w:rPr>
      </w:pPr>
    </w:p>
    <w:p w14:paraId="33455564" w14:textId="77777777" w:rsidR="00FC65B3" w:rsidRPr="00FD38DB" w:rsidRDefault="00FC65B3" w:rsidP="0040256E">
      <w:pPr>
        <w:suppressAutoHyphens w:val="0"/>
        <w:autoSpaceDE w:val="0"/>
        <w:autoSpaceDN w:val="0"/>
        <w:adjustRightInd w:val="0"/>
        <w:spacing w:before="0" w:after="0"/>
        <w:jc w:val="left"/>
        <w:rPr>
          <w:color w:val="000000"/>
          <w:lang w:eastAsia="de-DE"/>
        </w:rPr>
      </w:pPr>
      <w:r w:rsidRPr="00FD38DB">
        <w:rPr>
          <w:color w:val="000000"/>
          <w:lang w:eastAsia="de-DE"/>
        </w:rPr>
        <w:t xml:space="preserve">OGC 09-146r2, </w:t>
      </w:r>
      <w:r w:rsidRPr="00FD38DB">
        <w:rPr>
          <w:i/>
          <w:iCs/>
          <w:color w:val="000000"/>
          <w:lang w:eastAsia="de-DE"/>
        </w:rPr>
        <w:t>OGC® GML Application Schema for Coverages</w:t>
      </w:r>
      <w:r w:rsidRPr="00FD38DB">
        <w:rPr>
          <w:color w:val="000000"/>
          <w:lang w:eastAsia="de-DE"/>
        </w:rPr>
        <w:t xml:space="preserve">, version 1.0 </w:t>
      </w:r>
    </w:p>
    <w:p w14:paraId="05E9B9F2" w14:textId="77777777" w:rsidR="00FC65B3" w:rsidRPr="00FD38DB" w:rsidRDefault="00FC65B3" w:rsidP="0040256E">
      <w:pPr>
        <w:suppressAutoHyphens w:val="0"/>
        <w:autoSpaceDE w:val="0"/>
        <w:autoSpaceDN w:val="0"/>
        <w:adjustRightInd w:val="0"/>
        <w:spacing w:before="0" w:after="0"/>
        <w:jc w:val="left"/>
        <w:rPr>
          <w:color w:val="000000"/>
          <w:lang w:eastAsia="de-DE"/>
        </w:rPr>
      </w:pPr>
      <w:r w:rsidRPr="00FD38DB">
        <w:rPr>
          <w:color w:val="000000"/>
          <w:lang w:eastAsia="de-DE"/>
        </w:rPr>
        <w:t xml:space="preserve">Conformance classes used: </w:t>
      </w:r>
    </w:p>
    <w:p w14:paraId="728F1981" w14:textId="77777777" w:rsidR="00FC65B3" w:rsidRPr="00FD38DB" w:rsidRDefault="00FC65B3" w:rsidP="0040256E">
      <w:pPr>
        <w:pStyle w:val="ListParagraph"/>
        <w:numPr>
          <w:ilvl w:val="0"/>
          <w:numId w:val="24"/>
        </w:numPr>
        <w:autoSpaceDE w:val="0"/>
        <w:autoSpaceDN w:val="0"/>
        <w:adjustRightInd w:val="0"/>
        <w:spacing w:before="0" w:after="0"/>
        <w:rPr>
          <w:rFonts w:ascii="Arial" w:hAnsi="Arial" w:cs="Arial"/>
          <w:color w:val="000000"/>
          <w:sz w:val="20"/>
          <w:szCs w:val="20"/>
          <w:lang w:eastAsia="de-DE"/>
        </w:rPr>
      </w:pPr>
      <w:r w:rsidRPr="00FD38DB">
        <w:rPr>
          <w:rFonts w:ascii="Arial" w:hAnsi="Arial" w:cs="Arial"/>
          <w:color w:val="000000"/>
          <w:sz w:val="20"/>
          <w:szCs w:val="20"/>
          <w:lang w:eastAsia="de-DE"/>
        </w:rPr>
        <w:t xml:space="preserve">gml-coverage </w:t>
      </w:r>
    </w:p>
    <w:p w14:paraId="76D26A96" w14:textId="77777777" w:rsidR="00FC65B3" w:rsidRDefault="00FC65B3" w:rsidP="0040256E"/>
    <w:p w14:paraId="014FFF19" w14:textId="77777777" w:rsidR="00B16C94" w:rsidRPr="006E2E57" w:rsidRDefault="00086288" w:rsidP="0040256E">
      <w:pPr>
        <w:pStyle w:val="TGStyle1"/>
        <w:rPr>
          <w:i/>
        </w:rPr>
      </w:pPr>
      <w:bookmarkStart w:id="129" w:name="_Ref317258454"/>
      <w:r>
        <w:t xml:space="preserve">The WCS download service instance </w:t>
      </w:r>
      <w:r w:rsidR="00510A77" w:rsidRPr="00D134B1">
        <w:t xml:space="preserve">shall conform to </w:t>
      </w:r>
      <w:r w:rsidR="00664C12">
        <w:t>WCS 2.0</w:t>
      </w:r>
      <w:r w:rsidR="00230B4E">
        <w:t xml:space="preserve"> </w:t>
      </w:r>
      <w:r w:rsidR="00B16C94" w:rsidRPr="00D134B1">
        <w:t>Conformance Class ‘</w:t>
      </w:r>
      <w:r w:rsidR="00230B4E">
        <w:t>core WC</w:t>
      </w:r>
      <w:r w:rsidR="002E2A6A" w:rsidRPr="00D134B1">
        <w:t>S’</w:t>
      </w:r>
      <w:bookmarkEnd w:id="129"/>
    </w:p>
    <w:p w14:paraId="74FA0645" w14:textId="77777777" w:rsidR="007E3FA6" w:rsidRDefault="007E3FA6" w:rsidP="0040256E"/>
    <w:p w14:paraId="36CF7B01" w14:textId="06157B0B" w:rsidR="007E3FA6" w:rsidRPr="00393750" w:rsidRDefault="007E3FA6" w:rsidP="0040256E">
      <w:pPr>
        <w:rPr>
          <w:i/>
        </w:rPr>
      </w:pPr>
      <w:r>
        <w:t xml:space="preserve">The WCS core specification specifies the core operations </w:t>
      </w:r>
      <w:r w:rsidR="00A952C1">
        <w:t xml:space="preserve">required </w:t>
      </w:r>
      <w:r w:rsidR="008B72D0">
        <w:t xml:space="preserve">to be implemented </w:t>
      </w:r>
      <w:r w:rsidR="00A952C1">
        <w:t xml:space="preserve">by any WCS, </w:t>
      </w:r>
      <w:r w:rsidR="008B72D0">
        <w:t xml:space="preserve">remaining agnostic of the request encoding; </w:t>
      </w:r>
      <w:r w:rsidR="00A952C1">
        <w:t>but does not</w:t>
      </w:r>
      <w:r w:rsidR="008B72D0">
        <w:t xml:space="preserve"> specify any protocol binding, </w:t>
      </w:r>
      <w:r>
        <w:t xml:space="preserve">protocol bindings are </w:t>
      </w:r>
      <w:r w:rsidR="008B72D0">
        <w:t>WCS</w:t>
      </w:r>
      <w:r>
        <w:t xml:space="preserve"> extension</w:t>
      </w:r>
      <w:r w:rsidR="008B72D0">
        <w:t>s</w:t>
      </w:r>
      <w:r>
        <w:t>.</w:t>
      </w:r>
      <w:r w:rsidR="00D020DA">
        <w:t xml:space="preserve"> </w:t>
      </w:r>
    </w:p>
    <w:p w14:paraId="50AEB6FF" w14:textId="77777777" w:rsidR="007E3FA6" w:rsidRDefault="007E3FA6" w:rsidP="0040256E"/>
    <w:p w14:paraId="59AF221D" w14:textId="011DFA17" w:rsidR="007E3FA6" w:rsidRDefault="008A3916" w:rsidP="0040256E">
      <w:r>
        <w:t xml:space="preserve">Three </w:t>
      </w:r>
      <w:r w:rsidR="007E3FA6">
        <w:t>protocol bindings are currently supported by WCS 2.0</w:t>
      </w:r>
      <w:r w:rsidR="00C84178">
        <w:t>:</w:t>
      </w:r>
    </w:p>
    <w:p w14:paraId="2EBC8555" w14:textId="77777777" w:rsidR="007E3FA6" w:rsidRDefault="007E3FA6" w:rsidP="0040256E"/>
    <w:p w14:paraId="1153DCB5" w14:textId="77777777" w:rsidR="0002404E" w:rsidRDefault="0002404E" w:rsidP="0040256E">
      <w:pPr>
        <w:pStyle w:val="ListParagraph"/>
        <w:numPr>
          <w:ilvl w:val="0"/>
          <w:numId w:val="24"/>
        </w:numPr>
        <w:rPr>
          <w:rStyle w:val="NormativeReference"/>
          <w:rFonts w:ascii="Arial" w:hAnsi="Arial" w:cs="Arial"/>
          <w:b w:val="0"/>
          <w:sz w:val="20"/>
          <w:szCs w:val="20"/>
        </w:rPr>
      </w:pPr>
      <w:r>
        <w:rPr>
          <w:rStyle w:val="NormativeReference"/>
          <w:rFonts w:ascii="Arial" w:hAnsi="Arial" w:cs="Arial"/>
          <w:b w:val="0"/>
          <w:sz w:val="20"/>
          <w:szCs w:val="20"/>
        </w:rPr>
        <w:t>OGC 09-14</w:t>
      </w:r>
      <w:r w:rsidR="006D3684">
        <w:rPr>
          <w:rStyle w:val="NormativeReference"/>
          <w:rFonts w:ascii="Arial" w:hAnsi="Arial" w:cs="Arial"/>
          <w:b w:val="0"/>
          <w:sz w:val="20"/>
          <w:szCs w:val="20"/>
        </w:rPr>
        <w:t>8</w:t>
      </w:r>
      <w:r>
        <w:rPr>
          <w:rStyle w:val="NormativeReference"/>
          <w:rFonts w:ascii="Arial" w:hAnsi="Arial" w:cs="Arial"/>
          <w:b w:val="0"/>
          <w:sz w:val="20"/>
          <w:szCs w:val="20"/>
        </w:rPr>
        <w:t>r</w:t>
      </w:r>
      <w:r w:rsidR="006D3684">
        <w:rPr>
          <w:rStyle w:val="NormativeReference"/>
          <w:rFonts w:ascii="Arial" w:hAnsi="Arial" w:cs="Arial"/>
          <w:b w:val="0"/>
          <w:sz w:val="20"/>
          <w:szCs w:val="20"/>
        </w:rPr>
        <w:t>1</w:t>
      </w:r>
      <w:r w:rsidRPr="00FD38DB">
        <w:rPr>
          <w:rStyle w:val="NormativeReference"/>
          <w:rFonts w:ascii="Arial" w:hAnsi="Arial" w:cs="Arial"/>
          <w:b w:val="0"/>
          <w:sz w:val="20"/>
          <w:szCs w:val="20"/>
        </w:rPr>
        <w:t xml:space="preserve">, OGC Web Coverage Service 2.0 Interface Standard – </w:t>
      </w:r>
      <w:r w:rsidR="006D3684">
        <w:rPr>
          <w:rStyle w:val="NormativeReference"/>
          <w:rFonts w:ascii="Arial" w:hAnsi="Arial" w:cs="Arial"/>
          <w:b w:val="0"/>
          <w:sz w:val="20"/>
          <w:szCs w:val="20"/>
        </w:rPr>
        <w:t>POST</w:t>
      </w:r>
      <w:r w:rsidRPr="00FD38DB">
        <w:rPr>
          <w:rStyle w:val="NormativeReference"/>
          <w:rFonts w:ascii="Arial" w:hAnsi="Arial" w:cs="Arial"/>
          <w:b w:val="0"/>
          <w:sz w:val="20"/>
          <w:szCs w:val="20"/>
        </w:rPr>
        <w:t xml:space="preserve"> Protocol Binding Extension, version 1.0</w:t>
      </w:r>
    </w:p>
    <w:p w14:paraId="5946C286" w14:textId="77777777" w:rsidR="006D3684" w:rsidRDefault="006D3684" w:rsidP="0040256E">
      <w:pPr>
        <w:ind w:left="709"/>
      </w:pPr>
      <w:r>
        <w:t xml:space="preserve">Note that the </w:t>
      </w:r>
      <w:r>
        <w:rPr>
          <w:rStyle w:val="NormativeReference"/>
          <w:b w:val="0"/>
          <w:i/>
        </w:rPr>
        <w:t>POST</w:t>
      </w:r>
      <w:r w:rsidRPr="00617082">
        <w:rPr>
          <w:rStyle w:val="NormativeReference"/>
          <w:b w:val="0"/>
          <w:i/>
        </w:rPr>
        <w:t xml:space="preserve"> Protocol Binding Extension</w:t>
      </w:r>
      <w:r w:rsidRPr="00DD3F8F">
        <w:t xml:space="preserve"> specification</w:t>
      </w:r>
      <w:r>
        <w:t xml:space="preserve"> in addition to conforming to WCS core also conforms to the following classes:</w:t>
      </w:r>
    </w:p>
    <w:p w14:paraId="0AA1866B" w14:textId="77777777" w:rsidR="006D3684" w:rsidRDefault="006D3684" w:rsidP="0040256E"/>
    <w:p w14:paraId="71AE7462" w14:textId="77777777" w:rsidR="006D3684" w:rsidRPr="00FD38DB" w:rsidRDefault="006D3684" w:rsidP="0040256E">
      <w:pPr>
        <w:suppressAutoHyphens w:val="0"/>
        <w:autoSpaceDE w:val="0"/>
        <w:autoSpaceDN w:val="0"/>
        <w:adjustRightInd w:val="0"/>
        <w:spacing w:before="0" w:after="0"/>
        <w:ind w:left="709"/>
        <w:jc w:val="left"/>
        <w:rPr>
          <w:color w:val="000000"/>
          <w:lang w:eastAsia="de-DE"/>
        </w:rPr>
      </w:pPr>
      <w:r w:rsidRPr="00FD38DB">
        <w:rPr>
          <w:color w:val="000000"/>
          <w:lang w:eastAsia="de-DE"/>
        </w:rPr>
        <w:t xml:space="preserve">OGC 06-121r9, </w:t>
      </w:r>
      <w:r w:rsidRPr="00FD38DB">
        <w:rPr>
          <w:i/>
          <w:iCs/>
          <w:color w:val="000000"/>
          <w:lang w:eastAsia="de-DE"/>
        </w:rPr>
        <w:t>OGC Web Service Common Specification</w:t>
      </w:r>
      <w:r w:rsidRPr="00FD38DB">
        <w:rPr>
          <w:color w:val="000000"/>
          <w:lang w:eastAsia="de-DE"/>
        </w:rPr>
        <w:t>, version 2.0</w:t>
      </w:r>
    </w:p>
    <w:p w14:paraId="4CB3D8AC" w14:textId="77777777" w:rsidR="006D3684" w:rsidRPr="00FC65B3" w:rsidRDefault="006D3684" w:rsidP="0040256E">
      <w:pPr>
        <w:suppressAutoHyphens w:val="0"/>
        <w:autoSpaceDE w:val="0"/>
        <w:autoSpaceDN w:val="0"/>
        <w:adjustRightInd w:val="0"/>
        <w:spacing w:before="0" w:after="0"/>
        <w:jc w:val="left"/>
        <w:rPr>
          <w:rFonts w:ascii="Times New Roman" w:hAnsi="Times New Roman" w:cs="Times New Roman"/>
          <w:color w:val="000000"/>
          <w:sz w:val="23"/>
          <w:szCs w:val="23"/>
          <w:lang w:eastAsia="de-DE"/>
        </w:rPr>
      </w:pPr>
    </w:p>
    <w:p w14:paraId="2A8C2F1A" w14:textId="77777777" w:rsidR="006D3684" w:rsidRPr="008F552F" w:rsidRDefault="006D3684" w:rsidP="0040256E">
      <w:pPr>
        <w:suppressAutoHyphens w:val="0"/>
        <w:autoSpaceDE w:val="0"/>
        <w:autoSpaceDN w:val="0"/>
        <w:adjustRightInd w:val="0"/>
        <w:spacing w:before="0" w:after="0"/>
        <w:ind w:left="709"/>
        <w:jc w:val="left"/>
        <w:rPr>
          <w:color w:val="000000"/>
          <w:lang w:eastAsia="de-DE"/>
        </w:rPr>
      </w:pPr>
      <w:r w:rsidRPr="008F552F">
        <w:rPr>
          <w:color w:val="000000"/>
          <w:lang w:eastAsia="de-DE"/>
        </w:rPr>
        <w:t xml:space="preserve">Conformance classes used: </w:t>
      </w:r>
    </w:p>
    <w:p w14:paraId="5EF7D282" w14:textId="77777777" w:rsidR="006D3684" w:rsidRDefault="006D3684" w:rsidP="0040256E">
      <w:pPr>
        <w:pStyle w:val="ListParagraph"/>
        <w:numPr>
          <w:ilvl w:val="1"/>
          <w:numId w:val="24"/>
        </w:numPr>
        <w:rPr>
          <w:rFonts w:ascii="Arial" w:hAnsi="Arial" w:cs="Arial"/>
          <w:sz w:val="20"/>
          <w:szCs w:val="20"/>
        </w:rPr>
      </w:pPr>
      <w:r w:rsidRPr="008F552F">
        <w:rPr>
          <w:rFonts w:ascii="Arial" w:hAnsi="Arial" w:cs="Arial"/>
          <w:sz w:val="20"/>
          <w:szCs w:val="20"/>
        </w:rPr>
        <w:t>HTTP POST</w:t>
      </w:r>
    </w:p>
    <w:p w14:paraId="6453ABCD" w14:textId="77777777" w:rsidR="006D3684" w:rsidRPr="006D3684" w:rsidRDefault="006D3684" w:rsidP="0040256E">
      <w:pPr>
        <w:ind w:left="709"/>
        <w:rPr>
          <w:rStyle w:val="NormativeReference"/>
          <w:b w:val="0"/>
        </w:rPr>
      </w:pPr>
      <w:r w:rsidRPr="006D3684">
        <w:rPr>
          <w:rStyle w:val="NormativeReference"/>
          <w:b w:val="0"/>
        </w:rPr>
        <w:t>Support for this protocol binding is indicated in a WCS GetCapabilities response as:</w:t>
      </w:r>
    </w:p>
    <w:p w14:paraId="78F2CADC" w14:textId="77777777" w:rsidR="006D3684" w:rsidRPr="008F552F" w:rsidRDefault="006D3684" w:rsidP="0040256E">
      <w:pPr>
        <w:pStyle w:val="XMLExample"/>
        <w:ind w:left="709"/>
      </w:pPr>
      <w:r w:rsidRPr="008F552F">
        <w:t>&lt;ows:Profile&gt;</w:t>
      </w:r>
    </w:p>
    <w:p w14:paraId="155D4FA3" w14:textId="77777777" w:rsidR="006D3684" w:rsidRPr="008F552F" w:rsidRDefault="006D3684" w:rsidP="0040256E">
      <w:pPr>
        <w:pStyle w:val="XMLHighlight"/>
        <w:ind w:left="709"/>
      </w:pPr>
      <w:r w:rsidRPr="008F552F">
        <w:t>http://www.opengis.net/spec/WCS_protocol-binding_post-xml/1.0</w:t>
      </w:r>
    </w:p>
    <w:p w14:paraId="37C4E17A" w14:textId="77777777" w:rsidR="006D3684" w:rsidRPr="008F552F" w:rsidRDefault="006D3684" w:rsidP="0040256E">
      <w:pPr>
        <w:pStyle w:val="XMLExample"/>
        <w:ind w:left="709"/>
      </w:pPr>
      <w:r w:rsidRPr="008F552F">
        <w:t>&lt;/ows:Profile&gt;</w:t>
      </w:r>
    </w:p>
    <w:p w14:paraId="170AE72E" w14:textId="77777777" w:rsidR="006D3684" w:rsidRPr="006D3684" w:rsidRDefault="006D3684" w:rsidP="0040256E"/>
    <w:p w14:paraId="18538BBB" w14:textId="77777777" w:rsidR="005D3A4D" w:rsidRPr="00FD38DB" w:rsidRDefault="005D3A4D" w:rsidP="0040256E">
      <w:pPr>
        <w:pStyle w:val="ListParagraph"/>
        <w:numPr>
          <w:ilvl w:val="0"/>
          <w:numId w:val="24"/>
        </w:numPr>
        <w:rPr>
          <w:rStyle w:val="NormativeReference"/>
          <w:rFonts w:ascii="Arial" w:hAnsi="Arial" w:cs="Arial"/>
          <w:b w:val="0"/>
          <w:sz w:val="20"/>
          <w:szCs w:val="20"/>
        </w:rPr>
      </w:pPr>
      <w:r w:rsidRPr="00FD38DB">
        <w:rPr>
          <w:rStyle w:val="NormativeReference"/>
          <w:rFonts w:ascii="Arial" w:hAnsi="Arial" w:cs="Arial"/>
          <w:b w:val="0"/>
          <w:sz w:val="20"/>
          <w:szCs w:val="20"/>
        </w:rPr>
        <w:t>OGC 09-149r1, OGC Web Coverage Service 2.0 Interface Standard – XML/SOAP Protocol Binding Extension, version 1.0</w:t>
      </w:r>
    </w:p>
    <w:p w14:paraId="58244B5D" w14:textId="77777777" w:rsidR="00C61FD2" w:rsidRDefault="00C61FD2" w:rsidP="00D020DA">
      <w:pPr>
        <w:ind w:left="709"/>
      </w:pPr>
      <w:r>
        <w:t xml:space="preserve">Note that the </w:t>
      </w:r>
      <w:r w:rsidRPr="00617082">
        <w:rPr>
          <w:rStyle w:val="NormativeReference"/>
          <w:b w:val="0"/>
          <w:i/>
        </w:rPr>
        <w:t>XML/SOAP Protocol Binding Extension</w:t>
      </w:r>
      <w:r w:rsidRPr="00DD3F8F">
        <w:t xml:space="preserve"> specification</w:t>
      </w:r>
      <w:r>
        <w:t xml:space="preserve"> in </w:t>
      </w:r>
      <w:r w:rsidR="00D01FEB">
        <w:t xml:space="preserve">addition to conforming to WCS core also </w:t>
      </w:r>
      <w:r>
        <w:t>conforms to the following classes:</w:t>
      </w:r>
    </w:p>
    <w:p w14:paraId="036C251A" w14:textId="77777777" w:rsidR="00C61FD2" w:rsidRDefault="00C61FD2" w:rsidP="0040256E"/>
    <w:p w14:paraId="66D802A7" w14:textId="77777777" w:rsidR="00C61FD2" w:rsidRPr="00FD38DB" w:rsidRDefault="00C61FD2" w:rsidP="00D020DA">
      <w:pPr>
        <w:suppressAutoHyphens w:val="0"/>
        <w:autoSpaceDE w:val="0"/>
        <w:autoSpaceDN w:val="0"/>
        <w:adjustRightInd w:val="0"/>
        <w:spacing w:before="0" w:after="0"/>
        <w:ind w:left="709"/>
        <w:jc w:val="left"/>
        <w:rPr>
          <w:color w:val="000000"/>
          <w:lang w:eastAsia="de-DE"/>
        </w:rPr>
      </w:pPr>
      <w:r w:rsidRPr="00FD38DB">
        <w:rPr>
          <w:color w:val="000000"/>
          <w:lang w:eastAsia="de-DE"/>
        </w:rPr>
        <w:t xml:space="preserve">OGC 06-121r9, </w:t>
      </w:r>
      <w:r w:rsidRPr="00FD38DB">
        <w:rPr>
          <w:i/>
          <w:iCs/>
          <w:color w:val="000000"/>
          <w:lang w:eastAsia="de-DE"/>
        </w:rPr>
        <w:t>OGC Web Service Common Specification</w:t>
      </w:r>
      <w:r w:rsidRPr="00FD38DB">
        <w:rPr>
          <w:color w:val="000000"/>
          <w:lang w:eastAsia="de-DE"/>
        </w:rPr>
        <w:t>, version 2.0</w:t>
      </w:r>
    </w:p>
    <w:p w14:paraId="07EAA0F4" w14:textId="77777777" w:rsidR="00C61FD2" w:rsidRPr="00FC65B3" w:rsidRDefault="00C61FD2" w:rsidP="0040256E">
      <w:pPr>
        <w:suppressAutoHyphens w:val="0"/>
        <w:autoSpaceDE w:val="0"/>
        <w:autoSpaceDN w:val="0"/>
        <w:adjustRightInd w:val="0"/>
        <w:spacing w:before="0" w:after="0"/>
        <w:jc w:val="left"/>
        <w:rPr>
          <w:rFonts w:ascii="Times New Roman" w:hAnsi="Times New Roman" w:cs="Times New Roman"/>
          <w:color w:val="000000"/>
          <w:sz w:val="23"/>
          <w:szCs w:val="23"/>
          <w:lang w:eastAsia="de-DE"/>
        </w:rPr>
      </w:pPr>
    </w:p>
    <w:p w14:paraId="4F2D73C7" w14:textId="77777777" w:rsidR="00C61FD2" w:rsidRPr="008F552F" w:rsidRDefault="00C61FD2" w:rsidP="00D020DA">
      <w:pPr>
        <w:suppressAutoHyphens w:val="0"/>
        <w:autoSpaceDE w:val="0"/>
        <w:autoSpaceDN w:val="0"/>
        <w:adjustRightInd w:val="0"/>
        <w:spacing w:before="0" w:after="0"/>
        <w:ind w:left="709"/>
        <w:jc w:val="left"/>
        <w:rPr>
          <w:color w:val="000000"/>
          <w:lang w:eastAsia="de-DE"/>
        </w:rPr>
      </w:pPr>
      <w:r w:rsidRPr="008F552F">
        <w:rPr>
          <w:color w:val="000000"/>
          <w:lang w:eastAsia="de-DE"/>
        </w:rPr>
        <w:t xml:space="preserve">Conformance classes used: </w:t>
      </w:r>
    </w:p>
    <w:p w14:paraId="1DBF698B" w14:textId="77777777" w:rsidR="00C61FD2" w:rsidRPr="008F552F" w:rsidRDefault="00C61FD2" w:rsidP="00D020DA">
      <w:pPr>
        <w:pStyle w:val="ListParagraph"/>
        <w:numPr>
          <w:ilvl w:val="1"/>
          <w:numId w:val="24"/>
        </w:numPr>
        <w:rPr>
          <w:rFonts w:ascii="Arial" w:hAnsi="Arial" w:cs="Arial"/>
          <w:sz w:val="20"/>
          <w:szCs w:val="20"/>
        </w:rPr>
      </w:pPr>
      <w:r w:rsidRPr="008F552F">
        <w:rPr>
          <w:rFonts w:ascii="Arial" w:hAnsi="Arial" w:cs="Arial"/>
          <w:sz w:val="20"/>
          <w:szCs w:val="20"/>
        </w:rPr>
        <w:t>HTTP POST</w:t>
      </w:r>
    </w:p>
    <w:p w14:paraId="5340C194" w14:textId="77777777" w:rsidR="00C61FD2" w:rsidRPr="008F552F" w:rsidRDefault="00C61FD2" w:rsidP="00D020DA">
      <w:pPr>
        <w:pStyle w:val="ListParagraph"/>
        <w:numPr>
          <w:ilvl w:val="1"/>
          <w:numId w:val="24"/>
        </w:numPr>
        <w:rPr>
          <w:rFonts w:ascii="Arial" w:hAnsi="Arial" w:cs="Arial"/>
          <w:sz w:val="20"/>
          <w:szCs w:val="20"/>
        </w:rPr>
      </w:pPr>
      <w:r w:rsidRPr="008F552F">
        <w:rPr>
          <w:rFonts w:ascii="Arial" w:hAnsi="Arial" w:cs="Arial"/>
          <w:sz w:val="20"/>
          <w:szCs w:val="20"/>
        </w:rPr>
        <w:t>SOAP encoding</w:t>
      </w:r>
    </w:p>
    <w:p w14:paraId="764F1A90" w14:textId="77777777" w:rsidR="00C61FD2" w:rsidRPr="008F552F" w:rsidRDefault="00C61FD2" w:rsidP="0040256E">
      <w:pPr>
        <w:rPr>
          <w:rStyle w:val="NormativeReference"/>
          <w:b w:val="0"/>
        </w:rPr>
      </w:pPr>
    </w:p>
    <w:p w14:paraId="53BAF14F" w14:textId="77777777" w:rsidR="00C84178" w:rsidRPr="008F552F" w:rsidRDefault="009D727A" w:rsidP="00D020DA">
      <w:pPr>
        <w:ind w:left="709"/>
        <w:rPr>
          <w:rStyle w:val="NormativeReference"/>
          <w:rFonts w:cs="Times New Roman"/>
          <w:b w:val="0"/>
        </w:rPr>
      </w:pPr>
      <w:r>
        <w:rPr>
          <w:rStyle w:val="NormativeReference"/>
          <w:b w:val="0"/>
        </w:rPr>
        <w:t>Support for</w:t>
      </w:r>
      <w:r w:rsidR="00C84178" w:rsidRPr="008F552F">
        <w:rPr>
          <w:rStyle w:val="NormativeReference"/>
          <w:b w:val="0"/>
        </w:rPr>
        <w:t xml:space="preserve"> this protocol binding is indicated in a WCS GetCapabilities response as:</w:t>
      </w:r>
    </w:p>
    <w:p w14:paraId="45C84C39" w14:textId="77777777" w:rsidR="00C84178" w:rsidRPr="008F552F" w:rsidRDefault="00C84178" w:rsidP="00D020DA">
      <w:pPr>
        <w:pStyle w:val="XMLExample"/>
        <w:ind w:left="709"/>
      </w:pPr>
      <w:r w:rsidRPr="008F552F">
        <w:t>&lt;ows:Profile&gt;</w:t>
      </w:r>
    </w:p>
    <w:p w14:paraId="30210F75" w14:textId="760FF475" w:rsidR="00C84178" w:rsidRPr="008F552F" w:rsidRDefault="00C84178" w:rsidP="00D020DA">
      <w:pPr>
        <w:pStyle w:val="XMLHighlight"/>
        <w:ind w:left="709"/>
      </w:pPr>
      <w:r w:rsidRPr="008F552F">
        <w:t>http://www.opengis.net/spec/WCS_protocol-binding_</w:t>
      </w:r>
      <w:r w:rsidR="006D3684">
        <w:t>soap</w:t>
      </w:r>
      <w:r w:rsidRPr="008F552F">
        <w:t>/1.0</w:t>
      </w:r>
    </w:p>
    <w:p w14:paraId="7F5AD2CB" w14:textId="77777777" w:rsidR="00C84178" w:rsidRPr="008F552F" w:rsidRDefault="00C84178" w:rsidP="00D020DA">
      <w:pPr>
        <w:pStyle w:val="XMLExample"/>
        <w:ind w:left="709"/>
      </w:pPr>
      <w:r w:rsidRPr="008F552F">
        <w:t>&lt;/ows:Profile&gt;</w:t>
      </w:r>
    </w:p>
    <w:p w14:paraId="5A55A709" w14:textId="77777777" w:rsidR="00C84178" w:rsidRPr="008F552F" w:rsidRDefault="00C84178" w:rsidP="0040256E">
      <w:pPr>
        <w:rPr>
          <w:rStyle w:val="NormativeReference"/>
          <w:b w:val="0"/>
        </w:rPr>
      </w:pPr>
    </w:p>
    <w:p w14:paraId="22F5F6B0" w14:textId="77777777" w:rsidR="007E3FA6" w:rsidRPr="008F552F" w:rsidRDefault="005D3A4D" w:rsidP="0040256E">
      <w:pPr>
        <w:pStyle w:val="ListParagraph"/>
        <w:numPr>
          <w:ilvl w:val="0"/>
          <w:numId w:val="24"/>
        </w:numPr>
        <w:rPr>
          <w:rFonts w:ascii="Arial" w:hAnsi="Arial" w:cs="Arial"/>
          <w:sz w:val="20"/>
          <w:szCs w:val="20"/>
        </w:rPr>
      </w:pPr>
      <w:r w:rsidRPr="008F552F">
        <w:rPr>
          <w:rFonts w:ascii="Arial" w:hAnsi="Arial" w:cs="Arial"/>
          <w:sz w:val="20"/>
          <w:szCs w:val="20"/>
        </w:rPr>
        <w:t>OGC 09-147r3, WCS 2.0 Interface Standard – KVP Protocol Binding Extension, version 1.0</w:t>
      </w:r>
    </w:p>
    <w:p w14:paraId="51057F6D" w14:textId="77777777" w:rsidR="00D01FEB" w:rsidRPr="008F552F" w:rsidRDefault="00D01FEB" w:rsidP="00D020DA">
      <w:pPr>
        <w:ind w:left="709"/>
      </w:pPr>
      <w:r w:rsidRPr="008F552F">
        <w:t xml:space="preserve">Note that the </w:t>
      </w:r>
      <w:r w:rsidRPr="008F552F">
        <w:rPr>
          <w:rStyle w:val="NormativeReference"/>
          <w:b w:val="0"/>
          <w:i/>
        </w:rPr>
        <w:t>KVP Protocol Binding Extension</w:t>
      </w:r>
      <w:r w:rsidRPr="008F552F">
        <w:t xml:space="preserve"> specification in addition to conforming to WCS core also conforms to the following classes:</w:t>
      </w:r>
    </w:p>
    <w:p w14:paraId="5AF648FF" w14:textId="77777777" w:rsidR="00D01FEB" w:rsidRPr="008F552F" w:rsidRDefault="00D01FEB" w:rsidP="0040256E"/>
    <w:p w14:paraId="355B34A8" w14:textId="77777777" w:rsidR="00D01FEB" w:rsidRDefault="00D01FEB" w:rsidP="00D020DA">
      <w:pPr>
        <w:suppressAutoHyphens w:val="0"/>
        <w:autoSpaceDE w:val="0"/>
        <w:autoSpaceDN w:val="0"/>
        <w:adjustRightInd w:val="0"/>
        <w:spacing w:before="0" w:after="0"/>
        <w:ind w:left="709"/>
        <w:jc w:val="left"/>
        <w:rPr>
          <w:color w:val="000000"/>
          <w:lang w:eastAsia="de-DE"/>
        </w:rPr>
      </w:pPr>
      <w:r w:rsidRPr="008F552F">
        <w:rPr>
          <w:color w:val="000000"/>
          <w:lang w:eastAsia="de-DE"/>
        </w:rPr>
        <w:t xml:space="preserve">OGC 06-121r9, </w:t>
      </w:r>
      <w:r w:rsidRPr="008F552F">
        <w:rPr>
          <w:i/>
          <w:iCs/>
          <w:color w:val="000000"/>
          <w:lang w:eastAsia="de-DE"/>
        </w:rPr>
        <w:t>OGC Web Service Common Specification</w:t>
      </w:r>
      <w:r w:rsidRPr="008F552F">
        <w:rPr>
          <w:color w:val="000000"/>
          <w:lang w:eastAsia="de-DE"/>
        </w:rPr>
        <w:t>, version 2.0</w:t>
      </w:r>
    </w:p>
    <w:p w14:paraId="4BFDED97" w14:textId="77777777" w:rsidR="00D020DA" w:rsidRDefault="00D020DA" w:rsidP="00D020DA">
      <w:pPr>
        <w:suppressAutoHyphens w:val="0"/>
        <w:autoSpaceDE w:val="0"/>
        <w:autoSpaceDN w:val="0"/>
        <w:adjustRightInd w:val="0"/>
        <w:spacing w:before="0" w:after="0"/>
        <w:ind w:left="709"/>
        <w:jc w:val="left"/>
        <w:rPr>
          <w:color w:val="000000"/>
          <w:lang w:eastAsia="de-DE"/>
        </w:rPr>
      </w:pPr>
    </w:p>
    <w:p w14:paraId="6790980A" w14:textId="0CDCB782" w:rsidR="00D020DA" w:rsidRPr="008F552F" w:rsidRDefault="00D020DA" w:rsidP="00D020DA">
      <w:pPr>
        <w:suppressAutoHyphens w:val="0"/>
        <w:autoSpaceDE w:val="0"/>
        <w:autoSpaceDN w:val="0"/>
        <w:adjustRightInd w:val="0"/>
        <w:spacing w:before="0" w:after="0"/>
        <w:ind w:left="709"/>
        <w:jc w:val="left"/>
        <w:rPr>
          <w:color w:val="000000"/>
          <w:lang w:eastAsia="de-DE"/>
        </w:rPr>
      </w:pPr>
      <w:r>
        <w:rPr>
          <w:color w:val="000000"/>
          <w:lang w:eastAsia="de-DE"/>
        </w:rPr>
        <w:t xml:space="preserve">Conformance classes used: </w:t>
      </w:r>
    </w:p>
    <w:p w14:paraId="06FFD897" w14:textId="77777777" w:rsidR="00D01FEB" w:rsidRPr="008F552F" w:rsidRDefault="00D01FEB" w:rsidP="00D020DA">
      <w:pPr>
        <w:pStyle w:val="ListParagraph"/>
        <w:numPr>
          <w:ilvl w:val="1"/>
          <w:numId w:val="24"/>
        </w:numPr>
        <w:rPr>
          <w:rFonts w:ascii="Arial" w:hAnsi="Arial" w:cs="Arial"/>
          <w:sz w:val="20"/>
          <w:szCs w:val="20"/>
        </w:rPr>
      </w:pPr>
      <w:r w:rsidRPr="008F552F">
        <w:rPr>
          <w:rFonts w:ascii="Arial" w:hAnsi="Arial" w:cs="Arial"/>
          <w:sz w:val="20"/>
          <w:szCs w:val="20"/>
        </w:rPr>
        <w:t>HTTP GET</w:t>
      </w:r>
    </w:p>
    <w:p w14:paraId="2024DE3E" w14:textId="77777777" w:rsidR="00D01FEB" w:rsidRPr="008F552F" w:rsidRDefault="00D01FEB" w:rsidP="00D020DA">
      <w:pPr>
        <w:pStyle w:val="ListParagraph"/>
        <w:numPr>
          <w:ilvl w:val="1"/>
          <w:numId w:val="24"/>
        </w:numPr>
        <w:rPr>
          <w:rFonts w:ascii="Arial" w:hAnsi="Arial" w:cs="Arial"/>
          <w:sz w:val="20"/>
          <w:szCs w:val="20"/>
        </w:rPr>
      </w:pPr>
      <w:r w:rsidRPr="008F552F">
        <w:rPr>
          <w:rFonts w:ascii="Arial" w:hAnsi="Arial" w:cs="Arial"/>
          <w:sz w:val="20"/>
          <w:szCs w:val="20"/>
        </w:rPr>
        <w:t>KVP encoding</w:t>
      </w:r>
    </w:p>
    <w:p w14:paraId="416EABA4" w14:textId="77777777" w:rsidR="00C84178" w:rsidRPr="008F552F" w:rsidRDefault="00C84178" w:rsidP="0040256E">
      <w:pPr>
        <w:suppressAutoHyphens w:val="0"/>
        <w:spacing w:before="0" w:after="0"/>
        <w:jc w:val="left"/>
        <w:rPr>
          <w:color w:val="000000"/>
          <w:lang w:eastAsia="en-GB"/>
        </w:rPr>
      </w:pPr>
    </w:p>
    <w:p w14:paraId="4DBB987B" w14:textId="77777777" w:rsidR="00C84178" w:rsidRPr="008F552F" w:rsidRDefault="009D727A" w:rsidP="00D020DA">
      <w:pPr>
        <w:suppressAutoHyphens w:val="0"/>
        <w:spacing w:before="0" w:after="0"/>
        <w:ind w:left="709"/>
        <w:jc w:val="left"/>
        <w:rPr>
          <w:color w:val="000000"/>
          <w:lang w:eastAsia="en-GB"/>
        </w:rPr>
      </w:pPr>
      <w:r>
        <w:rPr>
          <w:rStyle w:val="NormativeReference"/>
          <w:b w:val="0"/>
        </w:rPr>
        <w:t xml:space="preserve">Support for </w:t>
      </w:r>
      <w:r w:rsidR="00C84178" w:rsidRPr="008F552F">
        <w:rPr>
          <w:rStyle w:val="NormativeReference"/>
          <w:b w:val="0"/>
        </w:rPr>
        <w:t>this protocol binding is indicated in a WCS GetCapabilities response as</w:t>
      </w:r>
      <w:r w:rsidR="00C84178" w:rsidRPr="008F552F">
        <w:rPr>
          <w:color w:val="000000"/>
          <w:lang w:eastAsia="en-GB"/>
        </w:rPr>
        <w:t>:</w:t>
      </w:r>
    </w:p>
    <w:p w14:paraId="30D581B9" w14:textId="77777777" w:rsidR="007E3FA6" w:rsidRPr="008F552F" w:rsidRDefault="007E3FA6" w:rsidP="00D020DA">
      <w:pPr>
        <w:pStyle w:val="XMLExample"/>
        <w:ind w:left="709"/>
      </w:pPr>
      <w:r w:rsidRPr="008F552F">
        <w:t>&lt;ows:Profile&gt;</w:t>
      </w:r>
    </w:p>
    <w:p w14:paraId="09DE6449" w14:textId="77777777" w:rsidR="007E3FA6" w:rsidRPr="008F552F" w:rsidRDefault="007E3FA6" w:rsidP="00D020DA">
      <w:pPr>
        <w:pStyle w:val="XMLHighlight"/>
        <w:ind w:left="709"/>
      </w:pPr>
      <w:r w:rsidRPr="008F552F">
        <w:t>http://www.opengis.net/spec/WCS_protocol-binding_get-kvp/1.0.1</w:t>
      </w:r>
    </w:p>
    <w:p w14:paraId="33BA0256" w14:textId="77777777" w:rsidR="007E3FA6" w:rsidRPr="008F552F" w:rsidRDefault="007E3FA6" w:rsidP="00D020DA">
      <w:pPr>
        <w:pStyle w:val="XMLExample"/>
        <w:ind w:left="709"/>
      </w:pPr>
      <w:r w:rsidRPr="008F552F">
        <w:t>&lt;/ows:Profile&gt;</w:t>
      </w:r>
    </w:p>
    <w:p w14:paraId="01F87177" w14:textId="77777777" w:rsidR="00C84178" w:rsidRPr="00BA3C54" w:rsidRDefault="00C84178" w:rsidP="0040256E">
      <w:pPr>
        <w:suppressAutoHyphens w:val="0"/>
        <w:spacing w:before="0" w:after="0"/>
        <w:jc w:val="left"/>
        <w:rPr>
          <w:color w:val="000000"/>
          <w:lang w:eastAsia="en-GB"/>
        </w:rPr>
      </w:pPr>
    </w:p>
    <w:p w14:paraId="33259C00" w14:textId="77777777" w:rsidR="00F373E0" w:rsidRDefault="00F373E0" w:rsidP="0040256E">
      <w:pPr>
        <w:suppressAutoHyphens w:val="0"/>
        <w:spacing w:before="0" w:after="0"/>
        <w:jc w:val="left"/>
        <w:rPr>
          <w:color w:val="000000"/>
          <w:lang w:eastAsia="en-GB"/>
        </w:rPr>
      </w:pPr>
    </w:p>
    <w:p w14:paraId="44DE8791" w14:textId="77777777" w:rsidR="00F373E0" w:rsidRDefault="00F373E0" w:rsidP="0040256E">
      <w:pPr>
        <w:suppressAutoHyphens w:val="0"/>
        <w:spacing w:before="0" w:after="0"/>
        <w:jc w:val="left"/>
        <w:rPr>
          <w:color w:val="000000"/>
          <w:lang w:eastAsia="en-GB"/>
        </w:rPr>
      </w:pPr>
      <w:r>
        <w:rPr>
          <w:color w:val="000000"/>
          <w:lang w:eastAsia="en-GB"/>
        </w:rPr>
        <w:t>NOTE</w:t>
      </w:r>
      <w:r>
        <w:rPr>
          <w:color w:val="000000"/>
          <w:lang w:eastAsia="en-GB"/>
        </w:rPr>
        <w:tab/>
        <w:t>A WCS REST binding is proposed as unofficial draft</w:t>
      </w:r>
      <w:r w:rsidR="00D83BB4">
        <w:rPr>
          <w:color w:val="000000"/>
          <w:lang w:eastAsia="en-GB"/>
        </w:rPr>
        <w:t xml:space="preserve"> on the OGC Coverages.DWG wiki</w:t>
      </w:r>
      <w:r w:rsidR="00D83BB4">
        <w:rPr>
          <w:rStyle w:val="FootnoteReference"/>
          <w:color w:val="000000"/>
          <w:lang w:eastAsia="en-GB"/>
        </w:rPr>
        <w:footnoteReference w:id="4"/>
      </w:r>
      <w:r>
        <w:rPr>
          <w:color w:val="000000"/>
          <w:lang w:eastAsia="en-GB"/>
        </w:rPr>
        <w:t>, but due to fundamental discussions of RESTfulness has not been adopted as of yet.</w:t>
      </w:r>
    </w:p>
    <w:p w14:paraId="28038ECF" w14:textId="77777777" w:rsidR="00F373E0" w:rsidRDefault="00F373E0" w:rsidP="0040256E">
      <w:pPr>
        <w:suppressAutoHyphens w:val="0"/>
        <w:spacing w:before="0" w:after="0"/>
        <w:jc w:val="left"/>
        <w:rPr>
          <w:color w:val="000000"/>
          <w:lang w:eastAsia="en-GB"/>
        </w:rPr>
      </w:pPr>
    </w:p>
    <w:p w14:paraId="2B8A5977" w14:textId="489A9F19" w:rsidR="00C84178" w:rsidRDefault="00086288" w:rsidP="0040256E">
      <w:pPr>
        <w:suppressAutoHyphens w:val="0"/>
        <w:spacing w:before="0" w:after="0"/>
        <w:jc w:val="left"/>
        <w:rPr>
          <w:color w:val="000000"/>
          <w:lang w:eastAsia="en-GB"/>
        </w:rPr>
      </w:pPr>
      <w:r>
        <w:rPr>
          <w:color w:val="000000"/>
          <w:lang w:eastAsia="en-GB"/>
        </w:rPr>
        <w:t>An implementation</w:t>
      </w:r>
      <w:r w:rsidR="00C84178" w:rsidRPr="00F00454">
        <w:rPr>
          <w:color w:val="000000"/>
          <w:lang w:eastAsia="en-GB"/>
        </w:rPr>
        <w:t xml:space="preserve"> must support one of these bindings</w:t>
      </w:r>
      <w:r w:rsidR="00D020DA">
        <w:rPr>
          <w:color w:val="000000"/>
          <w:lang w:eastAsia="en-GB"/>
        </w:rPr>
        <w:t xml:space="preserve"> to have a working service</w:t>
      </w:r>
      <w:r w:rsidR="00C84178">
        <w:rPr>
          <w:color w:val="000000"/>
          <w:lang w:eastAsia="en-GB"/>
        </w:rPr>
        <w:t xml:space="preserve">.  </w:t>
      </w:r>
    </w:p>
    <w:p w14:paraId="759701E5" w14:textId="77777777" w:rsidR="00333142" w:rsidRPr="00F00454" w:rsidRDefault="00333142" w:rsidP="0040256E">
      <w:pPr>
        <w:suppressAutoHyphens w:val="0"/>
        <w:spacing w:before="0" w:after="0"/>
        <w:jc w:val="left"/>
        <w:rPr>
          <w:color w:val="000000"/>
          <w:lang w:eastAsia="en-GB"/>
        </w:rPr>
      </w:pPr>
    </w:p>
    <w:p w14:paraId="3D309BF6" w14:textId="6C36E3BC" w:rsidR="007E3FA6" w:rsidRDefault="00FD088D" w:rsidP="0040256E">
      <w:pPr>
        <w:pStyle w:val="TGStyle1"/>
        <w:rPr>
          <w:lang w:eastAsia="en-GB"/>
        </w:rPr>
      </w:pPr>
      <w:r>
        <w:t>The WCS download service instance</w:t>
      </w:r>
      <w:r w:rsidR="00333142" w:rsidRPr="00D134B1">
        <w:t xml:space="preserve"> shall</w:t>
      </w:r>
      <w:r w:rsidR="00333142">
        <w:t xml:space="preserve"> sup</w:t>
      </w:r>
      <w:r w:rsidR="008B72D0">
        <w:t>port at least one of the WCS</w:t>
      </w:r>
      <w:r w:rsidR="00333142">
        <w:t xml:space="preserve"> protocol bindings</w:t>
      </w:r>
      <w:r w:rsidR="00F031A8">
        <w:t>,</w:t>
      </w:r>
      <w:r w:rsidR="006A00DA">
        <w:t xml:space="preserve"> KVP</w:t>
      </w:r>
      <w:r w:rsidR="00D020DA">
        <w:t>, POST</w:t>
      </w:r>
      <w:r w:rsidR="006A00DA">
        <w:t xml:space="preserve"> or </w:t>
      </w:r>
      <w:r w:rsidR="00406DC0">
        <w:t>XML</w:t>
      </w:r>
      <w:r w:rsidR="006A00DA" w:rsidRPr="00A66BED">
        <w:rPr>
          <w:rStyle w:val="NormativeReference"/>
          <w:b w:val="0"/>
        </w:rPr>
        <w:t>/SOAP</w:t>
      </w:r>
      <w:r w:rsidR="00F031A8">
        <w:t>.</w:t>
      </w:r>
    </w:p>
    <w:p w14:paraId="0CDC0A41" w14:textId="77777777" w:rsidR="00C84178" w:rsidRPr="007E3FA6" w:rsidRDefault="00C84178" w:rsidP="0040256E">
      <w:pPr>
        <w:suppressAutoHyphens w:val="0"/>
        <w:spacing w:before="0" w:after="0"/>
        <w:jc w:val="left"/>
        <w:rPr>
          <w:rFonts w:ascii="Courier New" w:hAnsi="Courier New" w:cs="Courier New"/>
          <w:color w:val="000000"/>
          <w:lang w:eastAsia="en-GB"/>
        </w:rPr>
      </w:pPr>
    </w:p>
    <w:p w14:paraId="708229F1" w14:textId="77777777" w:rsidR="00EF627B" w:rsidRDefault="00EF627B" w:rsidP="0040256E">
      <w:bookmarkStart w:id="130" w:name="_Toc364080312"/>
      <w:bookmarkStart w:id="131" w:name="_Toc375305510"/>
      <w:bookmarkStart w:id="132" w:name="_Toc364091576"/>
      <w:r>
        <w:t>We do not specify any conformance to any single output format</w:t>
      </w:r>
      <w:r w:rsidR="00C93592">
        <w:t xml:space="preserve"> here. GML is already included as part of WCS core, i.e. if you make</w:t>
      </w:r>
      <w:r w:rsidR="00B14F29">
        <w:t xml:space="preserve"> a GetCoverage request and do not</w:t>
      </w:r>
      <w:r w:rsidR="00C93592">
        <w:t xml:space="preserve"> specify any output format the rang</w:t>
      </w:r>
      <w:r w:rsidR="00D67389">
        <w:t>e set will be delivered in XML.  However for large gridded data sets XML is not appropriate, so i</w:t>
      </w:r>
      <w:r w:rsidR="00C93592">
        <w:t>ndividual INSPIRE data specifications or profiles may make support of one of more output formats an additional conformance requirement.</w:t>
      </w:r>
    </w:p>
    <w:p w14:paraId="4C8FE395" w14:textId="77777777" w:rsidR="0052443F" w:rsidRDefault="0052443F" w:rsidP="0040256E">
      <w:r>
        <w:t xml:space="preserve">The following table </w:t>
      </w:r>
      <w:r w:rsidR="00EB19C9">
        <w:t xml:space="preserve">shows reasons for the support of particular </w:t>
      </w:r>
      <w:r>
        <w:t>output formats</w:t>
      </w:r>
      <w:r w:rsidR="00EB19C9">
        <w:t>, that might be specified in the INSPIRE data specifications.</w:t>
      </w:r>
    </w:p>
    <w:p w14:paraId="471AADA9" w14:textId="77777777" w:rsidR="00EF627B" w:rsidRDefault="00EF627B" w:rsidP="0040256E"/>
    <w:tbl>
      <w:tblPr>
        <w:tblStyle w:val="TableGrid"/>
        <w:tblW w:w="0" w:type="auto"/>
        <w:tblLook w:val="04A0" w:firstRow="1" w:lastRow="0" w:firstColumn="1" w:lastColumn="0" w:noHBand="0" w:noVBand="1"/>
      </w:tblPr>
      <w:tblGrid>
        <w:gridCol w:w="1662"/>
        <w:gridCol w:w="7410"/>
      </w:tblGrid>
      <w:tr w:rsidR="00EB19C9" w14:paraId="21908BF8" w14:textId="77777777" w:rsidTr="0026314C">
        <w:trPr>
          <w:cantSplit/>
        </w:trPr>
        <w:tc>
          <w:tcPr>
            <w:tcW w:w="1668" w:type="dxa"/>
          </w:tcPr>
          <w:p w14:paraId="658500C3" w14:textId="77777777" w:rsidR="00EB19C9" w:rsidRPr="00EB19C9" w:rsidRDefault="008C37E3" w:rsidP="0040256E">
            <w:r w:rsidRPr="00EB19C9">
              <w:rPr>
                <w:color w:val="484848"/>
                <w:shd w:val="clear" w:color="auto" w:fill="FFFFFF"/>
              </w:rPr>
              <w:t>TIFF</w:t>
            </w:r>
            <w:r>
              <w:rPr>
                <w:color w:val="484848"/>
                <w:shd w:val="clear" w:color="auto" w:fill="FFFFFF"/>
              </w:rPr>
              <w:t>/</w:t>
            </w:r>
            <w:r w:rsidR="00EB19C9" w:rsidRPr="00EB19C9">
              <w:rPr>
                <w:color w:val="484848"/>
                <w:shd w:val="clear" w:color="auto" w:fill="FFFFFF"/>
              </w:rPr>
              <w:t>GeoTIFF</w:t>
            </w:r>
          </w:p>
        </w:tc>
        <w:tc>
          <w:tcPr>
            <w:tcW w:w="7630" w:type="dxa"/>
          </w:tcPr>
          <w:p w14:paraId="3A7B26E9" w14:textId="77777777" w:rsidR="00EB19C9" w:rsidRPr="00EB19C9" w:rsidRDefault="00EB19C9" w:rsidP="0040256E">
            <w:r w:rsidRPr="00EB19C9">
              <w:rPr>
                <w:color w:val="484848"/>
                <w:shd w:val="clear" w:color="auto" w:fill="FFFFFF"/>
              </w:rPr>
              <w:t>Referenced and non-referenced imagery</w:t>
            </w:r>
          </w:p>
        </w:tc>
      </w:tr>
      <w:tr w:rsidR="009D727A" w14:paraId="5DB5B661" w14:textId="77777777" w:rsidTr="0026314C">
        <w:trPr>
          <w:cantSplit/>
        </w:trPr>
        <w:tc>
          <w:tcPr>
            <w:tcW w:w="1668" w:type="dxa"/>
          </w:tcPr>
          <w:p w14:paraId="41565BF8" w14:textId="77777777" w:rsidR="009D727A" w:rsidRPr="00EB19C9" w:rsidRDefault="009D727A" w:rsidP="0040256E">
            <w:pPr>
              <w:rPr>
                <w:color w:val="484848"/>
                <w:shd w:val="clear" w:color="auto" w:fill="FFFFFF"/>
              </w:rPr>
            </w:pPr>
            <w:r>
              <w:rPr>
                <w:color w:val="484848"/>
                <w:shd w:val="clear" w:color="auto" w:fill="FFFFFF"/>
              </w:rPr>
              <w:t>JPEG 2000</w:t>
            </w:r>
          </w:p>
        </w:tc>
        <w:tc>
          <w:tcPr>
            <w:tcW w:w="7630" w:type="dxa"/>
          </w:tcPr>
          <w:p w14:paraId="29131FBF" w14:textId="77777777" w:rsidR="009D727A" w:rsidRPr="00EB19C9" w:rsidRDefault="009D727A" w:rsidP="0040256E">
            <w:pPr>
              <w:rPr>
                <w:color w:val="484848"/>
                <w:shd w:val="clear" w:color="auto" w:fill="FFFFFF"/>
              </w:rPr>
            </w:pPr>
            <w:r w:rsidRPr="00EB19C9">
              <w:rPr>
                <w:color w:val="484848"/>
                <w:shd w:val="clear" w:color="auto" w:fill="FFFFFF"/>
              </w:rPr>
              <w:t>Referenced and non-referenced imagery</w:t>
            </w:r>
            <w:r>
              <w:rPr>
                <w:color w:val="484848"/>
                <w:shd w:val="clear" w:color="auto" w:fill="FFFFFF"/>
              </w:rPr>
              <w:t xml:space="preserve"> (such as Orthoimagery)</w:t>
            </w:r>
          </w:p>
        </w:tc>
      </w:tr>
      <w:tr w:rsidR="00EB19C9" w14:paraId="0054C8EC" w14:textId="77777777" w:rsidTr="0026314C">
        <w:trPr>
          <w:cantSplit/>
        </w:trPr>
        <w:tc>
          <w:tcPr>
            <w:tcW w:w="1668" w:type="dxa"/>
          </w:tcPr>
          <w:p w14:paraId="1F2298D5" w14:textId="77777777" w:rsidR="00EB19C9" w:rsidRPr="00EB19C9" w:rsidRDefault="00EB19C9" w:rsidP="0040256E">
            <w:r w:rsidRPr="00EB19C9">
              <w:rPr>
                <w:color w:val="484848"/>
                <w:shd w:val="clear" w:color="auto" w:fill="FFFFFF"/>
              </w:rPr>
              <w:t>NetCDF</w:t>
            </w:r>
          </w:p>
        </w:tc>
        <w:tc>
          <w:tcPr>
            <w:tcW w:w="7630" w:type="dxa"/>
          </w:tcPr>
          <w:p w14:paraId="0D4DE4F2" w14:textId="77777777" w:rsidR="00EB19C9" w:rsidRPr="00EB19C9" w:rsidRDefault="00EB19C9" w:rsidP="0040256E">
            <w:r w:rsidRPr="00EB19C9">
              <w:rPr>
                <w:color w:val="484848"/>
                <w:shd w:val="clear" w:color="auto" w:fill="FFFFFF"/>
              </w:rPr>
              <w:t>general data (such as 3</w:t>
            </w:r>
            <w:r w:rsidR="00241F80">
              <w:rPr>
                <w:color w:val="484848"/>
                <w:shd w:val="clear" w:color="auto" w:fill="FFFFFF"/>
              </w:rPr>
              <w:t>-</w:t>
            </w:r>
            <w:r w:rsidRPr="00EB19C9">
              <w:rPr>
                <w:color w:val="484848"/>
                <w:shd w:val="clear" w:color="auto" w:fill="FFFFFF"/>
              </w:rPr>
              <w:t>D x/y/t image time series cut outs)</w:t>
            </w:r>
          </w:p>
        </w:tc>
      </w:tr>
      <w:tr w:rsidR="00EB19C9" w14:paraId="7D510C3F" w14:textId="77777777" w:rsidTr="0026314C">
        <w:trPr>
          <w:cantSplit/>
        </w:trPr>
        <w:tc>
          <w:tcPr>
            <w:tcW w:w="1668" w:type="dxa"/>
          </w:tcPr>
          <w:p w14:paraId="4FACB144" w14:textId="77777777" w:rsidR="00EB19C9" w:rsidRPr="00EB19C9" w:rsidRDefault="00EB19C9" w:rsidP="0040256E">
            <w:r w:rsidRPr="00EB19C9">
              <w:rPr>
                <w:color w:val="484848"/>
                <w:shd w:val="clear" w:color="auto" w:fill="FFFFFF"/>
              </w:rPr>
              <w:t>GML</w:t>
            </w:r>
          </w:p>
        </w:tc>
        <w:tc>
          <w:tcPr>
            <w:tcW w:w="7630" w:type="dxa"/>
          </w:tcPr>
          <w:p w14:paraId="2F196C00" w14:textId="77777777" w:rsidR="00EB19C9" w:rsidRPr="00EB19C9" w:rsidRDefault="00EB19C9" w:rsidP="0040256E">
            <w:r w:rsidRPr="00EB19C9">
              <w:rPr>
                <w:color w:val="484848"/>
                <w:shd w:val="clear" w:color="auto" w:fill="FFFFFF"/>
              </w:rPr>
              <w:t>canonical metadata and for 1-D extracts</w:t>
            </w:r>
          </w:p>
        </w:tc>
      </w:tr>
      <w:tr w:rsidR="00EB19C9" w14:paraId="0FE54697" w14:textId="77777777" w:rsidTr="0026314C">
        <w:trPr>
          <w:cantSplit/>
        </w:trPr>
        <w:tc>
          <w:tcPr>
            <w:tcW w:w="1668" w:type="dxa"/>
          </w:tcPr>
          <w:p w14:paraId="294FBB55" w14:textId="77777777" w:rsidR="00EB19C9" w:rsidRPr="00EB19C9" w:rsidRDefault="00EB19C9" w:rsidP="0040256E">
            <w:r w:rsidRPr="00EB19C9">
              <w:t>JSON</w:t>
            </w:r>
          </w:p>
        </w:tc>
        <w:tc>
          <w:tcPr>
            <w:tcW w:w="7630" w:type="dxa"/>
          </w:tcPr>
          <w:p w14:paraId="72D27BD3" w14:textId="77777777" w:rsidR="00EB19C9" w:rsidRPr="00EB19C9" w:rsidRDefault="00EB19C9" w:rsidP="0040256E">
            <w:r w:rsidRPr="00EB19C9">
              <w:rPr>
                <w:color w:val="484848"/>
                <w:shd w:val="clear" w:color="auto" w:fill="FFFFFF"/>
              </w:rPr>
              <w:t>canonical metadata and for 1-D extracts</w:t>
            </w:r>
          </w:p>
        </w:tc>
      </w:tr>
      <w:tr w:rsidR="00EB19C9" w14:paraId="569E48FD" w14:textId="77777777" w:rsidTr="0026314C">
        <w:trPr>
          <w:cantSplit/>
        </w:trPr>
        <w:tc>
          <w:tcPr>
            <w:tcW w:w="1668" w:type="dxa"/>
          </w:tcPr>
          <w:p w14:paraId="69D1C8EC" w14:textId="77777777" w:rsidR="00EB19C9" w:rsidRPr="00EB19C9" w:rsidRDefault="00EB19C9" w:rsidP="0040256E">
            <w:r w:rsidRPr="00EB19C9">
              <w:rPr>
                <w:color w:val="484848"/>
                <w:shd w:val="clear" w:color="auto" w:fill="FFFFFF"/>
              </w:rPr>
              <w:t>PNG</w:t>
            </w:r>
          </w:p>
        </w:tc>
        <w:tc>
          <w:tcPr>
            <w:tcW w:w="7630" w:type="dxa"/>
          </w:tcPr>
          <w:p w14:paraId="3015FD2C" w14:textId="77777777" w:rsidR="00EB19C9" w:rsidRPr="00EB19C9" w:rsidRDefault="00EB19C9" w:rsidP="0040256E">
            <w:r w:rsidRPr="00EB19C9">
              <w:rPr>
                <w:color w:val="484848"/>
                <w:shd w:val="clear" w:color="auto" w:fill="FFFFFF"/>
              </w:rPr>
              <w:t>browser display of 2</w:t>
            </w:r>
            <w:r w:rsidR="00241F80">
              <w:rPr>
                <w:color w:val="484848"/>
                <w:shd w:val="clear" w:color="auto" w:fill="FFFFFF"/>
              </w:rPr>
              <w:t>-</w:t>
            </w:r>
            <w:r w:rsidRPr="00EB19C9">
              <w:rPr>
                <w:color w:val="484848"/>
                <w:shd w:val="clear" w:color="auto" w:fill="FFFFFF"/>
              </w:rPr>
              <w:t>D data</w:t>
            </w:r>
          </w:p>
        </w:tc>
      </w:tr>
      <w:tr w:rsidR="008C37E3" w14:paraId="6D304976" w14:textId="77777777" w:rsidTr="0026314C">
        <w:trPr>
          <w:cantSplit/>
        </w:trPr>
        <w:tc>
          <w:tcPr>
            <w:tcW w:w="1668" w:type="dxa"/>
          </w:tcPr>
          <w:p w14:paraId="1163011B" w14:textId="77777777" w:rsidR="008C37E3" w:rsidRPr="008C37E3" w:rsidRDefault="008C37E3" w:rsidP="0040256E">
            <w:pPr>
              <w:rPr>
                <w:color w:val="484848"/>
                <w:shd w:val="clear" w:color="auto" w:fill="FFFFFF"/>
              </w:rPr>
            </w:pPr>
            <w:r w:rsidRPr="008C37E3">
              <w:rPr>
                <w:color w:val="484848"/>
                <w:shd w:val="clear" w:color="auto" w:fill="FFFFFF"/>
              </w:rPr>
              <w:t>GRIB 1/2</w:t>
            </w:r>
          </w:p>
        </w:tc>
        <w:tc>
          <w:tcPr>
            <w:tcW w:w="7630" w:type="dxa"/>
          </w:tcPr>
          <w:p w14:paraId="1E2E3191" w14:textId="77777777" w:rsidR="008C37E3" w:rsidRPr="008C37E3" w:rsidRDefault="008C37E3" w:rsidP="0040256E">
            <w:pPr>
              <w:rPr>
                <w:color w:val="484848"/>
                <w:shd w:val="clear" w:color="auto" w:fill="FFFFFF"/>
              </w:rPr>
            </w:pPr>
            <w:r w:rsidRPr="008C37E3">
              <w:rPr>
                <w:color w:val="484848"/>
                <w:shd w:val="clear" w:color="auto" w:fill="FFFFFF"/>
              </w:rPr>
              <w:t>weather model data</w:t>
            </w:r>
          </w:p>
        </w:tc>
      </w:tr>
      <w:tr w:rsidR="008C37E3" w14:paraId="316C9209" w14:textId="77777777" w:rsidTr="0026314C">
        <w:trPr>
          <w:cantSplit/>
        </w:trPr>
        <w:tc>
          <w:tcPr>
            <w:tcW w:w="1668" w:type="dxa"/>
          </w:tcPr>
          <w:p w14:paraId="707F2023" w14:textId="77777777" w:rsidR="008C37E3" w:rsidRPr="008C37E3" w:rsidRDefault="008C37E3" w:rsidP="0040256E">
            <w:pPr>
              <w:rPr>
                <w:color w:val="484848"/>
                <w:shd w:val="clear" w:color="auto" w:fill="FFFFFF"/>
              </w:rPr>
            </w:pPr>
            <w:r w:rsidRPr="008C37E3">
              <w:rPr>
                <w:color w:val="484848"/>
                <w:shd w:val="clear" w:color="auto" w:fill="FFFFFF"/>
              </w:rPr>
              <w:t>HDF5</w:t>
            </w:r>
          </w:p>
        </w:tc>
        <w:tc>
          <w:tcPr>
            <w:tcW w:w="7630" w:type="dxa"/>
          </w:tcPr>
          <w:p w14:paraId="5800CAAF" w14:textId="77777777" w:rsidR="008C37E3" w:rsidRPr="008C37E3" w:rsidRDefault="008C37E3" w:rsidP="0040256E">
            <w:pPr>
              <w:rPr>
                <w:color w:val="484848"/>
                <w:shd w:val="clear" w:color="auto" w:fill="FFFFFF"/>
              </w:rPr>
            </w:pPr>
            <w:r w:rsidRPr="008C37E3">
              <w:rPr>
                <w:color w:val="484848"/>
                <w:shd w:val="clear" w:color="auto" w:fill="FFFFFF"/>
              </w:rPr>
              <w:t>raw weather radar data</w:t>
            </w:r>
          </w:p>
        </w:tc>
      </w:tr>
      <w:tr w:rsidR="00455A75" w14:paraId="33440421" w14:textId="77777777" w:rsidTr="0026314C">
        <w:trPr>
          <w:cantSplit/>
        </w:trPr>
        <w:tc>
          <w:tcPr>
            <w:tcW w:w="1668" w:type="dxa"/>
          </w:tcPr>
          <w:p w14:paraId="2D2B43C7" w14:textId="77777777" w:rsidR="00455A75" w:rsidRPr="008C37E3" w:rsidRDefault="00455A75" w:rsidP="0040256E">
            <w:pPr>
              <w:rPr>
                <w:color w:val="484848"/>
                <w:shd w:val="clear" w:color="auto" w:fill="FFFFFF"/>
              </w:rPr>
            </w:pPr>
            <w:r>
              <w:rPr>
                <w:color w:val="484848"/>
                <w:shd w:val="clear" w:color="auto" w:fill="FFFFFF"/>
              </w:rPr>
              <w:t>ASCII GRID</w:t>
            </w:r>
          </w:p>
        </w:tc>
        <w:tc>
          <w:tcPr>
            <w:tcW w:w="7630" w:type="dxa"/>
          </w:tcPr>
          <w:p w14:paraId="6FD40155" w14:textId="77777777" w:rsidR="00455A75" w:rsidRPr="008C37E3" w:rsidRDefault="000576B2" w:rsidP="0040256E">
            <w:pPr>
              <w:rPr>
                <w:color w:val="484848"/>
                <w:shd w:val="clear" w:color="auto" w:fill="FFFFFF"/>
              </w:rPr>
            </w:pPr>
            <w:r>
              <w:rPr>
                <w:color w:val="484848"/>
                <w:shd w:val="clear" w:color="auto" w:fill="FFFFFF"/>
              </w:rPr>
              <w:t>2-D model output</w:t>
            </w:r>
          </w:p>
        </w:tc>
      </w:tr>
      <w:tr w:rsidR="00455A75" w14:paraId="1C662E62" w14:textId="77777777" w:rsidTr="0026314C">
        <w:trPr>
          <w:cantSplit/>
        </w:trPr>
        <w:tc>
          <w:tcPr>
            <w:tcW w:w="1668" w:type="dxa"/>
          </w:tcPr>
          <w:p w14:paraId="535F2F58" w14:textId="77777777" w:rsidR="00455A75" w:rsidRDefault="00455A75" w:rsidP="0040256E">
            <w:pPr>
              <w:rPr>
                <w:color w:val="484848"/>
                <w:shd w:val="clear" w:color="auto" w:fill="FFFFFF"/>
              </w:rPr>
            </w:pPr>
            <w:r>
              <w:rPr>
                <w:color w:val="484848"/>
                <w:shd w:val="clear" w:color="auto" w:fill="FFFFFF"/>
              </w:rPr>
              <w:t>BAG</w:t>
            </w:r>
          </w:p>
        </w:tc>
        <w:tc>
          <w:tcPr>
            <w:tcW w:w="7630" w:type="dxa"/>
          </w:tcPr>
          <w:p w14:paraId="05A81625" w14:textId="77777777" w:rsidR="00455A75" w:rsidRPr="008C37E3" w:rsidRDefault="0098532B" w:rsidP="0040256E">
            <w:pPr>
              <w:rPr>
                <w:color w:val="484848"/>
                <w:shd w:val="clear" w:color="auto" w:fill="FFFFFF"/>
              </w:rPr>
            </w:pPr>
            <w:r>
              <w:rPr>
                <w:color w:val="484848"/>
                <w:shd w:val="clear" w:color="auto" w:fill="FFFFFF"/>
              </w:rPr>
              <w:t xml:space="preserve">A profile of HDF5 for </w:t>
            </w:r>
            <w:r w:rsidR="00D15DBA" w:rsidRPr="00D15DBA">
              <w:rPr>
                <w:color w:val="484848"/>
                <w:shd w:val="clear" w:color="auto" w:fill="FFFFFF"/>
              </w:rPr>
              <w:t>bathymetric data</w:t>
            </w:r>
            <w:r w:rsidR="00241F80">
              <w:rPr>
                <w:color w:val="484848"/>
                <w:shd w:val="clear" w:color="auto" w:fill="FFFFFF"/>
              </w:rPr>
              <w:t xml:space="preserve"> (elevation + uncertainty)</w:t>
            </w:r>
          </w:p>
        </w:tc>
      </w:tr>
    </w:tbl>
    <w:p w14:paraId="170E2E23" w14:textId="77777777" w:rsidR="00EB19C9" w:rsidRPr="0049219A" w:rsidRDefault="0078775A" w:rsidP="0040256E">
      <w:pPr>
        <w:rPr>
          <w:sz w:val="18"/>
          <w:szCs w:val="18"/>
        </w:rPr>
      </w:pPr>
      <w:bookmarkStart w:id="133" w:name="_Toc462151568"/>
      <w:r w:rsidRPr="0049219A">
        <w:rPr>
          <w:sz w:val="18"/>
          <w:szCs w:val="18"/>
        </w:rPr>
        <w:t xml:space="preserve">Table </w:t>
      </w:r>
      <w:r w:rsidR="00994CD2" w:rsidRPr="0049219A">
        <w:rPr>
          <w:sz w:val="18"/>
          <w:szCs w:val="18"/>
        </w:rPr>
        <w:fldChar w:fldCharType="begin"/>
      </w:r>
      <w:r w:rsidRPr="0049219A">
        <w:rPr>
          <w:sz w:val="18"/>
          <w:szCs w:val="18"/>
        </w:rPr>
        <w:instrText xml:space="preserve"> SEQ Table \* ARABIC </w:instrText>
      </w:r>
      <w:r w:rsidR="00994CD2" w:rsidRPr="0049219A">
        <w:rPr>
          <w:sz w:val="18"/>
          <w:szCs w:val="18"/>
        </w:rPr>
        <w:fldChar w:fldCharType="separate"/>
      </w:r>
      <w:r w:rsidR="00490112">
        <w:rPr>
          <w:noProof/>
          <w:sz w:val="18"/>
          <w:szCs w:val="18"/>
        </w:rPr>
        <w:t>14</w:t>
      </w:r>
      <w:r w:rsidR="00994CD2" w:rsidRPr="0049219A">
        <w:rPr>
          <w:noProof/>
          <w:sz w:val="18"/>
          <w:szCs w:val="18"/>
        </w:rPr>
        <w:fldChar w:fldCharType="end"/>
      </w:r>
      <w:r w:rsidRPr="0049219A">
        <w:rPr>
          <w:sz w:val="18"/>
          <w:szCs w:val="18"/>
        </w:rPr>
        <w:t xml:space="preserve">: </w:t>
      </w:r>
      <w:r w:rsidR="00D3421B" w:rsidRPr="0049219A">
        <w:rPr>
          <w:sz w:val="18"/>
          <w:szCs w:val="18"/>
        </w:rPr>
        <w:t xml:space="preserve">List of common output formats, and </w:t>
      </w:r>
      <w:r w:rsidRPr="0049219A">
        <w:rPr>
          <w:sz w:val="18"/>
          <w:szCs w:val="18"/>
        </w:rPr>
        <w:t>type of coverage data they can best provide</w:t>
      </w:r>
      <w:bookmarkEnd w:id="133"/>
    </w:p>
    <w:p w14:paraId="160CA19A" w14:textId="77777777" w:rsidR="0078775A" w:rsidRDefault="0078775A" w:rsidP="0040256E"/>
    <w:p w14:paraId="7DA03CDA" w14:textId="77777777" w:rsidR="00FD136C" w:rsidRDefault="00FD136C" w:rsidP="00E77589">
      <w:pPr>
        <w:pStyle w:val="Heading3"/>
      </w:pPr>
      <w:bookmarkStart w:id="134" w:name="_Toc465069643"/>
      <w:r>
        <w:t>G</w:t>
      </w:r>
      <w:r w:rsidRPr="008C32EF">
        <w:t xml:space="preserve">et </w:t>
      </w:r>
      <w:r w:rsidRPr="00E77589">
        <w:t>Download</w:t>
      </w:r>
      <w:r w:rsidRPr="008C32EF">
        <w:t xml:space="preserve"> Service Metadata</w:t>
      </w:r>
      <w:r>
        <w:t xml:space="preserve"> operation</w:t>
      </w:r>
      <w:bookmarkEnd w:id="134"/>
    </w:p>
    <w:p w14:paraId="074B61F9" w14:textId="77777777" w:rsidR="00FD136C" w:rsidRDefault="00EC548B" w:rsidP="0040256E">
      <w:pPr>
        <w:pStyle w:val="NoSpacing"/>
      </w:pPr>
      <w:r>
        <w:t>In a WCS the G</w:t>
      </w:r>
      <w:r w:rsidRPr="008C32EF">
        <w:t>et Download Service Metadata</w:t>
      </w:r>
      <w:r>
        <w:t xml:space="preserve"> operation is provided through the GetCapabilities operation, which allows a WCS client to retrieve service metadata and coverages offered by a WCS server.</w:t>
      </w:r>
    </w:p>
    <w:p w14:paraId="71FA3AC9" w14:textId="77777777" w:rsidR="00FD136C" w:rsidRDefault="00FD136C" w:rsidP="0040256E">
      <w:r>
        <w:t>The minimum parameters t</w:t>
      </w:r>
      <w:r w:rsidR="004712AB">
        <w:t xml:space="preserve">o send to a service to obtain service metadata (through a GetCapabilities request and response) is the </w:t>
      </w:r>
      <w:r w:rsidR="004712AB" w:rsidRPr="006E2E57">
        <w:rPr>
          <w:i/>
        </w:rPr>
        <w:t>service</w:t>
      </w:r>
      <w:r w:rsidR="004712AB">
        <w:t xml:space="preserve"> type parameter value which will always be ‘</w:t>
      </w:r>
      <w:r w:rsidR="004712AB" w:rsidRPr="00EC4302">
        <w:rPr>
          <w:b/>
        </w:rPr>
        <w:t>WCS</w:t>
      </w:r>
      <w:r w:rsidR="004712AB">
        <w:t xml:space="preserve">’, and the </w:t>
      </w:r>
      <w:r w:rsidR="004712AB" w:rsidRPr="00EC4302">
        <w:rPr>
          <w:i/>
        </w:rPr>
        <w:t>request</w:t>
      </w:r>
      <w:r w:rsidR="004712AB">
        <w:t xml:space="preserve"> type parameter value which will always be ‘</w:t>
      </w:r>
      <w:r w:rsidR="004712AB" w:rsidRPr="00EC4302">
        <w:rPr>
          <w:b/>
        </w:rPr>
        <w:t>GetCapabilities</w:t>
      </w:r>
      <w:r w:rsidR="0020510E">
        <w:t>’.</w:t>
      </w:r>
    </w:p>
    <w:p w14:paraId="27AE2D1A" w14:textId="77777777" w:rsidR="002F5048" w:rsidRDefault="002F5048" w:rsidP="0040256E">
      <w:r>
        <w:t xml:space="preserve">Note that in </w:t>
      </w:r>
      <w:r w:rsidR="00241F80">
        <w:t xml:space="preserve">OGC services </w:t>
      </w:r>
      <w:r>
        <w:t>KVP syntax (</w:t>
      </w:r>
      <w:r w:rsidRPr="002F5048">
        <w:rPr>
          <w:b/>
          <w:color w:val="0070C0"/>
        </w:rPr>
        <w:t>name</w:t>
      </w:r>
      <w:r>
        <w:t>=</w:t>
      </w:r>
      <w:r w:rsidRPr="002F5048">
        <w:rPr>
          <w:b/>
          <w:color w:val="FF0000"/>
        </w:rPr>
        <w:t>value</w:t>
      </w:r>
      <w:r>
        <w:t xml:space="preserve">&amp;) it is the </w:t>
      </w:r>
      <w:r w:rsidRPr="002F5048">
        <w:rPr>
          <w:b/>
          <w:color w:val="FF0000"/>
        </w:rPr>
        <w:t>value</w:t>
      </w:r>
      <w:r>
        <w:t xml:space="preserve"> that is case sensitive, the parameter </w:t>
      </w:r>
      <w:r w:rsidRPr="002F5048">
        <w:rPr>
          <w:b/>
          <w:color w:val="0070C0"/>
        </w:rPr>
        <w:t>name</w:t>
      </w:r>
      <w:r>
        <w:t xml:space="preserve"> is not case sensitive.  In XML syntax the element name is also case sensitive.  In this document we use the spe</w:t>
      </w:r>
      <w:r w:rsidR="0020510E">
        <w:t xml:space="preserve">lling of the XML element names </w:t>
      </w:r>
      <w:r>
        <w:t>to ensure compliance with the  specifications.</w:t>
      </w:r>
    </w:p>
    <w:p w14:paraId="6005107D" w14:textId="77777777" w:rsidR="002F5048" w:rsidRDefault="002F5048" w:rsidP="0040256E"/>
    <w:p w14:paraId="3D5687A4" w14:textId="77777777" w:rsidR="00C1151D" w:rsidRDefault="00C1151D" w:rsidP="0040256E">
      <w:r>
        <w:t>XML/POST</w:t>
      </w:r>
    </w:p>
    <w:p w14:paraId="3B9E7E90" w14:textId="77777777" w:rsidR="00C1151D" w:rsidRDefault="00C1151D" w:rsidP="0040256E">
      <w:pPr>
        <w:pStyle w:val="XMLExample"/>
      </w:pPr>
      <w:r>
        <w:rPr>
          <w:color w:val="8B26C9"/>
        </w:rPr>
        <w:t>&lt;?xml version="1.0" encoding="UTF-8"?&gt;</w:t>
      </w:r>
      <w:r>
        <w:rPr>
          <w:color w:val="000000"/>
        </w:rPr>
        <w:br/>
      </w:r>
      <w:r>
        <w:rPr>
          <w:color w:val="000096"/>
        </w:rPr>
        <w:t>&lt;wcs:</w:t>
      </w:r>
      <w:r w:rsidRPr="006E2E57">
        <w:rPr>
          <w:b/>
          <w:color w:val="000096"/>
        </w:rPr>
        <w:t>GetCapabilities</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t xml:space="preserve">"http://www.opengis.net/wcs/2.0 </w:t>
      </w:r>
      <w:r>
        <w:rPr>
          <w:color w:val="000000"/>
        </w:rPr>
        <w:br/>
      </w:r>
      <w:r>
        <w:t xml:space="preserve">    http://schemas.opengis.net/wcs/2.0/wcsAll.xsd"</w:t>
      </w:r>
      <w:r>
        <w:rPr>
          <w:color w:val="F5844C"/>
        </w:rPr>
        <w:t xml:space="preserve"> </w:t>
      </w:r>
      <w:r>
        <w:rPr>
          <w:color w:val="000000"/>
        </w:rPr>
        <w:br/>
      </w:r>
      <w:r>
        <w:rPr>
          <w:color w:val="F5844C"/>
        </w:rPr>
        <w:t xml:space="preserve">    service</w:t>
      </w:r>
      <w:r>
        <w:rPr>
          <w:color w:val="FF8040"/>
        </w:rPr>
        <w:t>=</w:t>
      </w:r>
      <w:r>
        <w:t>"</w:t>
      </w:r>
      <w:r w:rsidRPr="006E2E57">
        <w:rPr>
          <w:b/>
        </w:rPr>
        <w:t>WCS</w:t>
      </w:r>
      <w:r>
        <w:t>"</w:t>
      </w:r>
      <w:r>
        <w:rPr>
          <w:color w:val="000096"/>
        </w:rPr>
        <w:t>&gt;</w:t>
      </w:r>
      <w:r>
        <w:rPr>
          <w:color w:val="000000"/>
        </w:rPr>
        <w:br/>
      </w:r>
      <w:r>
        <w:rPr>
          <w:color w:val="000096"/>
        </w:rPr>
        <w:t>&lt;/wcs:</w:t>
      </w:r>
      <w:r w:rsidRPr="006E2E57">
        <w:rPr>
          <w:b/>
          <w:color w:val="000096"/>
        </w:rPr>
        <w:t>GetCapabilities</w:t>
      </w:r>
      <w:r>
        <w:rPr>
          <w:color w:val="000096"/>
        </w:rPr>
        <w:t>&gt;</w:t>
      </w:r>
    </w:p>
    <w:p w14:paraId="4A6A27F0" w14:textId="77777777" w:rsidR="00C1151D" w:rsidRPr="0049219A" w:rsidRDefault="00C1151D" w:rsidP="0040256E">
      <w:pPr>
        <w:suppressAutoHyphens w:val="0"/>
        <w:autoSpaceDE w:val="0"/>
        <w:autoSpaceDN w:val="0"/>
        <w:adjustRightInd w:val="0"/>
        <w:spacing w:before="0" w:after="0"/>
        <w:jc w:val="left"/>
        <w:rPr>
          <w:sz w:val="18"/>
          <w:szCs w:val="18"/>
        </w:rPr>
      </w:pPr>
      <w:bookmarkStart w:id="135" w:name="_Toc462151505"/>
      <w:r w:rsidRPr="0049219A">
        <w:rPr>
          <w:sz w:val="18"/>
          <w:szCs w:val="18"/>
        </w:rPr>
        <w:t xml:space="preserve">Example </w:t>
      </w:r>
      <w:r w:rsidR="00994CD2" w:rsidRPr="0049219A">
        <w:rPr>
          <w:sz w:val="18"/>
          <w:szCs w:val="18"/>
        </w:rPr>
        <w:fldChar w:fldCharType="begin"/>
      </w:r>
      <w:r w:rsidRPr="0049219A">
        <w:rPr>
          <w:sz w:val="18"/>
          <w:szCs w:val="18"/>
        </w:rPr>
        <w:instrText xml:space="preserve"> SEQ Example \* ARABIC </w:instrText>
      </w:r>
      <w:r w:rsidR="00994CD2" w:rsidRPr="0049219A">
        <w:rPr>
          <w:sz w:val="18"/>
          <w:szCs w:val="18"/>
        </w:rPr>
        <w:fldChar w:fldCharType="separate"/>
      </w:r>
      <w:r w:rsidR="00490112">
        <w:rPr>
          <w:noProof/>
          <w:sz w:val="18"/>
          <w:szCs w:val="18"/>
        </w:rPr>
        <w:t>4</w:t>
      </w:r>
      <w:r w:rsidR="00994CD2" w:rsidRPr="0049219A">
        <w:rPr>
          <w:noProof/>
          <w:sz w:val="18"/>
          <w:szCs w:val="18"/>
        </w:rPr>
        <w:fldChar w:fldCharType="end"/>
      </w:r>
      <w:r w:rsidRPr="0049219A">
        <w:rPr>
          <w:sz w:val="18"/>
          <w:szCs w:val="18"/>
        </w:rPr>
        <w:t>: Minimal GetCapabilities request using XML/POST</w:t>
      </w:r>
      <w:bookmarkEnd w:id="135"/>
      <w:r w:rsidRPr="0049219A">
        <w:rPr>
          <w:sz w:val="18"/>
          <w:szCs w:val="18"/>
        </w:rPr>
        <w:t xml:space="preserve"> </w:t>
      </w:r>
    </w:p>
    <w:p w14:paraId="658B02EB" w14:textId="77777777" w:rsidR="00C1151D" w:rsidRDefault="00C1151D" w:rsidP="0040256E">
      <w:pPr>
        <w:suppressAutoHyphens w:val="0"/>
        <w:autoSpaceDE w:val="0"/>
        <w:autoSpaceDN w:val="0"/>
        <w:adjustRightInd w:val="0"/>
        <w:spacing w:before="0" w:after="0"/>
        <w:jc w:val="left"/>
      </w:pPr>
    </w:p>
    <w:p w14:paraId="20FBDE52" w14:textId="77777777" w:rsidR="00C1151D" w:rsidRDefault="00C1151D" w:rsidP="0040256E">
      <w:pPr>
        <w:suppressAutoHyphens w:val="0"/>
        <w:autoSpaceDE w:val="0"/>
        <w:autoSpaceDN w:val="0"/>
        <w:adjustRightInd w:val="0"/>
        <w:spacing w:before="0" w:after="0"/>
        <w:jc w:val="left"/>
      </w:pPr>
    </w:p>
    <w:p w14:paraId="798CA74F" w14:textId="77777777" w:rsidR="00C1151D" w:rsidRDefault="00C1151D" w:rsidP="0040256E">
      <w:r>
        <w:t>KVP/GET</w:t>
      </w:r>
    </w:p>
    <w:tbl>
      <w:tblPr>
        <w:tblStyle w:val="TableGrid"/>
        <w:tblW w:w="0" w:type="auto"/>
        <w:tblLook w:val="04A0" w:firstRow="1" w:lastRow="0" w:firstColumn="1" w:lastColumn="0" w:noHBand="0" w:noVBand="1"/>
      </w:tblPr>
      <w:tblGrid>
        <w:gridCol w:w="9072"/>
      </w:tblGrid>
      <w:tr w:rsidR="00C1151D" w14:paraId="42436324" w14:textId="77777777" w:rsidTr="00C1151D">
        <w:tc>
          <w:tcPr>
            <w:tcW w:w="9298" w:type="dxa"/>
          </w:tcPr>
          <w:p w14:paraId="23FB7265" w14:textId="77777777" w:rsidR="00C1151D" w:rsidRDefault="00C1151D" w:rsidP="0040256E">
            <w:pPr>
              <w:suppressAutoHyphens w:val="0"/>
              <w:autoSpaceDE w:val="0"/>
              <w:autoSpaceDN w:val="0"/>
              <w:adjustRightInd w:val="0"/>
              <w:spacing w:before="0" w:after="0"/>
              <w:jc w:val="left"/>
            </w:pPr>
          </w:p>
          <w:p w14:paraId="0060475D" w14:textId="77777777" w:rsidR="00C1151D" w:rsidRDefault="00C1151D" w:rsidP="0040256E">
            <w:pPr>
              <w:suppressAutoHyphens w:val="0"/>
              <w:autoSpaceDE w:val="0"/>
              <w:autoSpaceDN w:val="0"/>
              <w:adjustRightInd w:val="0"/>
              <w:spacing w:before="0" w:after="0"/>
              <w:jc w:val="left"/>
            </w:pPr>
            <w:r>
              <w:t>http://myserver.ac.uk/some/folders/ows?</w:t>
            </w:r>
            <w:r w:rsidRPr="00AC6EC8">
              <w:t>service=</w:t>
            </w:r>
            <w:r w:rsidRPr="006E2E57">
              <w:rPr>
                <w:b/>
              </w:rPr>
              <w:t>WCS</w:t>
            </w:r>
            <w:r w:rsidRPr="00AC6EC8">
              <w:t>&amp;request=</w:t>
            </w:r>
            <w:r w:rsidRPr="006E2E57">
              <w:rPr>
                <w:b/>
              </w:rPr>
              <w:t>GetCapabilities</w:t>
            </w:r>
            <w:r w:rsidRPr="00AC6EC8">
              <w:t>&amp;</w:t>
            </w:r>
          </w:p>
          <w:p w14:paraId="089E76E2" w14:textId="77777777" w:rsidR="00C1151D" w:rsidRDefault="00C1151D" w:rsidP="0040256E">
            <w:pPr>
              <w:suppressAutoHyphens w:val="0"/>
              <w:autoSpaceDE w:val="0"/>
              <w:autoSpaceDN w:val="0"/>
              <w:adjustRightInd w:val="0"/>
              <w:spacing w:before="0" w:after="0"/>
              <w:jc w:val="left"/>
            </w:pPr>
          </w:p>
        </w:tc>
      </w:tr>
    </w:tbl>
    <w:p w14:paraId="2E3F3649" w14:textId="77777777" w:rsidR="00C1151D" w:rsidRPr="0049219A" w:rsidRDefault="00C1151D" w:rsidP="0040256E">
      <w:pPr>
        <w:rPr>
          <w:sz w:val="18"/>
          <w:szCs w:val="18"/>
        </w:rPr>
      </w:pPr>
      <w:bookmarkStart w:id="136" w:name="_Toc462151506"/>
      <w:r w:rsidRPr="0049219A">
        <w:rPr>
          <w:sz w:val="18"/>
          <w:szCs w:val="18"/>
        </w:rPr>
        <w:t xml:space="preserve">Example </w:t>
      </w:r>
      <w:r w:rsidR="00994CD2" w:rsidRPr="0049219A">
        <w:rPr>
          <w:sz w:val="18"/>
          <w:szCs w:val="18"/>
        </w:rPr>
        <w:fldChar w:fldCharType="begin"/>
      </w:r>
      <w:r w:rsidRPr="0049219A">
        <w:rPr>
          <w:sz w:val="18"/>
          <w:szCs w:val="18"/>
        </w:rPr>
        <w:instrText xml:space="preserve"> SEQ Example \* ARABIC </w:instrText>
      </w:r>
      <w:r w:rsidR="00994CD2" w:rsidRPr="0049219A">
        <w:rPr>
          <w:sz w:val="18"/>
          <w:szCs w:val="18"/>
        </w:rPr>
        <w:fldChar w:fldCharType="separate"/>
      </w:r>
      <w:r w:rsidR="00490112">
        <w:rPr>
          <w:noProof/>
          <w:sz w:val="18"/>
          <w:szCs w:val="18"/>
        </w:rPr>
        <w:t>5</w:t>
      </w:r>
      <w:r w:rsidR="00994CD2" w:rsidRPr="0049219A">
        <w:rPr>
          <w:noProof/>
          <w:sz w:val="18"/>
          <w:szCs w:val="18"/>
        </w:rPr>
        <w:fldChar w:fldCharType="end"/>
      </w:r>
      <w:r w:rsidRPr="0049219A">
        <w:rPr>
          <w:sz w:val="18"/>
          <w:szCs w:val="18"/>
        </w:rPr>
        <w:t>: Minimal GetCapabilities request using KVP/GET</w:t>
      </w:r>
      <w:bookmarkEnd w:id="136"/>
    </w:p>
    <w:p w14:paraId="4A124D62" w14:textId="77777777" w:rsidR="00C1151D" w:rsidRDefault="00C1151D" w:rsidP="0040256E">
      <w:pPr>
        <w:suppressAutoHyphens w:val="0"/>
        <w:autoSpaceDE w:val="0"/>
        <w:autoSpaceDN w:val="0"/>
        <w:adjustRightInd w:val="0"/>
        <w:spacing w:before="0" w:after="0"/>
        <w:jc w:val="left"/>
      </w:pPr>
    </w:p>
    <w:p w14:paraId="3B2F91A7" w14:textId="77777777" w:rsidR="00716AD8" w:rsidRPr="00DD3F8F" w:rsidRDefault="00716AD8" w:rsidP="0040256E">
      <w:pPr>
        <w:suppressAutoHyphens w:val="0"/>
        <w:autoSpaceDE w:val="0"/>
        <w:autoSpaceDN w:val="0"/>
        <w:adjustRightInd w:val="0"/>
        <w:spacing w:before="0" w:after="0"/>
      </w:pPr>
      <w:r>
        <w:t>By default in a request to a WCS where the version of the service implementation is not specified, the service sh</w:t>
      </w:r>
      <w:r w:rsidR="00FF12DD">
        <w:t>ould</w:t>
      </w:r>
      <w:r>
        <w:t xml:space="preserve"> reply with a response in the highest version of the standard supported by the service.  To express a preference for the version</w:t>
      </w:r>
      <w:r w:rsidR="007C6FF0">
        <w:t xml:space="preserve"> (or versions) </w:t>
      </w:r>
      <w:r>
        <w:t>tha</w:t>
      </w:r>
      <w:r w:rsidR="007C6FF0">
        <w:t xml:space="preserve">t a client wishes to receive a request must also include one or more values in an </w:t>
      </w:r>
      <w:r w:rsidR="00E70303">
        <w:rPr>
          <w:i/>
        </w:rPr>
        <w:t>A</w:t>
      </w:r>
      <w:r w:rsidR="00314B19" w:rsidRPr="000558F5">
        <w:rPr>
          <w:i/>
        </w:rPr>
        <w:t>cceptV</w:t>
      </w:r>
      <w:r w:rsidR="007C6FF0" w:rsidRPr="000558F5">
        <w:rPr>
          <w:i/>
        </w:rPr>
        <w:t>ersions</w:t>
      </w:r>
      <w:r w:rsidR="007C6FF0">
        <w:t xml:space="preserve"> parameter</w:t>
      </w:r>
      <w:r w:rsidR="00314B19">
        <w:t>.  When specifying multiple versions those specified first have precedence over those that come later</w:t>
      </w:r>
      <w:r w:rsidR="00FF12DD">
        <w:t>.</w:t>
      </w:r>
      <w:r w:rsidR="00391CFE">
        <w:t xml:space="preserve">  </w:t>
      </w:r>
      <w:r w:rsidR="00391CFE" w:rsidRPr="00DD3F8F">
        <w:t xml:space="preserve">Note, </w:t>
      </w:r>
      <w:r w:rsidR="00391CFE" w:rsidRPr="000558F5">
        <w:rPr>
          <w:lang w:eastAsia="de-DE"/>
        </w:rPr>
        <w:t>A version number shall contain three non-negative integers separated by decimal points, in the form "x.y.z". The integers y and z shall not exceed 99.</w:t>
      </w:r>
    </w:p>
    <w:p w14:paraId="2AF38079" w14:textId="77777777" w:rsidR="00314B19" w:rsidRDefault="00314B19" w:rsidP="0040256E"/>
    <w:p w14:paraId="5A945C66" w14:textId="77777777" w:rsidR="006D0131" w:rsidRDefault="006D0131" w:rsidP="0040256E">
      <w:r>
        <w:t>XML/POST</w:t>
      </w:r>
    </w:p>
    <w:p w14:paraId="08A9A8F9" w14:textId="77777777" w:rsidR="00A544A1" w:rsidRDefault="006D0131" w:rsidP="0040256E">
      <w:pPr>
        <w:pStyle w:val="XMLExample"/>
      </w:pPr>
      <w:r>
        <w:rPr>
          <w:color w:val="8B26C9"/>
        </w:rPr>
        <w:t>&lt;?xml version="1.0" encoding="UTF-8"?&gt;</w:t>
      </w:r>
      <w:r>
        <w:rPr>
          <w:color w:val="000000"/>
        </w:rPr>
        <w:br/>
      </w:r>
      <w:r>
        <w:rPr>
          <w:color w:val="000096"/>
        </w:rPr>
        <w:t>&lt;wcs:</w:t>
      </w:r>
      <w:r w:rsidRPr="000558F5">
        <w:rPr>
          <w:b/>
          <w:color w:val="000096"/>
        </w:rPr>
        <w:t>GetCapabilities</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t xml:space="preserve">"http://www.opengis.net/wcs/2.0 </w:t>
      </w:r>
      <w:r>
        <w:rPr>
          <w:color w:val="000000"/>
        </w:rPr>
        <w:br/>
      </w:r>
      <w:r>
        <w:t xml:space="preserve">    http://schemas.opengis.net/wcs/2.0/wcsAll.xsd"</w:t>
      </w:r>
      <w:r>
        <w:rPr>
          <w:color w:val="F5844C"/>
        </w:rPr>
        <w:t xml:space="preserve"> </w:t>
      </w:r>
      <w:r>
        <w:rPr>
          <w:color w:val="000000"/>
        </w:rPr>
        <w:br/>
      </w:r>
      <w:r>
        <w:rPr>
          <w:color w:val="F5844C"/>
        </w:rPr>
        <w:t xml:space="preserve">    service</w:t>
      </w:r>
      <w:r>
        <w:rPr>
          <w:color w:val="FF8040"/>
        </w:rPr>
        <w:t>=</w:t>
      </w:r>
      <w:r>
        <w:t>"</w:t>
      </w:r>
      <w:r w:rsidRPr="000558F5">
        <w:rPr>
          <w:b/>
        </w:rPr>
        <w:t>WCS</w:t>
      </w:r>
      <w:r>
        <w:t>"</w:t>
      </w:r>
      <w:r>
        <w:rPr>
          <w:color w:val="000096"/>
        </w:rPr>
        <w:t>&gt;</w:t>
      </w:r>
      <w:r>
        <w:rPr>
          <w:color w:val="000000"/>
        </w:rPr>
        <w:br/>
        <w:t xml:space="preserve">    </w:t>
      </w:r>
      <w:r>
        <w:rPr>
          <w:color w:val="000096"/>
        </w:rPr>
        <w:t>&lt;ows:AcceptVersions</w:t>
      </w:r>
      <w:r>
        <w:rPr>
          <w:color w:val="F5844C"/>
        </w:rPr>
        <w:t xml:space="preserve"> </w:t>
      </w:r>
      <w:r>
        <w:rPr>
          <w:color w:val="0099CC"/>
        </w:rPr>
        <w:t>xmlns:ows</w:t>
      </w:r>
      <w:r>
        <w:rPr>
          <w:color w:val="FF8040"/>
        </w:rPr>
        <w:t>=</w:t>
      </w:r>
      <w:r>
        <w:t>"http://www.opengis.net/ows/2.0"</w:t>
      </w:r>
      <w:r>
        <w:rPr>
          <w:color w:val="000096"/>
        </w:rPr>
        <w:t>&gt;</w:t>
      </w:r>
      <w:r>
        <w:rPr>
          <w:color w:val="000000"/>
        </w:rPr>
        <w:br/>
        <w:t xml:space="preserve">        </w:t>
      </w:r>
      <w:r>
        <w:rPr>
          <w:color w:val="000096"/>
        </w:rPr>
        <w:t>&lt;ows:Version&gt;</w:t>
      </w:r>
      <w:r w:rsidRPr="000558F5">
        <w:rPr>
          <w:b/>
          <w:color w:val="000000"/>
        </w:rPr>
        <w:t>2.0.1</w:t>
      </w:r>
      <w:r>
        <w:rPr>
          <w:color w:val="000096"/>
        </w:rPr>
        <w:t>&lt;/ows:Version&gt;</w:t>
      </w:r>
      <w:r>
        <w:rPr>
          <w:color w:val="000000"/>
        </w:rPr>
        <w:br/>
        <w:t xml:space="preserve">        </w:t>
      </w:r>
      <w:r>
        <w:rPr>
          <w:color w:val="000096"/>
        </w:rPr>
        <w:t>&lt;ows:Version&gt;</w:t>
      </w:r>
      <w:r w:rsidRPr="000558F5">
        <w:rPr>
          <w:b/>
          <w:color w:val="000000"/>
        </w:rPr>
        <w:t>2.0.0</w:t>
      </w:r>
      <w:r>
        <w:rPr>
          <w:color w:val="000096"/>
        </w:rPr>
        <w:t>&lt;/ows:Version&gt;</w:t>
      </w:r>
      <w:r>
        <w:rPr>
          <w:color w:val="000000"/>
        </w:rPr>
        <w:br/>
        <w:t xml:space="preserve">    </w:t>
      </w:r>
      <w:r>
        <w:rPr>
          <w:color w:val="000096"/>
        </w:rPr>
        <w:t>&lt;/ows:AcceptVersions&gt;</w:t>
      </w:r>
      <w:r>
        <w:rPr>
          <w:color w:val="000000"/>
        </w:rPr>
        <w:br/>
      </w:r>
      <w:r>
        <w:rPr>
          <w:color w:val="000096"/>
        </w:rPr>
        <w:t>&lt;/wcs:</w:t>
      </w:r>
      <w:r w:rsidRPr="000558F5">
        <w:rPr>
          <w:b/>
          <w:color w:val="000096"/>
        </w:rPr>
        <w:t>GetCapabilities</w:t>
      </w:r>
      <w:r>
        <w:rPr>
          <w:color w:val="000096"/>
        </w:rPr>
        <w:t>&gt;</w:t>
      </w:r>
    </w:p>
    <w:p w14:paraId="6FC40BDB" w14:textId="77777777" w:rsidR="00C1151D" w:rsidRPr="0049219A" w:rsidRDefault="00C1151D" w:rsidP="0040256E">
      <w:pPr>
        <w:suppressAutoHyphens w:val="0"/>
        <w:autoSpaceDE w:val="0"/>
        <w:autoSpaceDN w:val="0"/>
        <w:adjustRightInd w:val="0"/>
        <w:spacing w:before="0" w:after="0"/>
        <w:jc w:val="left"/>
        <w:rPr>
          <w:sz w:val="18"/>
          <w:szCs w:val="18"/>
        </w:rPr>
      </w:pPr>
      <w:bookmarkStart w:id="137" w:name="_Toc462151507"/>
      <w:r w:rsidRPr="0049219A">
        <w:rPr>
          <w:sz w:val="18"/>
          <w:szCs w:val="18"/>
        </w:rPr>
        <w:t xml:space="preserve">Example </w:t>
      </w:r>
      <w:r w:rsidR="00994CD2" w:rsidRPr="0049219A">
        <w:rPr>
          <w:sz w:val="18"/>
          <w:szCs w:val="18"/>
        </w:rPr>
        <w:fldChar w:fldCharType="begin"/>
      </w:r>
      <w:r w:rsidRPr="0049219A">
        <w:rPr>
          <w:sz w:val="18"/>
          <w:szCs w:val="18"/>
        </w:rPr>
        <w:instrText xml:space="preserve"> SEQ Example \* ARABIC </w:instrText>
      </w:r>
      <w:r w:rsidR="00994CD2" w:rsidRPr="0049219A">
        <w:rPr>
          <w:sz w:val="18"/>
          <w:szCs w:val="18"/>
        </w:rPr>
        <w:fldChar w:fldCharType="separate"/>
      </w:r>
      <w:r w:rsidR="00490112">
        <w:rPr>
          <w:noProof/>
          <w:sz w:val="18"/>
          <w:szCs w:val="18"/>
        </w:rPr>
        <w:t>6</w:t>
      </w:r>
      <w:r w:rsidR="00994CD2" w:rsidRPr="0049219A">
        <w:rPr>
          <w:noProof/>
          <w:sz w:val="18"/>
          <w:szCs w:val="18"/>
        </w:rPr>
        <w:fldChar w:fldCharType="end"/>
      </w:r>
      <w:r w:rsidRPr="0049219A">
        <w:rPr>
          <w:sz w:val="18"/>
          <w:szCs w:val="18"/>
        </w:rPr>
        <w:t>: GetCapabilities request with version negotiation using XML/POST</w:t>
      </w:r>
      <w:bookmarkEnd w:id="137"/>
      <w:r w:rsidRPr="0049219A">
        <w:rPr>
          <w:sz w:val="18"/>
          <w:szCs w:val="18"/>
        </w:rPr>
        <w:t xml:space="preserve"> </w:t>
      </w:r>
    </w:p>
    <w:p w14:paraId="4F07C1A0" w14:textId="77777777" w:rsidR="00C16251" w:rsidRDefault="00C16251" w:rsidP="0040256E"/>
    <w:p w14:paraId="779BF4B5" w14:textId="77777777" w:rsidR="006D0131" w:rsidRDefault="006D0131" w:rsidP="0040256E">
      <w:r>
        <w:t>KVP/GET</w:t>
      </w:r>
    </w:p>
    <w:tbl>
      <w:tblPr>
        <w:tblStyle w:val="TableGrid"/>
        <w:tblW w:w="0" w:type="auto"/>
        <w:tblLook w:val="04A0" w:firstRow="1" w:lastRow="0" w:firstColumn="1" w:lastColumn="0" w:noHBand="0" w:noVBand="1"/>
      </w:tblPr>
      <w:tblGrid>
        <w:gridCol w:w="9072"/>
      </w:tblGrid>
      <w:tr w:rsidR="00C1151D" w14:paraId="7CA6F0D2" w14:textId="77777777" w:rsidTr="00C1151D">
        <w:tc>
          <w:tcPr>
            <w:tcW w:w="9298" w:type="dxa"/>
          </w:tcPr>
          <w:p w14:paraId="3507BEF0" w14:textId="77777777" w:rsidR="00C1151D" w:rsidRDefault="00C1151D" w:rsidP="0040256E">
            <w:pPr>
              <w:suppressAutoHyphens w:val="0"/>
              <w:autoSpaceDE w:val="0"/>
              <w:autoSpaceDN w:val="0"/>
              <w:adjustRightInd w:val="0"/>
              <w:spacing w:before="0" w:after="0"/>
              <w:jc w:val="left"/>
            </w:pPr>
          </w:p>
          <w:p w14:paraId="0534C858" w14:textId="77777777" w:rsidR="00C1151D" w:rsidRDefault="00C1151D" w:rsidP="0040256E">
            <w:pPr>
              <w:suppressAutoHyphens w:val="0"/>
              <w:autoSpaceDE w:val="0"/>
              <w:autoSpaceDN w:val="0"/>
              <w:adjustRightInd w:val="0"/>
              <w:spacing w:before="0" w:after="0"/>
              <w:jc w:val="left"/>
            </w:pPr>
            <w:r w:rsidRPr="00C1151D">
              <w:t>http://myserver.ac.uk/some/folders/ows</w:t>
            </w:r>
            <w:r w:rsidRPr="00517CFD">
              <w:t>?</w:t>
            </w:r>
          </w:p>
          <w:p w14:paraId="54F69290" w14:textId="77777777" w:rsidR="00C1151D" w:rsidRDefault="00C1151D" w:rsidP="0040256E">
            <w:pPr>
              <w:suppressAutoHyphens w:val="0"/>
              <w:autoSpaceDE w:val="0"/>
              <w:autoSpaceDN w:val="0"/>
              <w:adjustRightInd w:val="0"/>
              <w:spacing w:before="0" w:after="0"/>
              <w:jc w:val="left"/>
            </w:pPr>
            <w:r>
              <w:t xml:space="preserve">    </w:t>
            </w:r>
            <w:r w:rsidRPr="00517CFD">
              <w:t>service=</w:t>
            </w:r>
            <w:r w:rsidRPr="00643BB7">
              <w:rPr>
                <w:b/>
              </w:rPr>
              <w:t>WCS</w:t>
            </w:r>
            <w:r w:rsidRPr="00517CFD">
              <w:t>&amp;</w:t>
            </w:r>
          </w:p>
          <w:p w14:paraId="126179CE" w14:textId="77777777" w:rsidR="00C1151D" w:rsidRDefault="00C1151D" w:rsidP="0040256E">
            <w:pPr>
              <w:suppressAutoHyphens w:val="0"/>
              <w:autoSpaceDE w:val="0"/>
              <w:autoSpaceDN w:val="0"/>
              <w:adjustRightInd w:val="0"/>
              <w:spacing w:before="0" w:after="0"/>
              <w:jc w:val="left"/>
            </w:pPr>
            <w:r>
              <w:t xml:space="preserve">    </w:t>
            </w:r>
            <w:r w:rsidRPr="00517CFD">
              <w:t>request=</w:t>
            </w:r>
            <w:r w:rsidRPr="00643BB7">
              <w:rPr>
                <w:b/>
              </w:rPr>
              <w:t>GetCapabilities</w:t>
            </w:r>
            <w:r w:rsidRPr="00517CFD">
              <w:t>&amp;</w:t>
            </w:r>
          </w:p>
          <w:p w14:paraId="408A7EFF" w14:textId="77777777" w:rsidR="00C1151D" w:rsidRDefault="00C1151D" w:rsidP="0040256E">
            <w:pPr>
              <w:suppressAutoHyphens w:val="0"/>
              <w:autoSpaceDE w:val="0"/>
              <w:autoSpaceDN w:val="0"/>
              <w:adjustRightInd w:val="0"/>
              <w:spacing w:before="0" w:after="0"/>
              <w:jc w:val="left"/>
            </w:pPr>
            <w:r>
              <w:t xml:space="preserve">    </w:t>
            </w:r>
            <w:r w:rsidRPr="00517CFD">
              <w:t>AcceptVersions=</w:t>
            </w:r>
            <w:r w:rsidRPr="00517CFD">
              <w:rPr>
                <w:b/>
              </w:rPr>
              <w:t>2.0.1</w:t>
            </w:r>
            <w:r>
              <w:t xml:space="preserve">, </w:t>
            </w:r>
            <w:r w:rsidRPr="00517CFD">
              <w:rPr>
                <w:b/>
              </w:rPr>
              <w:t>2.0.0</w:t>
            </w:r>
            <w:r>
              <w:t>&amp;</w:t>
            </w:r>
          </w:p>
          <w:p w14:paraId="1C36C818" w14:textId="77777777" w:rsidR="00C1151D" w:rsidRDefault="00C1151D" w:rsidP="0040256E">
            <w:pPr>
              <w:suppressAutoHyphens w:val="0"/>
              <w:autoSpaceDE w:val="0"/>
              <w:autoSpaceDN w:val="0"/>
              <w:adjustRightInd w:val="0"/>
              <w:spacing w:before="0" w:after="0"/>
              <w:jc w:val="left"/>
            </w:pPr>
          </w:p>
        </w:tc>
      </w:tr>
    </w:tbl>
    <w:p w14:paraId="2B7199A8" w14:textId="77777777" w:rsidR="00C1151D" w:rsidRPr="0049219A" w:rsidRDefault="00C1151D" w:rsidP="0040256E">
      <w:pPr>
        <w:rPr>
          <w:sz w:val="18"/>
          <w:szCs w:val="18"/>
        </w:rPr>
      </w:pPr>
      <w:bookmarkStart w:id="138" w:name="_Toc462151508"/>
      <w:r w:rsidRPr="0049219A">
        <w:rPr>
          <w:sz w:val="18"/>
          <w:szCs w:val="18"/>
        </w:rPr>
        <w:t xml:space="preserve">Example </w:t>
      </w:r>
      <w:r w:rsidR="00994CD2" w:rsidRPr="0049219A">
        <w:rPr>
          <w:sz w:val="18"/>
          <w:szCs w:val="18"/>
        </w:rPr>
        <w:fldChar w:fldCharType="begin"/>
      </w:r>
      <w:r w:rsidRPr="0049219A">
        <w:rPr>
          <w:sz w:val="18"/>
          <w:szCs w:val="18"/>
        </w:rPr>
        <w:instrText xml:space="preserve"> SEQ Example \* ARABIC </w:instrText>
      </w:r>
      <w:r w:rsidR="00994CD2" w:rsidRPr="0049219A">
        <w:rPr>
          <w:sz w:val="18"/>
          <w:szCs w:val="18"/>
        </w:rPr>
        <w:fldChar w:fldCharType="separate"/>
      </w:r>
      <w:r w:rsidR="00490112">
        <w:rPr>
          <w:noProof/>
          <w:sz w:val="18"/>
          <w:szCs w:val="18"/>
        </w:rPr>
        <w:t>7</w:t>
      </w:r>
      <w:r w:rsidR="00994CD2" w:rsidRPr="0049219A">
        <w:rPr>
          <w:noProof/>
          <w:sz w:val="18"/>
          <w:szCs w:val="18"/>
        </w:rPr>
        <w:fldChar w:fldCharType="end"/>
      </w:r>
      <w:r w:rsidRPr="0049219A">
        <w:rPr>
          <w:sz w:val="18"/>
          <w:szCs w:val="18"/>
        </w:rPr>
        <w:t>: GetCapabilities request with version negotiation using KVP/GET</w:t>
      </w:r>
      <w:bookmarkEnd w:id="138"/>
    </w:p>
    <w:p w14:paraId="40209521" w14:textId="77777777" w:rsidR="00A544A1" w:rsidRDefault="00A544A1" w:rsidP="0040256E">
      <w:pPr>
        <w:suppressAutoHyphens w:val="0"/>
        <w:autoSpaceDE w:val="0"/>
        <w:autoSpaceDN w:val="0"/>
        <w:adjustRightInd w:val="0"/>
        <w:spacing w:before="0" w:after="0"/>
        <w:jc w:val="left"/>
      </w:pPr>
    </w:p>
    <w:p w14:paraId="3D05D753" w14:textId="77777777" w:rsidR="00A60FAE" w:rsidRPr="00517CFD" w:rsidRDefault="00F36922" w:rsidP="0040256E">
      <w:pPr>
        <w:suppressAutoHyphens w:val="0"/>
        <w:autoSpaceDE w:val="0"/>
        <w:autoSpaceDN w:val="0"/>
        <w:adjustRightInd w:val="0"/>
        <w:spacing w:before="0" w:after="0"/>
        <w:rPr>
          <w:lang w:eastAsia="de-DE"/>
        </w:rPr>
      </w:pPr>
      <w:r>
        <w:t>By default in a request to a WCS where the language of the service implementation is not specified, the service shall return a human readable text in a language of the server</w:t>
      </w:r>
      <w:r w:rsidR="00540D87">
        <w:t>’</w:t>
      </w:r>
      <w:r>
        <w:t xml:space="preserve">s choice.  To express a preference for a response in a language or languages of your choice a request should also include one or more </w:t>
      </w:r>
      <w:r w:rsidR="00391CFE">
        <w:t xml:space="preserve">language </w:t>
      </w:r>
      <w:r>
        <w:t xml:space="preserve">values </w:t>
      </w:r>
      <w:r w:rsidR="00391CFE">
        <w:t xml:space="preserve">in an </w:t>
      </w:r>
      <w:r w:rsidR="00540D87">
        <w:rPr>
          <w:i/>
        </w:rPr>
        <w:t>A</w:t>
      </w:r>
      <w:r w:rsidR="00391CFE" w:rsidRPr="00517CFD">
        <w:rPr>
          <w:i/>
        </w:rPr>
        <w:t>cceptLanguages</w:t>
      </w:r>
      <w:r w:rsidR="00391CFE">
        <w:t xml:space="preserve"> parameter, or alternatively</w:t>
      </w:r>
      <w:r w:rsidR="00246DD4">
        <w:t xml:space="preserve"> </w:t>
      </w:r>
      <w:r w:rsidR="00391CFE">
        <w:t>as part of</w:t>
      </w:r>
      <w:r w:rsidR="00246DD4">
        <w:t xml:space="preserve"> an</w:t>
      </w:r>
      <w:r w:rsidR="00391CFE">
        <w:t xml:space="preserve"> HTTP </w:t>
      </w:r>
      <w:r w:rsidR="00A60FAE">
        <w:t xml:space="preserve">HEAD request such as with the </w:t>
      </w:r>
      <w:r w:rsidR="00A60FAE" w:rsidRPr="00517CFD">
        <w:rPr>
          <w:i/>
        </w:rPr>
        <w:t xml:space="preserve">Accept-Language </w:t>
      </w:r>
      <w:r w:rsidR="00391CFE">
        <w:t xml:space="preserve">header </w:t>
      </w:r>
      <w:r w:rsidR="00A60FAE">
        <w:t xml:space="preserve">or with an </w:t>
      </w:r>
      <w:r w:rsidR="00A60FAE" w:rsidRPr="00517CFD">
        <w:rPr>
          <w:lang w:eastAsia="de-DE"/>
        </w:rPr>
        <w:t>HTTP_ACCEPT_LANGUAGE</w:t>
      </w:r>
    </w:p>
    <w:p w14:paraId="242257CE" w14:textId="77777777" w:rsidR="00E63180" w:rsidRDefault="00A60FAE" w:rsidP="0040256E">
      <w:pPr>
        <w:rPr>
          <w:lang w:eastAsia="de-DE"/>
        </w:rPr>
      </w:pPr>
      <w:r w:rsidRPr="00517CFD">
        <w:rPr>
          <w:lang w:eastAsia="de-DE"/>
        </w:rPr>
        <w:t>environment variable</w:t>
      </w:r>
      <w:r w:rsidR="00A92339">
        <w:rPr>
          <w:lang w:eastAsia="de-DE"/>
        </w:rPr>
        <w:t>.</w:t>
      </w:r>
    </w:p>
    <w:p w14:paraId="548F4CB5" w14:textId="77777777" w:rsidR="00C1151D" w:rsidRDefault="00C1151D" w:rsidP="0040256E">
      <w:pPr>
        <w:rPr>
          <w:lang w:eastAsia="de-DE"/>
        </w:rPr>
      </w:pPr>
    </w:p>
    <w:p w14:paraId="187E918D" w14:textId="77777777" w:rsidR="00C1151D" w:rsidRDefault="00C1151D" w:rsidP="0040256E">
      <w:r>
        <w:t>KVP/GET</w:t>
      </w:r>
    </w:p>
    <w:tbl>
      <w:tblPr>
        <w:tblStyle w:val="TableGrid"/>
        <w:tblW w:w="0" w:type="auto"/>
        <w:tblLook w:val="04A0" w:firstRow="1" w:lastRow="0" w:firstColumn="1" w:lastColumn="0" w:noHBand="0" w:noVBand="1"/>
      </w:tblPr>
      <w:tblGrid>
        <w:gridCol w:w="9072"/>
      </w:tblGrid>
      <w:tr w:rsidR="00C1151D" w14:paraId="6D6AFE86" w14:textId="77777777" w:rsidTr="00205F94">
        <w:tc>
          <w:tcPr>
            <w:tcW w:w="9298" w:type="dxa"/>
          </w:tcPr>
          <w:p w14:paraId="4AA280E0" w14:textId="77777777" w:rsidR="00C1151D" w:rsidRDefault="00C1151D" w:rsidP="0040256E">
            <w:pPr>
              <w:suppressAutoHyphens w:val="0"/>
              <w:autoSpaceDE w:val="0"/>
              <w:autoSpaceDN w:val="0"/>
              <w:adjustRightInd w:val="0"/>
              <w:spacing w:before="0" w:after="0"/>
              <w:jc w:val="left"/>
            </w:pPr>
          </w:p>
          <w:p w14:paraId="5736E31F" w14:textId="77777777" w:rsidR="00C1151D" w:rsidRDefault="00C1151D" w:rsidP="0040256E">
            <w:pPr>
              <w:suppressAutoHyphens w:val="0"/>
              <w:autoSpaceDE w:val="0"/>
              <w:autoSpaceDN w:val="0"/>
              <w:adjustRightInd w:val="0"/>
              <w:spacing w:before="0" w:after="0"/>
              <w:jc w:val="left"/>
            </w:pPr>
            <w:r w:rsidRPr="00C1151D">
              <w:t>http://myserver.ac.uk/some/folders/ows</w:t>
            </w:r>
            <w:r w:rsidRPr="00F86ED7">
              <w:t>?</w:t>
            </w:r>
          </w:p>
          <w:p w14:paraId="6FB3FC9E" w14:textId="77777777" w:rsidR="00C1151D" w:rsidRDefault="00C1151D" w:rsidP="0040256E">
            <w:pPr>
              <w:suppressAutoHyphens w:val="0"/>
              <w:autoSpaceDE w:val="0"/>
              <w:autoSpaceDN w:val="0"/>
              <w:adjustRightInd w:val="0"/>
              <w:spacing w:before="0" w:after="0"/>
              <w:jc w:val="left"/>
            </w:pPr>
            <w:r>
              <w:t xml:space="preserve">    </w:t>
            </w:r>
            <w:r w:rsidRPr="00F86ED7">
              <w:t>service=</w:t>
            </w:r>
            <w:r w:rsidRPr="00F86ED7">
              <w:rPr>
                <w:b/>
              </w:rPr>
              <w:t>WCS</w:t>
            </w:r>
            <w:r w:rsidRPr="00F86ED7">
              <w:t>&amp;</w:t>
            </w:r>
          </w:p>
          <w:p w14:paraId="66EF29DD" w14:textId="77777777" w:rsidR="00C1151D" w:rsidRDefault="00C1151D" w:rsidP="0040256E">
            <w:pPr>
              <w:suppressAutoHyphens w:val="0"/>
              <w:autoSpaceDE w:val="0"/>
              <w:autoSpaceDN w:val="0"/>
              <w:adjustRightInd w:val="0"/>
              <w:spacing w:before="0" w:after="0"/>
              <w:jc w:val="left"/>
            </w:pPr>
            <w:r>
              <w:t xml:space="preserve">    </w:t>
            </w:r>
            <w:r w:rsidRPr="00F86ED7">
              <w:t>request=</w:t>
            </w:r>
            <w:r w:rsidRPr="00F86ED7">
              <w:rPr>
                <w:b/>
              </w:rPr>
              <w:t>GetCapabilities</w:t>
            </w:r>
            <w:r w:rsidRPr="00F86ED7">
              <w:t>&amp;</w:t>
            </w:r>
          </w:p>
          <w:p w14:paraId="0025F5DB" w14:textId="77777777" w:rsidR="00C1151D" w:rsidRDefault="00C1151D" w:rsidP="0040256E">
            <w:pPr>
              <w:suppressAutoHyphens w:val="0"/>
              <w:autoSpaceDE w:val="0"/>
              <w:autoSpaceDN w:val="0"/>
              <w:adjustRightInd w:val="0"/>
              <w:spacing w:before="0" w:after="0"/>
              <w:jc w:val="left"/>
            </w:pPr>
            <w:r>
              <w:t xml:space="preserve">    </w:t>
            </w:r>
            <w:r w:rsidRPr="00F86ED7">
              <w:t>AcceptVersions=</w:t>
            </w:r>
            <w:r w:rsidRPr="00F86ED7">
              <w:rPr>
                <w:b/>
              </w:rPr>
              <w:t>2.0.1</w:t>
            </w:r>
            <w:r>
              <w:t xml:space="preserve">, </w:t>
            </w:r>
            <w:r w:rsidRPr="00F86ED7">
              <w:rPr>
                <w:b/>
              </w:rPr>
              <w:t>2.0.0</w:t>
            </w:r>
            <w:r>
              <w:t>&amp;</w:t>
            </w:r>
          </w:p>
          <w:p w14:paraId="4B557B9E" w14:textId="77777777" w:rsidR="00C1151D" w:rsidRPr="00DD3F8F" w:rsidRDefault="00C1151D" w:rsidP="0040256E">
            <w:pPr>
              <w:suppressAutoHyphens w:val="0"/>
              <w:autoSpaceDE w:val="0"/>
              <w:autoSpaceDN w:val="0"/>
              <w:adjustRightInd w:val="0"/>
              <w:spacing w:before="0" w:after="0"/>
              <w:jc w:val="left"/>
            </w:pPr>
            <w:r>
              <w:t xml:space="preserve">    AcceptLanguages=</w:t>
            </w:r>
            <w:r w:rsidRPr="00B31A74">
              <w:rPr>
                <w:b/>
              </w:rPr>
              <w:t>sk,en,*</w:t>
            </w:r>
            <w:r>
              <w:t>&amp;</w:t>
            </w:r>
          </w:p>
          <w:p w14:paraId="29744AEC" w14:textId="77777777" w:rsidR="00C1151D" w:rsidRDefault="00C1151D" w:rsidP="0040256E"/>
        </w:tc>
      </w:tr>
    </w:tbl>
    <w:p w14:paraId="3CB33CC3" w14:textId="77777777" w:rsidR="00C1151D" w:rsidRPr="0049219A" w:rsidRDefault="00C1151D" w:rsidP="0040256E">
      <w:pPr>
        <w:rPr>
          <w:sz w:val="18"/>
          <w:szCs w:val="18"/>
        </w:rPr>
      </w:pPr>
      <w:bookmarkStart w:id="139" w:name="_Toc462151509"/>
      <w:r w:rsidRPr="0049219A">
        <w:rPr>
          <w:sz w:val="18"/>
          <w:szCs w:val="18"/>
        </w:rPr>
        <w:t xml:space="preserve">Example </w:t>
      </w:r>
      <w:r w:rsidR="00994CD2" w:rsidRPr="0049219A">
        <w:rPr>
          <w:sz w:val="18"/>
          <w:szCs w:val="18"/>
        </w:rPr>
        <w:fldChar w:fldCharType="begin"/>
      </w:r>
      <w:r w:rsidRPr="0049219A">
        <w:rPr>
          <w:sz w:val="18"/>
          <w:szCs w:val="18"/>
        </w:rPr>
        <w:instrText xml:space="preserve"> SEQ Example \* ARABIC </w:instrText>
      </w:r>
      <w:r w:rsidR="00994CD2" w:rsidRPr="0049219A">
        <w:rPr>
          <w:sz w:val="18"/>
          <w:szCs w:val="18"/>
        </w:rPr>
        <w:fldChar w:fldCharType="separate"/>
      </w:r>
      <w:r w:rsidR="00490112">
        <w:rPr>
          <w:noProof/>
          <w:sz w:val="18"/>
          <w:szCs w:val="18"/>
        </w:rPr>
        <w:t>8</w:t>
      </w:r>
      <w:r w:rsidR="00994CD2" w:rsidRPr="0049219A">
        <w:rPr>
          <w:noProof/>
          <w:sz w:val="18"/>
          <w:szCs w:val="18"/>
        </w:rPr>
        <w:fldChar w:fldCharType="end"/>
      </w:r>
      <w:r w:rsidRPr="0049219A">
        <w:rPr>
          <w:sz w:val="18"/>
          <w:szCs w:val="18"/>
        </w:rPr>
        <w:t>: GetCapabilities request with version and language negotiation using KVP/GET</w:t>
      </w:r>
      <w:bookmarkEnd w:id="139"/>
    </w:p>
    <w:p w14:paraId="432ED5D6" w14:textId="77777777" w:rsidR="00C1151D" w:rsidRDefault="00C1151D" w:rsidP="0040256E">
      <w:pPr>
        <w:rPr>
          <w:lang w:eastAsia="de-DE"/>
        </w:rPr>
      </w:pPr>
    </w:p>
    <w:p w14:paraId="76CE5A24" w14:textId="77777777" w:rsidR="00FD136C" w:rsidRDefault="00FD136C" w:rsidP="0040256E">
      <w:r>
        <w:t>XML/POST</w:t>
      </w:r>
    </w:p>
    <w:p w14:paraId="65650A64" w14:textId="77777777" w:rsidR="00246DD4" w:rsidRDefault="006D0131" w:rsidP="0040256E">
      <w:pPr>
        <w:pStyle w:val="XMLExample"/>
        <w:rPr>
          <w:color w:val="000096"/>
        </w:rPr>
      </w:pPr>
      <w:r>
        <w:rPr>
          <w:color w:val="8B26C9"/>
        </w:rPr>
        <w:t>&lt;?xml version="1.0" encoding="UTF-8"?&gt;</w:t>
      </w:r>
      <w:r>
        <w:rPr>
          <w:color w:val="000000"/>
        </w:rPr>
        <w:br/>
      </w:r>
      <w:r>
        <w:rPr>
          <w:color w:val="000096"/>
        </w:rPr>
        <w:t>&lt;wcs:</w:t>
      </w:r>
      <w:r w:rsidRPr="00B872E8">
        <w:rPr>
          <w:b/>
          <w:color w:val="000096"/>
        </w:rPr>
        <w:t>GetCapabilities</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t xml:space="preserve">"http://www.opengis.net/wcs/2.0 </w:t>
      </w:r>
      <w:r>
        <w:rPr>
          <w:color w:val="000000"/>
        </w:rPr>
        <w:br/>
      </w:r>
      <w:r>
        <w:t xml:space="preserve">    http://schemas.opengis.net/wcs/2.0/wcsAll.xsd"</w:t>
      </w:r>
      <w:r>
        <w:rPr>
          <w:color w:val="F5844C"/>
        </w:rPr>
        <w:t xml:space="preserve"> </w:t>
      </w:r>
      <w:r>
        <w:rPr>
          <w:color w:val="000000"/>
        </w:rPr>
        <w:br/>
      </w:r>
      <w:r>
        <w:rPr>
          <w:color w:val="F5844C"/>
        </w:rPr>
        <w:t xml:space="preserve">    service</w:t>
      </w:r>
      <w:r>
        <w:rPr>
          <w:color w:val="FF8040"/>
        </w:rPr>
        <w:t>=</w:t>
      </w:r>
      <w:r>
        <w:t>"</w:t>
      </w:r>
      <w:r w:rsidRPr="00B872E8">
        <w:rPr>
          <w:b/>
        </w:rPr>
        <w:t>WCS</w:t>
      </w:r>
      <w:r>
        <w:t>"</w:t>
      </w:r>
      <w:r>
        <w:rPr>
          <w:color w:val="000096"/>
        </w:rPr>
        <w:t>&gt;</w:t>
      </w:r>
      <w:r>
        <w:rPr>
          <w:color w:val="000000"/>
        </w:rPr>
        <w:br/>
        <w:t xml:space="preserve">    </w:t>
      </w:r>
      <w:r>
        <w:rPr>
          <w:color w:val="000096"/>
        </w:rPr>
        <w:t>&lt;ows:AcceptVersions</w:t>
      </w:r>
      <w:r>
        <w:rPr>
          <w:color w:val="F5844C"/>
        </w:rPr>
        <w:t xml:space="preserve"> </w:t>
      </w:r>
      <w:r>
        <w:rPr>
          <w:color w:val="0099CC"/>
        </w:rPr>
        <w:t>xmlns:ows</w:t>
      </w:r>
      <w:r>
        <w:rPr>
          <w:color w:val="FF8040"/>
        </w:rPr>
        <w:t>=</w:t>
      </w:r>
      <w:r>
        <w:t>"http://www.opengis.net/ows/2.0"</w:t>
      </w:r>
      <w:r>
        <w:rPr>
          <w:color w:val="000096"/>
        </w:rPr>
        <w:t>&gt;</w:t>
      </w:r>
      <w:r>
        <w:rPr>
          <w:color w:val="000000"/>
        </w:rPr>
        <w:br/>
      </w:r>
      <w:r w:rsidRPr="00106C73">
        <w:rPr>
          <w:rStyle w:val="XMLHighlightChar"/>
        </w:rPr>
        <w:t xml:space="preserve">        &lt;ows:Version&gt;2.0.1&lt;/ows:Version&gt;</w:t>
      </w:r>
      <w:r w:rsidRPr="00106C73">
        <w:rPr>
          <w:rStyle w:val="XMLHighlightChar"/>
        </w:rPr>
        <w:br/>
        <w:t xml:space="preserve">        &lt;ows:Version&gt;2.0.0&lt;/ows:Version&gt;</w:t>
      </w:r>
      <w:r>
        <w:rPr>
          <w:color w:val="000000"/>
        </w:rPr>
        <w:br/>
        <w:t xml:space="preserve">    </w:t>
      </w:r>
      <w:r>
        <w:rPr>
          <w:color w:val="000096"/>
        </w:rPr>
        <w:t>&lt;/ows:AcceptVersions&gt;</w:t>
      </w:r>
      <w:r>
        <w:rPr>
          <w:color w:val="000000"/>
        </w:rPr>
        <w:br/>
        <w:t xml:space="preserve">    </w:t>
      </w:r>
      <w:r>
        <w:rPr>
          <w:color w:val="000096"/>
        </w:rPr>
        <w:t>&lt;AcceptLanguages</w:t>
      </w:r>
      <w:r>
        <w:rPr>
          <w:color w:val="F5844C"/>
        </w:rPr>
        <w:t xml:space="preserve"> xmlns</w:t>
      </w:r>
      <w:r>
        <w:rPr>
          <w:color w:val="FF8040"/>
        </w:rPr>
        <w:t>=</w:t>
      </w:r>
      <w:r>
        <w:t>"http://www.opengis.net/ows/2.0"</w:t>
      </w:r>
      <w:r>
        <w:rPr>
          <w:color w:val="000096"/>
        </w:rPr>
        <w:t>&gt;</w:t>
      </w:r>
    </w:p>
    <w:p w14:paraId="704C8D25" w14:textId="77777777" w:rsidR="00FD136C" w:rsidRDefault="00246DD4" w:rsidP="0040256E">
      <w:pPr>
        <w:pStyle w:val="XMLExample"/>
      </w:pPr>
      <w:r w:rsidRPr="00106C73">
        <w:rPr>
          <w:rStyle w:val="XMLHighlightChar"/>
        </w:rPr>
        <w:t xml:space="preserve">        &lt;Language&gt;sk&lt;/Language&gt;</w:t>
      </w:r>
      <w:r w:rsidR="006D0131" w:rsidRPr="00106C73">
        <w:rPr>
          <w:rStyle w:val="XMLHighlightChar"/>
        </w:rPr>
        <w:br/>
        <w:t xml:space="preserve">        &lt;Language&gt;en&lt;/Language&gt;</w:t>
      </w:r>
      <w:r w:rsidR="006D0131" w:rsidRPr="00106C73">
        <w:rPr>
          <w:rStyle w:val="XMLHighlightChar"/>
        </w:rPr>
        <w:br/>
        <w:t xml:space="preserve">        &lt;Language&gt;*&lt;/Language&gt;</w:t>
      </w:r>
      <w:r w:rsidR="006D0131">
        <w:rPr>
          <w:color w:val="000000"/>
        </w:rPr>
        <w:br/>
        <w:t xml:space="preserve">    </w:t>
      </w:r>
      <w:r w:rsidR="006D0131">
        <w:rPr>
          <w:color w:val="000096"/>
        </w:rPr>
        <w:t>&lt;/AcceptLanguages&gt;</w:t>
      </w:r>
      <w:r w:rsidR="006D0131">
        <w:rPr>
          <w:color w:val="000000"/>
        </w:rPr>
        <w:br/>
      </w:r>
      <w:r w:rsidR="006D0131">
        <w:rPr>
          <w:color w:val="000096"/>
        </w:rPr>
        <w:t>&lt;/wcs:GetCapabilities&gt;</w:t>
      </w:r>
    </w:p>
    <w:p w14:paraId="43CFB715" w14:textId="77777777" w:rsidR="00C1151D" w:rsidRPr="0049219A" w:rsidRDefault="00C1151D" w:rsidP="0040256E">
      <w:pPr>
        <w:rPr>
          <w:sz w:val="18"/>
          <w:szCs w:val="18"/>
        </w:rPr>
      </w:pPr>
      <w:bookmarkStart w:id="140" w:name="_Toc462151510"/>
      <w:r w:rsidRPr="0049219A">
        <w:rPr>
          <w:sz w:val="18"/>
          <w:szCs w:val="18"/>
        </w:rPr>
        <w:t xml:space="preserve">Example </w:t>
      </w:r>
      <w:r w:rsidR="00994CD2" w:rsidRPr="0049219A">
        <w:rPr>
          <w:sz w:val="18"/>
          <w:szCs w:val="18"/>
        </w:rPr>
        <w:fldChar w:fldCharType="begin"/>
      </w:r>
      <w:r w:rsidRPr="0049219A">
        <w:rPr>
          <w:sz w:val="18"/>
          <w:szCs w:val="18"/>
        </w:rPr>
        <w:instrText xml:space="preserve"> SEQ Example \* ARABIC </w:instrText>
      </w:r>
      <w:r w:rsidR="00994CD2" w:rsidRPr="0049219A">
        <w:rPr>
          <w:sz w:val="18"/>
          <w:szCs w:val="18"/>
        </w:rPr>
        <w:fldChar w:fldCharType="separate"/>
      </w:r>
      <w:r w:rsidR="00490112">
        <w:rPr>
          <w:noProof/>
          <w:sz w:val="18"/>
          <w:szCs w:val="18"/>
        </w:rPr>
        <w:t>9</w:t>
      </w:r>
      <w:r w:rsidR="00994CD2" w:rsidRPr="0049219A">
        <w:rPr>
          <w:noProof/>
          <w:sz w:val="18"/>
          <w:szCs w:val="18"/>
        </w:rPr>
        <w:fldChar w:fldCharType="end"/>
      </w:r>
      <w:r w:rsidRPr="0049219A">
        <w:rPr>
          <w:sz w:val="18"/>
          <w:szCs w:val="18"/>
        </w:rPr>
        <w:t>: GetCapabilities request with version and language negotiation using XML/POST</w:t>
      </w:r>
      <w:bookmarkEnd w:id="140"/>
    </w:p>
    <w:p w14:paraId="12AF772D" w14:textId="77777777" w:rsidR="00C1151D" w:rsidRDefault="00C1151D" w:rsidP="0040256E"/>
    <w:p w14:paraId="707BA4F4" w14:textId="77777777" w:rsidR="00562751" w:rsidRDefault="00A952C1" w:rsidP="0040256E">
      <w:pPr>
        <w:pStyle w:val="TGStyle1"/>
      </w:pPr>
      <w:r>
        <w:t xml:space="preserve">If a client provides a language as part of a request and if </w:t>
      </w:r>
      <w:r w:rsidR="00DD504F">
        <w:t>that language</w:t>
      </w:r>
      <w:r>
        <w:t xml:space="preserve"> </w:t>
      </w:r>
      <w:r w:rsidR="00DD504F">
        <w:t>i</w:t>
      </w:r>
      <w:r w:rsidR="006D4375" w:rsidRPr="00D134B1">
        <w:t>s contained in the list of supported languages, the natural language fields of the service response shall be in the requested language.</w:t>
      </w:r>
    </w:p>
    <w:p w14:paraId="527419E7" w14:textId="77777777" w:rsidR="00402CB2" w:rsidRPr="00C16251" w:rsidRDefault="00402CB2" w:rsidP="0040256E">
      <w:pPr>
        <w:pStyle w:val="Heading4"/>
        <w:rPr>
          <w:rFonts w:ascii="Arial" w:hAnsi="Arial" w:cs="Arial"/>
          <w:sz w:val="22"/>
          <w:szCs w:val="22"/>
        </w:rPr>
      </w:pPr>
      <w:bookmarkStart w:id="141" w:name="_Toc465069644"/>
      <w:r w:rsidRPr="00C16251">
        <w:rPr>
          <w:rFonts w:ascii="Arial" w:hAnsi="Arial" w:cs="Arial"/>
          <w:sz w:val="22"/>
          <w:szCs w:val="22"/>
        </w:rPr>
        <w:t>Further considerations for language request parameters in download service operations</w:t>
      </w:r>
      <w:bookmarkEnd w:id="141"/>
    </w:p>
    <w:p w14:paraId="4B129719" w14:textId="77777777" w:rsidR="00402CB2" w:rsidRDefault="00402CB2" w:rsidP="0040256E"/>
    <w:p w14:paraId="233B6E4E" w14:textId="77777777" w:rsidR="00402CB2" w:rsidRDefault="00402CB2" w:rsidP="0040256E">
      <w:r>
        <w:t xml:space="preserve">The AcceptLanguages </w:t>
      </w:r>
      <w:r w:rsidR="005C1B09">
        <w:t xml:space="preserve">request </w:t>
      </w:r>
      <w:r>
        <w:t xml:space="preserve">parameter as defined by </w:t>
      </w:r>
      <w:r w:rsidR="005C1B09">
        <w:t xml:space="preserve">the </w:t>
      </w:r>
      <w:r w:rsidR="00664F01">
        <w:t>[</w:t>
      </w:r>
      <w:r w:rsidR="00664F01" w:rsidRPr="00664F01">
        <w:rPr>
          <w:b/>
        </w:rPr>
        <w:t>OWS 2</w:t>
      </w:r>
      <w:r w:rsidR="00664F01">
        <w:t>]</w:t>
      </w:r>
      <w:r>
        <w:t xml:space="preserve"> standard used by </w:t>
      </w:r>
      <w:r w:rsidR="00664F01">
        <w:t>[</w:t>
      </w:r>
      <w:r w:rsidR="00664F01" w:rsidRPr="00664F01">
        <w:rPr>
          <w:b/>
        </w:rPr>
        <w:t xml:space="preserve">OGC </w:t>
      </w:r>
      <w:r w:rsidRPr="00664F01">
        <w:rPr>
          <w:b/>
        </w:rPr>
        <w:t>WCS</w:t>
      </w:r>
      <w:r w:rsidR="00664F01">
        <w:t>]</w:t>
      </w:r>
      <w:r>
        <w:t xml:space="preserve"> accepts one or more RFC 4646 5 </w:t>
      </w:r>
      <w:r w:rsidR="005C1B09">
        <w:t xml:space="preserve">language </w:t>
      </w:r>
      <w:r>
        <w:t xml:space="preserve">codes and </w:t>
      </w:r>
      <w:r w:rsidR="005C1B09">
        <w:t xml:space="preserve">an </w:t>
      </w:r>
      <w:r>
        <w:t>optional</w:t>
      </w:r>
      <w:r w:rsidR="005C1B09">
        <w:t xml:space="preserve"> special character</w:t>
      </w:r>
      <w:r>
        <w:t xml:space="preserve"> </w:t>
      </w:r>
      <w:r w:rsidR="005C1B09">
        <w:t>“</w:t>
      </w:r>
      <w:r w:rsidR="005C1B09" w:rsidRPr="00E619CD">
        <w:rPr>
          <w:b/>
        </w:rPr>
        <w:t>*</w:t>
      </w:r>
      <w:r w:rsidR="005C1B09">
        <w:t>” as input values.   The AcceptLanguages parameter is intended to be useable on all operation requests, not just in language negotiation in an initial GetCapabilities response</w:t>
      </w:r>
      <w:r w:rsidR="00DF2707">
        <w:t>. T</w:t>
      </w:r>
      <w:r w:rsidR="005C1B09">
        <w:t xml:space="preserve">he intention within </w:t>
      </w:r>
      <w:r w:rsidR="00DF2707">
        <w:t>th</w:t>
      </w:r>
      <w:r w:rsidR="00CE2C4B">
        <w:t>e</w:t>
      </w:r>
      <w:r w:rsidR="005C1B09">
        <w:t xml:space="preserve"> </w:t>
      </w:r>
      <w:r w:rsidR="00CE2C4B">
        <w:t>[</w:t>
      </w:r>
      <w:r w:rsidR="00CE2C4B" w:rsidRPr="00664F01">
        <w:rPr>
          <w:b/>
        </w:rPr>
        <w:t>OWS 2</w:t>
      </w:r>
      <w:r w:rsidR="00CE2C4B">
        <w:t>] standard</w:t>
      </w:r>
      <w:r w:rsidR="005C1B09">
        <w:t xml:space="preserve"> is to allow multi-lingual responses in any operation; it is different in that respect from interface version negotiation ~ you can only ever have one version of a WCS respond from any single request, but in theory a response can have </w:t>
      </w:r>
      <w:r w:rsidR="00762606">
        <w:t>mixed</w:t>
      </w:r>
      <w:r w:rsidR="00DF2707">
        <w:t xml:space="preserve"> languages.  For INSPIRE conformance though the requirement is for a service to only respond in a single language in any operation.</w:t>
      </w:r>
    </w:p>
    <w:p w14:paraId="3A03601B" w14:textId="77777777" w:rsidR="005C1B09" w:rsidRDefault="005C1B09" w:rsidP="0040256E"/>
    <w:p w14:paraId="2E8AC75F" w14:textId="77777777" w:rsidR="00C344A5" w:rsidRDefault="00C344A5" w:rsidP="0040256E">
      <w:pPr>
        <w:suppressAutoHyphens w:val="0"/>
        <w:autoSpaceDE w:val="0"/>
        <w:autoSpaceDN w:val="0"/>
        <w:adjustRightInd w:val="0"/>
        <w:rPr>
          <w:color w:val="000000"/>
          <w:lang w:eastAsia="de-DE"/>
        </w:rPr>
      </w:pPr>
      <w:r>
        <w:rPr>
          <w:color w:val="000000"/>
          <w:lang w:eastAsia="de-DE"/>
        </w:rPr>
        <w:t>For INSPIRE conformance, i</w:t>
      </w:r>
      <w:r w:rsidRPr="008C32EF">
        <w:rPr>
          <w:color w:val="000000"/>
          <w:lang w:eastAsia="de-DE"/>
        </w:rPr>
        <w:t>f a client request specifies a supported language the following fields of the GetCapabilities-Response are affected:</w:t>
      </w:r>
    </w:p>
    <w:p w14:paraId="1D0F6001" w14:textId="77777777" w:rsidR="00C344A5" w:rsidRPr="008C32EF" w:rsidRDefault="00C344A5" w:rsidP="0040256E">
      <w:pPr>
        <w:suppressAutoHyphens w:val="0"/>
        <w:autoSpaceDE w:val="0"/>
        <w:autoSpaceDN w:val="0"/>
        <w:adjustRightInd w:val="0"/>
        <w:rPr>
          <w:color w:val="000000"/>
          <w:lang w:eastAsia="de-DE"/>
        </w:rPr>
      </w:pPr>
    </w:p>
    <w:p w14:paraId="71E2CDB1" w14:textId="77777777" w:rsidR="00C344A5" w:rsidRPr="008C32EF" w:rsidRDefault="00C344A5" w:rsidP="0040256E">
      <w:pPr>
        <w:numPr>
          <w:ilvl w:val="0"/>
          <w:numId w:val="16"/>
        </w:numPr>
        <w:suppressAutoHyphens w:val="0"/>
        <w:autoSpaceDE w:val="0"/>
        <w:autoSpaceDN w:val="0"/>
        <w:adjustRightInd w:val="0"/>
        <w:spacing w:after="0"/>
        <w:rPr>
          <w:color w:val="000000"/>
          <w:lang w:eastAsia="de-DE"/>
        </w:rPr>
      </w:pPr>
      <w:r w:rsidRPr="008C32EF">
        <w:rPr>
          <w:color w:val="000000"/>
          <w:lang w:eastAsia="de-DE"/>
        </w:rPr>
        <w:t>Titles</w:t>
      </w:r>
    </w:p>
    <w:p w14:paraId="24F9FC82" w14:textId="77777777" w:rsidR="00C344A5" w:rsidRDefault="00C344A5" w:rsidP="0040256E">
      <w:pPr>
        <w:numPr>
          <w:ilvl w:val="0"/>
          <w:numId w:val="16"/>
        </w:numPr>
        <w:suppressAutoHyphens w:val="0"/>
        <w:autoSpaceDE w:val="0"/>
        <w:autoSpaceDN w:val="0"/>
        <w:adjustRightInd w:val="0"/>
        <w:spacing w:after="0"/>
        <w:rPr>
          <w:color w:val="000000"/>
          <w:lang w:eastAsia="de-DE"/>
        </w:rPr>
      </w:pPr>
      <w:r w:rsidRPr="008C32EF">
        <w:rPr>
          <w:color w:val="000000"/>
          <w:lang w:eastAsia="de-DE"/>
        </w:rPr>
        <w:t>Abstracts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3827"/>
        <w:gridCol w:w="1276"/>
        <w:gridCol w:w="2126"/>
      </w:tblGrid>
      <w:tr w:rsidR="00402CB2" w:rsidRPr="008C32EF" w14:paraId="51C49E8B" w14:textId="77777777" w:rsidTr="00402CB2">
        <w:trPr>
          <w:trHeight w:val="90"/>
        </w:trPr>
        <w:tc>
          <w:tcPr>
            <w:tcW w:w="1843" w:type="dxa"/>
            <w:shd w:val="clear" w:color="auto" w:fill="D9D9D9"/>
            <w:tcMar>
              <w:top w:w="28" w:type="dxa"/>
              <w:bottom w:w="28" w:type="dxa"/>
            </w:tcMar>
          </w:tcPr>
          <w:p w14:paraId="2558CEC9" w14:textId="77777777" w:rsidR="00402CB2" w:rsidRPr="008C32EF" w:rsidRDefault="00402CB2" w:rsidP="0040256E">
            <w:pPr>
              <w:keepNext/>
              <w:rPr>
                <w:b/>
              </w:rPr>
            </w:pPr>
            <w:r w:rsidRPr="008C32EF">
              <w:rPr>
                <w:b/>
                <w:bCs/>
              </w:rPr>
              <w:t>Parameter Name</w:t>
            </w:r>
          </w:p>
        </w:tc>
        <w:tc>
          <w:tcPr>
            <w:tcW w:w="3827" w:type="dxa"/>
            <w:shd w:val="clear" w:color="auto" w:fill="D9D9D9"/>
            <w:tcMar>
              <w:top w:w="28" w:type="dxa"/>
              <w:bottom w:w="28" w:type="dxa"/>
            </w:tcMar>
          </w:tcPr>
          <w:p w14:paraId="5B01BA67" w14:textId="77777777" w:rsidR="00402CB2" w:rsidRPr="008C32EF" w:rsidRDefault="00402CB2" w:rsidP="0040256E">
            <w:pPr>
              <w:keepNext/>
              <w:suppressAutoHyphens w:val="0"/>
              <w:autoSpaceDE w:val="0"/>
              <w:autoSpaceDN w:val="0"/>
              <w:adjustRightInd w:val="0"/>
              <w:rPr>
                <w:rFonts w:ascii="ArialMT" w:hAnsi="ArialMT" w:cs="ArialMT"/>
                <w:b/>
                <w:color w:val="000000"/>
                <w:lang w:eastAsia="de-DE"/>
              </w:rPr>
            </w:pPr>
            <w:r w:rsidRPr="008C32EF">
              <w:rPr>
                <w:b/>
              </w:rPr>
              <w:t>Parameter Value</w:t>
            </w:r>
          </w:p>
        </w:tc>
        <w:tc>
          <w:tcPr>
            <w:tcW w:w="1276" w:type="dxa"/>
            <w:shd w:val="clear" w:color="auto" w:fill="D9D9D9"/>
            <w:tcMar>
              <w:top w:w="28" w:type="dxa"/>
              <w:bottom w:w="28" w:type="dxa"/>
            </w:tcMar>
          </w:tcPr>
          <w:p w14:paraId="6C58E2E6" w14:textId="77777777" w:rsidR="00402CB2" w:rsidRPr="008C32EF" w:rsidRDefault="00402CB2" w:rsidP="0040256E">
            <w:pPr>
              <w:keepNext/>
              <w:jc w:val="left"/>
              <w:rPr>
                <w:b/>
              </w:rPr>
            </w:pPr>
            <w:r w:rsidRPr="008C32EF">
              <w:rPr>
                <w:b/>
                <w:bCs/>
              </w:rPr>
              <w:t>Mandatory for a Client Request?</w:t>
            </w:r>
          </w:p>
        </w:tc>
        <w:tc>
          <w:tcPr>
            <w:tcW w:w="2126" w:type="dxa"/>
            <w:shd w:val="clear" w:color="auto" w:fill="D9D9D9"/>
            <w:tcMar>
              <w:top w:w="17" w:type="dxa"/>
              <w:bottom w:w="17" w:type="dxa"/>
            </w:tcMar>
          </w:tcPr>
          <w:p w14:paraId="29057775" w14:textId="77777777" w:rsidR="00402CB2" w:rsidRPr="008C32EF" w:rsidRDefault="00402CB2" w:rsidP="0040256E">
            <w:pPr>
              <w:keepNext/>
              <w:jc w:val="left"/>
              <w:rPr>
                <w:b/>
              </w:rPr>
            </w:pPr>
            <w:r w:rsidRPr="008C32EF">
              <w:rPr>
                <w:b/>
                <w:bCs/>
              </w:rPr>
              <w:t>Mandatory support by the Service?</w:t>
            </w:r>
          </w:p>
        </w:tc>
      </w:tr>
      <w:tr w:rsidR="00402CB2" w:rsidRPr="008C32EF" w14:paraId="26B7A58A" w14:textId="77777777" w:rsidTr="00402CB2">
        <w:trPr>
          <w:trHeight w:val="90"/>
        </w:trPr>
        <w:tc>
          <w:tcPr>
            <w:tcW w:w="1843" w:type="dxa"/>
            <w:tcMar>
              <w:top w:w="28" w:type="dxa"/>
              <w:bottom w:w="28" w:type="dxa"/>
            </w:tcMar>
          </w:tcPr>
          <w:p w14:paraId="7F030891" w14:textId="77777777" w:rsidR="00402CB2" w:rsidRPr="008C32EF" w:rsidRDefault="009C04B9" w:rsidP="0040256E">
            <w:pPr>
              <w:keepNext/>
            </w:pPr>
            <w:r>
              <w:t>A</w:t>
            </w:r>
            <w:r w:rsidR="00402CB2">
              <w:t>ccept</w:t>
            </w:r>
            <w:r>
              <w:t>L</w:t>
            </w:r>
            <w:r w:rsidR="00402CB2">
              <w:t>anguages</w:t>
            </w:r>
          </w:p>
        </w:tc>
        <w:tc>
          <w:tcPr>
            <w:tcW w:w="3827" w:type="dxa"/>
            <w:tcMar>
              <w:top w:w="28" w:type="dxa"/>
              <w:bottom w:w="28" w:type="dxa"/>
            </w:tcMar>
          </w:tcPr>
          <w:p w14:paraId="326CAD38" w14:textId="77777777" w:rsidR="00402CB2" w:rsidRPr="00407D4A" w:rsidRDefault="00402CB2" w:rsidP="0040256E">
            <w:pPr>
              <w:keepNext/>
              <w:suppressAutoHyphens w:val="0"/>
              <w:autoSpaceDE w:val="0"/>
              <w:autoSpaceDN w:val="0"/>
              <w:adjustRightInd w:val="0"/>
              <w:jc w:val="left"/>
              <w:rPr>
                <w:rFonts w:ascii="ArialMT" w:hAnsi="ArialMT" w:cs="ArialMT"/>
                <w:color w:val="000000"/>
                <w:lang w:eastAsia="de-DE"/>
              </w:rPr>
            </w:pPr>
            <w:r w:rsidRPr="008C32EF">
              <w:rPr>
                <w:rFonts w:ascii="ArialMT" w:hAnsi="ArialMT" w:cs="ArialMT"/>
                <w:color w:val="000000"/>
                <w:lang w:eastAsia="de-DE"/>
              </w:rPr>
              <w:t>C</w:t>
            </w:r>
            <w:r>
              <w:rPr>
                <w:rFonts w:ascii="ArialMT" w:hAnsi="ArialMT" w:cs="ArialMT"/>
                <w:color w:val="000000"/>
                <w:lang w:eastAsia="de-DE"/>
              </w:rPr>
              <w:t xml:space="preserve">odelist values shall be RFC </w:t>
            </w:r>
            <w:r w:rsidRPr="00407D4A">
              <w:rPr>
                <w:rFonts w:ascii="ArialMT" w:hAnsi="ArialMT" w:cs="ArialMT"/>
                <w:color w:val="000000"/>
                <w:lang w:eastAsia="de-DE"/>
              </w:rPr>
              <w:t>4646</w:t>
            </w:r>
            <w:r>
              <w:rPr>
                <w:rFonts w:ascii="ArialMT" w:hAnsi="ArialMT" w:cs="ArialMT"/>
                <w:color w:val="000000"/>
                <w:lang w:eastAsia="de-DE"/>
              </w:rPr>
              <w:t xml:space="preserve"> </w:t>
            </w:r>
            <w:r w:rsidRPr="00407D4A">
              <w:rPr>
                <w:rFonts w:ascii="ArialMT" w:hAnsi="ArialMT" w:cs="ArialMT"/>
                <w:color w:val="000000"/>
                <w:lang w:eastAsia="de-DE"/>
              </w:rPr>
              <w:t>5 character codes either, complete (e.g.</w:t>
            </w:r>
          </w:p>
          <w:p w14:paraId="0E3E11A4" w14:textId="77777777" w:rsidR="00402CB2" w:rsidRDefault="00402CB2" w:rsidP="0040256E">
            <w:pPr>
              <w:keepNext/>
              <w:suppressAutoHyphens w:val="0"/>
              <w:autoSpaceDE w:val="0"/>
              <w:autoSpaceDN w:val="0"/>
              <w:adjustRightInd w:val="0"/>
              <w:jc w:val="left"/>
              <w:rPr>
                <w:rFonts w:ascii="ArialMT" w:hAnsi="ArialMT" w:cs="ArialMT"/>
                <w:color w:val="000000"/>
                <w:lang w:eastAsia="de-DE"/>
              </w:rPr>
            </w:pPr>
            <w:r>
              <w:rPr>
                <w:rFonts w:ascii="ArialMT" w:hAnsi="ArialMT" w:cs="ArialMT"/>
                <w:color w:val="000000"/>
                <w:lang w:eastAsia="de-DE"/>
              </w:rPr>
              <w:t>en-GB</w:t>
            </w:r>
            <w:r w:rsidRPr="00407D4A">
              <w:rPr>
                <w:rFonts w:ascii="ArialMT" w:hAnsi="ArialMT" w:cs="ArialMT"/>
                <w:color w:val="000000"/>
                <w:lang w:eastAsia="de-DE"/>
              </w:rPr>
              <w:t>), or abbrevia</w:t>
            </w:r>
            <w:r>
              <w:rPr>
                <w:rFonts w:ascii="ArialMT" w:hAnsi="ArialMT" w:cs="ArialMT"/>
                <w:color w:val="000000"/>
                <w:lang w:eastAsia="de-DE"/>
              </w:rPr>
              <w:t xml:space="preserve">ted 2 character codes (e.g. en).  </w:t>
            </w:r>
            <w:r w:rsidRPr="00407D4A">
              <w:rPr>
                <w:rFonts w:ascii="ArialMT" w:hAnsi="ArialMT" w:cs="ArialMT"/>
                <w:color w:val="000000"/>
                <w:lang w:eastAsia="de-DE"/>
              </w:rPr>
              <w:t>In addition to the RFC 4646</w:t>
            </w:r>
            <w:r w:rsidR="00A952C1">
              <w:rPr>
                <w:rFonts w:ascii="ArialMT" w:hAnsi="ArialMT" w:cs="ArialMT"/>
                <w:color w:val="000000"/>
                <w:lang w:eastAsia="de-DE"/>
              </w:rPr>
              <w:t xml:space="preserve"> </w:t>
            </w:r>
            <w:r w:rsidRPr="00407D4A">
              <w:rPr>
                <w:rFonts w:ascii="ArialMT" w:hAnsi="ArialMT" w:cs="ArialMT"/>
                <w:color w:val="000000"/>
                <w:lang w:eastAsia="de-DE"/>
              </w:rPr>
              <w:t>codes, the server shall su</w:t>
            </w:r>
            <w:r>
              <w:rPr>
                <w:rFonts w:ascii="ArialMT" w:hAnsi="ArialMT" w:cs="ArialMT"/>
                <w:color w:val="000000"/>
                <w:lang w:eastAsia="de-DE"/>
              </w:rPr>
              <w:t xml:space="preserve">pport the single special value </w:t>
            </w:r>
            <w:r w:rsidRPr="00CE2C4B">
              <w:rPr>
                <w:rFonts w:ascii="ArialMT" w:hAnsi="ArialMT" w:cs="ArialMT"/>
                <w:b/>
                <w:color w:val="000000"/>
                <w:lang w:eastAsia="de-DE"/>
              </w:rPr>
              <w:t>*</w:t>
            </w:r>
            <w:r>
              <w:rPr>
                <w:rFonts w:ascii="ArialMT" w:hAnsi="ArialMT" w:cs="ArialMT"/>
                <w:color w:val="000000"/>
                <w:lang w:eastAsia="de-DE"/>
              </w:rPr>
              <w:t xml:space="preserve"> which is used to indicate </w:t>
            </w:r>
            <w:r w:rsidRPr="00407D4A">
              <w:rPr>
                <w:rFonts w:ascii="ArialMT" w:hAnsi="ArialMT" w:cs="ArialMT"/>
                <w:color w:val="000000"/>
                <w:lang w:eastAsia="de-DE"/>
              </w:rPr>
              <w:t>any</w:t>
            </w:r>
            <w:r>
              <w:rPr>
                <w:rFonts w:ascii="ArialMT" w:hAnsi="ArialMT" w:cs="ArialMT"/>
                <w:color w:val="000000"/>
                <w:lang w:eastAsia="de-DE"/>
              </w:rPr>
              <w:t xml:space="preserve"> language</w:t>
            </w:r>
            <w:r w:rsidRPr="00407D4A">
              <w:rPr>
                <w:rFonts w:ascii="ArialMT" w:hAnsi="ArialMT" w:cs="ArialMT"/>
                <w:color w:val="000000"/>
                <w:lang w:eastAsia="de-DE"/>
              </w:rPr>
              <w:t>.</w:t>
            </w:r>
          </w:p>
          <w:p w14:paraId="7E378150" w14:textId="77777777" w:rsidR="00402CB2" w:rsidRPr="008C32EF" w:rsidRDefault="00402CB2" w:rsidP="0040256E">
            <w:pPr>
              <w:keepNext/>
              <w:suppressAutoHyphens w:val="0"/>
              <w:autoSpaceDE w:val="0"/>
              <w:autoSpaceDN w:val="0"/>
              <w:adjustRightInd w:val="0"/>
              <w:rPr>
                <w:rFonts w:ascii="ArialMT" w:hAnsi="ArialMT" w:cs="ArialMT"/>
                <w:color w:val="000000"/>
                <w:lang w:eastAsia="de-DE"/>
              </w:rPr>
            </w:pPr>
          </w:p>
          <w:p w14:paraId="3268D7DE" w14:textId="77777777" w:rsidR="00402CB2" w:rsidRDefault="00402CB2" w:rsidP="0040256E">
            <w:pPr>
              <w:keepNext/>
              <w:suppressAutoHyphens w:val="0"/>
              <w:autoSpaceDE w:val="0"/>
              <w:autoSpaceDN w:val="0"/>
              <w:adjustRightInd w:val="0"/>
              <w:rPr>
                <w:rFonts w:ascii="ArialMT" w:hAnsi="ArialMT" w:cs="ArialMT"/>
                <w:lang w:eastAsia="de-DE"/>
              </w:rPr>
            </w:pPr>
            <w:r w:rsidRPr="008C32EF">
              <w:rPr>
                <w:rFonts w:ascii="ArialMT" w:hAnsi="ArialMT" w:cs="ArialMT"/>
                <w:lang w:eastAsia="de-DE"/>
              </w:rPr>
              <w:t>The list of codes for the 2</w:t>
            </w:r>
            <w:r>
              <w:rPr>
                <w:rFonts w:ascii="ArialMT" w:hAnsi="ArialMT" w:cs="ArialMT"/>
                <w:lang w:eastAsia="de-DE"/>
              </w:rPr>
              <w:t>4</w:t>
            </w:r>
            <w:r w:rsidRPr="008C32EF">
              <w:rPr>
                <w:rFonts w:ascii="ArialMT" w:hAnsi="ArialMT" w:cs="ArialMT"/>
                <w:lang w:eastAsia="de-DE"/>
              </w:rPr>
              <w:t xml:space="preserve"> official EU languages </w:t>
            </w:r>
            <w:r w:rsidRPr="008C32EF">
              <w:rPr>
                <w:lang w:eastAsia="de-DE"/>
              </w:rPr>
              <w:t xml:space="preserve">and </w:t>
            </w:r>
            <w:r>
              <w:rPr>
                <w:lang w:eastAsia="de-DE"/>
              </w:rPr>
              <w:t xml:space="preserve">the languages of the </w:t>
            </w:r>
            <w:r w:rsidRPr="008C32EF">
              <w:rPr>
                <w:lang w:eastAsia="de-DE"/>
              </w:rPr>
              <w:t xml:space="preserve">EFTA Countries </w:t>
            </w:r>
            <w:r w:rsidRPr="008C32EF">
              <w:rPr>
                <w:rFonts w:ascii="ArialMT" w:hAnsi="ArialMT" w:cs="ArialMT"/>
                <w:lang w:eastAsia="de-DE"/>
              </w:rPr>
              <w:t>is:</w:t>
            </w:r>
          </w:p>
          <w:p w14:paraId="7B2E3896" w14:textId="77777777" w:rsidR="00402CB2" w:rsidRPr="008C32EF" w:rsidRDefault="00402CB2" w:rsidP="0040256E">
            <w:pPr>
              <w:keepNext/>
              <w:suppressAutoHyphens w:val="0"/>
              <w:autoSpaceDE w:val="0"/>
              <w:autoSpaceDN w:val="0"/>
              <w:adjustRightInd w:val="0"/>
              <w:rPr>
                <w:rFonts w:ascii="ArialMT" w:hAnsi="ArialMT" w:cs="ArialMT"/>
                <w:lang w:eastAsia="de-DE"/>
              </w:rPr>
            </w:pPr>
          </w:p>
          <w:p w14:paraId="373DC3A3" w14:textId="77777777" w:rsidR="00402CB2" w:rsidRPr="00C25500" w:rsidRDefault="00402CB2" w:rsidP="0040256E">
            <w:pPr>
              <w:keepNext/>
              <w:tabs>
                <w:tab w:val="left" w:pos="1782"/>
                <w:tab w:val="left" w:pos="1960"/>
              </w:tabs>
              <w:suppressAutoHyphens w:val="0"/>
              <w:autoSpaceDE w:val="0"/>
              <w:autoSpaceDN w:val="0"/>
              <w:adjustRightInd w:val="0"/>
              <w:spacing w:after="120"/>
              <w:rPr>
                <w:b/>
                <w:lang w:val="en-US"/>
              </w:rPr>
            </w:pPr>
            <w:r w:rsidRPr="00C25500">
              <w:rPr>
                <w:lang w:val="en-US"/>
              </w:rPr>
              <w:t xml:space="preserve">Bulgarian – </w:t>
            </w:r>
            <w:r>
              <w:rPr>
                <w:b/>
                <w:lang w:val="en-US"/>
              </w:rPr>
              <w:t>bg</w:t>
            </w:r>
            <w:r w:rsidRPr="00C25500">
              <w:rPr>
                <w:b/>
                <w:color w:val="000000"/>
                <w:lang w:val="en-US"/>
              </w:rPr>
              <w:tab/>
            </w:r>
            <w:r w:rsidRPr="00C25500">
              <w:rPr>
                <w:lang w:val="en-US"/>
              </w:rPr>
              <w:t xml:space="preserve">Italian – </w:t>
            </w:r>
            <w:r>
              <w:rPr>
                <w:b/>
                <w:lang w:val="en-US"/>
              </w:rPr>
              <w:t>it</w:t>
            </w:r>
          </w:p>
          <w:p w14:paraId="5787027B" w14:textId="77777777" w:rsidR="00402CB2" w:rsidRPr="00C25500" w:rsidRDefault="00402CB2" w:rsidP="0040256E">
            <w:pPr>
              <w:keepNext/>
              <w:tabs>
                <w:tab w:val="left" w:pos="1782"/>
              </w:tabs>
              <w:suppressAutoHyphens w:val="0"/>
              <w:autoSpaceDE w:val="0"/>
              <w:autoSpaceDN w:val="0"/>
              <w:adjustRightInd w:val="0"/>
              <w:spacing w:after="120"/>
              <w:rPr>
                <w:b/>
                <w:lang w:val="en-US"/>
              </w:rPr>
            </w:pPr>
            <w:r w:rsidRPr="00C25500">
              <w:rPr>
                <w:lang w:val="en-US"/>
              </w:rPr>
              <w:t xml:space="preserve">Czech – </w:t>
            </w:r>
            <w:r>
              <w:rPr>
                <w:b/>
                <w:lang w:val="en-US"/>
              </w:rPr>
              <w:t>cs</w:t>
            </w:r>
            <w:r w:rsidRPr="00C25500">
              <w:rPr>
                <w:b/>
                <w:color w:val="000000"/>
                <w:lang w:val="en-US"/>
              </w:rPr>
              <w:tab/>
            </w:r>
            <w:r w:rsidRPr="00C25500">
              <w:rPr>
                <w:lang w:val="en-US"/>
              </w:rPr>
              <w:t xml:space="preserve">Latvian – </w:t>
            </w:r>
            <w:r>
              <w:rPr>
                <w:b/>
                <w:lang w:val="en-US"/>
              </w:rPr>
              <w:t>l</w:t>
            </w:r>
            <w:r w:rsidRPr="00C25500">
              <w:rPr>
                <w:b/>
                <w:lang w:val="en-US"/>
              </w:rPr>
              <w:t>v</w:t>
            </w:r>
          </w:p>
          <w:p w14:paraId="71770059" w14:textId="77777777" w:rsidR="00402CB2" w:rsidRPr="006C09D7" w:rsidRDefault="00402CB2" w:rsidP="0040256E">
            <w:pPr>
              <w:keepNext/>
              <w:tabs>
                <w:tab w:val="left" w:pos="1782"/>
              </w:tabs>
              <w:suppressAutoHyphens w:val="0"/>
              <w:autoSpaceDE w:val="0"/>
              <w:autoSpaceDN w:val="0"/>
              <w:adjustRightInd w:val="0"/>
              <w:spacing w:after="120"/>
              <w:rPr>
                <w:b/>
                <w:color w:val="000000"/>
                <w:lang w:val="de-DE" w:eastAsia="de-DE"/>
              </w:rPr>
            </w:pPr>
            <w:r w:rsidRPr="006C09D7">
              <w:rPr>
                <w:lang w:val="de-DE" w:eastAsia="de-DE"/>
              </w:rPr>
              <w:t xml:space="preserve">Danish – </w:t>
            </w:r>
            <w:r>
              <w:rPr>
                <w:b/>
                <w:bCs/>
                <w:lang w:val="de-DE" w:eastAsia="de-DE"/>
              </w:rPr>
              <w:t>da</w:t>
            </w:r>
            <w:r w:rsidRPr="006C09D7">
              <w:rPr>
                <w:b/>
                <w:color w:val="000000"/>
                <w:lang w:val="de-DE" w:eastAsia="de-DE"/>
              </w:rPr>
              <w:tab/>
            </w:r>
            <w:r w:rsidRPr="006C09D7">
              <w:rPr>
                <w:color w:val="000000"/>
                <w:lang w:val="de-DE" w:eastAsia="de-DE"/>
              </w:rPr>
              <w:t>Liech</w:t>
            </w:r>
            <w:r>
              <w:rPr>
                <w:color w:val="000000"/>
                <w:lang w:val="de-DE" w:eastAsia="de-DE"/>
              </w:rPr>
              <w:t>t</w:t>
            </w:r>
            <w:r w:rsidRPr="006C09D7">
              <w:rPr>
                <w:color w:val="000000"/>
                <w:lang w:val="de-DE" w:eastAsia="de-DE"/>
              </w:rPr>
              <w:t>enstein</w:t>
            </w:r>
            <w:r w:rsidRPr="006C09D7">
              <w:rPr>
                <w:lang w:val="de-DE" w:eastAsia="de-DE"/>
              </w:rPr>
              <w:t xml:space="preserve">– </w:t>
            </w:r>
            <w:r>
              <w:rPr>
                <w:b/>
                <w:color w:val="000000"/>
                <w:lang w:val="de-DE" w:eastAsia="de-DE"/>
              </w:rPr>
              <w:t>de</w:t>
            </w:r>
          </w:p>
          <w:p w14:paraId="7D554419" w14:textId="77777777" w:rsidR="00402CB2" w:rsidRPr="00C25500" w:rsidRDefault="00402CB2" w:rsidP="0040256E">
            <w:pPr>
              <w:keepNext/>
              <w:tabs>
                <w:tab w:val="left" w:pos="1782"/>
              </w:tabs>
              <w:suppressAutoHyphens w:val="0"/>
              <w:autoSpaceDE w:val="0"/>
              <w:autoSpaceDN w:val="0"/>
              <w:adjustRightInd w:val="0"/>
              <w:spacing w:after="120"/>
              <w:rPr>
                <w:b/>
                <w:lang w:val="de-DE"/>
              </w:rPr>
            </w:pPr>
            <w:r w:rsidRPr="00C25500">
              <w:rPr>
                <w:lang w:val="de-DE"/>
              </w:rPr>
              <w:t xml:space="preserve">Dutch – </w:t>
            </w:r>
            <w:r>
              <w:rPr>
                <w:b/>
                <w:lang w:val="de-DE"/>
              </w:rPr>
              <w:t>nl</w:t>
            </w:r>
            <w:r w:rsidRPr="00C25500">
              <w:rPr>
                <w:b/>
                <w:color w:val="000000"/>
                <w:lang w:val="de-DE"/>
              </w:rPr>
              <w:tab/>
            </w:r>
            <w:r w:rsidRPr="00C25500">
              <w:rPr>
                <w:lang w:val="de-DE"/>
              </w:rPr>
              <w:t xml:space="preserve">Lithuanian – </w:t>
            </w:r>
            <w:r>
              <w:rPr>
                <w:b/>
                <w:lang w:val="de-DE"/>
              </w:rPr>
              <w:t>lt</w:t>
            </w:r>
          </w:p>
          <w:p w14:paraId="4B227755" w14:textId="77777777" w:rsidR="00402CB2" w:rsidRPr="008C32EF" w:rsidRDefault="00402CB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English – </w:t>
            </w:r>
            <w:r>
              <w:rPr>
                <w:b/>
                <w:bCs/>
                <w:lang w:eastAsia="de-DE"/>
              </w:rPr>
              <w:t>en</w:t>
            </w:r>
            <w:r w:rsidRPr="008C32EF">
              <w:rPr>
                <w:b/>
                <w:color w:val="000000"/>
                <w:lang w:eastAsia="de-DE"/>
              </w:rPr>
              <w:tab/>
            </w:r>
            <w:r w:rsidRPr="008C32EF">
              <w:rPr>
                <w:lang w:eastAsia="de-DE"/>
              </w:rPr>
              <w:t xml:space="preserve">Maltese – </w:t>
            </w:r>
            <w:r>
              <w:rPr>
                <w:b/>
                <w:bCs/>
                <w:lang w:eastAsia="de-DE"/>
              </w:rPr>
              <w:t>m</w:t>
            </w:r>
            <w:r w:rsidRPr="008C32EF">
              <w:rPr>
                <w:b/>
                <w:bCs/>
                <w:lang w:eastAsia="de-DE"/>
              </w:rPr>
              <w:t>t</w:t>
            </w:r>
          </w:p>
          <w:p w14:paraId="0448C249" w14:textId="77777777" w:rsidR="00402CB2" w:rsidRPr="008C32EF" w:rsidRDefault="00402CB2" w:rsidP="0040256E">
            <w:pPr>
              <w:keepNext/>
              <w:tabs>
                <w:tab w:val="left" w:pos="1782"/>
              </w:tabs>
              <w:suppressAutoHyphens w:val="0"/>
              <w:autoSpaceDE w:val="0"/>
              <w:autoSpaceDN w:val="0"/>
              <w:adjustRightInd w:val="0"/>
              <w:spacing w:after="120"/>
              <w:rPr>
                <w:b/>
                <w:color w:val="000000"/>
                <w:lang w:eastAsia="de-DE"/>
              </w:rPr>
            </w:pPr>
            <w:r w:rsidRPr="008C32EF">
              <w:rPr>
                <w:lang w:eastAsia="de-DE"/>
              </w:rPr>
              <w:t xml:space="preserve">Polish – </w:t>
            </w:r>
            <w:r>
              <w:rPr>
                <w:b/>
                <w:bCs/>
                <w:lang w:eastAsia="de-DE"/>
              </w:rPr>
              <w:t>pl</w:t>
            </w:r>
            <w:r w:rsidRPr="008C32EF">
              <w:rPr>
                <w:b/>
                <w:color w:val="000000"/>
                <w:lang w:eastAsia="de-DE"/>
              </w:rPr>
              <w:tab/>
            </w:r>
            <w:r w:rsidRPr="008C32EF">
              <w:rPr>
                <w:color w:val="000000"/>
                <w:lang w:eastAsia="de-DE"/>
              </w:rPr>
              <w:t xml:space="preserve">Norwegian </w:t>
            </w:r>
            <w:r w:rsidRPr="008C32EF">
              <w:rPr>
                <w:lang w:eastAsia="de-DE"/>
              </w:rPr>
              <w:t xml:space="preserve">– </w:t>
            </w:r>
            <w:r>
              <w:rPr>
                <w:b/>
                <w:color w:val="000000"/>
                <w:lang w:eastAsia="de-DE"/>
              </w:rPr>
              <w:t>no</w:t>
            </w:r>
          </w:p>
          <w:p w14:paraId="76522C27" w14:textId="77777777" w:rsidR="00402CB2" w:rsidRPr="008C32EF" w:rsidRDefault="00402CB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Estonian – </w:t>
            </w:r>
            <w:r>
              <w:rPr>
                <w:b/>
                <w:bCs/>
                <w:lang w:eastAsia="de-DE"/>
              </w:rPr>
              <w:t>et</w:t>
            </w:r>
            <w:r w:rsidRPr="008C32EF">
              <w:rPr>
                <w:b/>
                <w:color w:val="000000"/>
                <w:lang w:eastAsia="de-DE"/>
              </w:rPr>
              <w:tab/>
            </w:r>
            <w:r w:rsidRPr="008C32EF">
              <w:rPr>
                <w:lang w:eastAsia="de-DE"/>
              </w:rPr>
              <w:t xml:space="preserve">Portuguese – </w:t>
            </w:r>
            <w:r w:rsidRPr="008C32EF">
              <w:rPr>
                <w:b/>
                <w:bCs/>
                <w:lang w:eastAsia="de-DE"/>
              </w:rPr>
              <w:t>p</w:t>
            </w:r>
            <w:r>
              <w:rPr>
                <w:b/>
                <w:bCs/>
                <w:lang w:eastAsia="de-DE"/>
              </w:rPr>
              <w:t>t</w:t>
            </w:r>
          </w:p>
          <w:p w14:paraId="4974D8DE" w14:textId="77777777" w:rsidR="00402CB2" w:rsidRPr="008C32EF" w:rsidRDefault="00402CB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Finnish – </w:t>
            </w:r>
            <w:r>
              <w:rPr>
                <w:b/>
                <w:bCs/>
                <w:lang w:eastAsia="de-DE"/>
              </w:rPr>
              <w:t>fi</w:t>
            </w:r>
            <w:r w:rsidRPr="008C32EF">
              <w:rPr>
                <w:b/>
                <w:color w:val="000000"/>
                <w:lang w:eastAsia="de-DE"/>
              </w:rPr>
              <w:tab/>
            </w:r>
            <w:r w:rsidRPr="008C32EF">
              <w:rPr>
                <w:lang w:eastAsia="de-DE"/>
              </w:rPr>
              <w:t xml:space="preserve">Romanian – </w:t>
            </w:r>
            <w:r>
              <w:rPr>
                <w:b/>
                <w:bCs/>
                <w:lang w:eastAsia="de-DE"/>
              </w:rPr>
              <w:t>ro</w:t>
            </w:r>
          </w:p>
          <w:p w14:paraId="22B08A80" w14:textId="77777777" w:rsidR="00402CB2" w:rsidRPr="008C32EF" w:rsidRDefault="00402CB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French – </w:t>
            </w:r>
            <w:r>
              <w:rPr>
                <w:b/>
                <w:bCs/>
                <w:lang w:eastAsia="de-DE"/>
              </w:rPr>
              <w:t>fr</w:t>
            </w:r>
            <w:r w:rsidRPr="008C32EF">
              <w:rPr>
                <w:bCs/>
                <w:lang w:eastAsia="de-DE"/>
              </w:rPr>
              <w:tab/>
              <w:t>Romansh -</w:t>
            </w:r>
            <w:r w:rsidRPr="008C32EF">
              <w:rPr>
                <w:b/>
                <w:bCs/>
                <w:lang w:eastAsia="de-DE"/>
              </w:rPr>
              <w:t xml:space="preserve"> roh</w:t>
            </w:r>
          </w:p>
          <w:p w14:paraId="69BE1FC6" w14:textId="77777777" w:rsidR="00402CB2" w:rsidRPr="008C32EF" w:rsidRDefault="00402CB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German – </w:t>
            </w:r>
            <w:r>
              <w:rPr>
                <w:b/>
                <w:bCs/>
                <w:lang w:eastAsia="de-DE"/>
              </w:rPr>
              <w:t>de</w:t>
            </w:r>
            <w:r w:rsidRPr="008C32EF">
              <w:rPr>
                <w:b/>
                <w:color w:val="000000"/>
                <w:lang w:eastAsia="de-DE"/>
              </w:rPr>
              <w:tab/>
            </w:r>
            <w:r w:rsidRPr="008C32EF">
              <w:rPr>
                <w:lang w:eastAsia="de-DE"/>
              </w:rPr>
              <w:t xml:space="preserve">Slovak – </w:t>
            </w:r>
            <w:r>
              <w:rPr>
                <w:b/>
                <w:bCs/>
                <w:lang w:eastAsia="de-DE"/>
              </w:rPr>
              <w:t>sk</w:t>
            </w:r>
          </w:p>
          <w:p w14:paraId="3DD5CF83" w14:textId="77777777" w:rsidR="00402CB2" w:rsidRPr="008C32EF" w:rsidRDefault="00402CB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Greek – </w:t>
            </w:r>
            <w:r>
              <w:rPr>
                <w:b/>
                <w:bCs/>
                <w:lang w:eastAsia="de-DE"/>
              </w:rPr>
              <w:t>el</w:t>
            </w:r>
            <w:r w:rsidRPr="008C32EF">
              <w:rPr>
                <w:b/>
                <w:color w:val="000000"/>
                <w:lang w:eastAsia="de-DE"/>
              </w:rPr>
              <w:tab/>
            </w:r>
            <w:r w:rsidRPr="008C32EF">
              <w:rPr>
                <w:lang w:eastAsia="de-DE"/>
              </w:rPr>
              <w:t xml:space="preserve">Slovenian – </w:t>
            </w:r>
            <w:r>
              <w:rPr>
                <w:b/>
                <w:bCs/>
                <w:lang w:eastAsia="de-DE"/>
              </w:rPr>
              <w:t>sl</w:t>
            </w:r>
          </w:p>
          <w:p w14:paraId="4E86B399" w14:textId="77777777" w:rsidR="00402CB2" w:rsidRPr="008C32EF" w:rsidRDefault="00402CB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Hungarian – </w:t>
            </w:r>
            <w:r>
              <w:rPr>
                <w:b/>
                <w:bCs/>
                <w:lang w:eastAsia="de-DE"/>
              </w:rPr>
              <w:t>hu</w:t>
            </w:r>
            <w:r w:rsidRPr="008C32EF">
              <w:rPr>
                <w:b/>
                <w:color w:val="000000"/>
                <w:lang w:eastAsia="de-DE"/>
              </w:rPr>
              <w:tab/>
            </w:r>
            <w:r w:rsidRPr="008C32EF">
              <w:rPr>
                <w:lang w:eastAsia="de-DE"/>
              </w:rPr>
              <w:t xml:space="preserve">Spanish – </w:t>
            </w:r>
            <w:r>
              <w:rPr>
                <w:b/>
                <w:bCs/>
                <w:lang w:eastAsia="de-DE"/>
              </w:rPr>
              <w:t>es</w:t>
            </w:r>
          </w:p>
          <w:p w14:paraId="20A4DAB6" w14:textId="77777777" w:rsidR="00402CB2" w:rsidRPr="00D134B1" w:rsidRDefault="00402CB2" w:rsidP="0040256E">
            <w:pPr>
              <w:keepNext/>
              <w:tabs>
                <w:tab w:val="left" w:pos="1782"/>
              </w:tabs>
              <w:suppressAutoHyphens w:val="0"/>
              <w:autoSpaceDE w:val="0"/>
              <w:autoSpaceDN w:val="0"/>
              <w:adjustRightInd w:val="0"/>
              <w:spacing w:after="120"/>
              <w:rPr>
                <w:b/>
                <w:color w:val="000000"/>
                <w:lang w:eastAsia="de-DE"/>
              </w:rPr>
            </w:pPr>
            <w:r w:rsidRPr="008C32EF">
              <w:rPr>
                <w:lang w:eastAsia="de-DE"/>
              </w:rPr>
              <w:t xml:space="preserve">Irish – </w:t>
            </w:r>
            <w:r>
              <w:rPr>
                <w:b/>
                <w:bCs/>
                <w:lang w:eastAsia="de-DE"/>
              </w:rPr>
              <w:t>ga</w:t>
            </w:r>
            <w:r w:rsidRPr="008C32EF">
              <w:rPr>
                <w:b/>
                <w:color w:val="000000"/>
                <w:lang w:eastAsia="de-DE"/>
              </w:rPr>
              <w:tab/>
            </w:r>
            <w:r w:rsidRPr="008C32EF">
              <w:rPr>
                <w:lang w:eastAsia="de-DE"/>
              </w:rPr>
              <w:t xml:space="preserve">Swedish – </w:t>
            </w:r>
            <w:r>
              <w:rPr>
                <w:b/>
                <w:bCs/>
                <w:lang w:eastAsia="de-DE"/>
              </w:rPr>
              <w:t>sv</w:t>
            </w:r>
            <w:r w:rsidRPr="008C32EF">
              <w:rPr>
                <w:b/>
                <w:color w:val="000000"/>
                <w:lang w:eastAsia="de-DE"/>
              </w:rPr>
              <w:tab/>
            </w:r>
          </w:p>
          <w:p w14:paraId="6F6741B2" w14:textId="77777777" w:rsidR="00402CB2" w:rsidRPr="008C32EF" w:rsidRDefault="00402CB2" w:rsidP="0040256E">
            <w:pPr>
              <w:keepNext/>
              <w:tabs>
                <w:tab w:val="left" w:pos="1804"/>
              </w:tabs>
              <w:suppressAutoHyphens w:val="0"/>
              <w:autoSpaceDE w:val="0"/>
              <w:autoSpaceDN w:val="0"/>
              <w:adjustRightInd w:val="0"/>
              <w:rPr>
                <w:b/>
                <w:bCs/>
                <w:lang w:eastAsia="de-DE"/>
              </w:rPr>
            </w:pPr>
            <w:r w:rsidRPr="008C32EF">
              <w:rPr>
                <w:bCs/>
                <w:lang w:eastAsia="de-DE"/>
              </w:rPr>
              <w:t xml:space="preserve">Croatian - </w:t>
            </w:r>
            <w:r>
              <w:rPr>
                <w:b/>
                <w:bCs/>
                <w:lang w:eastAsia="de-DE"/>
              </w:rPr>
              <w:t>hr</w:t>
            </w:r>
            <w:r w:rsidRPr="008C32EF">
              <w:rPr>
                <w:b/>
                <w:color w:val="000000"/>
                <w:lang w:eastAsia="de-DE"/>
              </w:rPr>
              <w:tab/>
            </w:r>
            <w:r w:rsidRPr="008C32EF">
              <w:rPr>
                <w:bCs/>
                <w:lang w:eastAsia="de-DE"/>
              </w:rPr>
              <w:t xml:space="preserve">Icelandic </w:t>
            </w:r>
            <w:r w:rsidRPr="008C32EF">
              <w:rPr>
                <w:lang w:eastAsia="de-DE"/>
              </w:rPr>
              <w:t xml:space="preserve">– </w:t>
            </w:r>
            <w:r>
              <w:rPr>
                <w:b/>
                <w:bCs/>
                <w:lang w:eastAsia="de-DE"/>
              </w:rPr>
              <w:t>is</w:t>
            </w:r>
          </w:p>
          <w:p w14:paraId="675031BD" w14:textId="77777777" w:rsidR="00402CB2" w:rsidRPr="008C32EF" w:rsidRDefault="00402CB2" w:rsidP="0040256E">
            <w:pPr>
              <w:keepNext/>
            </w:pPr>
          </w:p>
        </w:tc>
        <w:tc>
          <w:tcPr>
            <w:tcW w:w="1276" w:type="dxa"/>
            <w:tcMar>
              <w:top w:w="28" w:type="dxa"/>
              <w:bottom w:w="28" w:type="dxa"/>
            </w:tcMar>
          </w:tcPr>
          <w:p w14:paraId="0A91050B" w14:textId="77777777" w:rsidR="00402CB2" w:rsidRPr="008C32EF" w:rsidRDefault="00402CB2" w:rsidP="0040256E">
            <w:pPr>
              <w:keepNext/>
              <w:jc w:val="left"/>
            </w:pPr>
            <w:r w:rsidRPr="008C32EF">
              <w:t>No, it is optional.</w:t>
            </w:r>
          </w:p>
        </w:tc>
        <w:tc>
          <w:tcPr>
            <w:tcW w:w="2126" w:type="dxa"/>
            <w:tcMar>
              <w:top w:w="17" w:type="dxa"/>
              <w:bottom w:w="17" w:type="dxa"/>
            </w:tcMar>
          </w:tcPr>
          <w:p w14:paraId="787B2141" w14:textId="77777777" w:rsidR="00402CB2" w:rsidRPr="008C32EF" w:rsidRDefault="00402CB2" w:rsidP="0040256E">
            <w:pPr>
              <w:keepNext/>
              <w:jc w:val="left"/>
            </w:pPr>
            <w:r w:rsidRPr="008C32EF">
              <w:t xml:space="preserve">Yes, it is mandatory to be supported and shall be processed if the parameter is present in a client’s request with a supported language code. If the parameter is absent in a client’s request or it requested an unsupported language the service shall response in the service default language. </w:t>
            </w:r>
          </w:p>
        </w:tc>
      </w:tr>
    </w:tbl>
    <w:p w14:paraId="6E565A66" w14:textId="77777777" w:rsidR="00213B5E" w:rsidRDefault="0096664F" w:rsidP="0040256E">
      <w:pPr>
        <w:pStyle w:val="Caption"/>
      </w:pPr>
      <w:bookmarkStart w:id="142" w:name="_Toc462151569"/>
      <w:r w:rsidRPr="008C32EF">
        <w:t xml:space="preserve">Table </w:t>
      </w:r>
      <w:r w:rsidR="00994CD2">
        <w:fldChar w:fldCharType="begin"/>
      </w:r>
      <w:r>
        <w:instrText xml:space="preserve"> SEQ Table \* ARABIC </w:instrText>
      </w:r>
      <w:r w:rsidR="00994CD2">
        <w:fldChar w:fldCharType="separate"/>
      </w:r>
      <w:r w:rsidR="00490112">
        <w:rPr>
          <w:noProof/>
        </w:rPr>
        <w:t>15</w:t>
      </w:r>
      <w:r w:rsidR="00994CD2">
        <w:rPr>
          <w:noProof/>
        </w:rPr>
        <w:fldChar w:fldCharType="end"/>
      </w:r>
      <w:r w:rsidR="00C16251">
        <w:t>:</w:t>
      </w:r>
      <w:r w:rsidR="00213B5E" w:rsidRPr="008C32EF">
        <w:t xml:space="preserve"> </w:t>
      </w:r>
      <w:r w:rsidR="00C16251">
        <w:t>C</w:t>
      </w:r>
      <w:r w:rsidR="005D7670">
        <w:t xml:space="preserve">odes for the language request </w:t>
      </w:r>
      <w:r w:rsidR="00213B5E" w:rsidRPr="008C32EF">
        <w:t>parameter</w:t>
      </w:r>
      <w:bookmarkEnd w:id="142"/>
    </w:p>
    <w:p w14:paraId="01D6EEE6" w14:textId="77777777" w:rsidR="00B70485" w:rsidRDefault="00B70485" w:rsidP="0040256E">
      <w:pPr>
        <w:suppressAutoHyphens w:val="0"/>
        <w:autoSpaceDE w:val="0"/>
        <w:autoSpaceDN w:val="0"/>
        <w:adjustRightInd w:val="0"/>
        <w:spacing w:after="0"/>
        <w:rPr>
          <w:color w:val="000000"/>
          <w:lang w:eastAsia="de-DE"/>
        </w:rPr>
      </w:pPr>
    </w:p>
    <w:p w14:paraId="2D979A23" w14:textId="77777777" w:rsidR="00402CB2" w:rsidRPr="00C16251" w:rsidRDefault="00AB40CA" w:rsidP="0040256E">
      <w:pPr>
        <w:pStyle w:val="Heading4"/>
        <w:rPr>
          <w:rFonts w:ascii="Arial" w:hAnsi="Arial" w:cs="Arial"/>
          <w:sz w:val="22"/>
          <w:szCs w:val="22"/>
        </w:rPr>
      </w:pPr>
      <w:bookmarkStart w:id="143" w:name="_Toc465069645"/>
      <w:r w:rsidRPr="00C16251">
        <w:rPr>
          <w:rFonts w:ascii="Arial" w:hAnsi="Arial" w:cs="Arial"/>
          <w:sz w:val="22"/>
          <w:szCs w:val="22"/>
        </w:rPr>
        <w:t>Publishing INSPIRE metadata in the GetCapabilities response (using ows:ExtendedCapabilities)</w:t>
      </w:r>
      <w:bookmarkEnd w:id="143"/>
    </w:p>
    <w:p w14:paraId="2C010D7B" w14:textId="77777777" w:rsidR="00AB40CA" w:rsidRDefault="00AB40CA" w:rsidP="0040256E">
      <w:r w:rsidRPr="008C32EF">
        <w:t>In order to make the Download Service INSPIRE metadata elements available via a standard W</w:t>
      </w:r>
      <w:r>
        <w:t>C</w:t>
      </w:r>
      <w:r w:rsidRPr="008C32EF">
        <w:t>S it is necessary to use ows:ExtendedCapabilites in the W</w:t>
      </w:r>
      <w:r>
        <w:t>C</w:t>
      </w:r>
      <w:r w:rsidRPr="008C32EF">
        <w:t xml:space="preserve">S capabilities response and publish the INSPIRE metadata according to an extension schema within an </w:t>
      </w:r>
      <w:r w:rsidRPr="008C32EF">
        <w:rPr>
          <w:i/>
        </w:rPr>
        <w:t>inspire_dls:ExtendedCapabilities</w:t>
      </w:r>
      <w:r w:rsidRPr="008C32EF">
        <w:t xml:space="preserve"> element. The INSPIRE extension schema and example instance documents can be found at: </w:t>
      </w:r>
      <w:hyperlink r:id="rId37" w:history="1">
        <w:r w:rsidRPr="008C32EF">
          <w:rPr>
            <w:rStyle w:val="Hyperlink"/>
          </w:rPr>
          <w:t>http://inspire.ec.europa.eu/schemas/inspire_dls/</w:t>
        </w:r>
      </w:hyperlink>
      <w:r w:rsidRPr="008C32EF">
        <w:t xml:space="preserve"> The schema document itself is at </w:t>
      </w:r>
      <w:hyperlink r:id="rId38" w:history="1">
        <w:r w:rsidRPr="008C32EF">
          <w:rPr>
            <w:rStyle w:val="Hyperlink"/>
          </w:rPr>
          <w:t>http://inspire.ec.europa.eu/schemas/inspire_dls/1.0/inspire_dls.xsd</w:t>
        </w:r>
      </w:hyperlink>
      <w:r w:rsidRPr="008C32EF">
        <w:t xml:space="preserve"> </w:t>
      </w:r>
    </w:p>
    <w:p w14:paraId="3F6EED38" w14:textId="6578F869" w:rsidR="005625AC" w:rsidRDefault="005625AC" w:rsidP="0040256E">
      <w:r w:rsidRPr="008C32EF">
        <w:t xml:space="preserve">There are two possible options that may be used </w:t>
      </w:r>
      <w:r>
        <w:t xml:space="preserve">for providing service metadata through a GetCapabilities response </w:t>
      </w:r>
      <w:r w:rsidRPr="008C32EF">
        <w:t>and it is up to the implementing Member State</w:t>
      </w:r>
      <w:r w:rsidR="00A749DB">
        <w:t xml:space="preserve"> public authority</w:t>
      </w:r>
      <w:r w:rsidRPr="008C32EF">
        <w:t xml:space="preserve"> to decide which is more appropriate according to need.</w:t>
      </w:r>
      <w:r w:rsidR="007F51E9">
        <w:t xml:space="preserve"> </w:t>
      </w:r>
      <w:r>
        <w:t xml:space="preserve">In both cases metadata is populated into the </w:t>
      </w:r>
      <w:r w:rsidRPr="008C32EF">
        <w:t>ows:ExtendedCapabilities</w:t>
      </w:r>
      <w:r>
        <w:t xml:space="preserve"> section of the GetCapabilities response document.</w:t>
      </w:r>
    </w:p>
    <w:p w14:paraId="1D8F4667" w14:textId="77777777" w:rsidR="00AB0AC4" w:rsidRDefault="00AB0AC4" w:rsidP="0040256E"/>
    <w:p w14:paraId="1C8C94B8" w14:textId="77777777" w:rsidR="00AB0AC4" w:rsidRPr="00D134B1" w:rsidRDefault="00AB0AC4" w:rsidP="0040256E">
      <w:pPr>
        <w:pStyle w:val="TGStyle1"/>
      </w:pPr>
      <w:r w:rsidRPr="00D134B1">
        <w:t xml:space="preserve">The Extended Capabilities shall </w:t>
      </w:r>
      <w:r w:rsidR="00664F01">
        <w:t>be valid against the</w:t>
      </w:r>
      <w:r w:rsidRPr="00D134B1">
        <w:t xml:space="preserve"> XML Schema</w:t>
      </w:r>
      <w:r w:rsidR="00664F01">
        <w:t xml:space="preserve"> for download services</w:t>
      </w:r>
      <w:r w:rsidRPr="00D134B1">
        <w:t xml:space="preserve"> as defined in the INSPIRE online schema repository.</w:t>
      </w:r>
    </w:p>
    <w:p w14:paraId="58320C44" w14:textId="77777777" w:rsidR="00AB0AC4" w:rsidRDefault="00AB0AC4" w:rsidP="0040256E"/>
    <w:p w14:paraId="130D7A1A" w14:textId="77777777" w:rsidR="00D94A9F" w:rsidRDefault="00D94A9F" w:rsidP="0040256E"/>
    <w:p w14:paraId="0711F26B" w14:textId="77777777" w:rsidR="00D94A9F" w:rsidRDefault="00CB672F" w:rsidP="0040256E">
      <w:r>
        <w:rPr>
          <w:noProof/>
          <w:lang w:val="en-US" w:eastAsia="en-US"/>
        </w:rPr>
        <w:drawing>
          <wp:inline distT="0" distB="0" distL="0" distR="0" wp14:anchorId="2EB2EC1D" wp14:editId="2118EA7B">
            <wp:extent cx="5767070" cy="5401945"/>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pire_dls_ExtendedCapabilities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7070" cy="5401945"/>
                    </a:xfrm>
                    <a:prstGeom prst="rect">
                      <a:avLst/>
                    </a:prstGeom>
                  </pic:spPr>
                </pic:pic>
              </a:graphicData>
            </a:graphic>
          </wp:inline>
        </w:drawing>
      </w:r>
    </w:p>
    <w:p w14:paraId="568DA479" w14:textId="77777777" w:rsidR="00D94A9F" w:rsidRDefault="00D94A9F" w:rsidP="0040256E"/>
    <w:p w14:paraId="12EB993D" w14:textId="77777777" w:rsidR="00D94A9F" w:rsidRPr="0049219A" w:rsidRDefault="004B0E54" w:rsidP="0040256E">
      <w:pPr>
        <w:jc w:val="left"/>
        <w:rPr>
          <w:sz w:val="18"/>
          <w:szCs w:val="18"/>
        </w:rPr>
      </w:pPr>
      <w:bookmarkStart w:id="144" w:name="_Toc441590742"/>
      <w:bookmarkStart w:id="145" w:name="_Toc465069675"/>
      <w:r w:rsidRPr="0049219A">
        <w:rPr>
          <w:sz w:val="18"/>
          <w:szCs w:val="18"/>
        </w:rPr>
        <w:t>Figure</w:t>
      </w:r>
      <w:r w:rsidR="0096664F" w:rsidRPr="0049219A">
        <w:rPr>
          <w:sz w:val="18"/>
          <w:szCs w:val="18"/>
        </w:rPr>
        <w:t xml:space="preserve"> </w:t>
      </w:r>
      <w:r w:rsidR="00994CD2" w:rsidRPr="0049219A">
        <w:rPr>
          <w:sz w:val="18"/>
          <w:szCs w:val="18"/>
        </w:rPr>
        <w:fldChar w:fldCharType="begin"/>
      </w:r>
      <w:r w:rsidR="00027011" w:rsidRPr="0049219A">
        <w:rPr>
          <w:sz w:val="18"/>
          <w:szCs w:val="18"/>
        </w:rPr>
        <w:instrText xml:space="preserve"> SEQ Figure \* ARABIC </w:instrText>
      </w:r>
      <w:r w:rsidR="00994CD2" w:rsidRPr="0049219A">
        <w:rPr>
          <w:sz w:val="18"/>
          <w:szCs w:val="18"/>
        </w:rPr>
        <w:fldChar w:fldCharType="separate"/>
      </w:r>
      <w:r w:rsidR="00490112">
        <w:rPr>
          <w:noProof/>
          <w:sz w:val="18"/>
          <w:szCs w:val="18"/>
        </w:rPr>
        <w:t>6</w:t>
      </w:r>
      <w:r w:rsidR="00994CD2" w:rsidRPr="0049219A">
        <w:rPr>
          <w:noProof/>
          <w:sz w:val="18"/>
          <w:szCs w:val="18"/>
        </w:rPr>
        <w:fldChar w:fldCharType="end"/>
      </w:r>
      <w:r w:rsidR="00B63F90" w:rsidRPr="0049219A">
        <w:rPr>
          <w:sz w:val="18"/>
          <w:szCs w:val="18"/>
        </w:rPr>
        <w:t xml:space="preserve">: </w:t>
      </w:r>
      <w:r w:rsidRPr="0049219A">
        <w:rPr>
          <w:sz w:val="18"/>
          <w:szCs w:val="18"/>
        </w:rPr>
        <w:t>Structure of the extended capabilities schema for download services, with detail for a scenario 1 metadata response.</w:t>
      </w:r>
      <w:bookmarkEnd w:id="144"/>
      <w:bookmarkEnd w:id="145"/>
    </w:p>
    <w:p w14:paraId="7362867C" w14:textId="77777777" w:rsidR="00C344A5" w:rsidRDefault="00C344A5" w:rsidP="0040256E">
      <w:pPr>
        <w:jc w:val="left"/>
      </w:pPr>
    </w:p>
    <w:p w14:paraId="25CE2E45" w14:textId="77777777" w:rsidR="00C344A5" w:rsidRDefault="00C344A5" w:rsidP="0040256E">
      <w:r w:rsidRPr="008C32EF">
        <w:t xml:space="preserve">The first option </w:t>
      </w:r>
      <w:r>
        <w:t xml:space="preserve">(scenario 1) </w:t>
      </w:r>
      <w:r w:rsidRPr="008C32EF">
        <w:t xml:space="preserve">is to </w:t>
      </w:r>
      <w:r>
        <w:t xml:space="preserve">publish a minimal amount of metadata within the service, limited to the language (or languages) supported by the service, together with a link </w:t>
      </w:r>
      <w:r w:rsidRPr="008C32EF">
        <w:t>to a Download Service metadata record. (</w:t>
      </w:r>
      <w:r>
        <w:t xml:space="preserve">for example in </w:t>
      </w:r>
      <w:r w:rsidRPr="008C32EF">
        <w:t xml:space="preserve">a discovery service). This </w:t>
      </w:r>
      <w:r>
        <w:t xml:space="preserve">metadata link </w:t>
      </w:r>
      <w:r w:rsidRPr="008C32EF">
        <w:t xml:space="preserve">should be </w:t>
      </w:r>
      <w:r>
        <w:t>published</w:t>
      </w:r>
      <w:r w:rsidRPr="008C32EF">
        <w:t xml:space="preserve"> using a </w:t>
      </w:r>
      <w:r w:rsidRPr="008C32EF">
        <w:rPr>
          <w:rFonts w:ascii="Courier New" w:hAnsi="Courier New"/>
        </w:rPr>
        <w:t xml:space="preserve">&lt;inspire_common:MetadataUrl&gt; </w:t>
      </w:r>
      <w:r w:rsidRPr="008C32EF">
        <w:t xml:space="preserve">in the extended capabilities section. </w:t>
      </w:r>
      <w:r>
        <w:t xml:space="preserve">The full structure of the metadata required under the scenario 1 option is shown in the below diagram.  </w:t>
      </w:r>
      <w:r w:rsidRPr="008C32EF">
        <w:t>The second option</w:t>
      </w:r>
      <w:r>
        <w:t xml:space="preserve"> (scenario 2)</w:t>
      </w:r>
      <w:r w:rsidRPr="008C32EF">
        <w:t xml:space="preserve"> is to publish all the metadata elements directly in the W</w:t>
      </w:r>
      <w:r>
        <w:t>C</w:t>
      </w:r>
      <w:r w:rsidRPr="008C32EF">
        <w:t xml:space="preserve">S capabilities </w:t>
      </w:r>
      <w:r>
        <w:t>response document.  The scenario 2 option is collapsed in figure 6, but expanded in figure 7.</w:t>
      </w:r>
    </w:p>
    <w:p w14:paraId="71D1E435" w14:textId="77777777" w:rsidR="00AB40CA" w:rsidRDefault="001F71E4" w:rsidP="0040256E">
      <w:r>
        <w:rPr>
          <w:noProof/>
          <w:lang w:val="en-US" w:eastAsia="en-US"/>
        </w:rPr>
        <w:drawing>
          <wp:inline distT="0" distB="0" distL="0" distR="0" wp14:anchorId="53E83145" wp14:editId="0DB713F0">
            <wp:extent cx="4404360" cy="8898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pire_dl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4360" cy="8898890"/>
                    </a:xfrm>
                    <a:prstGeom prst="rect">
                      <a:avLst/>
                    </a:prstGeom>
                  </pic:spPr>
                </pic:pic>
              </a:graphicData>
            </a:graphic>
          </wp:inline>
        </w:drawing>
      </w:r>
    </w:p>
    <w:p w14:paraId="1C2CA89D" w14:textId="77777777" w:rsidR="004B0E54" w:rsidRPr="000970AF" w:rsidRDefault="004B0E54" w:rsidP="0040256E">
      <w:pPr>
        <w:jc w:val="left"/>
        <w:rPr>
          <w:sz w:val="18"/>
          <w:szCs w:val="18"/>
        </w:rPr>
      </w:pPr>
      <w:bookmarkStart w:id="146" w:name="_Toc441590743"/>
      <w:bookmarkStart w:id="147" w:name="_Toc465069676"/>
      <w:r w:rsidRPr="000970AF">
        <w:rPr>
          <w:sz w:val="18"/>
          <w:szCs w:val="18"/>
        </w:rPr>
        <w:t>Figure</w:t>
      </w:r>
      <w:r w:rsidR="00B63F90" w:rsidRPr="000970AF">
        <w:rPr>
          <w:sz w:val="18"/>
          <w:szCs w:val="18"/>
        </w:rPr>
        <w:t xml:space="preserve"> </w:t>
      </w:r>
      <w:r w:rsidR="00994CD2" w:rsidRPr="000970AF">
        <w:rPr>
          <w:sz w:val="18"/>
          <w:szCs w:val="18"/>
        </w:rPr>
        <w:fldChar w:fldCharType="begin"/>
      </w:r>
      <w:r w:rsidR="00027011" w:rsidRPr="000970AF">
        <w:rPr>
          <w:sz w:val="18"/>
          <w:szCs w:val="18"/>
        </w:rPr>
        <w:instrText xml:space="preserve"> SEQ Figure \* ARABIC </w:instrText>
      </w:r>
      <w:r w:rsidR="00994CD2" w:rsidRPr="000970AF">
        <w:rPr>
          <w:sz w:val="18"/>
          <w:szCs w:val="18"/>
        </w:rPr>
        <w:fldChar w:fldCharType="separate"/>
      </w:r>
      <w:r w:rsidR="00490112">
        <w:rPr>
          <w:noProof/>
          <w:sz w:val="18"/>
          <w:szCs w:val="18"/>
        </w:rPr>
        <w:t>7</w:t>
      </w:r>
      <w:r w:rsidR="00994CD2" w:rsidRPr="000970AF">
        <w:rPr>
          <w:noProof/>
          <w:sz w:val="18"/>
          <w:szCs w:val="18"/>
        </w:rPr>
        <w:fldChar w:fldCharType="end"/>
      </w:r>
      <w:r w:rsidR="0096664F" w:rsidRPr="000970AF">
        <w:rPr>
          <w:noProof/>
          <w:sz w:val="18"/>
          <w:szCs w:val="18"/>
        </w:rPr>
        <w:t xml:space="preserve">: </w:t>
      </w:r>
      <w:r w:rsidRPr="000970AF">
        <w:rPr>
          <w:sz w:val="18"/>
          <w:szCs w:val="18"/>
        </w:rPr>
        <w:t>Structure detail for a scenario 2 metadata response as part of the extended capabilities schema for download services.</w:t>
      </w:r>
      <w:bookmarkEnd w:id="146"/>
      <w:bookmarkEnd w:id="147"/>
    </w:p>
    <w:p w14:paraId="784D3D1D" w14:textId="77777777" w:rsidR="00AB40CA" w:rsidRPr="008C32EF" w:rsidRDefault="00AB40CA" w:rsidP="0040256E"/>
    <w:p w14:paraId="462E7693" w14:textId="77777777" w:rsidR="00AB40CA" w:rsidRDefault="00AB40CA" w:rsidP="0040256E">
      <w:r w:rsidRPr="008C32EF">
        <w:t xml:space="preserve">The </w:t>
      </w:r>
      <w:r w:rsidR="00095E7D">
        <w:t xml:space="preserve">mapping of the mandatory and conditional INSPIRE metadata to the elements of </w:t>
      </w:r>
      <w:r w:rsidR="00095E7D" w:rsidRPr="008C32EF">
        <w:t>W</w:t>
      </w:r>
      <w:r w:rsidR="00095E7D">
        <w:t>C</w:t>
      </w:r>
      <w:r w:rsidR="00095E7D" w:rsidRPr="008C32EF">
        <w:t xml:space="preserve">S capabilities </w:t>
      </w:r>
      <w:r w:rsidR="00095E7D">
        <w:t xml:space="preserve">response including the extended capabilities section for a </w:t>
      </w:r>
      <w:r>
        <w:t>scenario 2</w:t>
      </w:r>
      <w:r w:rsidR="00095E7D">
        <w:t xml:space="preserve"> response is shown in the foll</w:t>
      </w:r>
      <w:r w:rsidRPr="008C32EF">
        <w:t>owing table.</w:t>
      </w:r>
    </w:p>
    <w:p w14:paraId="7F87B4BF" w14:textId="77777777" w:rsidR="00394DEA" w:rsidRDefault="00394DEA" w:rsidP="0040256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087"/>
      </w:tblGrid>
      <w:tr w:rsidR="00394DEA" w:rsidRPr="008C32EF" w14:paraId="474992E8" w14:textId="77777777" w:rsidTr="0094529B">
        <w:trPr>
          <w:tblHeader/>
        </w:trPr>
        <w:tc>
          <w:tcPr>
            <w:tcW w:w="1985" w:type="dxa"/>
            <w:tcBorders>
              <w:top w:val="single" w:sz="8" w:space="0" w:color="000000"/>
              <w:left w:val="single" w:sz="8" w:space="0" w:color="000000"/>
              <w:bottom w:val="single" w:sz="8" w:space="0" w:color="000000"/>
              <w:right w:val="single" w:sz="8" w:space="0" w:color="000000"/>
            </w:tcBorders>
            <w:shd w:val="clear" w:color="auto" w:fill="D9D9D9"/>
          </w:tcPr>
          <w:p w14:paraId="142E114E" w14:textId="77777777" w:rsidR="00394DEA" w:rsidRPr="008C32EF" w:rsidRDefault="00394DEA" w:rsidP="0040256E">
            <w:pPr>
              <w:snapToGrid w:val="0"/>
              <w:spacing w:before="57" w:after="57"/>
              <w:jc w:val="center"/>
              <w:rPr>
                <w:b/>
                <w:sz w:val="22"/>
                <w:szCs w:val="22"/>
              </w:rPr>
            </w:pPr>
            <w:r w:rsidRPr="008C32EF">
              <w:rPr>
                <w:b/>
                <w:sz w:val="22"/>
                <w:szCs w:val="22"/>
              </w:rPr>
              <w:t>INSPIRE Metadata elements</w:t>
            </w:r>
          </w:p>
          <w:p w14:paraId="465A9203" w14:textId="77777777" w:rsidR="00394DEA" w:rsidRPr="008C32EF" w:rsidRDefault="00394DEA" w:rsidP="0040256E">
            <w:pPr>
              <w:snapToGrid w:val="0"/>
              <w:spacing w:before="57" w:after="57"/>
              <w:jc w:val="center"/>
              <w:rPr>
                <w:b/>
                <w:sz w:val="22"/>
                <w:szCs w:val="22"/>
              </w:rPr>
            </w:pPr>
            <w:r w:rsidRPr="008C32EF">
              <w:rPr>
                <w:b/>
                <w:sz w:val="22"/>
                <w:szCs w:val="22"/>
              </w:rPr>
              <w:t>(</w:t>
            </w:r>
            <w:r w:rsidRPr="008C32EF">
              <w:rPr>
                <w:b/>
                <w:sz w:val="22"/>
                <w:szCs w:val="22"/>
                <w:u w:val="single"/>
              </w:rPr>
              <w:t>M</w:t>
            </w:r>
            <w:r w:rsidRPr="008C32EF">
              <w:rPr>
                <w:b/>
                <w:sz w:val="22"/>
                <w:szCs w:val="22"/>
              </w:rPr>
              <w:t xml:space="preserve">andatory - </w:t>
            </w:r>
            <w:r w:rsidRPr="008C32EF">
              <w:rPr>
                <w:b/>
                <w:sz w:val="22"/>
                <w:szCs w:val="22"/>
                <w:u w:val="single"/>
              </w:rPr>
              <w:t>C</w:t>
            </w:r>
            <w:r w:rsidRPr="008C32EF">
              <w:rPr>
                <w:b/>
                <w:sz w:val="22"/>
                <w:szCs w:val="22"/>
              </w:rPr>
              <w:t>onditional)</w:t>
            </w:r>
          </w:p>
        </w:tc>
        <w:tc>
          <w:tcPr>
            <w:tcW w:w="7087" w:type="dxa"/>
            <w:tcBorders>
              <w:top w:val="single" w:sz="8" w:space="0" w:color="000000"/>
              <w:left w:val="single" w:sz="8" w:space="0" w:color="000000"/>
              <w:bottom w:val="single" w:sz="8" w:space="0" w:color="000000"/>
              <w:right w:val="single" w:sz="8" w:space="0" w:color="000000"/>
            </w:tcBorders>
            <w:shd w:val="clear" w:color="auto" w:fill="D9D9D9"/>
          </w:tcPr>
          <w:p w14:paraId="1BA04B2B" w14:textId="77777777" w:rsidR="00394DEA" w:rsidRPr="00D134B1" w:rsidRDefault="00394DEA" w:rsidP="0040256E">
            <w:pPr>
              <w:widowControl w:val="0"/>
              <w:snapToGrid w:val="0"/>
              <w:spacing w:before="57" w:after="57"/>
              <w:jc w:val="center"/>
              <w:rPr>
                <w:rFonts w:eastAsia="Arial"/>
                <w:b/>
                <w:sz w:val="22"/>
                <w:szCs w:val="22"/>
              </w:rPr>
            </w:pPr>
            <w:r w:rsidRPr="00D134B1">
              <w:rPr>
                <w:b/>
                <w:sz w:val="22"/>
                <w:szCs w:val="22"/>
              </w:rPr>
              <w:t xml:space="preserve">ISO </w:t>
            </w:r>
            <w:r w:rsidRPr="008C32EF">
              <w:rPr>
                <w:b/>
                <w:sz w:val="22"/>
                <w:szCs w:val="22"/>
              </w:rPr>
              <w:t>19142</w:t>
            </w:r>
            <w:r w:rsidRPr="00D134B1">
              <w:rPr>
                <w:rFonts w:eastAsia="Arial"/>
                <w:b/>
                <w:sz w:val="22"/>
                <w:szCs w:val="22"/>
              </w:rPr>
              <w:t xml:space="preserve"> elements of</w:t>
            </w:r>
          </w:p>
          <w:p w14:paraId="6F706E6F" w14:textId="77777777" w:rsidR="00394DEA" w:rsidRPr="00D134B1" w:rsidRDefault="00394DEA" w:rsidP="0040256E">
            <w:pPr>
              <w:widowControl w:val="0"/>
              <w:snapToGrid w:val="0"/>
              <w:spacing w:before="57" w:after="57"/>
              <w:jc w:val="center"/>
              <w:rPr>
                <w:rFonts w:ascii="Courier New" w:eastAsia="Arial" w:hAnsi="Courier New"/>
                <w:b/>
                <w:sz w:val="22"/>
                <w:szCs w:val="22"/>
              </w:rPr>
            </w:pPr>
            <w:r>
              <w:rPr>
                <w:rFonts w:ascii="Courier New" w:hAnsi="Courier New"/>
                <w:b/>
              </w:rPr>
              <w:t>&lt;WC</w:t>
            </w:r>
            <w:r w:rsidRPr="00D134B1">
              <w:rPr>
                <w:rFonts w:ascii="Courier New" w:hAnsi="Courier New"/>
                <w:b/>
              </w:rPr>
              <w:t>S_Capabilities&gt;</w:t>
            </w:r>
          </w:p>
        </w:tc>
      </w:tr>
      <w:tr w:rsidR="00394DEA" w:rsidRPr="008C32EF" w14:paraId="7B0ECCFA" w14:textId="77777777" w:rsidTr="0094529B">
        <w:tc>
          <w:tcPr>
            <w:tcW w:w="1985" w:type="dxa"/>
            <w:tcBorders>
              <w:top w:val="single" w:sz="8" w:space="0" w:color="000000"/>
              <w:left w:val="single" w:sz="1" w:space="0" w:color="000000"/>
              <w:bottom w:val="single" w:sz="1" w:space="0" w:color="000000"/>
            </w:tcBorders>
          </w:tcPr>
          <w:p w14:paraId="6C95AE69" w14:textId="77777777" w:rsidR="0094529B" w:rsidRDefault="00394DEA" w:rsidP="0040256E">
            <w:pPr>
              <w:tabs>
                <w:tab w:val="left" w:pos="576"/>
              </w:tabs>
              <w:snapToGrid w:val="0"/>
              <w:spacing w:before="57" w:after="57"/>
              <w:jc w:val="left"/>
              <w:rPr>
                <w:bCs/>
              </w:rPr>
            </w:pPr>
            <w:r w:rsidRPr="008C32EF">
              <w:rPr>
                <w:bCs/>
              </w:rPr>
              <w:t xml:space="preserve">Resource </w:t>
            </w:r>
          </w:p>
          <w:p w14:paraId="4550F412" w14:textId="77777777" w:rsidR="00394DEA" w:rsidRPr="008C32EF" w:rsidRDefault="00394DEA" w:rsidP="0040256E">
            <w:pPr>
              <w:tabs>
                <w:tab w:val="left" w:pos="576"/>
              </w:tabs>
              <w:snapToGrid w:val="0"/>
              <w:spacing w:before="57" w:after="57"/>
              <w:jc w:val="left"/>
              <w:rPr>
                <w:bCs/>
              </w:rPr>
            </w:pPr>
            <w:r w:rsidRPr="008C32EF">
              <w:rPr>
                <w:bCs/>
              </w:rPr>
              <w:t>Title (M)</w:t>
            </w:r>
          </w:p>
        </w:tc>
        <w:tc>
          <w:tcPr>
            <w:tcW w:w="7087" w:type="dxa"/>
            <w:tcBorders>
              <w:top w:val="single" w:sz="8" w:space="0" w:color="000000"/>
              <w:left w:val="single" w:sz="1" w:space="0" w:color="000000"/>
              <w:bottom w:val="single" w:sz="1" w:space="0" w:color="000000"/>
              <w:right w:val="single" w:sz="1" w:space="0" w:color="000000"/>
            </w:tcBorders>
          </w:tcPr>
          <w:p w14:paraId="4DB02F2E" w14:textId="77777777" w:rsidR="00394DEA" w:rsidRPr="008C32EF" w:rsidRDefault="00394DEA" w:rsidP="0040256E">
            <w:pPr>
              <w:tabs>
                <w:tab w:val="left" w:pos="576"/>
              </w:tabs>
              <w:snapToGrid w:val="0"/>
              <w:spacing w:before="57" w:after="57"/>
              <w:rPr>
                <w:rFonts w:ascii="Courier New" w:hAnsi="Courier New"/>
                <w:noProof/>
              </w:rPr>
            </w:pPr>
            <w:r w:rsidRPr="008C32EF">
              <w:rPr>
                <w:rFonts w:ascii="Courier New" w:hAnsi="Courier New"/>
                <w:noProof/>
              </w:rPr>
              <w:t>ows:ServiceIdentification/ows:Title</w:t>
            </w:r>
          </w:p>
        </w:tc>
      </w:tr>
      <w:tr w:rsidR="00394DEA" w:rsidRPr="008C32EF" w14:paraId="17D04D33" w14:textId="77777777" w:rsidTr="0094529B">
        <w:tc>
          <w:tcPr>
            <w:tcW w:w="1985" w:type="dxa"/>
            <w:tcBorders>
              <w:left w:val="single" w:sz="1" w:space="0" w:color="000000"/>
              <w:bottom w:val="single" w:sz="1" w:space="0" w:color="000000"/>
            </w:tcBorders>
          </w:tcPr>
          <w:p w14:paraId="01DA87CA" w14:textId="77777777" w:rsidR="0094529B" w:rsidRDefault="00394DEA" w:rsidP="0040256E">
            <w:pPr>
              <w:tabs>
                <w:tab w:val="left" w:pos="576"/>
              </w:tabs>
              <w:snapToGrid w:val="0"/>
              <w:spacing w:before="57" w:after="57"/>
              <w:jc w:val="left"/>
              <w:rPr>
                <w:bCs/>
              </w:rPr>
            </w:pPr>
            <w:r w:rsidRPr="008C32EF">
              <w:rPr>
                <w:bCs/>
              </w:rPr>
              <w:t xml:space="preserve">Resource </w:t>
            </w:r>
          </w:p>
          <w:p w14:paraId="3797F254" w14:textId="77777777" w:rsidR="00394DEA" w:rsidRPr="008C32EF" w:rsidRDefault="00394DEA" w:rsidP="0040256E">
            <w:pPr>
              <w:tabs>
                <w:tab w:val="left" w:pos="576"/>
              </w:tabs>
              <w:snapToGrid w:val="0"/>
              <w:spacing w:before="57" w:after="57"/>
              <w:jc w:val="left"/>
              <w:rPr>
                <w:bCs/>
              </w:rPr>
            </w:pPr>
            <w:r w:rsidRPr="008C32EF">
              <w:rPr>
                <w:bCs/>
              </w:rPr>
              <w:t>Abstract (M)</w:t>
            </w:r>
          </w:p>
        </w:tc>
        <w:tc>
          <w:tcPr>
            <w:tcW w:w="7087" w:type="dxa"/>
            <w:tcBorders>
              <w:left w:val="single" w:sz="1" w:space="0" w:color="000000"/>
              <w:bottom w:val="single" w:sz="1" w:space="0" w:color="000000"/>
              <w:right w:val="single" w:sz="1" w:space="0" w:color="000000"/>
            </w:tcBorders>
          </w:tcPr>
          <w:p w14:paraId="5B383EDB" w14:textId="77777777" w:rsidR="00394DEA" w:rsidRPr="008C32EF" w:rsidRDefault="00394DEA" w:rsidP="0040256E">
            <w:pPr>
              <w:tabs>
                <w:tab w:val="left" w:pos="576"/>
              </w:tabs>
              <w:snapToGrid w:val="0"/>
              <w:spacing w:before="57" w:after="57"/>
              <w:rPr>
                <w:rFonts w:ascii="Courier New" w:hAnsi="Courier New"/>
                <w:noProof/>
              </w:rPr>
            </w:pPr>
            <w:r w:rsidRPr="008C32EF">
              <w:rPr>
                <w:rFonts w:ascii="Courier New" w:hAnsi="Courier New"/>
                <w:noProof/>
              </w:rPr>
              <w:t>ows:ServiceIdentification/ows:Abstract</w:t>
            </w:r>
          </w:p>
        </w:tc>
      </w:tr>
      <w:tr w:rsidR="00394DEA" w:rsidRPr="008C32EF" w14:paraId="32E78EBA" w14:textId="77777777" w:rsidTr="0094529B">
        <w:tc>
          <w:tcPr>
            <w:tcW w:w="1985" w:type="dxa"/>
            <w:tcBorders>
              <w:left w:val="single" w:sz="1" w:space="0" w:color="000000"/>
              <w:bottom w:val="single" w:sz="1" w:space="0" w:color="000000"/>
            </w:tcBorders>
          </w:tcPr>
          <w:p w14:paraId="2D2E57C0" w14:textId="77777777" w:rsidR="0094529B" w:rsidRDefault="00394DEA" w:rsidP="0040256E">
            <w:pPr>
              <w:tabs>
                <w:tab w:val="left" w:pos="576"/>
              </w:tabs>
              <w:snapToGrid w:val="0"/>
              <w:spacing w:before="57" w:after="57"/>
              <w:rPr>
                <w:bCs/>
              </w:rPr>
            </w:pPr>
            <w:r w:rsidRPr="008C32EF">
              <w:rPr>
                <w:bCs/>
              </w:rPr>
              <w:t xml:space="preserve">Resource </w:t>
            </w:r>
          </w:p>
          <w:p w14:paraId="65E91965" w14:textId="77777777" w:rsidR="00394DEA" w:rsidRPr="008C32EF" w:rsidRDefault="00394DEA" w:rsidP="0040256E">
            <w:pPr>
              <w:tabs>
                <w:tab w:val="left" w:pos="576"/>
              </w:tabs>
              <w:snapToGrid w:val="0"/>
              <w:spacing w:before="57" w:after="57"/>
              <w:rPr>
                <w:bCs/>
              </w:rPr>
            </w:pPr>
            <w:r w:rsidRPr="008C32EF">
              <w:rPr>
                <w:bCs/>
              </w:rPr>
              <w:t>Type (M)</w:t>
            </w:r>
          </w:p>
        </w:tc>
        <w:tc>
          <w:tcPr>
            <w:tcW w:w="7087" w:type="dxa"/>
            <w:tcBorders>
              <w:left w:val="single" w:sz="1" w:space="0" w:color="000000"/>
              <w:bottom w:val="single" w:sz="1" w:space="0" w:color="000000"/>
              <w:right w:val="single" w:sz="1" w:space="0" w:color="000000"/>
            </w:tcBorders>
          </w:tcPr>
          <w:p w14:paraId="3A801DD2" w14:textId="77777777" w:rsidR="00394DEA" w:rsidRPr="008C32EF" w:rsidRDefault="00394DEA" w:rsidP="0040256E">
            <w:pPr>
              <w:tabs>
                <w:tab w:val="left" w:pos="576"/>
              </w:tabs>
              <w:snapToGrid w:val="0"/>
              <w:spacing w:before="57" w:after="57"/>
              <w:rPr>
                <w:rFonts w:ascii="Courier New" w:hAnsi="Courier New"/>
                <w:noProof/>
              </w:rPr>
            </w:pPr>
            <w:r w:rsidRPr="008C32EF">
              <w:rPr>
                <w:rFonts w:ascii="Courier New" w:hAnsi="Courier New"/>
                <w:noProof/>
              </w:rPr>
              <w:t>inspire_common:ResourceType</w:t>
            </w:r>
          </w:p>
          <w:p w14:paraId="6004CADE" w14:textId="77777777" w:rsidR="00394DEA" w:rsidRPr="008C32EF" w:rsidRDefault="00394DEA" w:rsidP="0040256E">
            <w:pPr>
              <w:tabs>
                <w:tab w:val="left" w:pos="576"/>
              </w:tabs>
              <w:snapToGrid w:val="0"/>
              <w:spacing w:before="57" w:after="57"/>
              <w:rPr>
                <w:rFonts w:ascii="Courier New" w:hAnsi="Courier New"/>
                <w:noProof/>
              </w:rPr>
            </w:pPr>
            <w:r w:rsidRPr="008C32EF">
              <w:rPr>
                <w:rFonts w:ascii="Courier New" w:hAnsi="Courier New"/>
                <w:noProof/>
              </w:rPr>
              <w:t>(</w:t>
            </w:r>
            <w:r w:rsidRPr="0094529B">
              <w:rPr>
                <w:rFonts w:ascii="Courier New" w:hAnsi="Courier New"/>
                <w:i/>
                <w:noProof/>
              </w:rPr>
              <w:t>ExtendedCapabilities</w:t>
            </w:r>
            <w:r w:rsidRPr="008C32EF">
              <w:rPr>
                <w:rFonts w:ascii="Courier New" w:hAnsi="Courier New"/>
                <w:noProof/>
              </w:rPr>
              <w:t>)</w:t>
            </w:r>
          </w:p>
        </w:tc>
      </w:tr>
      <w:tr w:rsidR="00394DEA" w:rsidRPr="008C32EF" w14:paraId="3C2BC6D8" w14:textId="77777777" w:rsidTr="0094529B">
        <w:tc>
          <w:tcPr>
            <w:tcW w:w="1985" w:type="dxa"/>
            <w:tcBorders>
              <w:left w:val="single" w:sz="1" w:space="0" w:color="000000"/>
              <w:bottom w:val="single" w:sz="1" w:space="0" w:color="000000"/>
            </w:tcBorders>
          </w:tcPr>
          <w:p w14:paraId="785B3482" w14:textId="77777777" w:rsidR="0094529B" w:rsidRDefault="00394DEA" w:rsidP="0040256E">
            <w:pPr>
              <w:tabs>
                <w:tab w:val="left" w:pos="576"/>
              </w:tabs>
              <w:snapToGrid w:val="0"/>
              <w:spacing w:before="57" w:after="57"/>
              <w:rPr>
                <w:bCs/>
              </w:rPr>
            </w:pPr>
            <w:r w:rsidRPr="008C32EF">
              <w:rPr>
                <w:bCs/>
              </w:rPr>
              <w:t xml:space="preserve">Resource </w:t>
            </w:r>
          </w:p>
          <w:p w14:paraId="5DFA4F3E" w14:textId="77777777" w:rsidR="00394DEA" w:rsidRPr="008C32EF" w:rsidRDefault="00394DEA" w:rsidP="0040256E">
            <w:pPr>
              <w:tabs>
                <w:tab w:val="left" w:pos="576"/>
              </w:tabs>
              <w:snapToGrid w:val="0"/>
              <w:spacing w:before="57" w:after="57"/>
              <w:rPr>
                <w:bCs/>
              </w:rPr>
            </w:pPr>
            <w:r w:rsidRPr="008C32EF">
              <w:rPr>
                <w:bCs/>
              </w:rPr>
              <w:t>Locator (C)</w:t>
            </w:r>
          </w:p>
        </w:tc>
        <w:tc>
          <w:tcPr>
            <w:tcW w:w="7087" w:type="dxa"/>
            <w:tcBorders>
              <w:left w:val="single" w:sz="1" w:space="0" w:color="000000"/>
              <w:bottom w:val="single" w:sz="1" w:space="0" w:color="000000"/>
              <w:right w:val="single" w:sz="1" w:space="0" w:color="000000"/>
            </w:tcBorders>
          </w:tcPr>
          <w:p w14:paraId="66BEECA4" w14:textId="77777777" w:rsidR="00394DEA" w:rsidRPr="008C32EF" w:rsidRDefault="00394DEA" w:rsidP="0040256E">
            <w:pPr>
              <w:tabs>
                <w:tab w:val="left" w:pos="576"/>
              </w:tabs>
              <w:snapToGrid w:val="0"/>
              <w:spacing w:before="57" w:after="57"/>
              <w:rPr>
                <w:rFonts w:ascii="Courier New" w:hAnsi="Courier New"/>
                <w:noProof/>
              </w:rPr>
            </w:pPr>
            <w:r w:rsidRPr="008C32EF">
              <w:rPr>
                <w:rFonts w:ascii="Courier New" w:hAnsi="Courier New"/>
                <w:noProof/>
              </w:rPr>
              <w:t>inspire_common:ResourceLocator</w:t>
            </w:r>
          </w:p>
          <w:p w14:paraId="458937BA" w14:textId="77777777" w:rsidR="00394DEA" w:rsidRPr="008C32EF" w:rsidRDefault="00394DEA" w:rsidP="0040256E">
            <w:pPr>
              <w:tabs>
                <w:tab w:val="left" w:pos="576"/>
              </w:tabs>
              <w:snapToGrid w:val="0"/>
              <w:spacing w:before="57" w:after="57"/>
              <w:rPr>
                <w:rFonts w:ascii="Courier New" w:hAnsi="Courier New"/>
                <w:noProof/>
              </w:rPr>
            </w:pPr>
            <w:r w:rsidRPr="008C32EF">
              <w:rPr>
                <w:rFonts w:ascii="Courier New" w:hAnsi="Courier New"/>
                <w:noProof/>
              </w:rPr>
              <w:t>(</w:t>
            </w:r>
            <w:r w:rsidRPr="0094529B">
              <w:rPr>
                <w:rFonts w:ascii="Courier New" w:hAnsi="Courier New"/>
                <w:i/>
                <w:noProof/>
              </w:rPr>
              <w:t>ExtendedCapabilities</w:t>
            </w:r>
            <w:r w:rsidRPr="008C32EF">
              <w:rPr>
                <w:rFonts w:ascii="Courier New" w:hAnsi="Courier New"/>
                <w:noProof/>
              </w:rPr>
              <w:t>)</w:t>
            </w:r>
          </w:p>
        </w:tc>
      </w:tr>
      <w:tr w:rsidR="00394DEA" w:rsidRPr="008C32EF" w14:paraId="733AAB08" w14:textId="77777777" w:rsidTr="0094529B">
        <w:tc>
          <w:tcPr>
            <w:tcW w:w="1985" w:type="dxa"/>
            <w:tcBorders>
              <w:left w:val="single" w:sz="1" w:space="0" w:color="000000"/>
              <w:bottom w:val="single" w:sz="1" w:space="0" w:color="000000"/>
            </w:tcBorders>
          </w:tcPr>
          <w:p w14:paraId="76781200" w14:textId="77777777" w:rsidR="0094529B" w:rsidRDefault="00394DEA" w:rsidP="0040256E">
            <w:pPr>
              <w:tabs>
                <w:tab w:val="left" w:pos="576"/>
              </w:tabs>
              <w:snapToGrid w:val="0"/>
              <w:spacing w:before="57" w:after="57"/>
              <w:rPr>
                <w:bCs/>
              </w:rPr>
            </w:pPr>
            <w:r w:rsidRPr="008C32EF">
              <w:rPr>
                <w:bCs/>
              </w:rPr>
              <w:t xml:space="preserve">Coupled </w:t>
            </w:r>
          </w:p>
          <w:p w14:paraId="7757796A" w14:textId="77777777" w:rsidR="00394DEA" w:rsidRPr="008C32EF" w:rsidRDefault="00394DEA" w:rsidP="0040256E">
            <w:pPr>
              <w:tabs>
                <w:tab w:val="left" w:pos="576"/>
              </w:tabs>
              <w:snapToGrid w:val="0"/>
              <w:spacing w:before="57" w:after="57"/>
              <w:rPr>
                <w:bCs/>
              </w:rPr>
            </w:pPr>
            <w:r w:rsidRPr="008C32EF">
              <w:rPr>
                <w:bCs/>
              </w:rPr>
              <w:t>Resource (C)</w:t>
            </w:r>
          </w:p>
        </w:tc>
        <w:tc>
          <w:tcPr>
            <w:tcW w:w="7087" w:type="dxa"/>
            <w:tcBorders>
              <w:left w:val="single" w:sz="1" w:space="0" w:color="000000"/>
              <w:bottom w:val="single" w:sz="1" w:space="0" w:color="000000"/>
              <w:right w:val="single" w:sz="1" w:space="0" w:color="000000"/>
            </w:tcBorders>
          </w:tcPr>
          <w:p w14:paraId="71D9DB9B" w14:textId="77777777" w:rsidR="0094529B" w:rsidRDefault="00394DEA" w:rsidP="0040256E">
            <w:pPr>
              <w:suppressAutoHyphens w:val="0"/>
              <w:autoSpaceDE w:val="0"/>
              <w:autoSpaceDN w:val="0"/>
              <w:adjustRightInd w:val="0"/>
              <w:rPr>
                <w:rFonts w:ascii="Courier New" w:hAnsi="Courier New"/>
                <w:noProof/>
              </w:rPr>
            </w:pPr>
            <w:r>
              <w:rPr>
                <w:rFonts w:ascii="Courier New" w:hAnsi="Courier New"/>
                <w:noProof/>
              </w:rPr>
              <w:t>ow</w:t>
            </w:r>
            <w:r w:rsidR="0094529B">
              <w:rPr>
                <w:rFonts w:ascii="Courier New" w:hAnsi="Courier New"/>
                <w:noProof/>
              </w:rPr>
              <w:t>s:Metadata</w:t>
            </w:r>
          </w:p>
          <w:p w14:paraId="4DCAAC23" w14:textId="77777777" w:rsidR="00394DEA" w:rsidRPr="008C32EF" w:rsidRDefault="00394DEA" w:rsidP="0040256E">
            <w:pPr>
              <w:suppressAutoHyphens w:val="0"/>
              <w:autoSpaceDE w:val="0"/>
              <w:autoSpaceDN w:val="0"/>
              <w:adjustRightInd w:val="0"/>
              <w:rPr>
                <w:rFonts w:ascii="Courier New" w:hAnsi="Courier New"/>
                <w:noProof/>
              </w:rPr>
            </w:pPr>
            <w:r w:rsidRPr="008C32EF">
              <w:rPr>
                <w:rFonts w:ascii="Courier New" w:hAnsi="Courier New"/>
                <w:noProof/>
              </w:rPr>
              <w:t>(</w:t>
            </w:r>
            <w:r w:rsidRPr="0094529B">
              <w:rPr>
                <w:rFonts w:ascii="Courier New" w:hAnsi="Courier New"/>
                <w:i/>
                <w:noProof/>
              </w:rPr>
              <w:t>per coverage</w:t>
            </w:r>
            <w:r w:rsidRPr="008C32EF">
              <w:rPr>
                <w:rFonts w:ascii="Courier New" w:hAnsi="Courier New"/>
                <w:noProof/>
              </w:rPr>
              <w:t>)</w:t>
            </w:r>
          </w:p>
        </w:tc>
      </w:tr>
      <w:tr w:rsidR="00394DEA" w:rsidRPr="008C32EF" w14:paraId="74A2CCCD" w14:textId="77777777" w:rsidTr="0094529B">
        <w:tc>
          <w:tcPr>
            <w:tcW w:w="1985" w:type="dxa"/>
            <w:tcBorders>
              <w:left w:val="single" w:sz="1" w:space="0" w:color="000000"/>
              <w:bottom w:val="single" w:sz="1" w:space="0" w:color="000000"/>
            </w:tcBorders>
          </w:tcPr>
          <w:p w14:paraId="2CC03676" w14:textId="77777777" w:rsidR="00F3014B" w:rsidRDefault="00394DEA" w:rsidP="0040256E">
            <w:pPr>
              <w:tabs>
                <w:tab w:val="left" w:pos="576"/>
              </w:tabs>
              <w:snapToGrid w:val="0"/>
              <w:spacing w:before="57" w:after="57"/>
              <w:jc w:val="left"/>
              <w:rPr>
                <w:bCs/>
              </w:rPr>
            </w:pPr>
            <w:r w:rsidRPr="008C32EF">
              <w:rPr>
                <w:bCs/>
              </w:rPr>
              <w:t xml:space="preserve">Spatial Data Service </w:t>
            </w:r>
          </w:p>
          <w:p w14:paraId="64F61DB6" w14:textId="77777777" w:rsidR="00394DEA" w:rsidRPr="008C32EF" w:rsidRDefault="00394DEA" w:rsidP="0040256E">
            <w:pPr>
              <w:tabs>
                <w:tab w:val="left" w:pos="576"/>
              </w:tabs>
              <w:snapToGrid w:val="0"/>
              <w:spacing w:before="57" w:after="57"/>
              <w:jc w:val="left"/>
              <w:rPr>
                <w:bCs/>
              </w:rPr>
            </w:pPr>
            <w:r w:rsidRPr="008C32EF">
              <w:rPr>
                <w:bCs/>
              </w:rPr>
              <w:t>Type (M)</w:t>
            </w:r>
          </w:p>
        </w:tc>
        <w:tc>
          <w:tcPr>
            <w:tcW w:w="7087" w:type="dxa"/>
            <w:tcBorders>
              <w:left w:val="single" w:sz="1" w:space="0" w:color="000000"/>
              <w:bottom w:val="single" w:sz="1" w:space="0" w:color="000000"/>
              <w:right w:val="single" w:sz="1" w:space="0" w:color="000000"/>
            </w:tcBorders>
          </w:tcPr>
          <w:p w14:paraId="50DECEF2" w14:textId="77777777" w:rsidR="00394DEA" w:rsidRPr="008C32EF" w:rsidRDefault="00394DEA" w:rsidP="0040256E">
            <w:pPr>
              <w:tabs>
                <w:tab w:val="left" w:pos="300"/>
                <w:tab w:val="left" w:pos="555"/>
                <w:tab w:val="left" w:pos="855"/>
                <w:tab w:val="left" w:pos="1140"/>
                <w:tab w:val="left" w:pos="1410"/>
                <w:tab w:val="left" w:pos="1695"/>
                <w:tab w:val="left" w:pos="1980"/>
                <w:tab w:val="left" w:pos="2280"/>
                <w:tab w:val="left" w:pos="2535"/>
                <w:tab w:val="left" w:pos="2805"/>
              </w:tabs>
              <w:rPr>
                <w:rFonts w:ascii="Courier New" w:hAnsi="Courier New"/>
                <w:noProof/>
              </w:rPr>
            </w:pPr>
            <w:r w:rsidRPr="008C32EF">
              <w:rPr>
                <w:rFonts w:ascii="Courier New" w:hAnsi="Courier New"/>
                <w:noProof/>
              </w:rPr>
              <w:t>inspire_common:SpatialDataServiceType</w:t>
            </w:r>
          </w:p>
          <w:p w14:paraId="0EB5EF1C" w14:textId="77777777" w:rsidR="00394DEA" w:rsidRPr="008C32EF" w:rsidRDefault="00394DEA" w:rsidP="0040256E">
            <w:pPr>
              <w:tabs>
                <w:tab w:val="left" w:pos="300"/>
                <w:tab w:val="left" w:pos="555"/>
                <w:tab w:val="left" w:pos="855"/>
                <w:tab w:val="left" w:pos="1140"/>
                <w:tab w:val="left" w:pos="1410"/>
                <w:tab w:val="left" w:pos="1695"/>
                <w:tab w:val="left" w:pos="1980"/>
                <w:tab w:val="left" w:pos="2280"/>
                <w:tab w:val="left" w:pos="2535"/>
                <w:tab w:val="left" w:pos="2805"/>
              </w:tabs>
              <w:rPr>
                <w:rFonts w:ascii="Courier New" w:hAnsi="Courier New"/>
                <w:noProof/>
              </w:rPr>
            </w:pPr>
            <w:r w:rsidRPr="008C32EF">
              <w:rPr>
                <w:rFonts w:ascii="Courier New" w:hAnsi="Courier New"/>
                <w:noProof/>
              </w:rPr>
              <w:t>(</w:t>
            </w:r>
            <w:r w:rsidRPr="0094529B">
              <w:rPr>
                <w:rFonts w:ascii="Courier New" w:hAnsi="Courier New"/>
                <w:i/>
                <w:noProof/>
              </w:rPr>
              <w:t>ExtendedCapabilities</w:t>
            </w:r>
            <w:r w:rsidRPr="008C32EF">
              <w:rPr>
                <w:rFonts w:ascii="Courier New" w:hAnsi="Courier New"/>
                <w:noProof/>
              </w:rPr>
              <w:t>)</w:t>
            </w:r>
          </w:p>
        </w:tc>
      </w:tr>
      <w:tr w:rsidR="00394DEA" w:rsidRPr="008C32EF" w14:paraId="33F78528" w14:textId="77777777" w:rsidTr="0094529B">
        <w:tc>
          <w:tcPr>
            <w:tcW w:w="1985" w:type="dxa"/>
            <w:tcBorders>
              <w:left w:val="single" w:sz="1" w:space="0" w:color="000000"/>
              <w:bottom w:val="single" w:sz="1" w:space="0" w:color="000000"/>
            </w:tcBorders>
          </w:tcPr>
          <w:p w14:paraId="2497C731" w14:textId="77777777" w:rsidR="00394DEA" w:rsidRPr="008C32EF" w:rsidRDefault="00394DEA" w:rsidP="0040256E">
            <w:pPr>
              <w:tabs>
                <w:tab w:val="left" w:pos="576"/>
              </w:tabs>
              <w:snapToGrid w:val="0"/>
              <w:spacing w:before="57" w:after="57"/>
              <w:rPr>
                <w:bCs/>
              </w:rPr>
            </w:pPr>
            <w:r w:rsidRPr="008C32EF">
              <w:rPr>
                <w:bCs/>
              </w:rPr>
              <w:t>Keyword (M)</w:t>
            </w:r>
          </w:p>
        </w:tc>
        <w:tc>
          <w:tcPr>
            <w:tcW w:w="7087" w:type="dxa"/>
            <w:tcBorders>
              <w:left w:val="single" w:sz="1" w:space="0" w:color="000000"/>
              <w:bottom w:val="single" w:sz="1" w:space="0" w:color="000000"/>
              <w:right w:val="single" w:sz="1" w:space="0" w:color="000000"/>
            </w:tcBorders>
          </w:tcPr>
          <w:p w14:paraId="6DC159DF" w14:textId="77777777" w:rsidR="00394DEA" w:rsidRDefault="00394DEA" w:rsidP="0040256E">
            <w:pPr>
              <w:tabs>
                <w:tab w:val="left" w:pos="576"/>
              </w:tabs>
              <w:snapToGrid w:val="0"/>
              <w:spacing w:before="57" w:after="57"/>
              <w:rPr>
                <w:rFonts w:ascii="Courier New" w:hAnsi="Courier New"/>
                <w:bCs/>
                <w:noProof/>
              </w:rPr>
            </w:pPr>
            <w:r w:rsidRPr="008C32EF">
              <w:rPr>
                <w:rFonts w:ascii="Courier New" w:hAnsi="Courier New"/>
                <w:noProof/>
              </w:rPr>
              <w:t>ows:ServiceIdentification/</w:t>
            </w:r>
            <w:r w:rsidRPr="008C32EF">
              <w:rPr>
                <w:rFonts w:ascii="Courier New" w:hAnsi="Courier New"/>
                <w:bCs/>
                <w:noProof/>
              </w:rPr>
              <w:t>ows:Keywords/ows:Keyword;</w:t>
            </w:r>
          </w:p>
          <w:p w14:paraId="2DA1AD42" w14:textId="77777777" w:rsidR="00394DEA" w:rsidRDefault="00394DEA" w:rsidP="0040256E">
            <w:pPr>
              <w:tabs>
                <w:tab w:val="left" w:pos="576"/>
              </w:tabs>
              <w:snapToGrid w:val="0"/>
              <w:spacing w:before="57" w:after="57"/>
              <w:rPr>
                <w:rFonts w:ascii="Courier New" w:hAnsi="Courier New"/>
                <w:bCs/>
                <w:noProof/>
              </w:rPr>
            </w:pPr>
            <w:r>
              <w:rPr>
                <w:rFonts w:ascii="Courier New" w:hAnsi="Courier New"/>
                <w:bCs/>
                <w:noProof/>
              </w:rPr>
              <w:t>AND</w:t>
            </w:r>
          </w:p>
          <w:p w14:paraId="2E809086" w14:textId="77777777" w:rsidR="00394DEA" w:rsidRDefault="00394DEA" w:rsidP="0040256E">
            <w:pPr>
              <w:tabs>
                <w:tab w:val="left" w:pos="576"/>
              </w:tabs>
              <w:snapToGrid w:val="0"/>
              <w:spacing w:before="57" w:after="57"/>
              <w:rPr>
                <w:rFonts w:ascii="Courier New" w:hAnsi="Courier New"/>
                <w:bCs/>
                <w:noProof/>
              </w:rPr>
            </w:pPr>
            <w:r w:rsidRPr="0009087A">
              <w:rPr>
                <w:rFonts w:ascii="Courier New" w:hAnsi="Courier New"/>
                <w:bCs/>
                <w:noProof/>
              </w:rPr>
              <w:t>inspire_common:MandatoryKeyword</w:t>
            </w:r>
            <w:r>
              <w:rPr>
                <w:rFonts w:ascii="Courier New" w:hAnsi="Courier New"/>
                <w:bCs/>
                <w:noProof/>
              </w:rPr>
              <w:t>/</w:t>
            </w:r>
            <w:r>
              <w:t xml:space="preserve"> </w:t>
            </w:r>
            <w:r w:rsidRPr="0009087A">
              <w:rPr>
                <w:rFonts w:ascii="Courier New" w:hAnsi="Courier New"/>
                <w:bCs/>
                <w:noProof/>
              </w:rPr>
              <w:t>inspire_common:KeywordValue</w:t>
            </w:r>
          </w:p>
          <w:p w14:paraId="15352C77" w14:textId="77777777" w:rsidR="00394DEA" w:rsidRPr="008C32EF" w:rsidRDefault="00394DEA" w:rsidP="0040256E">
            <w:pPr>
              <w:tabs>
                <w:tab w:val="left" w:pos="576"/>
              </w:tabs>
              <w:snapToGrid w:val="0"/>
              <w:spacing w:before="57" w:after="57"/>
              <w:rPr>
                <w:rFonts w:ascii="Courier New" w:hAnsi="Courier New"/>
                <w:bCs/>
                <w:noProof/>
              </w:rPr>
            </w:pPr>
            <w:r w:rsidRPr="008C32EF">
              <w:rPr>
                <w:rFonts w:ascii="Courier New" w:hAnsi="Courier New"/>
                <w:noProof/>
              </w:rPr>
              <w:t>(</w:t>
            </w:r>
            <w:r w:rsidRPr="0094529B">
              <w:rPr>
                <w:rFonts w:ascii="Courier New" w:hAnsi="Courier New"/>
                <w:i/>
                <w:noProof/>
              </w:rPr>
              <w:t>ExtendedCapabilities</w:t>
            </w:r>
            <w:r w:rsidRPr="008C32EF">
              <w:rPr>
                <w:rFonts w:ascii="Courier New" w:hAnsi="Courier New"/>
                <w:noProof/>
              </w:rPr>
              <w:t>)</w:t>
            </w:r>
          </w:p>
        </w:tc>
      </w:tr>
      <w:tr w:rsidR="00394DEA" w:rsidRPr="008C32EF" w14:paraId="19626504" w14:textId="77777777" w:rsidTr="0094529B">
        <w:tc>
          <w:tcPr>
            <w:tcW w:w="1985" w:type="dxa"/>
            <w:tcBorders>
              <w:left w:val="single" w:sz="1" w:space="0" w:color="000000"/>
              <w:bottom w:val="single" w:sz="1" w:space="0" w:color="000000"/>
            </w:tcBorders>
          </w:tcPr>
          <w:p w14:paraId="39BC24A7" w14:textId="77777777" w:rsidR="00F3014B" w:rsidRDefault="00394DEA" w:rsidP="0040256E">
            <w:pPr>
              <w:tabs>
                <w:tab w:val="left" w:pos="576"/>
              </w:tabs>
              <w:snapToGrid w:val="0"/>
              <w:spacing w:before="57" w:after="57"/>
              <w:jc w:val="left"/>
              <w:rPr>
                <w:bCs/>
              </w:rPr>
            </w:pPr>
            <w:r w:rsidRPr="008C32EF">
              <w:rPr>
                <w:bCs/>
              </w:rPr>
              <w:t xml:space="preserve">Geographic </w:t>
            </w:r>
          </w:p>
          <w:p w14:paraId="01D6DB56" w14:textId="77777777" w:rsidR="00394DEA" w:rsidRPr="008C32EF" w:rsidRDefault="00394DEA" w:rsidP="0040256E">
            <w:pPr>
              <w:tabs>
                <w:tab w:val="left" w:pos="576"/>
              </w:tabs>
              <w:snapToGrid w:val="0"/>
              <w:spacing w:before="57" w:after="57"/>
              <w:jc w:val="left"/>
              <w:rPr>
                <w:bCs/>
              </w:rPr>
            </w:pPr>
            <w:r w:rsidRPr="008C32EF">
              <w:rPr>
                <w:bCs/>
              </w:rPr>
              <w:t>Bounding Box (M)</w:t>
            </w:r>
          </w:p>
        </w:tc>
        <w:tc>
          <w:tcPr>
            <w:tcW w:w="7087" w:type="dxa"/>
            <w:tcBorders>
              <w:left w:val="single" w:sz="1" w:space="0" w:color="000000"/>
              <w:bottom w:val="single" w:sz="1" w:space="0" w:color="000000"/>
              <w:right w:val="single" w:sz="1" w:space="0" w:color="000000"/>
            </w:tcBorders>
          </w:tcPr>
          <w:p w14:paraId="2AA91C5B" w14:textId="77777777" w:rsidR="0094529B" w:rsidRDefault="00394DEA" w:rsidP="0040256E">
            <w:pPr>
              <w:snapToGrid w:val="0"/>
              <w:spacing w:before="57" w:after="57"/>
              <w:rPr>
                <w:rFonts w:ascii="Courier New" w:eastAsia="Arial" w:hAnsi="Courier New"/>
                <w:noProof/>
              </w:rPr>
            </w:pPr>
            <w:r>
              <w:rPr>
                <w:rFonts w:ascii="Courier New" w:eastAsia="Arial" w:hAnsi="Courier New"/>
                <w:noProof/>
              </w:rPr>
              <w:t>ows</w:t>
            </w:r>
            <w:r w:rsidR="0094529B">
              <w:rPr>
                <w:rFonts w:ascii="Courier New" w:eastAsia="Arial" w:hAnsi="Courier New"/>
                <w:noProof/>
              </w:rPr>
              <w:t>:BoundingBox</w:t>
            </w:r>
          </w:p>
          <w:p w14:paraId="34B185AF" w14:textId="77777777" w:rsidR="00394DEA" w:rsidRPr="008C32EF" w:rsidRDefault="00394DEA" w:rsidP="0040256E">
            <w:pPr>
              <w:snapToGrid w:val="0"/>
              <w:spacing w:before="57" w:after="57"/>
              <w:rPr>
                <w:rFonts w:ascii="Courier New" w:eastAsia="Arial" w:hAnsi="Courier New"/>
                <w:noProof/>
              </w:rPr>
            </w:pPr>
            <w:r w:rsidRPr="00D80CAF">
              <w:rPr>
                <w:rFonts w:ascii="Courier New" w:eastAsia="Arial" w:hAnsi="Courier New"/>
                <w:noProof/>
                <w:color w:val="000000" w:themeColor="text1"/>
              </w:rPr>
              <w:t>(</w:t>
            </w:r>
            <w:r w:rsidR="00D80CAF" w:rsidRPr="00D80CAF">
              <w:rPr>
                <w:rFonts w:ascii="Courier New" w:hAnsi="Courier New" w:cs="Courier New"/>
                <w:color w:val="000000" w:themeColor="text1"/>
              </w:rPr>
              <w:t>CoverageSummary</w:t>
            </w:r>
            <w:r w:rsidRPr="00D80CAF">
              <w:rPr>
                <w:rFonts w:ascii="Courier New" w:eastAsia="Arial" w:hAnsi="Courier New"/>
                <w:noProof/>
                <w:color w:val="000000" w:themeColor="text1"/>
              </w:rPr>
              <w:t>)</w:t>
            </w:r>
          </w:p>
        </w:tc>
      </w:tr>
      <w:tr w:rsidR="00394DEA" w:rsidRPr="008C32EF" w14:paraId="7AB54447" w14:textId="77777777" w:rsidTr="0094529B">
        <w:tc>
          <w:tcPr>
            <w:tcW w:w="1985" w:type="dxa"/>
            <w:tcBorders>
              <w:left w:val="single" w:sz="1" w:space="0" w:color="000000"/>
              <w:bottom w:val="single" w:sz="1" w:space="0" w:color="000000"/>
            </w:tcBorders>
          </w:tcPr>
          <w:p w14:paraId="6ECA0724" w14:textId="77777777" w:rsidR="00F3014B" w:rsidRDefault="00394DEA" w:rsidP="0040256E">
            <w:pPr>
              <w:tabs>
                <w:tab w:val="left" w:pos="576"/>
              </w:tabs>
              <w:snapToGrid w:val="0"/>
              <w:spacing w:before="57" w:after="57"/>
              <w:jc w:val="left"/>
              <w:rPr>
                <w:bCs/>
              </w:rPr>
            </w:pPr>
            <w:r w:rsidRPr="008C32EF">
              <w:rPr>
                <w:bCs/>
              </w:rPr>
              <w:t xml:space="preserve">Temporal </w:t>
            </w:r>
          </w:p>
          <w:p w14:paraId="5780F539" w14:textId="77777777" w:rsidR="00394DEA" w:rsidRPr="008C32EF" w:rsidRDefault="00394DEA" w:rsidP="0040256E">
            <w:pPr>
              <w:tabs>
                <w:tab w:val="left" w:pos="576"/>
              </w:tabs>
              <w:snapToGrid w:val="0"/>
              <w:spacing w:before="57" w:after="57"/>
              <w:jc w:val="left"/>
              <w:rPr>
                <w:bCs/>
              </w:rPr>
            </w:pPr>
            <w:r w:rsidRPr="008C32EF">
              <w:rPr>
                <w:bCs/>
              </w:rPr>
              <w:t>Reference (M)</w:t>
            </w:r>
          </w:p>
        </w:tc>
        <w:tc>
          <w:tcPr>
            <w:tcW w:w="7087" w:type="dxa"/>
            <w:tcBorders>
              <w:left w:val="single" w:sz="1" w:space="0" w:color="000000"/>
              <w:bottom w:val="single" w:sz="1" w:space="0" w:color="000000"/>
              <w:right w:val="single" w:sz="1" w:space="0" w:color="000000"/>
            </w:tcBorders>
          </w:tcPr>
          <w:p w14:paraId="094C835F" w14:textId="77777777" w:rsidR="00394DEA" w:rsidRPr="008C32EF" w:rsidRDefault="00394DEA" w:rsidP="0040256E">
            <w:pPr>
              <w:suppressAutoHyphens w:val="0"/>
              <w:autoSpaceDE w:val="0"/>
              <w:autoSpaceDN w:val="0"/>
              <w:adjustRightInd w:val="0"/>
              <w:rPr>
                <w:rFonts w:ascii="Courier New" w:eastAsia="Arial" w:hAnsi="Courier New"/>
                <w:noProof/>
              </w:rPr>
            </w:pPr>
            <w:r w:rsidRPr="008C32EF">
              <w:rPr>
                <w:rFonts w:ascii="Courier New" w:eastAsia="Arial" w:hAnsi="Courier New"/>
                <w:noProof/>
              </w:rPr>
              <w:t>inspire_common:TemporalReference</w:t>
            </w:r>
          </w:p>
          <w:p w14:paraId="57588A0F" w14:textId="77777777" w:rsidR="00394DEA" w:rsidRPr="008C32EF" w:rsidRDefault="00394DEA" w:rsidP="0040256E">
            <w:pPr>
              <w:suppressAutoHyphens w:val="0"/>
              <w:autoSpaceDE w:val="0"/>
              <w:autoSpaceDN w:val="0"/>
              <w:adjustRightInd w:val="0"/>
              <w:rPr>
                <w:rFonts w:ascii="Courier New" w:eastAsia="Arial" w:hAnsi="Courier New"/>
                <w:noProof/>
              </w:rPr>
            </w:pPr>
            <w:r w:rsidRPr="008C32EF">
              <w:rPr>
                <w:rFonts w:ascii="Courier New" w:hAnsi="Courier New"/>
                <w:noProof/>
              </w:rPr>
              <w:t>(</w:t>
            </w:r>
            <w:r w:rsidRPr="0094529B">
              <w:rPr>
                <w:rFonts w:ascii="Courier New" w:hAnsi="Courier New"/>
                <w:i/>
                <w:noProof/>
              </w:rPr>
              <w:t>ExtendedCapabilities</w:t>
            </w:r>
            <w:r w:rsidRPr="008C32EF">
              <w:rPr>
                <w:rFonts w:ascii="Courier New" w:hAnsi="Courier New"/>
                <w:noProof/>
              </w:rPr>
              <w:t>)</w:t>
            </w:r>
          </w:p>
        </w:tc>
      </w:tr>
      <w:tr w:rsidR="00394DEA" w:rsidRPr="008C32EF" w14:paraId="33D28C1F" w14:textId="77777777" w:rsidTr="0094529B">
        <w:tc>
          <w:tcPr>
            <w:tcW w:w="1985" w:type="dxa"/>
            <w:tcBorders>
              <w:left w:val="single" w:sz="1" w:space="0" w:color="000000"/>
              <w:bottom w:val="single" w:sz="1" w:space="0" w:color="000000"/>
            </w:tcBorders>
          </w:tcPr>
          <w:p w14:paraId="1709480A" w14:textId="77777777" w:rsidR="00394DEA" w:rsidRPr="008C32EF" w:rsidRDefault="00394DEA" w:rsidP="0040256E">
            <w:pPr>
              <w:tabs>
                <w:tab w:val="left" w:pos="576"/>
              </w:tabs>
              <w:snapToGrid w:val="0"/>
              <w:spacing w:before="57" w:after="57"/>
              <w:jc w:val="left"/>
              <w:rPr>
                <w:bCs/>
              </w:rPr>
            </w:pPr>
            <w:r w:rsidRPr="008C32EF">
              <w:rPr>
                <w:bCs/>
              </w:rPr>
              <w:t>Spatial Resolution (C)</w:t>
            </w:r>
          </w:p>
        </w:tc>
        <w:tc>
          <w:tcPr>
            <w:tcW w:w="7087" w:type="dxa"/>
            <w:tcBorders>
              <w:left w:val="single" w:sz="1" w:space="0" w:color="000000"/>
              <w:bottom w:val="single" w:sz="1" w:space="0" w:color="000000"/>
              <w:right w:val="single" w:sz="1" w:space="0" w:color="000000"/>
            </w:tcBorders>
          </w:tcPr>
          <w:p w14:paraId="5A1D5F01" w14:textId="77777777" w:rsidR="00394DEA" w:rsidRPr="008C32EF" w:rsidRDefault="00394DEA" w:rsidP="0040256E">
            <w:pPr>
              <w:suppressAutoHyphens w:val="0"/>
              <w:autoSpaceDE w:val="0"/>
              <w:autoSpaceDN w:val="0"/>
              <w:adjustRightInd w:val="0"/>
              <w:rPr>
                <w:rFonts w:ascii="Courier New" w:eastAsia="Arial" w:hAnsi="Courier New"/>
                <w:noProof/>
              </w:rPr>
            </w:pPr>
            <w:r w:rsidRPr="008C32EF">
              <w:rPr>
                <w:rFonts w:ascii="Courier New" w:hAnsi="Courier New"/>
                <w:noProof/>
              </w:rPr>
              <w:t>ows:ServiceIdentification/ows:Abstract</w:t>
            </w:r>
          </w:p>
        </w:tc>
      </w:tr>
      <w:tr w:rsidR="00394DEA" w:rsidRPr="008C32EF" w14:paraId="16AB2A73" w14:textId="77777777" w:rsidTr="0094529B">
        <w:tc>
          <w:tcPr>
            <w:tcW w:w="1985" w:type="dxa"/>
            <w:tcBorders>
              <w:left w:val="single" w:sz="1" w:space="0" w:color="000000"/>
              <w:bottom w:val="single" w:sz="1" w:space="0" w:color="000000"/>
            </w:tcBorders>
          </w:tcPr>
          <w:p w14:paraId="2F56442D" w14:textId="77777777" w:rsidR="00394DEA" w:rsidRPr="008C32EF" w:rsidRDefault="00394DEA" w:rsidP="0040256E">
            <w:pPr>
              <w:tabs>
                <w:tab w:val="left" w:pos="576"/>
              </w:tabs>
              <w:snapToGrid w:val="0"/>
              <w:spacing w:before="57" w:after="57"/>
              <w:jc w:val="left"/>
              <w:rPr>
                <w:bCs/>
              </w:rPr>
            </w:pPr>
            <w:r w:rsidRPr="008C32EF">
              <w:rPr>
                <w:bCs/>
              </w:rPr>
              <w:t xml:space="preserve">Conformity* </w:t>
            </w:r>
          </w:p>
          <w:p w14:paraId="1B822DB2" w14:textId="77777777" w:rsidR="00F3014B" w:rsidRDefault="00394DEA" w:rsidP="0040256E">
            <w:pPr>
              <w:tabs>
                <w:tab w:val="left" w:pos="576"/>
              </w:tabs>
              <w:snapToGrid w:val="0"/>
              <w:spacing w:before="57" w:after="57"/>
              <w:jc w:val="left"/>
              <w:rPr>
                <w:bCs/>
              </w:rPr>
            </w:pPr>
            <w:r w:rsidRPr="008C32EF">
              <w:rPr>
                <w:bCs/>
              </w:rPr>
              <w:t xml:space="preserve">*refers to conformity </w:t>
            </w:r>
          </w:p>
          <w:p w14:paraId="6C1FB3BE" w14:textId="77777777" w:rsidR="00394DEA" w:rsidRPr="008C32EF" w:rsidRDefault="00394DEA" w:rsidP="0040256E">
            <w:pPr>
              <w:tabs>
                <w:tab w:val="left" w:pos="576"/>
              </w:tabs>
              <w:snapToGrid w:val="0"/>
              <w:spacing w:before="57" w:after="57"/>
              <w:jc w:val="left"/>
              <w:rPr>
                <w:bCs/>
              </w:rPr>
            </w:pPr>
            <w:r w:rsidRPr="008C32EF">
              <w:rPr>
                <w:bCs/>
              </w:rPr>
              <w:t>to the Data Specifications</w:t>
            </w:r>
            <w:r w:rsidR="0094529B">
              <w:rPr>
                <w:bCs/>
              </w:rPr>
              <w:t xml:space="preserve"> </w:t>
            </w:r>
            <w:r w:rsidR="0094529B" w:rsidRPr="008C32EF">
              <w:rPr>
                <w:bCs/>
              </w:rPr>
              <w:t>(M)</w:t>
            </w:r>
          </w:p>
        </w:tc>
        <w:tc>
          <w:tcPr>
            <w:tcW w:w="7087" w:type="dxa"/>
            <w:tcBorders>
              <w:left w:val="single" w:sz="1" w:space="0" w:color="000000"/>
              <w:bottom w:val="single" w:sz="1" w:space="0" w:color="000000"/>
              <w:right w:val="single" w:sz="1" w:space="0" w:color="000000"/>
            </w:tcBorders>
          </w:tcPr>
          <w:p w14:paraId="173F7510" w14:textId="77777777" w:rsidR="00394DEA" w:rsidRPr="008C32EF" w:rsidRDefault="00394DEA" w:rsidP="0040256E">
            <w:pPr>
              <w:suppressAutoHyphens w:val="0"/>
              <w:autoSpaceDE w:val="0"/>
              <w:autoSpaceDN w:val="0"/>
              <w:adjustRightInd w:val="0"/>
              <w:rPr>
                <w:rFonts w:ascii="Courier New" w:hAnsi="Courier New"/>
                <w:noProof/>
              </w:rPr>
            </w:pPr>
            <w:r w:rsidRPr="008C32EF">
              <w:rPr>
                <w:rFonts w:ascii="Courier New" w:hAnsi="Courier New"/>
                <w:noProof/>
              </w:rPr>
              <w:t>inspire_common:Conformity</w:t>
            </w:r>
          </w:p>
          <w:p w14:paraId="787AB629" w14:textId="77777777" w:rsidR="00394DEA" w:rsidRPr="008C32EF" w:rsidRDefault="00394DEA" w:rsidP="0040256E">
            <w:pPr>
              <w:suppressAutoHyphens w:val="0"/>
              <w:autoSpaceDE w:val="0"/>
              <w:autoSpaceDN w:val="0"/>
              <w:adjustRightInd w:val="0"/>
              <w:rPr>
                <w:rFonts w:ascii="Courier New" w:hAnsi="Courier New"/>
                <w:noProof/>
              </w:rPr>
            </w:pPr>
            <w:r w:rsidRPr="008C32EF">
              <w:rPr>
                <w:rFonts w:ascii="Courier New" w:hAnsi="Courier New"/>
                <w:noProof/>
              </w:rPr>
              <w:t>(</w:t>
            </w:r>
            <w:r w:rsidRPr="0094529B">
              <w:rPr>
                <w:rFonts w:ascii="Courier New" w:hAnsi="Courier New"/>
                <w:i/>
                <w:noProof/>
              </w:rPr>
              <w:t>ExtendedCapabilities</w:t>
            </w:r>
            <w:r w:rsidRPr="008C32EF">
              <w:rPr>
                <w:rFonts w:ascii="Courier New" w:hAnsi="Courier New"/>
                <w:noProof/>
              </w:rPr>
              <w:t>)</w:t>
            </w:r>
          </w:p>
        </w:tc>
      </w:tr>
      <w:tr w:rsidR="00394DEA" w:rsidRPr="008C32EF" w14:paraId="53A8FD1D" w14:textId="77777777" w:rsidTr="0094529B">
        <w:tc>
          <w:tcPr>
            <w:tcW w:w="1985" w:type="dxa"/>
            <w:tcBorders>
              <w:left w:val="single" w:sz="1" w:space="0" w:color="000000"/>
              <w:bottom w:val="single" w:sz="1" w:space="0" w:color="000000"/>
            </w:tcBorders>
          </w:tcPr>
          <w:p w14:paraId="3F883274" w14:textId="77777777" w:rsidR="00F3014B" w:rsidRDefault="00394DEA" w:rsidP="0040256E">
            <w:pPr>
              <w:tabs>
                <w:tab w:val="left" w:pos="576"/>
              </w:tabs>
              <w:snapToGrid w:val="0"/>
              <w:spacing w:before="57" w:after="57"/>
              <w:jc w:val="left"/>
              <w:rPr>
                <w:bCs/>
              </w:rPr>
            </w:pPr>
            <w:r w:rsidRPr="008C32EF">
              <w:rPr>
                <w:bCs/>
              </w:rPr>
              <w:t xml:space="preserve">Conditions for </w:t>
            </w:r>
          </w:p>
          <w:p w14:paraId="67045A37" w14:textId="77777777" w:rsidR="00394DEA" w:rsidRPr="008C32EF" w:rsidRDefault="00394DEA" w:rsidP="0040256E">
            <w:pPr>
              <w:tabs>
                <w:tab w:val="left" w:pos="576"/>
              </w:tabs>
              <w:snapToGrid w:val="0"/>
              <w:spacing w:before="57" w:after="57"/>
              <w:jc w:val="left"/>
              <w:rPr>
                <w:bCs/>
              </w:rPr>
            </w:pPr>
            <w:r w:rsidRPr="008C32EF">
              <w:rPr>
                <w:bCs/>
              </w:rPr>
              <w:t xml:space="preserve">Access </w:t>
            </w:r>
            <w:r w:rsidR="0094529B">
              <w:rPr>
                <w:bCs/>
              </w:rPr>
              <w:t>&amp;</w:t>
            </w:r>
            <w:r w:rsidRPr="008C32EF">
              <w:rPr>
                <w:bCs/>
              </w:rPr>
              <w:t xml:space="preserve"> Use (M)</w:t>
            </w:r>
          </w:p>
        </w:tc>
        <w:tc>
          <w:tcPr>
            <w:tcW w:w="7087" w:type="dxa"/>
            <w:tcBorders>
              <w:left w:val="single" w:sz="1" w:space="0" w:color="000000"/>
              <w:bottom w:val="single" w:sz="1" w:space="0" w:color="000000"/>
              <w:right w:val="single" w:sz="1" w:space="0" w:color="000000"/>
            </w:tcBorders>
          </w:tcPr>
          <w:p w14:paraId="2D05D429" w14:textId="77777777" w:rsidR="00394DEA" w:rsidRPr="0094529B" w:rsidRDefault="00394DEA" w:rsidP="0040256E">
            <w:pPr>
              <w:snapToGrid w:val="0"/>
              <w:spacing w:before="57" w:after="57"/>
              <w:rPr>
                <w:rFonts w:ascii="Courier New" w:eastAsia="Arial" w:hAnsi="Courier New"/>
                <w:noProof/>
                <w:sz w:val="18"/>
                <w:szCs w:val="18"/>
              </w:rPr>
            </w:pPr>
            <w:r w:rsidRPr="0094529B">
              <w:rPr>
                <w:rFonts w:ascii="Courier New" w:hAnsi="Courier New"/>
                <w:noProof/>
                <w:sz w:val="18"/>
                <w:szCs w:val="18"/>
              </w:rPr>
              <w:t>ows:ServiceIdentification/</w:t>
            </w:r>
            <w:r w:rsidRPr="0094529B">
              <w:rPr>
                <w:rFonts w:ascii="Courier New" w:eastAsia="ArialMT" w:hAnsi="Courier New" w:cs="ArialMT"/>
                <w:noProof/>
                <w:sz w:val="18"/>
                <w:szCs w:val="18"/>
              </w:rPr>
              <w:t>ows:Fees</w:t>
            </w:r>
          </w:p>
        </w:tc>
      </w:tr>
      <w:tr w:rsidR="00394DEA" w:rsidRPr="008C32EF" w14:paraId="51CA1582" w14:textId="77777777" w:rsidTr="0094529B">
        <w:tc>
          <w:tcPr>
            <w:tcW w:w="1985" w:type="dxa"/>
            <w:tcBorders>
              <w:left w:val="single" w:sz="1" w:space="0" w:color="000000"/>
              <w:bottom w:val="single" w:sz="1" w:space="0" w:color="000000"/>
            </w:tcBorders>
          </w:tcPr>
          <w:p w14:paraId="150321AC" w14:textId="77777777" w:rsidR="00F3014B" w:rsidRDefault="00394DEA" w:rsidP="0040256E">
            <w:pPr>
              <w:tabs>
                <w:tab w:val="left" w:pos="576"/>
              </w:tabs>
              <w:snapToGrid w:val="0"/>
              <w:spacing w:before="57" w:after="57"/>
              <w:jc w:val="left"/>
              <w:rPr>
                <w:bCs/>
              </w:rPr>
            </w:pPr>
            <w:r w:rsidRPr="008C32EF">
              <w:rPr>
                <w:bCs/>
              </w:rPr>
              <w:t xml:space="preserve">Limitations on </w:t>
            </w:r>
          </w:p>
          <w:p w14:paraId="342F78AF" w14:textId="77777777" w:rsidR="00394DEA" w:rsidRPr="008C32EF" w:rsidRDefault="00394DEA" w:rsidP="0040256E">
            <w:pPr>
              <w:tabs>
                <w:tab w:val="left" w:pos="576"/>
              </w:tabs>
              <w:snapToGrid w:val="0"/>
              <w:spacing w:before="57" w:after="57"/>
              <w:jc w:val="left"/>
              <w:rPr>
                <w:bCs/>
              </w:rPr>
            </w:pPr>
            <w:r w:rsidRPr="008C32EF">
              <w:rPr>
                <w:bCs/>
              </w:rPr>
              <w:t>Public Access (M)</w:t>
            </w:r>
          </w:p>
        </w:tc>
        <w:tc>
          <w:tcPr>
            <w:tcW w:w="7087" w:type="dxa"/>
            <w:tcBorders>
              <w:left w:val="single" w:sz="1" w:space="0" w:color="000000"/>
              <w:bottom w:val="single" w:sz="1" w:space="0" w:color="000000"/>
              <w:right w:val="single" w:sz="1" w:space="0" w:color="000000"/>
            </w:tcBorders>
          </w:tcPr>
          <w:p w14:paraId="1C35AA11" w14:textId="77777777" w:rsidR="00394DEA" w:rsidRPr="0094529B" w:rsidRDefault="00394DEA" w:rsidP="0040256E">
            <w:pPr>
              <w:snapToGrid w:val="0"/>
              <w:spacing w:before="57" w:after="57"/>
              <w:rPr>
                <w:rFonts w:ascii="Courier New" w:eastAsia="Arial" w:hAnsi="Courier New"/>
                <w:noProof/>
                <w:sz w:val="18"/>
                <w:szCs w:val="18"/>
              </w:rPr>
            </w:pPr>
            <w:r w:rsidRPr="0094529B">
              <w:rPr>
                <w:rFonts w:ascii="Courier New" w:hAnsi="Courier New"/>
                <w:noProof/>
                <w:sz w:val="18"/>
                <w:szCs w:val="18"/>
              </w:rPr>
              <w:t>ows:ServiceIdentification/ows:AccessConstraints</w:t>
            </w:r>
          </w:p>
        </w:tc>
      </w:tr>
      <w:tr w:rsidR="00394DEA" w:rsidRPr="008C32EF" w14:paraId="2222CA7D" w14:textId="77777777" w:rsidTr="0094529B">
        <w:tc>
          <w:tcPr>
            <w:tcW w:w="1985" w:type="dxa"/>
            <w:tcBorders>
              <w:top w:val="single" w:sz="1" w:space="0" w:color="000000"/>
              <w:left w:val="single" w:sz="1" w:space="0" w:color="000000"/>
              <w:bottom w:val="single" w:sz="1" w:space="0" w:color="000000"/>
            </w:tcBorders>
          </w:tcPr>
          <w:p w14:paraId="50A7F311" w14:textId="77777777" w:rsidR="00F3014B" w:rsidRDefault="00394DEA" w:rsidP="0040256E">
            <w:pPr>
              <w:tabs>
                <w:tab w:val="left" w:pos="576"/>
              </w:tabs>
              <w:snapToGrid w:val="0"/>
              <w:spacing w:before="57" w:after="57"/>
              <w:jc w:val="left"/>
              <w:rPr>
                <w:bCs/>
              </w:rPr>
            </w:pPr>
            <w:r w:rsidRPr="008C32EF">
              <w:rPr>
                <w:bCs/>
              </w:rPr>
              <w:t xml:space="preserve">Responsible </w:t>
            </w:r>
          </w:p>
          <w:p w14:paraId="5624C105" w14:textId="77777777" w:rsidR="00394DEA" w:rsidRPr="008C32EF" w:rsidRDefault="00394DEA" w:rsidP="0040256E">
            <w:pPr>
              <w:tabs>
                <w:tab w:val="left" w:pos="576"/>
              </w:tabs>
              <w:snapToGrid w:val="0"/>
              <w:spacing w:before="57" w:after="57"/>
              <w:jc w:val="left"/>
              <w:rPr>
                <w:bCs/>
              </w:rPr>
            </w:pPr>
            <w:r w:rsidRPr="008C32EF">
              <w:rPr>
                <w:bCs/>
              </w:rPr>
              <w:t>Organisation (M)</w:t>
            </w:r>
          </w:p>
        </w:tc>
        <w:tc>
          <w:tcPr>
            <w:tcW w:w="7087" w:type="dxa"/>
            <w:tcBorders>
              <w:top w:val="single" w:sz="1" w:space="0" w:color="000000"/>
              <w:left w:val="single" w:sz="1" w:space="0" w:color="000000"/>
              <w:bottom w:val="single" w:sz="1" w:space="0" w:color="000000"/>
              <w:right w:val="single" w:sz="1" w:space="0" w:color="000000"/>
            </w:tcBorders>
          </w:tcPr>
          <w:p w14:paraId="5B0DC198"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ows:ServiceProvider/ows:ProviderName</w:t>
            </w:r>
          </w:p>
          <w:p w14:paraId="39C8C9D2" w14:textId="77777777" w:rsidR="0094529B" w:rsidRDefault="0094529B"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 xml:space="preserve">AND </w:t>
            </w:r>
          </w:p>
          <w:p w14:paraId="66F362D1"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ows:ServiceProvider/ows:ServiceContact/ows:ContactInfo</w:t>
            </w:r>
          </w:p>
        </w:tc>
      </w:tr>
      <w:tr w:rsidR="00394DEA" w:rsidRPr="008C32EF" w14:paraId="012B7291" w14:textId="77777777" w:rsidTr="0094529B">
        <w:tc>
          <w:tcPr>
            <w:tcW w:w="1985" w:type="dxa"/>
            <w:tcBorders>
              <w:top w:val="single" w:sz="1" w:space="0" w:color="000000"/>
              <w:left w:val="single" w:sz="1" w:space="0" w:color="000000"/>
              <w:bottom w:val="single" w:sz="1" w:space="0" w:color="000000"/>
            </w:tcBorders>
          </w:tcPr>
          <w:p w14:paraId="2BBED9BB" w14:textId="77777777" w:rsidR="0094529B" w:rsidRDefault="00394DEA" w:rsidP="0040256E">
            <w:pPr>
              <w:tabs>
                <w:tab w:val="left" w:pos="576"/>
              </w:tabs>
              <w:snapToGrid w:val="0"/>
              <w:spacing w:before="57" w:after="57"/>
              <w:jc w:val="left"/>
              <w:rPr>
                <w:bCs/>
              </w:rPr>
            </w:pPr>
            <w:r w:rsidRPr="008C32EF">
              <w:rPr>
                <w:bCs/>
              </w:rPr>
              <w:t xml:space="preserve">Metadata Point </w:t>
            </w:r>
          </w:p>
          <w:p w14:paraId="53B396E0" w14:textId="77777777" w:rsidR="00394DEA" w:rsidRPr="008C32EF" w:rsidRDefault="00394DEA" w:rsidP="0040256E">
            <w:pPr>
              <w:tabs>
                <w:tab w:val="left" w:pos="576"/>
              </w:tabs>
              <w:snapToGrid w:val="0"/>
              <w:spacing w:before="57" w:after="57"/>
              <w:jc w:val="left"/>
              <w:rPr>
                <w:bCs/>
              </w:rPr>
            </w:pPr>
            <w:r w:rsidRPr="008C32EF">
              <w:rPr>
                <w:bCs/>
              </w:rPr>
              <w:t>of Contact (M)</w:t>
            </w:r>
          </w:p>
        </w:tc>
        <w:tc>
          <w:tcPr>
            <w:tcW w:w="7087" w:type="dxa"/>
            <w:tcBorders>
              <w:top w:val="single" w:sz="1" w:space="0" w:color="000000"/>
              <w:left w:val="single" w:sz="1" w:space="0" w:color="000000"/>
              <w:bottom w:val="single" w:sz="1" w:space="0" w:color="000000"/>
              <w:right w:val="single" w:sz="1" w:space="0" w:color="000000"/>
            </w:tcBorders>
          </w:tcPr>
          <w:p w14:paraId="2BAFF534"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inspire_common:MetadataPointOfContact</w:t>
            </w:r>
          </w:p>
          <w:p w14:paraId="185E9FF7" w14:textId="77777777" w:rsidR="00394DEA" w:rsidRPr="0094529B" w:rsidRDefault="00394DEA" w:rsidP="0040256E">
            <w:pPr>
              <w:suppressAutoHyphens w:val="0"/>
              <w:autoSpaceDE w:val="0"/>
              <w:autoSpaceDN w:val="0"/>
              <w:adjustRightInd w:val="0"/>
              <w:rPr>
                <w:rFonts w:ascii="Courier New" w:hAnsi="Courier New"/>
                <w:i/>
                <w:noProof/>
                <w:sz w:val="18"/>
                <w:szCs w:val="18"/>
              </w:rPr>
            </w:pPr>
            <w:r w:rsidRPr="0094529B">
              <w:rPr>
                <w:rFonts w:ascii="Courier New" w:hAnsi="Courier New"/>
                <w:i/>
                <w:noProof/>
                <w:sz w:val="18"/>
                <w:szCs w:val="18"/>
              </w:rPr>
              <w:t>(ExtendedCapabilities)</w:t>
            </w:r>
          </w:p>
        </w:tc>
      </w:tr>
      <w:tr w:rsidR="00394DEA" w:rsidRPr="008C32EF" w14:paraId="514478AB" w14:textId="77777777" w:rsidTr="0094529B">
        <w:tc>
          <w:tcPr>
            <w:tcW w:w="1985" w:type="dxa"/>
            <w:tcBorders>
              <w:top w:val="single" w:sz="1" w:space="0" w:color="000000"/>
              <w:left w:val="single" w:sz="1" w:space="0" w:color="000000"/>
              <w:bottom w:val="single" w:sz="1" w:space="0" w:color="000000"/>
            </w:tcBorders>
          </w:tcPr>
          <w:p w14:paraId="7AD6E21D" w14:textId="77777777" w:rsidR="0094529B" w:rsidRDefault="00394DEA" w:rsidP="0040256E">
            <w:pPr>
              <w:tabs>
                <w:tab w:val="left" w:pos="576"/>
              </w:tabs>
              <w:snapToGrid w:val="0"/>
              <w:spacing w:before="57" w:after="57"/>
              <w:rPr>
                <w:bCs/>
              </w:rPr>
            </w:pPr>
            <w:r w:rsidRPr="008C32EF">
              <w:rPr>
                <w:bCs/>
              </w:rPr>
              <w:t xml:space="preserve">Metadata </w:t>
            </w:r>
          </w:p>
          <w:p w14:paraId="20AD70A5" w14:textId="77777777" w:rsidR="00394DEA" w:rsidRPr="008C32EF" w:rsidRDefault="0094529B" w:rsidP="0040256E">
            <w:pPr>
              <w:tabs>
                <w:tab w:val="left" w:pos="576"/>
              </w:tabs>
              <w:snapToGrid w:val="0"/>
              <w:spacing w:before="57" w:after="57"/>
              <w:rPr>
                <w:bCs/>
              </w:rPr>
            </w:pPr>
            <w:r>
              <w:rPr>
                <w:bCs/>
              </w:rPr>
              <w:t xml:space="preserve">Date </w:t>
            </w:r>
            <w:r w:rsidR="00394DEA" w:rsidRPr="008C32EF">
              <w:rPr>
                <w:bCs/>
              </w:rPr>
              <w:t>(M)</w:t>
            </w:r>
          </w:p>
        </w:tc>
        <w:tc>
          <w:tcPr>
            <w:tcW w:w="7087" w:type="dxa"/>
            <w:tcBorders>
              <w:top w:val="single" w:sz="1" w:space="0" w:color="000000"/>
              <w:left w:val="single" w:sz="1" w:space="0" w:color="000000"/>
              <w:bottom w:val="single" w:sz="1" w:space="0" w:color="000000"/>
              <w:right w:val="single" w:sz="1" w:space="0" w:color="000000"/>
            </w:tcBorders>
          </w:tcPr>
          <w:p w14:paraId="38C71D91"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inspire_common:MetadataDate</w:t>
            </w:r>
          </w:p>
          <w:p w14:paraId="49C62349" w14:textId="77777777" w:rsidR="00394DEA" w:rsidRPr="0094529B" w:rsidRDefault="00394DEA" w:rsidP="0040256E">
            <w:pPr>
              <w:suppressAutoHyphens w:val="0"/>
              <w:autoSpaceDE w:val="0"/>
              <w:autoSpaceDN w:val="0"/>
              <w:adjustRightInd w:val="0"/>
              <w:rPr>
                <w:rFonts w:ascii="Courier New" w:hAnsi="Courier New"/>
                <w:i/>
                <w:noProof/>
                <w:sz w:val="18"/>
                <w:szCs w:val="18"/>
              </w:rPr>
            </w:pPr>
            <w:r w:rsidRPr="0094529B">
              <w:rPr>
                <w:rFonts w:ascii="Courier New" w:hAnsi="Courier New"/>
                <w:i/>
                <w:noProof/>
                <w:sz w:val="18"/>
                <w:szCs w:val="18"/>
              </w:rPr>
              <w:t>(ExtendedCapabilities)</w:t>
            </w:r>
          </w:p>
        </w:tc>
      </w:tr>
      <w:tr w:rsidR="00394DEA" w:rsidRPr="008C32EF" w14:paraId="62F8F607" w14:textId="77777777" w:rsidTr="0094529B">
        <w:tc>
          <w:tcPr>
            <w:tcW w:w="1985" w:type="dxa"/>
            <w:tcBorders>
              <w:top w:val="single" w:sz="1" w:space="0" w:color="000000"/>
              <w:left w:val="single" w:sz="1" w:space="0" w:color="000000"/>
              <w:bottom w:val="single" w:sz="1" w:space="0" w:color="000000"/>
            </w:tcBorders>
          </w:tcPr>
          <w:p w14:paraId="4AD60718" w14:textId="77777777" w:rsidR="0094529B" w:rsidRDefault="00394DEA" w:rsidP="0040256E">
            <w:pPr>
              <w:tabs>
                <w:tab w:val="left" w:pos="576"/>
              </w:tabs>
              <w:snapToGrid w:val="0"/>
              <w:spacing w:before="57" w:after="57"/>
              <w:jc w:val="left"/>
              <w:rPr>
                <w:rFonts w:eastAsia="Arial"/>
                <w:bCs/>
              </w:rPr>
            </w:pPr>
            <w:r w:rsidRPr="008C32EF">
              <w:rPr>
                <w:rFonts w:eastAsia="Arial"/>
                <w:bCs/>
              </w:rPr>
              <w:t xml:space="preserve">Metadata </w:t>
            </w:r>
          </w:p>
          <w:p w14:paraId="0FDB0ECB" w14:textId="77777777" w:rsidR="00394DEA" w:rsidRPr="008C32EF" w:rsidRDefault="00394DEA" w:rsidP="0040256E">
            <w:pPr>
              <w:tabs>
                <w:tab w:val="left" w:pos="576"/>
              </w:tabs>
              <w:snapToGrid w:val="0"/>
              <w:spacing w:before="57" w:after="57"/>
              <w:jc w:val="left"/>
              <w:rPr>
                <w:rFonts w:eastAsia="Arial"/>
                <w:bCs/>
              </w:rPr>
            </w:pPr>
            <w:r w:rsidRPr="008C32EF">
              <w:rPr>
                <w:rFonts w:eastAsia="Arial"/>
                <w:bCs/>
              </w:rPr>
              <w:t>Language</w:t>
            </w:r>
            <w:r w:rsidR="0094529B">
              <w:rPr>
                <w:rFonts w:eastAsia="Arial"/>
                <w:bCs/>
              </w:rPr>
              <w:t xml:space="preserve"> </w:t>
            </w:r>
            <w:r w:rsidRPr="008C32EF">
              <w:rPr>
                <w:bCs/>
              </w:rPr>
              <w:t>(M)</w:t>
            </w:r>
          </w:p>
        </w:tc>
        <w:tc>
          <w:tcPr>
            <w:tcW w:w="7087" w:type="dxa"/>
            <w:tcBorders>
              <w:top w:val="single" w:sz="1" w:space="0" w:color="000000"/>
              <w:left w:val="single" w:sz="1" w:space="0" w:color="000000"/>
              <w:bottom w:val="single" w:sz="1" w:space="0" w:color="000000"/>
              <w:right w:val="single" w:sz="1" w:space="0" w:color="000000"/>
            </w:tcBorders>
          </w:tcPr>
          <w:p w14:paraId="61D34AE0"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inspire_common:SupportedLanguages</w:t>
            </w:r>
          </w:p>
          <w:p w14:paraId="01EC5802" w14:textId="77777777" w:rsidR="00394DEA" w:rsidRPr="0094529B" w:rsidRDefault="00394DEA" w:rsidP="0040256E">
            <w:pPr>
              <w:keepNext/>
              <w:suppressAutoHyphens w:val="0"/>
              <w:autoSpaceDE w:val="0"/>
              <w:autoSpaceDN w:val="0"/>
              <w:adjustRightInd w:val="0"/>
              <w:rPr>
                <w:rFonts w:ascii="Courier New" w:eastAsia="Arial" w:hAnsi="Courier New"/>
                <w:i/>
                <w:noProof/>
                <w:sz w:val="18"/>
                <w:szCs w:val="18"/>
              </w:rPr>
            </w:pPr>
            <w:r w:rsidRPr="0094529B">
              <w:rPr>
                <w:rFonts w:ascii="Courier New" w:hAnsi="Courier New"/>
                <w:i/>
                <w:noProof/>
                <w:sz w:val="18"/>
                <w:szCs w:val="18"/>
              </w:rPr>
              <w:t>(ExtendedCapabilities)</w:t>
            </w:r>
          </w:p>
        </w:tc>
      </w:tr>
      <w:tr w:rsidR="00394DEA" w:rsidRPr="008C32EF" w14:paraId="2EC7749D" w14:textId="77777777" w:rsidTr="0094529B">
        <w:trPr>
          <w:trHeight w:val="1192"/>
        </w:trPr>
        <w:tc>
          <w:tcPr>
            <w:tcW w:w="1985" w:type="dxa"/>
            <w:tcBorders>
              <w:top w:val="single" w:sz="1" w:space="0" w:color="000000"/>
              <w:left w:val="single" w:sz="1" w:space="0" w:color="000000"/>
              <w:bottom w:val="single" w:sz="1" w:space="0" w:color="000000"/>
            </w:tcBorders>
          </w:tcPr>
          <w:p w14:paraId="04035852" w14:textId="77777777" w:rsidR="0094529B" w:rsidRDefault="00394DEA" w:rsidP="0040256E">
            <w:pPr>
              <w:tabs>
                <w:tab w:val="left" w:pos="576"/>
              </w:tabs>
              <w:snapToGrid w:val="0"/>
              <w:spacing w:before="57" w:after="57"/>
              <w:jc w:val="left"/>
              <w:rPr>
                <w:rFonts w:eastAsia="Arial"/>
                <w:bCs/>
              </w:rPr>
            </w:pPr>
            <w:r w:rsidRPr="008C32EF">
              <w:rPr>
                <w:rFonts w:eastAsia="Arial"/>
                <w:bCs/>
              </w:rPr>
              <w:t xml:space="preserve">Unique </w:t>
            </w:r>
          </w:p>
          <w:p w14:paraId="0F5FE9E1" w14:textId="77777777" w:rsidR="0094529B" w:rsidRDefault="0094529B" w:rsidP="0040256E">
            <w:pPr>
              <w:tabs>
                <w:tab w:val="left" w:pos="576"/>
              </w:tabs>
              <w:snapToGrid w:val="0"/>
              <w:spacing w:before="57" w:after="57"/>
              <w:jc w:val="left"/>
              <w:rPr>
                <w:rFonts w:eastAsia="Arial"/>
                <w:bCs/>
              </w:rPr>
            </w:pPr>
            <w:r>
              <w:rPr>
                <w:rFonts w:eastAsia="Arial"/>
                <w:bCs/>
              </w:rPr>
              <w:t xml:space="preserve">Resource </w:t>
            </w:r>
          </w:p>
          <w:p w14:paraId="6D9C1708" w14:textId="77777777" w:rsidR="00394DEA" w:rsidRPr="008C32EF" w:rsidRDefault="0094529B" w:rsidP="0040256E">
            <w:pPr>
              <w:tabs>
                <w:tab w:val="left" w:pos="576"/>
              </w:tabs>
              <w:snapToGrid w:val="0"/>
              <w:spacing w:before="57" w:after="57"/>
              <w:jc w:val="left"/>
              <w:rPr>
                <w:rFonts w:eastAsia="Arial"/>
                <w:bCs/>
              </w:rPr>
            </w:pPr>
            <w:r>
              <w:rPr>
                <w:rFonts w:eastAsia="Arial"/>
                <w:bCs/>
              </w:rPr>
              <w:t xml:space="preserve">Identifier </w:t>
            </w:r>
            <w:r w:rsidR="00394DEA" w:rsidRPr="008C32EF">
              <w:rPr>
                <w:rFonts w:eastAsia="Arial"/>
                <w:bCs/>
              </w:rPr>
              <w:t>(M)</w:t>
            </w:r>
          </w:p>
        </w:tc>
        <w:tc>
          <w:tcPr>
            <w:tcW w:w="7087" w:type="dxa"/>
            <w:tcBorders>
              <w:top w:val="single" w:sz="1" w:space="0" w:color="000000"/>
              <w:left w:val="single" w:sz="1" w:space="0" w:color="000000"/>
              <w:bottom w:val="single" w:sz="1" w:space="0" w:color="000000"/>
              <w:right w:val="single" w:sz="1" w:space="0" w:color="000000"/>
            </w:tcBorders>
          </w:tcPr>
          <w:p w14:paraId="182C73E3"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inspire_dls:SpatialDataSetIdentifier/inspire_common:Code</w:t>
            </w:r>
          </w:p>
          <w:p w14:paraId="7C66872E"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 xml:space="preserve">AND </w:t>
            </w:r>
            <w:r w:rsidRPr="0094529B">
              <w:rPr>
                <w:rFonts w:ascii="Courier New" w:hAnsi="Courier New"/>
                <w:i/>
                <w:noProof/>
                <w:sz w:val="18"/>
                <w:szCs w:val="18"/>
              </w:rPr>
              <w:t>(optional)</w:t>
            </w:r>
          </w:p>
          <w:p w14:paraId="045CE700"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noProof/>
                <w:sz w:val="18"/>
                <w:szCs w:val="18"/>
              </w:rPr>
              <w:t>inspire_dls:SpatialDataSetIdentifier/inspire_common:Namespace</w:t>
            </w:r>
          </w:p>
          <w:p w14:paraId="7B16A511" w14:textId="77777777" w:rsidR="00394DEA" w:rsidRPr="0094529B" w:rsidRDefault="00394DEA" w:rsidP="0040256E">
            <w:pPr>
              <w:suppressAutoHyphens w:val="0"/>
              <w:autoSpaceDE w:val="0"/>
              <w:autoSpaceDN w:val="0"/>
              <w:adjustRightInd w:val="0"/>
              <w:rPr>
                <w:rFonts w:ascii="Courier New" w:hAnsi="Courier New"/>
                <w:noProof/>
                <w:sz w:val="18"/>
                <w:szCs w:val="18"/>
              </w:rPr>
            </w:pPr>
            <w:r w:rsidRPr="0094529B">
              <w:rPr>
                <w:rFonts w:ascii="Courier New" w:hAnsi="Courier New"/>
                <w:i/>
                <w:noProof/>
                <w:sz w:val="18"/>
                <w:szCs w:val="18"/>
              </w:rPr>
              <w:t>(ExtendedCapabilities)</w:t>
            </w:r>
          </w:p>
        </w:tc>
      </w:tr>
    </w:tbl>
    <w:p w14:paraId="34D17331" w14:textId="77777777" w:rsidR="00394DEA" w:rsidRDefault="00EF6B48" w:rsidP="0040256E">
      <w:pPr>
        <w:pStyle w:val="Caption"/>
      </w:pPr>
      <w:bookmarkStart w:id="148" w:name="_Toc462151570"/>
      <w:r w:rsidRPr="008C32EF">
        <w:t xml:space="preserve">Table </w:t>
      </w:r>
      <w:r w:rsidR="00994CD2">
        <w:fldChar w:fldCharType="begin"/>
      </w:r>
      <w:r>
        <w:instrText xml:space="preserve"> SEQ Table \* ARABIC </w:instrText>
      </w:r>
      <w:r w:rsidR="00994CD2">
        <w:fldChar w:fldCharType="separate"/>
      </w:r>
      <w:r w:rsidR="00490112">
        <w:rPr>
          <w:noProof/>
        </w:rPr>
        <w:t>16</w:t>
      </w:r>
      <w:r w:rsidR="00994CD2">
        <w:rPr>
          <w:noProof/>
        </w:rPr>
        <w:fldChar w:fldCharType="end"/>
      </w:r>
      <w:r w:rsidRPr="008C32EF">
        <w:t xml:space="preserve">: </w:t>
      </w:r>
      <w:r w:rsidR="00394DEA" w:rsidRPr="008C32EF">
        <w:t xml:space="preserve">Mapping INSPIRE Metadata elements to </w:t>
      </w:r>
      <w:r w:rsidR="00394DEA">
        <w:t>the WCS GetCapabilities response elements</w:t>
      </w:r>
      <w:bookmarkEnd w:id="148"/>
      <w:r w:rsidR="00394DEA">
        <w:t xml:space="preserve">  </w:t>
      </w:r>
    </w:p>
    <w:p w14:paraId="623CF591" w14:textId="77777777" w:rsidR="00227AA7" w:rsidRDefault="00227AA7" w:rsidP="0040256E"/>
    <w:p w14:paraId="57A5A28D" w14:textId="77777777" w:rsidR="00C4346C" w:rsidRDefault="00C4346C" w:rsidP="0040256E">
      <w:pPr>
        <w:pStyle w:val="TGStyle1"/>
      </w:pPr>
      <w:r w:rsidRPr="00D134B1">
        <w:t xml:space="preserve">A </w:t>
      </w:r>
      <w:r w:rsidR="00A420B4">
        <w:t>D</w:t>
      </w:r>
      <w:r w:rsidRPr="00D134B1">
        <w:t>ownload Service metadata response shall contain a list of the natural languages supported by the service. This list shall contain one or more languages that are supported</w:t>
      </w:r>
    </w:p>
    <w:p w14:paraId="0859E420" w14:textId="77777777" w:rsidR="00227AA7" w:rsidRPr="00D134B1" w:rsidRDefault="00227AA7" w:rsidP="0040256E">
      <w:pPr>
        <w:pStyle w:val="TGStyle1"/>
      </w:pPr>
      <w:r w:rsidRPr="00D134B1">
        <w:t xml:space="preserve">INSPIRE Metadata for the Download Service shall EITHER be linked to via an  </w:t>
      </w:r>
      <w:r w:rsidRPr="00D134B1">
        <w:rPr>
          <w:rFonts w:ascii="Courier New" w:hAnsi="Courier New"/>
        </w:rPr>
        <w:t>&lt;</w:t>
      </w:r>
      <w:r w:rsidR="001F71E4" w:rsidRPr="00D134B1">
        <w:rPr>
          <w:rFonts w:ascii="Courier New" w:hAnsi="Courier New"/>
        </w:rPr>
        <w:t>inspire_common:MetadataUrl</w:t>
      </w:r>
      <w:r w:rsidRPr="00D134B1">
        <w:rPr>
          <w:rFonts w:ascii="Courier New" w:hAnsi="Courier New"/>
        </w:rPr>
        <w:t xml:space="preserve">&gt; </w:t>
      </w:r>
      <w:r w:rsidRPr="00D134B1">
        <w:t xml:space="preserve">in an extended capabilities section, OR the extended capabilities section shall contain all the INSPIRE Metadata for the Download Service in accordance with Table </w:t>
      </w:r>
      <w:r w:rsidR="005A4D7F">
        <w:t>16</w:t>
      </w:r>
      <w:r w:rsidRPr="00D134B1">
        <w:t xml:space="preserve"> and the </w:t>
      </w:r>
      <w:r w:rsidRPr="00D134B1">
        <w:rPr>
          <w:rFonts w:ascii="Courier New" w:hAnsi="Courier New" w:cs="Courier New"/>
        </w:rPr>
        <w:t>inspire_dls:ExtendedCapabilities</w:t>
      </w:r>
      <w:r w:rsidRPr="00D134B1">
        <w:t xml:space="preserve"> schema.</w:t>
      </w:r>
    </w:p>
    <w:p w14:paraId="7B915E7D" w14:textId="77777777" w:rsidR="00227AA7" w:rsidRDefault="00227AA7" w:rsidP="0040256E"/>
    <w:p w14:paraId="12E2CA76" w14:textId="77777777" w:rsidR="00CF216E" w:rsidRDefault="00CF216E" w:rsidP="0040256E"/>
    <w:p w14:paraId="217DDDD2" w14:textId="77777777" w:rsidR="00CF216E" w:rsidRDefault="00CF216E" w:rsidP="0040256E">
      <w:pPr>
        <w:pStyle w:val="XMLExample"/>
        <w:rPr>
          <w:color w:val="000000"/>
        </w:rPr>
      </w:pPr>
      <w:r>
        <w:t>&lt;ows:ExtendedCapabilities&gt;</w:t>
      </w:r>
      <w:r>
        <w:rPr>
          <w:color w:val="000000"/>
        </w:rPr>
        <w:br/>
        <w:t xml:space="preserve">    </w:t>
      </w:r>
      <w:r>
        <w:t>&lt;inspire_dls:ExtendedCapabilities&gt;</w:t>
      </w:r>
      <w:r>
        <w:rPr>
          <w:color w:val="000000"/>
        </w:rPr>
        <w:br/>
        <w:t xml:space="preserve">        </w:t>
      </w:r>
      <w:r>
        <w:t>&lt;inspire_common:MetadataUrl&gt;</w:t>
      </w:r>
      <w:r>
        <w:rPr>
          <w:color w:val="000000"/>
        </w:rPr>
        <w:br/>
        <w:t xml:space="preserve">            </w:t>
      </w:r>
      <w:r>
        <w:t>&lt;inspire_common:URL&gt;</w:t>
      </w:r>
    </w:p>
    <w:p w14:paraId="74B389AB" w14:textId="77777777" w:rsidR="00CF216E" w:rsidRDefault="00CF216E" w:rsidP="0040256E">
      <w:pPr>
        <w:pStyle w:val="XMLExample"/>
        <w:rPr>
          <w:color w:val="000000"/>
        </w:rPr>
      </w:pPr>
      <w:r>
        <w:rPr>
          <w:color w:val="000000"/>
        </w:rPr>
        <w:tab/>
      </w:r>
      <w:r>
        <w:rPr>
          <w:color w:val="000000"/>
        </w:rPr>
        <w:tab/>
      </w:r>
      <w:r>
        <w:rPr>
          <w:color w:val="000000"/>
        </w:rPr>
        <w:tab/>
      </w:r>
      <w:r>
        <w:rPr>
          <w:color w:val="000000"/>
        </w:rPr>
        <w:tab/>
      </w:r>
      <w:r>
        <w:rPr>
          <w:color w:val="000000"/>
        </w:rPr>
        <w:tab/>
      </w:r>
      <w:r>
        <w:rPr>
          <w:color w:val="000000"/>
        </w:rPr>
        <w:tab/>
      </w:r>
      <w:hyperlink r:id="rId41" w:history="1">
        <w:r w:rsidRPr="0075524A">
          <w:rPr>
            <w:rStyle w:val="Hyperlink"/>
          </w:rPr>
          <w:t>http://someplace.ac.uk/metadata.xml</w:t>
        </w:r>
      </w:hyperlink>
    </w:p>
    <w:p w14:paraId="26B550CC" w14:textId="77777777" w:rsidR="00CF216E" w:rsidRDefault="00CF216E" w:rsidP="0040256E">
      <w:pPr>
        <w:pStyle w:val="XMLExample"/>
      </w:pPr>
      <w:r>
        <w:rPr>
          <w:color w:val="000000"/>
        </w:rPr>
        <w:tab/>
      </w:r>
      <w:r>
        <w:rPr>
          <w:color w:val="000000"/>
        </w:rPr>
        <w:tab/>
      </w:r>
      <w:r>
        <w:rPr>
          <w:color w:val="000000"/>
        </w:rPr>
        <w:tab/>
      </w:r>
      <w:r>
        <w:rPr>
          <w:color w:val="000000"/>
        </w:rPr>
        <w:tab/>
      </w:r>
      <w:r>
        <w:rPr>
          <w:color w:val="000000"/>
        </w:rPr>
        <w:tab/>
      </w:r>
      <w:r>
        <w:t>&lt;/inspire_common:URL&gt;</w:t>
      </w:r>
      <w:r>
        <w:rPr>
          <w:color w:val="000000"/>
        </w:rPr>
        <w:br/>
        <w:t xml:space="preserve">            </w:t>
      </w:r>
      <w:r>
        <w:t>&lt;inspire_common:MediaType&gt;</w:t>
      </w:r>
    </w:p>
    <w:p w14:paraId="14E95656" w14:textId="77777777" w:rsidR="00CF216E" w:rsidRDefault="00CF216E" w:rsidP="0040256E">
      <w:pPr>
        <w:pStyle w:val="XMLExample"/>
        <w:rPr>
          <w:color w:val="000000"/>
        </w:rPr>
      </w:pPr>
      <w:r>
        <w:tab/>
      </w:r>
      <w:r>
        <w:tab/>
      </w:r>
      <w:r>
        <w:tab/>
      </w:r>
      <w:r>
        <w:tab/>
      </w:r>
      <w:r>
        <w:tab/>
      </w:r>
      <w:r>
        <w:tab/>
      </w:r>
      <w:r>
        <w:rPr>
          <w:color w:val="000000"/>
        </w:rPr>
        <w:t>application/xml</w:t>
      </w:r>
    </w:p>
    <w:p w14:paraId="56A1EBDF" w14:textId="77777777" w:rsidR="00CF216E" w:rsidRDefault="00CF216E" w:rsidP="0040256E">
      <w:pPr>
        <w:pStyle w:val="XMLExample"/>
        <w:rPr>
          <w:color w:val="F5844C"/>
        </w:rPr>
      </w:pPr>
      <w:r>
        <w:rPr>
          <w:color w:val="000000"/>
        </w:rPr>
        <w:tab/>
      </w:r>
      <w:r>
        <w:rPr>
          <w:color w:val="000000"/>
        </w:rPr>
        <w:tab/>
      </w:r>
      <w:r>
        <w:rPr>
          <w:color w:val="000000"/>
        </w:rPr>
        <w:tab/>
      </w:r>
      <w:r>
        <w:rPr>
          <w:color w:val="000000"/>
        </w:rPr>
        <w:tab/>
      </w:r>
      <w:r>
        <w:rPr>
          <w:color w:val="000000"/>
        </w:rPr>
        <w:tab/>
      </w:r>
      <w:r>
        <w:t>&lt;/inspire_common:MediaType&gt;</w:t>
      </w:r>
      <w:r>
        <w:rPr>
          <w:color w:val="000000"/>
        </w:rPr>
        <w:br/>
        <w:t xml:space="preserve">        </w:t>
      </w:r>
      <w:r>
        <w:t>&lt;/inspire_common:MetadataUrl&gt;</w:t>
      </w:r>
      <w:r>
        <w:rPr>
          <w:color w:val="000000"/>
        </w:rPr>
        <w:br/>
        <w:t xml:space="preserve">        </w:t>
      </w:r>
      <w:r>
        <w:t>&lt;inspire_common:SupportedLanguages&gt;</w:t>
      </w:r>
      <w:r>
        <w:rPr>
          <w:color w:val="000000"/>
        </w:rPr>
        <w:br/>
        <w:t xml:space="preserve">            </w:t>
      </w:r>
      <w:r>
        <w:t>&lt;inspire_common:DefaultLanguage&gt;</w:t>
      </w:r>
      <w:r>
        <w:rPr>
          <w:color w:val="000000"/>
        </w:rPr>
        <w:br/>
        <w:t xml:space="preserve">                </w:t>
      </w:r>
      <w:r>
        <w:t>&lt;inspire_common:Language&gt;</w:t>
      </w:r>
      <w:r>
        <w:rPr>
          <w:color w:val="000000"/>
        </w:rPr>
        <w:t>eng</w:t>
      </w:r>
      <w:r>
        <w:t>&lt;/inspire_common:Language&gt;</w:t>
      </w:r>
      <w:r>
        <w:rPr>
          <w:color w:val="000000"/>
        </w:rPr>
        <w:br/>
        <w:t xml:space="preserve">            </w:t>
      </w:r>
      <w:r>
        <w:t>&lt;/inspire_common:DefaultLanguage&gt;</w:t>
      </w:r>
      <w:r>
        <w:rPr>
          <w:color w:val="000000"/>
        </w:rPr>
        <w:br/>
        <w:t xml:space="preserve">        </w:t>
      </w:r>
      <w:r>
        <w:t>&lt;/inspire_common:SupportedLanguages&gt;</w:t>
      </w:r>
      <w:r>
        <w:rPr>
          <w:color w:val="000000"/>
        </w:rPr>
        <w:br/>
        <w:t xml:space="preserve">        </w:t>
      </w:r>
      <w:r>
        <w:t>&lt;inspire_common:ResponseLanguage&gt;</w:t>
      </w:r>
      <w:r>
        <w:rPr>
          <w:color w:val="000000"/>
        </w:rPr>
        <w:br/>
        <w:t xml:space="preserve">            </w:t>
      </w:r>
      <w:r>
        <w:t>&lt;inspire_common:Language&gt;</w:t>
      </w:r>
      <w:r>
        <w:rPr>
          <w:color w:val="000000"/>
        </w:rPr>
        <w:t>eng</w:t>
      </w:r>
      <w:r>
        <w:t>&lt;/inspire_common:Language&gt;</w:t>
      </w:r>
      <w:r>
        <w:rPr>
          <w:color w:val="000000"/>
        </w:rPr>
        <w:br/>
        <w:t xml:space="preserve">        </w:t>
      </w:r>
      <w:r>
        <w:t>&lt;/inspire_common:ResponseLanguage&gt;</w:t>
      </w:r>
      <w:r>
        <w:rPr>
          <w:color w:val="000000"/>
        </w:rPr>
        <w:br/>
        <w:t xml:space="preserve">        </w:t>
      </w:r>
      <w:r>
        <w:t>&lt;inspire_dls:SpatialDataSetIdentifier</w:t>
      </w:r>
    </w:p>
    <w:p w14:paraId="1CE2A08E" w14:textId="77777777" w:rsidR="00CF216E" w:rsidRDefault="00CF216E" w:rsidP="0040256E">
      <w:pPr>
        <w:pStyle w:val="XMLExample"/>
      </w:pPr>
      <w:r>
        <w:rPr>
          <w:color w:val="F5844C"/>
        </w:rPr>
        <w:tab/>
      </w:r>
      <w:r>
        <w:rPr>
          <w:color w:val="F5844C"/>
        </w:rPr>
        <w:tab/>
      </w:r>
      <w:r>
        <w:rPr>
          <w:color w:val="F5844C"/>
        </w:rPr>
        <w:tab/>
      </w:r>
      <w:r>
        <w:rPr>
          <w:color w:val="F5844C"/>
        </w:rPr>
        <w:tab/>
      </w:r>
      <w:r>
        <w:rPr>
          <w:color w:val="F5844C"/>
        </w:rPr>
        <w:tab/>
        <w:t>metadataURL</w:t>
      </w:r>
      <w:r>
        <w:rPr>
          <w:color w:val="FF8040"/>
        </w:rPr>
        <w:t>=</w:t>
      </w:r>
      <w:r>
        <w:rPr>
          <w:color w:val="993300"/>
        </w:rPr>
        <w:t>"http://link-to-a-resolver-service/csw?"</w:t>
      </w:r>
      <w:r>
        <w:t>&gt;</w:t>
      </w:r>
      <w:r>
        <w:rPr>
          <w:color w:val="000000"/>
        </w:rPr>
        <w:br/>
        <w:t xml:space="preserve">            </w:t>
      </w:r>
      <w:r>
        <w:rPr>
          <w:color w:val="006400"/>
        </w:rPr>
        <w:t>&lt;!-- gmd:MD_Identifier --&gt;</w:t>
      </w:r>
      <w:r>
        <w:rPr>
          <w:color w:val="000000"/>
        </w:rPr>
        <w:br/>
        <w:t xml:space="preserve">            </w:t>
      </w:r>
      <w:r>
        <w:t>&lt;inspire_common:Code&gt;</w:t>
      </w:r>
    </w:p>
    <w:p w14:paraId="3D36398F" w14:textId="77777777" w:rsidR="00CF216E" w:rsidRDefault="00CF216E" w:rsidP="0040256E">
      <w:pPr>
        <w:pStyle w:val="XMLExample"/>
        <w:rPr>
          <w:color w:val="000000"/>
        </w:rPr>
      </w:pPr>
      <w:r>
        <w:tab/>
      </w:r>
      <w:r>
        <w:tab/>
      </w:r>
      <w:r>
        <w:tab/>
      </w:r>
      <w:r>
        <w:tab/>
      </w:r>
      <w:r>
        <w:tab/>
      </w:r>
      <w:r>
        <w:tab/>
      </w:r>
      <w:r>
        <w:rPr>
          <w:color w:val="000000"/>
        </w:rPr>
        <w:t>ba209999-0c6c-11d2-97cf-00c04f8eea45</w:t>
      </w:r>
    </w:p>
    <w:p w14:paraId="644AF1D9" w14:textId="77777777" w:rsidR="00CF216E" w:rsidRDefault="00CF216E" w:rsidP="0040256E">
      <w:pPr>
        <w:pStyle w:val="XMLExample"/>
        <w:rPr>
          <w:color w:val="000000"/>
        </w:rPr>
      </w:pPr>
      <w:r>
        <w:rPr>
          <w:color w:val="000000"/>
        </w:rPr>
        <w:tab/>
      </w:r>
      <w:r>
        <w:rPr>
          <w:color w:val="000000"/>
        </w:rPr>
        <w:tab/>
      </w:r>
      <w:r>
        <w:rPr>
          <w:color w:val="000000"/>
        </w:rPr>
        <w:tab/>
      </w:r>
      <w:r>
        <w:rPr>
          <w:color w:val="000000"/>
        </w:rPr>
        <w:tab/>
      </w:r>
      <w:r>
        <w:rPr>
          <w:color w:val="000000"/>
        </w:rPr>
        <w:tab/>
      </w:r>
      <w:r>
        <w:t>&lt;/inspire_common:Code&gt;</w:t>
      </w:r>
      <w:r>
        <w:rPr>
          <w:color w:val="000000"/>
        </w:rPr>
        <w:br/>
        <w:t xml:space="preserve">        </w:t>
      </w:r>
      <w:r>
        <w:t>&lt;/inspire_dls:SpatialDataSetIdentifier&gt;</w:t>
      </w:r>
      <w:r>
        <w:rPr>
          <w:color w:val="000000"/>
        </w:rPr>
        <w:br/>
        <w:t xml:space="preserve">        </w:t>
      </w:r>
      <w:r>
        <w:t>&lt;inspire_dls:SpatialDataSetIdentifier&gt;</w:t>
      </w:r>
      <w:r>
        <w:rPr>
          <w:color w:val="000000"/>
        </w:rPr>
        <w:br/>
        <w:t xml:space="preserve">            </w:t>
      </w:r>
      <w:r>
        <w:rPr>
          <w:color w:val="006400"/>
        </w:rPr>
        <w:t>&lt;!-- gmd:RS_Identifier --&gt;</w:t>
      </w:r>
      <w:r>
        <w:rPr>
          <w:color w:val="000000"/>
        </w:rPr>
        <w:br/>
        <w:t xml:space="preserve">            </w:t>
      </w:r>
      <w:r>
        <w:t>&lt;inspire_common:Code&gt;</w:t>
      </w:r>
    </w:p>
    <w:p w14:paraId="2A2CF5F0" w14:textId="77777777" w:rsidR="00CF216E" w:rsidRDefault="00CF216E" w:rsidP="0040256E">
      <w:pPr>
        <w:pStyle w:val="XMLExample"/>
        <w:rPr>
          <w:color w:val="000000"/>
        </w:rPr>
      </w:pPr>
      <w:r>
        <w:rPr>
          <w:color w:val="000000"/>
        </w:rPr>
        <w:tab/>
      </w:r>
      <w:r>
        <w:rPr>
          <w:color w:val="000000"/>
        </w:rPr>
        <w:tab/>
      </w:r>
      <w:r>
        <w:rPr>
          <w:color w:val="000000"/>
        </w:rPr>
        <w:tab/>
      </w:r>
      <w:r>
        <w:rPr>
          <w:color w:val="000000"/>
        </w:rPr>
        <w:tab/>
      </w:r>
      <w:r>
        <w:rPr>
          <w:color w:val="000000"/>
        </w:rPr>
        <w:tab/>
      </w:r>
      <w:r>
        <w:rPr>
          <w:color w:val="000000"/>
        </w:rPr>
        <w:tab/>
        <w:t>local-identifier-for-dataset</w:t>
      </w:r>
    </w:p>
    <w:p w14:paraId="19E3C571" w14:textId="77777777" w:rsidR="00CF216E" w:rsidRDefault="00CF216E" w:rsidP="0040256E">
      <w:pPr>
        <w:pStyle w:val="XMLExample"/>
      </w:pPr>
      <w:r>
        <w:rPr>
          <w:color w:val="000000"/>
        </w:rPr>
        <w:tab/>
      </w:r>
      <w:r>
        <w:rPr>
          <w:color w:val="000000"/>
        </w:rPr>
        <w:tab/>
      </w:r>
      <w:r>
        <w:rPr>
          <w:color w:val="000000"/>
        </w:rPr>
        <w:tab/>
      </w:r>
      <w:r>
        <w:rPr>
          <w:color w:val="000000"/>
        </w:rPr>
        <w:tab/>
      </w:r>
      <w:r>
        <w:rPr>
          <w:color w:val="000000"/>
        </w:rPr>
        <w:tab/>
      </w:r>
      <w:r>
        <w:t>&lt;/inspire_common:Code&gt;</w:t>
      </w:r>
      <w:r>
        <w:rPr>
          <w:color w:val="000000"/>
        </w:rPr>
        <w:br/>
        <w:t xml:space="preserve">            </w:t>
      </w:r>
      <w:r>
        <w:t>&lt;inspire_common:Namespace&gt;</w:t>
      </w:r>
    </w:p>
    <w:p w14:paraId="521A3DF1" w14:textId="77777777" w:rsidR="00CF216E" w:rsidRDefault="00CF216E" w:rsidP="0040256E">
      <w:pPr>
        <w:pStyle w:val="XMLExample"/>
      </w:pPr>
      <w:r>
        <w:tab/>
      </w:r>
      <w:r>
        <w:tab/>
      </w:r>
      <w:r>
        <w:tab/>
      </w:r>
      <w:r>
        <w:tab/>
      </w:r>
      <w:r>
        <w:tab/>
      </w:r>
      <w:r>
        <w:tab/>
      </w:r>
      <w:r>
        <w:rPr>
          <w:color w:val="000000"/>
        </w:rPr>
        <w:t>ftps://some/place/to/resolve-resourceids/</w:t>
      </w:r>
      <w:r>
        <w:rPr>
          <w:color w:val="000000"/>
        </w:rPr>
        <w:br/>
        <w:t xml:space="preserve">            </w:t>
      </w:r>
      <w:r>
        <w:t>&lt;/inspire_common:Namespace&gt;</w:t>
      </w:r>
      <w:r>
        <w:rPr>
          <w:color w:val="000000"/>
        </w:rPr>
        <w:br/>
        <w:t xml:space="preserve">        </w:t>
      </w:r>
      <w:r>
        <w:t>&lt;/inspire_dls:SpatialDataSetIdentifier&gt;</w:t>
      </w:r>
      <w:r>
        <w:rPr>
          <w:color w:val="000000"/>
        </w:rPr>
        <w:br/>
        <w:t xml:space="preserve">    </w:t>
      </w:r>
      <w:r>
        <w:t>&lt;/inspire_dls:ExtendedCapabilities&gt;</w:t>
      </w:r>
      <w:r>
        <w:rPr>
          <w:color w:val="000000"/>
        </w:rPr>
        <w:br/>
      </w:r>
      <w:r>
        <w:t>&lt;/ows:ExtendedCapabilities&gt;</w:t>
      </w:r>
    </w:p>
    <w:p w14:paraId="53C721BD" w14:textId="77777777" w:rsidR="00773FCE" w:rsidRPr="000970AF" w:rsidRDefault="00773FCE" w:rsidP="0040256E">
      <w:pPr>
        <w:rPr>
          <w:sz w:val="18"/>
          <w:szCs w:val="18"/>
        </w:rPr>
      </w:pPr>
      <w:bookmarkStart w:id="149" w:name="_Toc462151511"/>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10</w:t>
      </w:r>
      <w:r w:rsidR="00994CD2" w:rsidRPr="000970AF">
        <w:rPr>
          <w:noProof/>
          <w:sz w:val="18"/>
          <w:szCs w:val="18"/>
        </w:rPr>
        <w:fldChar w:fldCharType="end"/>
      </w:r>
      <w:r w:rsidRPr="000970AF">
        <w:rPr>
          <w:sz w:val="18"/>
          <w:szCs w:val="18"/>
        </w:rPr>
        <w:t>: inspire_dls:ExtendedCapabilities section in a scenario 1 response</w:t>
      </w:r>
      <w:bookmarkEnd w:id="149"/>
    </w:p>
    <w:p w14:paraId="19662BAD" w14:textId="77777777" w:rsidR="005B7196" w:rsidRPr="00773FCE" w:rsidRDefault="005B7196" w:rsidP="0040256E"/>
    <w:p w14:paraId="7FA6416B" w14:textId="77777777" w:rsidR="0072636B" w:rsidRPr="00D134B1" w:rsidRDefault="0072636B" w:rsidP="0040256E">
      <w:pPr>
        <w:pStyle w:val="XMLExample"/>
        <w:rPr>
          <w:lang w:val="en-GB"/>
        </w:rPr>
      </w:pPr>
      <w:r w:rsidRPr="00D134B1">
        <w:rPr>
          <w:lang w:val="en-GB"/>
        </w:rPr>
        <w:t>&lt;!—</w:t>
      </w:r>
      <w:r>
        <w:rPr>
          <w:lang w:val="en-GB"/>
        </w:rPr>
        <w:t xml:space="preserve"> E</w:t>
      </w:r>
      <w:r w:rsidRPr="00D134B1">
        <w:rPr>
          <w:lang w:val="en-GB"/>
        </w:rPr>
        <w:t xml:space="preserve">xample </w:t>
      </w:r>
      <w:r>
        <w:rPr>
          <w:lang w:val="en-GB"/>
        </w:rPr>
        <w:t xml:space="preserve">(scenario 2 </w:t>
      </w:r>
      <w:r w:rsidRPr="00D134B1">
        <w:rPr>
          <w:lang w:val="en-GB"/>
        </w:rPr>
        <w:t>extended capabilities</w:t>
      </w:r>
      <w:r>
        <w:rPr>
          <w:lang w:val="en-GB"/>
        </w:rPr>
        <w:t xml:space="preserve"> response)</w:t>
      </w:r>
      <w:r w:rsidRPr="00D134B1">
        <w:rPr>
          <w:lang w:val="en-GB"/>
        </w:rPr>
        <w:t xml:space="preserve"> --&gt;</w:t>
      </w:r>
    </w:p>
    <w:p w14:paraId="2828A134" w14:textId="77777777" w:rsidR="0072636B" w:rsidRDefault="0072636B" w:rsidP="0040256E">
      <w:pPr>
        <w:pStyle w:val="XMLExample"/>
        <w:rPr>
          <w:rFonts w:cs="Courier New"/>
          <w:color w:val="000000"/>
          <w:lang w:eastAsia="de-DE"/>
        </w:rPr>
      </w:pPr>
      <w:r w:rsidRPr="0006707F">
        <w:rPr>
          <w:rFonts w:cs="Courier New"/>
          <w:color w:val="000096"/>
          <w:lang w:eastAsia="de-DE"/>
        </w:rPr>
        <w:t>&lt;ows:ExtendedCapabilities&gt;</w:t>
      </w:r>
      <w:r w:rsidRPr="0006707F">
        <w:rPr>
          <w:rFonts w:cs="Courier New"/>
          <w:color w:val="000000"/>
          <w:lang w:eastAsia="de-DE"/>
        </w:rPr>
        <w:br/>
      </w:r>
      <w:r>
        <w:rPr>
          <w:rFonts w:cs="Courier New"/>
          <w:color w:val="000096"/>
          <w:lang w:eastAsia="de-DE"/>
        </w:rPr>
        <w:t xml:space="preserve">  </w:t>
      </w:r>
      <w:r w:rsidRPr="0006707F">
        <w:rPr>
          <w:rFonts w:cs="Courier New"/>
          <w:color w:val="000096"/>
          <w:lang w:eastAsia="de-DE"/>
        </w:rPr>
        <w:t>&lt;inspire_dls:ExtendedCapabilities&gt;</w:t>
      </w:r>
      <w:r w:rsidRPr="0006707F">
        <w:rPr>
          <w:rFonts w:cs="Courier New"/>
          <w:color w:val="000000"/>
          <w:lang w:eastAsia="de-DE"/>
        </w:rPr>
        <w:br/>
        <w:t xml:space="preserve">  </w:t>
      </w:r>
      <w:r>
        <w:rPr>
          <w:rFonts w:cs="Courier New"/>
          <w:color w:val="000000"/>
          <w:lang w:eastAsia="de-DE"/>
        </w:rPr>
        <w:t xml:space="preserve">  </w:t>
      </w:r>
      <w:r w:rsidRPr="0006707F">
        <w:rPr>
          <w:rFonts w:cs="Courier New"/>
          <w:color w:val="000096"/>
          <w:lang w:eastAsia="de-DE"/>
        </w:rPr>
        <w:t>&lt;inspire_common:ResourceLocator&gt;</w:t>
      </w:r>
      <w:r w:rsidRPr="0006707F">
        <w:rPr>
          <w:rFonts w:cs="Courier New"/>
          <w:color w:val="000000"/>
          <w:lang w:eastAsia="de-DE"/>
        </w:rPr>
        <w:br/>
      </w:r>
      <w:r>
        <w:rPr>
          <w:rFonts w:cs="Courier New"/>
          <w:color w:val="000000"/>
          <w:lang w:eastAsia="de-DE"/>
        </w:rPr>
        <w:t xml:space="preserve">      </w:t>
      </w:r>
      <w:r w:rsidRPr="0006707F">
        <w:rPr>
          <w:rFonts w:cs="Courier New"/>
          <w:color w:val="000096"/>
          <w:lang w:eastAsia="de-DE"/>
        </w:rPr>
        <w:t>&lt;inspire_common:URL&gt;</w:t>
      </w:r>
      <w:hyperlink r:id="rId42" w:history="1">
        <w:r w:rsidRPr="007D403E">
          <w:rPr>
            <w:rStyle w:val="Hyperlink"/>
            <w:rFonts w:cs="Courier New"/>
            <w:lang w:eastAsia="de-DE"/>
          </w:rPr>
          <w:t>http://earthserver.bgs.ac.uk/rasdaman/ows</w:t>
        </w:r>
      </w:hyperlink>
      <w:r w:rsidRPr="0006707F">
        <w:rPr>
          <w:rFonts w:cs="Courier New"/>
          <w:color w:val="000000"/>
          <w:lang w:eastAsia="de-DE"/>
        </w:rPr>
        <w:t>?</w:t>
      </w:r>
    </w:p>
    <w:p w14:paraId="39BD2122" w14:textId="77777777" w:rsidR="0072636B" w:rsidRPr="0006707F" w:rsidRDefault="0072636B" w:rsidP="0040256E">
      <w:pPr>
        <w:pStyle w:val="XMLExample"/>
        <w:rPr>
          <w:rFonts w:cs="Courier New"/>
          <w:color w:val="000096"/>
          <w:lang w:eastAsia="de-DE"/>
        </w:rPr>
      </w:pPr>
      <w:r>
        <w:rPr>
          <w:rFonts w:cs="Courier New"/>
          <w:color w:val="000000"/>
          <w:lang w:eastAsia="de-DE"/>
        </w:rPr>
        <w:t xml:space="preserve">      </w:t>
      </w:r>
      <w:r w:rsidRPr="0006707F">
        <w:rPr>
          <w:rFonts w:cs="Courier New"/>
          <w:color w:val="000096"/>
          <w:lang w:eastAsia="de-DE"/>
        </w:rPr>
        <w:t>&lt;/inspire_common:URL&gt;</w:t>
      </w:r>
      <w:r w:rsidRPr="0006707F">
        <w:rPr>
          <w:rFonts w:cs="Courier New"/>
          <w:color w:val="000000"/>
          <w:lang w:eastAsia="de-DE"/>
        </w:rPr>
        <w:br/>
      </w:r>
      <w:r>
        <w:rPr>
          <w:rFonts w:cs="Courier New"/>
          <w:color w:val="000000"/>
          <w:lang w:eastAsia="de-DE"/>
        </w:rPr>
        <w:t xml:space="preserve">    </w:t>
      </w:r>
      <w:r w:rsidRPr="0006707F">
        <w:rPr>
          <w:rFonts w:cs="Courier New"/>
          <w:color w:val="000096"/>
          <w:lang w:eastAsia="de-DE"/>
        </w:rPr>
        <w:t>&lt;/inspire_common:ResourceLocator&gt;</w:t>
      </w:r>
      <w:r w:rsidRPr="0006707F">
        <w:rPr>
          <w:rFonts w:cs="Courier New"/>
          <w:color w:val="000000"/>
          <w:lang w:eastAsia="de-DE"/>
        </w:rPr>
        <w:br/>
      </w:r>
      <w:r>
        <w:rPr>
          <w:rFonts w:cs="Courier New"/>
          <w:color w:val="000000"/>
          <w:lang w:eastAsia="de-DE"/>
        </w:rPr>
        <w:t xml:space="preserve"> </w:t>
      </w:r>
      <w:r w:rsidRPr="0006707F">
        <w:rPr>
          <w:rFonts w:cs="Courier New"/>
          <w:color w:val="000000"/>
          <w:lang w:eastAsia="de-DE"/>
        </w:rPr>
        <w:t xml:space="preserve">   </w:t>
      </w:r>
      <w:r w:rsidRPr="0006707F">
        <w:rPr>
          <w:rFonts w:cs="Courier New"/>
          <w:color w:val="000096"/>
          <w:lang w:eastAsia="de-DE"/>
        </w:rPr>
        <w:t>&lt;inspire_common:ResourceType&gt;</w:t>
      </w:r>
      <w:r w:rsidRPr="0006707F">
        <w:rPr>
          <w:rFonts w:cs="Courier New"/>
          <w:color w:val="000000"/>
          <w:lang w:eastAsia="de-DE"/>
        </w:rPr>
        <w:t>service</w:t>
      </w:r>
    </w:p>
    <w:p w14:paraId="27ACD5A4" w14:textId="77777777" w:rsidR="0072636B" w:rsidRDefault="0072636B" w:rsidP="0040256E">
      <w:pPr>
        <w:pStyle w:val="XMLExample"/>
        <w:rPr>
          <w:rFonts w:cs="Courier New"/>
          <w:color w:val="000000"/>
          <w:lang w:eastAsia="de-DE"/>
        </w:rPr>
      </w:pPr>
      <w:r>
        <w:rPr>
          <w:rFonts w:cs="Courier New"/>
          <w:color w:val="000096"/>
          <w:lang w:eastAsia="de-DE"/>
        </w:rPr>
        <w:t xml:space="preserve">    </w:t>
      </w:r>
      <w:r w:rsidRPr="0006707F">
        <w:rPr>
          <w:rFonts w:cs="Courier New"/>
          <w:color w:val="000096"/>
          <w:lang w:eastAsia="de-DE"/>
        </w:rPr>
        <w:t>&lt;/inspire_common:ResourceType&gt;</w:t>
      </w:r>
      <w:r w:rsidRPr="0006707F">
        <w:rPr>
          <w:rFonts w:cs="Courier New"/>
          <w:color w:val="000000"/>
          <w:lang w:eastAsia="de-DE"/>
        </w:rPr>
        <w:br/>
        <w:t xml:space="preserve">    </w:t>
      </w:r>
      <w:r w:rsidRPr="0006707F">
        <w:rPr>
          <w:rFonts w:cs="Courier New"/>
          <w:color w:val="000096"/>
          <w:lang w:eastAsia="de-DE"/>
        </w:rPr>
        <w:t>&lt;inspire_common:TemporalReference&gt;</w:t>
      </w:r>
      <w:r w:rsidRPr="0006707F">
        <w:rPr>
          <w:rFonts w:cs="Courier New"/>
          <w:color w:val="000000"/>
          <w:lang w:eastAsia="de-DE"/>
        </w:rPr>
        <w:br/>
        <w:t xml:space="preserve">    </w:t>
      </w:r>
      <w:r>
        <w:rPr>
          <w:rFonts w:cs="Courier New"/>
          <w:color w:val="000000"/>
          <w:lang w:eastAsia="de-DE"/>
        </w:rPr>
        <w:t xml:space="preserve">  </w:t>
      </w:r>
      <w:r w:rsidRPr="0006707F">
        <w:rPr>
          <w:rFonts w:cs="Courier New"/>
          <w:color w:val="000096"/>
          <w:lang w:eastAsia="de-DE"/>
        </w:rPr>
        <w:t>&lt;inspire_common:DateOfLastRevision&gt;</w:t>
      </w:r>
      <w:r w:rsidRPr="0006707F">
        <w:rPr>
          <w:rFonts w:cs="Courier New"/>
          <w:color w:val="000000"/>
          <w:lang w:eastAsia="de-DE"/>
        </w:rPr>
        <w:t>2014-07-01</w:t>
      </w:r>
    </w:p>
    <w:p w14:paraId="2C8CC893" w14:textId="77777777" w:rsidR="0072636B" w:rsidRDefault="0072636B" w:rsidP="0040256E">
      <w:pPr>
        <w:pStyle w:val="XMLExample"/>
        <w:rPr>
          <w:rFonts w:cs="Courier New"/>
          <w:color w:val="000096"/>
          <w:lang w:eastAsia="de-DE"/>
        </w:rPr>
      </w:pPr>
      <w:r>
        <w:rPr>
          <w:rFonts w:cs="Courier New"/>
          <w:color w:val="000000"/>
          <w:lang w:eastAsia="de-DE"/>
        </w:rPr>
        <w:t xml:space="preserve">      </w:t>
      </w:r>
      <w:r w:rsidRPr="0006707F">
        <w:rPr>
          <w:rFonts w:cs="Courier New"/>
          <w:color w:val="000096"/>
          <w:lang w:eastAsia="de-DE"/>
        </w:rPr>
        <w:t>&lt;/inspire_common:DateOfLastRevision&gt;</w:t>
      </w:r>
      <w:r>
        <w:rPr>
          <w:rFonts w:cs="Courier New"/>
          <w:color w:val="000000"/>
          <w:lang w:eastAsia="de-DE"/>
        </w:rPr>
        <w:br/>
        <w:t xml:space="preserve">    </w:t>
      </w:r>
      <w:r w:rsidRPr="0006707F">
        <w:rPr>
          <w:rFonts w:cs="Courier New"/>
          <w:color w:val="000096"/>
          <w:lang w:eastAsia="de-DE"/>
        </w:rPr>
        <w:t>&lt;/inspire_common:TemporalReference&gt;</w:t>
      </w:r>
      <w:r w:rsidRPr="0006707F">
        <w:rPr>
          <w:rFonts w:cs="Courier New"/>
          <w:color w:val="000000"/>
          <w:lang w:eastAsia="de-DE"/>
        </w:rPr>
        <w:br/>
        <w:t xml:space="preserve">    </w:t>
      </w:r>
      <w:r w:rsidRPr="0006707F">
        <w:rPr>
          <w:rFonts w:cs="Courier New"/>
          <w:color w:val="000096"/>
          <w:lang w:eastAsia="de-DE"/>
        </w:rPr>
        <w:t>&lt;inspire_common:Conformity&gt;</w:t>
      </w:r>
      <w:r w:rsidRPr="0006707F">
        <w:rPr>
          <w:rFonts w:cs="Courier New"/>
          <w:color w:val="000000"/>
          <w:lang w:eastAsia="de-DE"/>
        </w:rPr>
        <w:br/>
        <w:t xml:space="preserve">    </w:t>
      </w:r>
      <w:r>
        <w:rPr>
          <w:rFonts w:cs="Courier New"/>
          <w:color w:val="000000"/>
          <w:lang w:eastAsia="de-DE"/>
        </w:rPr>
        <w:t xml:space="preserve">  </w:t>
      </w:r>
      <w:r w:rsidRPr="0006707F">
        <w:rPr>
          <w:rFonts w:cs="Courier New"/>
          <w:color w:val="000096"/>
          <w:lang w:eastAsia="de-DE"/>
        </w:rPr>
        <w:t>&lt;inspire_common:Specification&gt;</w:t>
      </w:r>
      <w:r w:rsidRPr="0006707F">
        <w:rPr>
          <w:rFonts w:cs="Courier New"/>
          <w:color w:val="000000"/>
          <w:lang w:eastAsia="de-DE"/>
        </w:rPr>
        <w:br/>
        <w:t xml:space="preserve">      </w:t>
      </w:r>
      <w:r>
        <w:rPr>
          <w:rFonts w:cs="Courier New"/>
          <w:color w:val="000000"/>
          <w:lang w:eastAsia="de-DE"/>
        </w:rPr>
        <w:t xml:space="preserve">  </w:t>
      </w:r>
      <w:r w:rsidRPr="0006707F">
        <w:rPr>
          <w:rFonts w:cs="Courier New"/>
          <w:color w:val="000096"/>
          <w:lang w:eastAsia="de-DE"/>
        </w:rPr>
        <w:t>&lt;inspire_common:Title&gt;</w:t>
      </w:r>
    </w:p>
    <w:p w14:paraId="2FF77AA2" w14:textId="77777777" w:rsidR="0072636B" w:rsidRDefault="0072636B" w:rsidP="0040256E">
      <w:pPr>
        <w:pStyle w:val="XMLExample"/>
        <w:rPr>
          <w:rFonts w:cs="Courier New"/>
          <w:color w:val="000000"/>
          <w:lang w:eastAsia="de-DE"/>
        </w:rPr>
      </w:pPr>
      <w:r>
        <w:rPr>
          <w:rFonts w:cs="Courier New"/>
          <w:color w:val="000096"/>
          <w:lang w:eastAsia="de-DE"/>
        </w:rPr>
        <w:t xml:space="preserve">   </w:t>
      </w:r>
      <w:r w:rsidRPr="0006707F">
        <w:rPr>
          <w:rFonts w:cs="Courier New"/>
          <w:color w:val="000000"/>
          <w:lang w:eastAsia="de-DE"/>
        </w:rPr>
        <w:t>Technical Guidance for INSPIRE Download Services</w:t>
      </w:r>
      <w:r>
        <w:rPr>
          <w:rFonts w:cs="Courier New"/>
          <w:color w:val="000000"/>
          <w:lang w:eastAsia="de-DE"/>
        </w:rPr>
        <w:t xml:space="preserve"> </w:t>
      </w:r>
      <w:r w:rsidRPr="0006707F">
        <w:rPr>
          <w:rFonts w:cs="Courier New"/>
          <w:color w:val="000000"/>
          <w:lang w:eastAsia="de-DE"/>
        </w:rPr>
        <w:t xml:space="preserve">3.1 </w:t>
      </w:r>
    </w:p>
    <w:p w14:paraId="44285A6A" w14:textId="77777777" w:rsidR="0072636B" w:rsidRDefault="0072636B" w:rsidP="0040256E">
      <w:pPr>
        <w:pStyle w:val="XMLExample"/>
        <w:rPr>
          <w:rFonts w:cs="Courier New"/>
          <w:color w:val="000000"/>
          <w:lang w:eastAsia="de-DE"/>
        </w:rPr>
      </w:pPr>
      <w:r>
        <w:rPr>
          <w:rFonts w:cs="Courier New"/>
          <w:color w:val="000096"/>
          <w:lang w:eastAsia="de-DE"/>
        </w:rPr>
        <w:t xml:space="preserve">        </w:t>
      </w:r>
      <w:r w:rsidRPr="0006707F">
        <w:rPr>
          <w:rFonts w:cs="Courier New"/>
          <w:color w:val="000096"/>
          <w:lang w:eastAsia="de-DE"/>
        </w:rPr>
        <w:t>&lt;/inspire_common:Title&gt;</w:t>
      </w:r>
      <w:r w:rsidRPr="0006707F">
        <w:rPr>
          <w:rFonts w:cs="Courier New"/>
          <w:color w:val="000000"/>
          <w:lang w:eastAsia="de-DE"/>
        </w:rPr>
        <w:br/>
        <w:t xml:space="preserve">        </w:t>
      </w:r>
      <w:r w:rsidRPr="0006707F">
        <w:rPr>
          <w:rFonts w:cs="Courier New"/>
          <w:color w:val="000096"/>
          <w:lang w:eastAsia="de-DE"/>
        </w:rPr>
        <w:t>&lt;inspire_common:DateOfLastRevision&gt;</w:t>
      </w:r>
      <w:r w:rsidRPr="0006707F">
        <w:rPr>
          <w:rFonts w:cs="Courier New"/>
          <w:color w:val="000000"/>
          <w:lang w:eastAsia="de-DE"/>
        </w:rPr>
        <w:t>2013-08-09</w:t>
      </w:r>
    </w:p>
    <w:p w14:paraId="5B216BDF" w14:textId="77777777" w:rsidR="0072636B" w:rsidRDefault="0072636B" w:rsidP="0040256E">
      <w:pPr>
        <w:pStyle w:val="XMLExample"/>
        <w:rPr>
          <w:rFonts w:cs="Courier New"/>
          <w:color w:val="000000"/>
          <w:lang w:eastAsia="de-DE"/>
        </w:rPr>
      </w:pPr>
      <w:r>
        <w:rPr>
          <w:rFonts w:cs="Courier New"/>
          <w:color w:val="000000"/>
          <w:lang w:eastAsia="de-DE"/>
        </w:rPr>
        <w:t xml:space="preserve">        </w:t>
      </w:r>
      <w:r w:rsidRPr="0006707F">
        <w:rPr>
          <w:rFonts w:cs="Courier New"/>
          <w:color w:val="000096"/>
          <w:lang w:eastAsia="de-DE"/>
        </w:rPr>
        <w:t>&lt;/inspire_common:DateOfLastRevision&gt;</w:t>
      </w:r>
      <w:r>
        <w:rPr>
          <w:rFonts w:cs="Courier New"/>
          <w:color w:val="000000"/>
          <w:lang w:eastAsia="de-DE"/>
        </w:rPr>
        <w:br/>
        <w:t xml:space="preserve">      </w:t>
      </w:r>
      <w:r w:rsidRPr="0006707F">
        <w:rPr>
          <w:rFonts w:cs="Courier New"/>
          <w:color w:val="000096"/>
          <w:lang w:eastAsia="de-DE"/>
        </w:rPr>
        <w:t>&lt;/inspire_common:Specification&gt;</w:t>
      </w:r>
      <w:r w:rsidRPr="0006707F">
        <w:rPr>
          <w:rFonts w:cs="Courier New"/>
          <w:color w:val="000000"/>
          <w:lang w:eastAsia="de-DE"/>
        </w:rPr>
        <w:br/>
        <w:t xml:space="preserve">      </w:t>
      </w:r>
      <w:r w:rsidRPr="0006707F">
        <w:rPr>
          <w:rFonts w:cs="Courier New"/>
          <w:color w:val="000096"/>
          <w:lang w:eastAsia="de-DE"/>
        </w:rPr>
        <w:t>&lt;inspire_common:Degree&gt;</w:t>
      </w:r>
      <w:r w:rsidRPr="0006707F">
        <w:rPr>
          <w:rFonts w:cs="Courier New"/>
          <w:color w:val="000000"/>
          <w:lang w:eastAsia="de-DE"/>
        </w:rPr>
        <w:t>notEvaluated</w:t>
      </w:r>
    </w:p>
    <w:p w14:paraId="2C344246" w14:textId="77777777" w:rsidR="0072636B" w:rsidRDefault="0072636B" w:rsidP="0040256E">
      <w:pPr>
        <w:pStyle w:val="XMLExample"/>
        <w:rPr>
          <w:rFonts w:cs="Courier New"/>
          <w:color w:val="000000"/>
          <w:lang w:eastAsia="de-DE"/>
        </w:rPr>
      </w:pPr>
      <w:r>
        <w:rPr>
          <w:rFonts w:cs="Courier New"/>
          <w:color w:val="000096"/>
          <w:lang w:eastAsia="de-DE"/>
        </w:rPr>
        <w:t xml:space="preserve">      </w:t>
      </w:r>
      <w:r w:rsidRPr="0006707F">
        <w:rPr>
          <w:rFonts w:cs="Courier New"/>
          <w:color w:val="000096"/>
          <w:lang w:eastAsia="de-DE"/>
        </w:rPr>
        <w:t>&lt;/inspire_common:Degree&gt;</w:t>
      </w:r>
      <w:r>
        <w:rPr>
          <w:rFonts w:cs="Courier New"/>
          <w:color w:val="000000"/>
          <w:lang w:eastAsia="de-DE"/>
        </w:rPr>
        <w:br/>
        <w:t xml:space="preserve">    </w:t>
      </w:r>
      <w:r w:rsidRPr="0006707F">
        <w:rPr>
          <w:rFonts w:cs="Courier New"/>
          <w:color w:val="000096"/>
          <w:lang w:eastAsia="de-DE"/>
        </w:rPr>
        <w:t>&lt;/inspire_common:Conformity&gt;</w:t>
      </w:r>
      <w:r>
        <w:rPr>
          <w:rFonts w:cs="Courier New"/>
          <w:color w:val="000000"/>
          <w:lang w:eastAsia="de-DE"/>
        </w:rPr>
        <w:br/>
        <w:t xml:space="preserve">    </w:t>
      </w:r>
      <w:r w:rsidRPr="0006707F">
        <w:rPr>
          <w:rFonts w:cs="Courier New"/>
          <w:color w:val="000096"/>
          <w:lang w:eastAsia="de-DE"/>
        </w:rPr>
        <w:t>&lt;inspire_common:MetadataPointOfContact&gt;</w:t>
      </w:r>
      <w:r w:rsidRPr="0006707F">
        <w:rPr>
          <w:rFonts w:cs="Courier New"/>
          <w:color w:val="000000"/>
          <w:lang w:eastAsia="de-DE"/>
        </w:rPr>
        <w:br/>
        <w:t xml:space="preserve">    </w:t>
      </w:r>
      <w:r>
        <w:rPr>
          <w:rFonts w:cs="Courier New"/>
          <w:color w:val="000000"/>
          <w:lang w:eastAsia="de-DE"/>
        </w:rPr>
        <w:t xml:space="preserve">  </w:t>
      </w:r>
      <w:r w:rsidRPr="0006707F">
        <w:rPr>
          <w:rFonts w:cs="Courier New"/>
          <w:color w:val="000096"/>
          <w:lang w:eastAsia="de-DE"/>
        </w:rPr>
        <w:t>&lt;inspire_common:OrganisationName&gt;</w:t>
      </w:r>
      <w:r>
        <w:rPr>
          <w:rFonts w:cs="Courier New"/>
          <w:color w:val="000000"/>
          <w:lang w:eastAsia="de-DE"/>
        </w:rPr>
        <w:t xml:space="preserve">British Geological </w:t>
      </w:r>
      <w:r w:rsidRPr="0006707F">
        <w:rPr>
          <w:rFonts w:cs="Courier New"/>
          <w:color w:val="000000"/>
          <w:lang w:eastAsia="de-DE"/>
        </w:rPr>
        <w:t>Survey</w:t>
      </w:r>
    </w:p>
    <w:p w14:paraId="6BDF3F5C" w14:textId="77777777" w:rsidR="0072636B" w:rsidRDefault="0072636B" w:rsidP="0040256E">
      <w:pPr>
        <w:pStyle w:val="XMLExample"/>
        <w:rPr>
          <w:rFonts w:cs="Courier New"/>
          <w:color w:val="000000"/>
          <w:lang w:eastAsia="de-DE"/>
        </w:rPr>
      </w:pPr>
      <w:r>
        <w:rPr>
          <w:rFonts w:cs="Courier New"/>
          <w:color w:val="000000"/>
          <w:lang w:eastAsia="de-DE"/>
        </w:rPr>
        <w:t xml:space="preserve">      </w:t>
      </w:r>
      <w:r w:rsidRPr="0006707F">
        <w:rPr>
          <w:rFonts w:cs="Courier New"/>
          <w:color w:val="000096"/>
          <w:lang w:eastAsia="de-DE"/>
        </w:rPr>
        <w:t>&lt;/inspire_common:OrganisationName&gt;</w:t>
      </w:r>
      <w:r>
        <w:rPr>
          <w:rFonts w:cs="Courier New"/>
          <w:color w:val="000000"/>
          <w:lang w:eastAsia="de-DE"/>
        </w:rPr>
        <w:br/>
        <w:t xml:space="preserve">      </w:t>
      </w:r>
      <w:r w:rsidRPr="0006707F">
        <w:rPr>
          <w:rFonts w:cs="Courier New"/>
          <w:color w:val="000096"/>
          <w:lang w:eastAsia="de-DE"/>
        </w:rPr>
        <w:t>&lt;inspire_common:EmailAddress&gt;</w:t>
      </w:r>
      <w:hyperlink r:id="rId43" w:history="1">
        <w:r w:rsidRPr="007D403E">
          <w:rPr>
            <w:rStyle w:val="Hyperlink"/>
            <w:rFonts w:cs="Courier New"/>
            <w:lang w:eastAsia="de-DE"/>
          </w:rPr>
          <w:t>enquiries@bgs.ac.uk</w:t>
        </w:r>
      </w:hyperlink>
    </w:p>
    <w:p w14:paraId="6E8E94A5" w14:textId="77777777" w:rsidR="0072636B" w:rsidRDefault="0072636B" w:rsidP="0040256E">
      <w:pPr>
        <w:pStyle w:val="XMLExample"/>
        <w:rPr>
          <w:rFonts w:cs="Courier New"/>
          <w:color w:val="000000"/>
          <w:lang w:eastAsia="de-DE"/>
        </w:rPr>
      </w:pPr>
      <w:r>
        <w:rPr>
          <w:rFonts w:cs="Courier New"/>
          <w:color w:val="000096"/>
          <w:lang w:eastAsia="de-DE"/>
        </w:rPr>
        <w:t xml:space="preserve">      </w:t>
      </w:r>
      <w:r w:rsidRPr="0006707F">
        <w:rPr>
          <w:rFonts w:cs="Courier New"/>
          <w:color w:val="000096"/>
          <w:lang w:eastAsia="de-DE"/>
        </w:rPr>
        <w:t>&lt;/inspire_common:EmailAddress&gt;</w:t>
      </w:r>
      <w:r>
        <w:rPr>
          <w:rFonts w:cs="Courier New"/>
          <w:color w:val="000000"/>
          <w:lang w:eastAsia="de-DE"/>
        </w:rPr>
        <w:br/>
        <w:t xml:space="preserve">    </w:t>
      </w:r>
      <w:r w:rsidRPr="0006707F">
        <w:rPr>
          <w:rFonts w:cs="Courier New"/>
          <w:color w:val="000096"/>
          <w:lang w:eastAsia="de-DE"/>
        </w:rPr>
        <w:t>&lt;/inspire_common:MetadataPointOfContact&gt;</w:t>
      </w:r>
      <w:r w:rsidRPr="0006707F">
        <w:rPr>
          <w:rFonts w:cs="Courier New"/>
          <w:color w:val="000000"/>
          <w:lang w:eastAsia="de-DE"/>
        </w:rPr>
        <w:br/>
        <w:t xml:space="preserve">    </w:t>
      </w:r>
      <w:r w:rsidRPr="0006707F">
        <w:rPr>
          <w:rFonts w:cs="Courier New"/>
          <w:color w:val="000096"/>
          <w:lang w:eastAsia="de-DE"/>
        </w:rPr>
        <w:t>&lt;inspire_common:MetadataDate&gt;</w:t>
      </w:r>
      <w:r w:rsidRPr="0006707F">
        <w:rPr>
          <w:rFonts w:cs="Courier New"/>
          <w:color w:val="000000"/>
          <w:lang w:eastAsia="de-DE"/>
        </w:rPr>
        <w:t>2012-11-26</w:t>
      </w:r>
      <w:r w:rsidRPr="0006707F">
        <w:rPr>
          <w:rFonts w:cs="Courier New"/>
          <w:color w:val="000096"/>
          <w:lang w:eastAsia="de-DE"/>
        </w:rPr>
        <w:t>&lt;/inspire_common:MetadataDate&gt;</w:t>
      </w:r>
      <w:r w:rsidRPr="0006707F">
        <w:rPr>
          <w:rFonts w:cs="Courier New"/>
          <w:color w:val="000000"/>
          <w:lang w:eastAsia="de-DE"/>
        </w:rPr>
        <w:br/>
        <w:t xml:space="preserve">    </w:t>
      </w:r>
      <w:r w:rsidRPr="0006707F">
        <w:rPr>
          <w:rFonts w:cs="Courier New"/>
          <w:color w:val="000096"/>
          <w:lang w:eastAsia="de-DE"/>
        </w:rPr>
        <w:t>&lt;inspire_common:SpatialDataServiceType&gt;</w:t>
      </w:r>
      <w:r w:rsidRPr="0006707F">
        <w:rPr>
          <w:rFonts w:cs="Courier New"/>
          <w:color w:val="000000"/>
          <w:lang w:eastAsia="de-DE"/>
        </w:rPr>
        <w:t>download</w:t>
      </w:r>
    </w:p>
    <w:p w14:paraId="6EE97141" w14:textId="77777777" w:rsidR="0072636B" w:rsidRDefault="0072636B" w:rsidP="0040256E">
      <w:pPr>
        <w:pStyle w:val="XMLExample"/>
        <w:rPr>
          <w:rFonts w:cs="Courier New"/>
          <w:color w:val="000000"/>
          <w:lang w:eastAsia="de-DE"/>
        </w:rPr>
      </w:pPr>
      <w:r>
        <w:rPr>
          <w:rFonts w:cs="Courier New"/>
          <w:color w:val="000096"/>
          <w:lang w:eastAsia="de-DE"/>
        </w:rPr>
        <w:t xml:space="preserve">    </w:t>
      </w:r>
      <w:r w:rsidRPr="0006707F">
        <w:rPr>
          <w:rFonts w:cs="Courier New"/>
          <w:color w:val="000096"/>
          <w:lang w:eastAsia="de-DE"/>
        </w:rPr>
        <w:t>&lt;/inspire_common:SpatialDataServiceType&gt;</w:t>
      </w:r>
      <w:r w:rsidRPr="0006707F">
        <w:rPr>
          <w:rFonts w:cs="Courier New"/>
          <w:color w:val="000000"/>
          <w:lang w:eastAsia="de-DE"/>
        </w:rPr>
        <w:br/>
        <w:t xml:space="preserve">    </w:t>
      </w:r>
      <w:r w:rsidRPr="0006707F">
        <w:rPr>
          <w:rFonts w:cs="Courier New"/>
          <w:color w:val="000096"/>
          <w:lang w:eastAsia="de-DE"/>
        </w:rPr>
        <w:t>&lt;inspire_common:MandatoryKeyword&gt;</w:t>
      </w:r>
      <w:r w:rsidRPr="0006707F">
        <w:rPr>
          <w:rFonts w:cs="Courier New"/>
          <w:color w:val="000000"/>
          <w:lang w:eastAsia="de-DE"/>
        </w:rPr>
        <w:br/>
        <w:t xml:space="preserve">   </w:t>
      </w:r>
      <w:r>
        <w:rPr>
          <w:rFonts w:cs="Courier New"/>
          <w:color w:val="000000"/>
          <w:lang w:eastAsia="de-DE"/>
        </w:rPr>
        <w:t xml:space="preserve"> </w:t>
      </w:r>
      <w:r>
        <w:rPr>
          <w:rFonts w:cs="Courier New"/>
          <w:color w:val="000000"/>
          <w:lang w:eastAsia="de-DE"/>
        </w:rPr>
        <w:tab/>
      </w:r>
      <w:r>
        <w:rPr>
          <w:rFonts w:cs="Courier New"/>
          <w:color w:val="000000"/>
          <w:lang w:eastAsia="de-DE"/>
        </w:rPr>
        <w:tab/>
      </w:r>
      <w:r w:rsidRPr="0006707F">
        <w:rPr>
          <w:rFonts w:cs="Courier New"/>
          <w:color w:val="000096"/>
          <w:lang w:eastAsia="de-DE"/>
        </w:rPr>
        <w:t>&lt;inspire_common:KeywordValue&gt;</w:t>
      </w:r>
      <w:r w:rsidRPr="005A4D7F">
        <w:rPr>
          <w:rStyle w:val="XMLHighlightChar"/>
        </w:rPr>
        <w:t>infoCoverageAccessService</w:t>
      </w:r>
    </w:p>
    <w:p w14:paraId="0CAAB970" w14:textId="77777777" w:rsidR="0072636B" w:rsidRDefault="0072636B" w:rsidP="0040256E">
      <w:pPr>
        <w:pStyle w:val="XMLExample"/>
        <w:rPr>
          <w:rFonts w:cs="Courier New"/>
          <w:color w:val="000000"/>
          <w:lang w:eastAsia="de-DE"/>
        </w:rPr>
      </w:pPr>
      <w:r>
        <w:rPr>
          <w:rFonts w:cs="Courier New"/>
          <w:color w:val="000096"/>
          <w:lang w:eastAsia="de-DE"/>
        </w:rPr>
        <w:t xml:space="preserve">    </w:t>
      </w:r>
      <w:r>
        <w:rPr>
          <w:rFonts w:cs="Courier New"/>
          <w:color w:val="000096"/>
          <w:lang w:eastAsia="de-DE"/>
        </w:rPr>
        <w:tab/>
      </w:r>
      <w:r>
        <w:rPr>
          <w:rFonts w:cs="Courier New"/>
          <w:color w:val="000096"/>
          <w:lang w:eastAsia="de-DE"/>
        </w:rPr>
        <w:tab/>
      </w:r>
      <w:r w:rsidRPr="0006707F">
        <w:rPr>
          <w:rFonts w:cs="Courier New"/>
          <w:color w:val="000096"/>
          <w:lang w:eastAsia="de-DE"/>
        </w:rPr>
        <w:t>&lt;/inspire_common:KeywordValue&gt;</w:t>
      </w:r>
      <w:r>
        <w:rPr>
          <w:rFonts w:cs="Courier New"/>
          <w:color w:val="000000"/>
          <w:lang w:eastAsia="de-DE"/>
        </w:rPr>
        <w:br/>
        <w:t xml:space="preserve">    </w:t>
      </w:r>
      <w:r w:rsidRPr="0006707F">
        <w:rPr>
          <w:rFonts w:cs="Courier New"/>
          <w:color w:val="000096"/>
          <w:lang w:eastAsia="de-DE"/>
        </w:rPr>
        <w:t>&lt;/inspire_common:MandatoryKeyword&gt;</w:t>
      </w:r>
      <w:r w:rsidRPr="0006707F">
        <w:rPr>
          <w:rFonts w:cs="Courier New"/>
          <w:color w:val="000000"/>
          <w:lang w:eastAsia="de-DE"/>
        </w:rPr>
        <w:br/>
        <w:t xml:space="preserve">    </w:t>
      </w:r>
      <w:r w:rsidRPr="0006707F">
        <w:rPr>
          <w:rFonts w:cs="Courier New"/>
          <w:color w:val="000096"/>
          <w:lang w:eastAsia="de-DE"/>
        </w:rPr>
        <w:t>&lt;inspire_common:SupportedLanguages&gt;</w:t>
      </w:r>
      <w:r>
        <w:rPr>
          <w:rFonts w:cs="Courier New"/>
          <w:color w:val="000000"/>
          <w:lang w:eastAsia="de-DE"/>
        </w:rPr>
        <w:br/>
        <w:t xml:space="preserve">      </w:t>
      </w:r>
      <w:r w:rsidRPr="0006707F">
        <w:rPr>
          <w:rFonts w:cs="Courier New"/>
          <w:color w:val="000096"/>
          <w:lang w:eastAsia="de-DE"/>
        </w:rPr>
        <w:t>&lt;inspire_common:DefaultLanguage&gt;</w:t>
      </w:r>
      <w:r w:rsidRPr="0006707F">
        <w:rPr>
          <w:rFonts w:cs="Courier New"/>
          <w:color w:val="000000"/>
          <w:lang w:eastAsia="de-DE"/>
        </w:rPr>
        <w:br/>
      </w:r>
      <w:r>
        <w:rPr>
          <w:rFonts w:cs="Courier New"/>
          <w:color w:val="000000"/>
          <w:lang w:eastAsia="de-DE"/>
        </w:rPr>
        <w:t xml:space="preserve">   </w:t>
      </w:r>
      <w:r w:rsidRPr="0006707F">
        <w:rPr>
          <w:rFonts w:cs="Courier New"/>
          <w:color w:val="000000"/>
          <w:lang w:eastAsia="de-DE"/>
        </w:rPr>
        <w:t xml:space="preserve">   </w:t>
      </w:r>
      <w:r>
        <w:rPr>
          <w:rFonts w:cs="Courier New"/>
          <w:color w:val="000000"/>
          <w:lang w:eastAsia="de-DE"/>
        </w:rPr>
        <w:t xml:space="preserve">  </w:t>
      </w:r>
      <w:r w:rsidRPr="0006707F">
        <w:rPr>
          <w:rFonts w:cs="Courier New"/>
          <w:color w:val="000096"/>
          <w:lang w:eastAsia="de-DE"/>
        </w:rPr>
        <w:t>&lt;inspire_common:Language&gt;</w:t>
      </w:r>
      <w:r w:rsidRPr="0006707F">
        <w:rPr>
          <w:rFonts w:cs="Courier New"/>
          <w:color w:val="000000"/>
          <w:lang w:eastAsia="de-DE"/>
        </w:rPr>
        <w:t>eng</w:t>
      </w:r>
      <w:r w:rsidRPr="0006707F">
        <w:rPr>
          <w:rFonts w:cs="Courier New"/>
          <w:color w:val="000096"/>
          <w:lang w:eastAsia="de-DE"/>
        </w:rPr>
        <w:t>&lt;/inspire_common:Language&gt;</w:t>
      </w:r>
      <w:r w:rsidRPr="0006707F">
        <w:rPr>
          <w:rFonts w:cs="Courier New"/>
          <w:color w:val="000000"/>
          <w:lang w:eastAsia="de-DE"/>
        </w:rPr>
        <w:br/>
        <w:t xml:space="preserve">      </w:t>
      </w:r>
      <w:r w:rsidRPr="0006707F">
        <w:rPr>
          <w:rFonts w:cs="Courier New"/>
          <w:color w:val="000096"/>
          <w:lang w:eastAsia="de-DE"/>
        </w:rPr>
        <w:t>&lt;/inspire_common:DefaultLanguage&gt;</w:t>
      </w:r>
      <w:r>
        <w:rPr>
          <w:rFonts w:cs="Courier New"/>
          <w:color w:val="000000"/>
          <w:lang w:eastAsia="de-DE"/>
        </w:rPr>
        <w:br/>
        <w:t xml:space="preserve">    </w:t>
      </w:r>
      <w:r w:rsidRPr="0006707F">
        <w:rPr>
          <w:rFonts w:cs="Courier New"/>
          <w:color w:val="000096"/>
          <w:lang w:eastAsia="de-DE"/>
        </w:rPr>
        <w:t>&lt;/inspire_common:SupportedLanguages&gt;</w:t>
      </w:r>
      <w:r w:rsidRPr="0006707F">
        <w:rPr>
          <w:rFonts w:cs="Courier New"/>
          <w:color w:val="000000"/>
          <w:lang w:eastAsia="de-DE"/>
        </w:rPr>
        <w:br/>
        <w:t xml:space="preserve">    </w:t>
      </w:r>
      <w:r w:rsidRPr="0006707F">
        <w:rPr>
          <w:rFonts w:cs="Courier New"/>
          <w:color w:val="000096"/>
          <w:lang w:eastAsia="de-DE"/>
        </w:rPr>
        <w:t>&lt;inspire_common:ResponseLanguage&gt;</w:t>
      </w:r>
      <w:r w:rsidRPr="0006707F">
        <w:rPr>
          <w:rFonts w:cs="Courier New"/>
          <w:color w:val="000000"/>
          <w:lang w:eastAsia="de-DE"/>
        </w:rPr>
        <w:br/>
      </w:r>
      <w:r>
        <w:rPr>
          <w:rFonts w:cs="Courier New"/>
          <w:color w:val="000000"/>
          <w:lang w:eastAsia="de-DE"/>
        </w:rPr>
        <w:t xml:space="preserve">  </w:t>
      </w:r>
      <w:r w:rsidRPr="0006707F">
        <w:rPr>
          <w:rFonts w:cs="Courier New"/>
          <w:color w:val="000000"/>
          <w:lang w:eastAsia="de-DE"/>
        </w:rPr>
        <w:t xml:space="preserve">    </w:t>
      </w:r>
      <w:r w:rsidRPr="0006707F">
        <w:rPr>
          <w:rFonts w:cs="Courier New"/>
          <w:color w:val="000096"/>
          <w:lang w:eastAsia="de-DE"/>
        </w:rPr>
        <w:t>&lt;inspire_common:Language&gt;</w:t>
      </w:r>
      <w:r w:rsidRPr="0006707F">
        <w:rPr>
          <w:rFonts w:cs="Courier New"/>
          <w:color w:val="000000"/>
          <w:lang w:eastAsia="de-DE"/>
        </w:rPr>
        <w:t>eng</w:t>
      </w:r>
      <w:r w:rsidRPr="0006707F">
        <w:rPr>
          <w:rFonts w:cs="Courier New"/>
          <w:color w:val="000096"/>
          <w:lang w:eastAsia="de-DE"/>
        </w:rPr>
        <w:t>&lt;/inspire_common:Language&gt;</w:t>
      </w:r>
      <w:r>
        <w:rPr>
          <w:rFonts w:cs="Courier New"/>
          <w:color w:val="000000"/>
          <w:lang w:eastAsia="de-DE"/>
        </w:rPr>
        <w:br/>
        <w:t xml:space="preserve">    </w:t>
      </w:r>
      <w:r w:rsidRPr="0006707F">
        <w:rPr>
          <w:rFonts w:cs="Courier New"/>
          <w:color w:val="000096"/>
          <w:lang w:eastAsia="de-DE"/>
        </w:rPr>
        <w:t>&lt;/inspire_common:ResponseLanguage&gt;</w:t>
      </w:r>
      <w:r>
        <w:rPr>
          <w:rFonts w:cs="Courier New"/>
          <w:color w:val="000000"/>
          <w:lang w:eastAsia="de-DE"/>
        </w:rPr>
        <w:br/>
      </w:r>
      <w:r>
        <w:rPr>
          <w:rFonts w:cs="Courier New"/>
          <w:color w:val="000096"/>
          <w:lang w:eastAsia="de-DE"/>
        </w:rPr>
        <w:t xml:space="preserve">    </w:t>
      </w:r>
      <w:r w:rsidRPr="0006707F">
        <w:rPr>
          <w:rFonts w:cs="Courier New"/>
          <w:color w:val="000096"/>
          <w:lang w:eastAsia="de-DE"/>
        </w:rPr>
        <w:t>&lt;inspire_dls:SpatialDataSetIdentifier&gt;</w:t>
      </w:r>
      <w:r w:rsidRPr="0006707F">
        <w:rPr>
          <w:rFonts w:cs="Courier New"/>
          <w:color w:val="000000"/>
          <w:lang w:eastAsia="de-DE"/>
        </w:rPr>
        <w:br/>
        <w:t xml:space="preserve">    </w:t>
      </w:r>
      <w:r>
        <w:rPr>
          <w:rFonts w:cs="Courier New"/>
          <w:color w:val="000000"/>
          <w:lang w:eastAsia="de-DE"/>
        </w:rPr>
        <w:t xml:space="preserve">  </w:t>
      </w:r>
      <w:r w:rsidRPr="0006707F">
        <w:rPr>
          <w:rFonts w:cs="Courier New"/>
          <w:color w:val="000096"/>
          <w:lang w:eastAsia="de-DE"/>
        </w:rPr>
        <w:t>&lt;inspire_common:Code&gt;</w:t>
      </w:r>
      <w:r w:rsidRPr="0006707F">
        <w:rPr>
          <w:rFonts w:cs="Courier New"/>
          <w:color w:val="000000"/>
          <w:lang w:eastAsia="de-DE"/>
        </w:rPr>
        <w:t>fc929094-8a30-2617-e044-002128a47908</w:t>
      </w:r>
    </w:p>
    <w:p w14:paraId="0C98A3AE" w14:textId="77777777" w:rsidR="0072636B" w:rsidRDefault="0072636B" w:rsidP="0040256E">
      <w:pPr>
        <w:pStyle w:val="XMLExample"/>
        <w:rPr>
          <w:rFonts w:cs="Courier New"/>
          <w:color w:val="000096"/>
          <w:lang w:eastAsia="de-DE"/>
        </w:rPr>
      </w:pPr>
      <w:r>
        <w:rPr>
          <w:rFonts w:cs="Courier New"/>
          <w:color w:val="000000"/>
          <w:lang w:eastAsia="de-DE"/>
        </w:rPr>
        <w:t xml:space="preserve">      </w:t>
      </w:r>
      <w:r w:rsidRPr="0006707F">
        <w:rPr>
          <w:rFonts w:cs="Courier New"/>
          <w:color w:val="000096"/>
          <w:lang w:eastAsia="de-DE"/>
        </w:rPr>
        <w:t>&lt;/inspire_common:Code&gt;</w:t>
      </w:r>
    </w:p>
    <w:p w14:paraId="56CC0135" w14:textId="77777777" w:rsidR="0072636B" w:rsidRDefault="0072636B" w:rsidP="0040256E">
      <w:pPr>
        <w:pStyle w:val="XMLExample"/>
        <w:rPr>
          <w:rFonts w:cs="Courier New"/>
          <w:color w:val="000096"/>
          <w:lang w:eastAsia="de-DE"/>
        </w:rPr>
      </w:pPr>
      <w:r>
        <w:rPr>
          <w:rFonts w:cs="Courier New"/>
          <w:color w:val="000000"/>
          <w:lang w:eastAsia="de-DE"/>
        </w:rPr>
        <w:t xml:space="preserve">    </w:t>
      </w:r>
      <w:r w:rsidRPr="0006707F">
        <w:rPr>
          <w:rFonts w:cs="Courier New"/>
          <w:color w:val="000096"/>
          <w:lang w:eastAsia="de-DE"/>
        </w:rPr>
        <w:t>&lt;/inspire_dls:SpatialDataSetIdentifier&gt;</w:t>
      </w:r>
    </w:p>
    <w:p w14:paraId="6B573487" w14:textId="77777777" w:rsidR="0072636B" w:rsidRPr="007B4920" w:rsidRDefault="0072636B" w:rsidP="0040256E">
      <w:pPr>
        <w:pStyle w:val="XMLExample"/>
        <w:rPr>
          <w:rFonts w:cs="Courier New"/>
          <w:color w:val="000000"/>
          <w:lang w:eastAsia="de-DE"/>
        </w:rPr>
      </w:pPr>
      <w:r>
        <w:rPr>
          <w:rFonts w:cs="Courier New"/>
          <w:color w:val="000000"/>
          <w:lang w:eastAsia="de-DE"/>
        </w:rPr>
        <w:t xml:space="preserve">    </w:t>
      </w:r>
      <w:r w:rsidRPr="0006707F">
        <w:rPr>
          <w:rFonts w:cs="Courier New"/>
          <w:color w:val="000096"/>
          <w:lang w:eastAsia="de-DE"/>
        </w:rPr>
        <w:t>&lt;inspire_dls:SpatialDataSetIdentifier&gt;</w:t>
      </w:r>
    </w:p>
    <w:p w14:paraId="0B871CED" w14:textId="77777777" w:rsidR="0072636B" w:rsidRPr="007B4920" w:rsidRDefault="0072636B" w:rsidP="0040256E">
      <w:pPr>
        <w:pStyle w:val="XMLExample"/>
        <w:rPr>
          <w:rFonts w:cs="Courier New"/>
          <w:color w:val="000000"/>
          <w:lang w:eastAsia="de-DE"/>
        </w:rPr>
      </w:pPr>
      <w:r w:rsidRPr="007B4920">
        <w:rPr>
          <w:rFonts w:cs="Courier New"/>
          <w:color w:val="000000"/>
          <w:lang w:eastAsia="de-DE"/>
        </w:rPr>
        <w:t xml:space="preserve">  </w:t>
      </w:r>
      <w:r>
        <w:rPr>
          <w:rFonts w:cs="Courier New"/>
          <w:color w:val="000000"/>
          <w:lang w:eastAsia="de-DE"/>
        </w:rPr>
        <w:t xml:space="preserve">    </w:t>
      </w:r>
      <w:r w:rsidRPr="0006707F">
        <w:rPr>
          <w:rFonts w:cs="Courier New"/>
          <w:color w:val="000096"/>
          <w:lang w:eastAsia="de-DE"/>
        </w:rPr>
        <w:t>&lt;inspire_common:Code&gt;</w:t>
      </w:r>
      <w:r w:rsidRPr="007B4920">
        <w:rPr>
          <w:rFonts w:cs="Courier New"/>
          <w:color w:val="000000"/>
          <w:lang w:eastAsia="de-DE"/>
        </w:rPr>
        <w:t>13603180</w:t>
      </w:r>
      <w:r w:rsidRPr="0006707F">
        <w:rPr>
          <w:rFonts w:cs="Courier New"/>
          <w:color w:val="000096"/>
          <w:lang w:eastAsia="de-DE"/>
        </w:rPr>
        <w:t>&lt;/inspire_common:Code&gt;</w:t>
      </w:r>
    </w:p>
    <w:p w14:paraId="596D6991" w14:textId="77777777" w:rsidR="0072636B" w:rsidRDefault="0072636B" w:rsidP="0040256E">
      <w:pPr>
        <w:pStyle w:val="XMLExample"/>
        <w:rPr>
          <w:rFonts w:cs="Courier New"/>
          <w:color w:val="000000"/>
          <w:lang w:eastAsia="de-DE"/>
        </w:rPr>
      </w:pPr>
      <w:r w:rsidRPr="007B4920">
        <w:rPr>
          <w:rFonts w:cs="Courier New"/>
          <w:color w:val="000000"/>
          <w:lang w:eastAsia="de-DE"/>
        </w:rPr>
        <w:t xml:space="preserve">  </w:t>
      </w:r>
      <w:r>
        <w:rPr>
          <w:rFonts w:cs="Courier New"/>
          <w:color w:val="000000"/>
          <w:lang w:eastAsia="de-DE"/>
        </w:rPr>
        <w:t xml:space="preserve">    &lt;</w:t>
      </w:r>
      <w:r>
        <w:rPr>
          <w:rFonts w:cs="Courier New"/>
          <w:color w:val="000096"/>
          <w:lang w:eastAsia="de-DE"/>
        </w:rPr>
        <w:t>inspire_common:Namespace&gt;</w:t>
      </w:r>
      <w:r w:rsidRPr="007B4920">
        <w:rPr>
          <w:rFonts w:cs="Courier New"/>
          <w:color w:val="000000"/>
          <w:lang w:eastAsia="de-DE"/>
        </w:rPr>
        <w:t>http://data.bgs.ac.uk/id/dataHolding/</w:t>
      </w:r>
      <w:r>
        <w:rPr>
          <w:rFonts w:cs="Courier New"/>
          <w:color w:val="000000"/>
          <w:lang w:eastAsia="de-DE"/>
        </w:rPr>
        <w:t xml:space="preserve">  </w:t>
      </w:r>
    </w:p>
    <w:p w14:paraId="5577C5BA" w14:textId="77777777" w:rsidR="0072636B" w:rsidRPr="007B4920" w:rsidRDefault="0072636B" w:rsidP="0040256E">
      <w:pPr>
        <w:pStyle w:val="XMLExample"/>
        <w:rPr>
          <w:rFonts w:cs="Courier New"/>
          <w:color w:val="000000"/>
          <w:lang w:eastAsia="de-DE"/>
        </w:rPr>
      </w:pPr>
      <w:r>
        <w:rPr>
          <w:rFonts w:cs="Courier New"/>
          <w:color w:val="000000"/>
          <w:lang w:eastAsia="de-DE"/>
        </w:rPr>
        <w:t xml:space="preserve">      </w:t>
      </w:r>
      <w:r w:rsidRPr="003F5724">
        <w:rPr>
          <w:rFonts w:cs="Courier New"/>
          <w:color w:val="002060"/>
          <w:lang w:eastAsia="de-DE"/>
        </w:rPr>
        <w:t>&lt;/</w:t>
      </w:r>
      <w:r>
        <w:rPr>
          <w:rFonts w:cs="Courier New"/>
          <w:color w:val="000096"/>
          <w:lang w:eastAsia="de-DE"/>
        </w:rPr>
        <w:t>inspire_common:Namespace&gt;</w:t>
      </w:r>
    </w:p>
    <w:p w14:paraId="6EE9598B" w14:textId="77777777" w:rsidR="00773FCE" w:rsidRPr="00622E8A" w:rsidRDefault="0072636B" w:rsidP="0040256E">
      <w:pPr>
        <w:pStyle w:val="XMLExample"/>
        <w:rPr>
          <w:rFonts w:cs="Courier New"/>
          <w:color w:val="000096"/>
          <w:lang w:eastAsia="de-DE"/>
        </w:rPr>
      </w:pPr>
      <w:r>
        <w:rPr>
          <w:rFonts w:cs="Courier New"/>
          <w:color w:val="000000"/>
          <w:lang w:eastAsia="de-DE"/>
        </w:rPr>
        <w:t xml:space="preserve">    </w:t>
      </w:r>
      <w:r w:rsidRPr="0006707F">
        <w:rPr>
          <w:rFonts w:cs="Courier New"/>
          <w:color w:val="000096"/>
          <w:lang w:eastAsia="de-DE"/>
        </w:rPr>
        <w:t>&lt;/inspire_dls:SpatialDataSetIdentifier&gt;</w:t>
      </w:r>
      <w:r>
        <w:rPr>
          <w:rFonts w:cs="Courier New"/>
          <w:color w:val="000000"/>
          <w:lang w:eastAsia="de-DE"/>
        </w:rPr>
        <w:br/>
        <w:t xml:space="preserve">  </w:t>
      </w:r>
      <w:r w:rsidRPr="0006707F">
        <w:rPr>
          <w:rFonts w:cs="Courier New"/>
          <w:color w:val="000096"/>
          <w:lang w:eastAsia="de-DE"/>
        </w:rPr>
        <w:t>&lt;/inspire_dls:ExtendedCapabilities&gt;</w:t>
      </w:r>
      <w:r>
        <w:rPr>
          <w:rFonts w:cs="Courier New"/>
          <w:color w:val="000000"/>
          <w:lang w:eastAsia="de-DE"/>
        </w:rPr>
        <w:br/>
      </w:r>
      <w:r w:rsidRPr="0006707F">
        <w:rPr>
          <w:rFonts w:cs="Courier New"/>
          <w:color w:val="000096"/>
          <w:lang w:eastAsia="de-DE"/>
        </w:rPr>
        <w:t>&lt;/ows:ExtendedCapabilities&gt;</w:t>
      </w:r>
    </w:p>
    <w:p w14:paraId="091D15B2" w14:textId="77777777" w:rsidR="00622E8A" w:rsidRPr="000970AF" w:rsidRDefault="00622E8A" w:rsidP="0040256E">
      <w:pPr>
        <w:rPr>
          <w:sz w:val="18"/>
          <w:szCs w:val="18"/>
        </w:rPr>
      </w:pPr>
      <w:bookmarkStart w:id="150" w:name="_Toc462151512"/>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11</w:t>
      </w:r>
      <w:r w:rsidR="00994CD2" w:rsidRPr="000970AF">
        <w:rPr>
          <w:noProof/>
          <w:sz w:val="18"/>
          <w:szCs w:val="18"/>
        </w:rPr>
        <w:fldChar w:fldCharType="end"/>
      </w:r>
      <w:r w:rsidRPr="000970AF">
        <w:rPr>
          <w:sz w:val="18"/>
          <w:szCs w:val="18"/>
        </w:rPr>
        <w:t>: inspire_dls:ExtendedCapabilities section in a scenario 2 response</w:t>
      </w:r>
      <w:bookmarkEnd w:id="150"/>
    </w:p>
    <w:p w14:paraId="3BD60C3B" w14:textId="77777777" w:rsidR="0072636B" w:rsidRDefault="0072636B" w:rsidP="0040256E"/>
    <w:p w14:paraId="1DA0009D" w14:textId="77777777" w:rsidR="00F43ED6" w:rsidRDefault="00F43ED6" w:rsidP="0040256E">
      <w:r>
        <w:t xml:space="preserve">A </w:t>
      </w:r>
      <w:r w:rsidRPr="007B4920">
        <w:rPr>
          <w:rFonts w:cs="Courier New"/>
          <w:color w:val="000000" w:themeColor="text1"/>
          <w:lang w:eastAsia="de-DE"/>
        </w:rPr>
        <w:t>SpatialDataSetIdentifier</w:t>
      </w:r>
      <w:r>
        <w:rPr>
          <w:rFonts w:cs="Courier New"/>
          <w:color w:val="000000" w:themeColor="text1"/>
          <w:lang w:eastAsia="de-DE"/>
        </w:rPr>
        <w:t xml:space="preserve"> with Code only should be interpreted as representing a </w:t>
      </w:r>
      <w:r w:rsidRPr="007B4920">
        <w:t>gmd:MD_Identifier</w:t>
      </w:r>
      <w:r>
        <w:t xml:space="preserve">, a </w:t>
      </w:r>
      <w:r w:rsidRPr="007B4920">
        <w:rPr>
          <w:rFonts w:cs="Courier New"/>
          <w:color w:val="000000" w:themeColor="text1"/>
          <w:lang w:eastAsia="de-DE"/>
        </w:rPr>
        <w:t>SpatialDataSetIdentifier</w:t>
      </w:r>
      <w:r>
        <w:rPr>
          <w:rFonts w:cs="Courier New"/>
          <w:color w:val="000000" w:themeColor="text1"/>
          <w:lang w:eastAsia="de-DE"/>
        </w:rPr>
        <w:t xml:space="preserve"> with Code and </w:t>
      </w:r>
      <w:r w:rsidRPr="007B4920">
        <w:rPr>
          <w:rFonts w:cs="Courier New"/>
          <w:color w:val="000000" w:themeColor="text1"/>
          <w:lang w:eastAsia="de-DE"/>
        </w:rPr>
        <w:t>Namespace</w:t>
      </w:r>
      <w:r>
        <w:rPr>
          <w:rFonts w:cs="Courier New"/>
          <w:color w:val="000000" w:themeColor="text1"/>
          <w:lang w:eastAsia="de-DE"/>
        </w:rPr>
        <w:t xml:space="preserve"> should be interpreted representing a </w:t>
      </w:r>
      <w:r w:rsidRPr="00C8684C">
        <w:t>RS_Identifier</w:t>
      </w:r>
      <w:r>
        <w:t>.</w:t>
      </w:r>
    </w:p>
    <w:p w14:paraId="1E443DF6" w14:textId="77777777" w:rsidR="00F43ED6" w:rsidRDefault="00F43ED6" w:rsidP="0040256E"/>
    <w:p w14:paraId="3B09BF50" w14:textId="77777777" w:rsidR="00A36BC0" w:rsidRPr="00923318" w:rsidRDefault="00A36BC0" w:rsidP="0040256E">
      <w:pPr>
        <w:pStyle w:val="TGRecommend"/>
      </w:pPr>
      <w:r w:rsidRPr="00A36BC0">
        <w:rPr>
          <w:noProof/>
        </w:rPr>
        <w:t xml:space="preserve">A WCS shall use the </w:t>
      </w:r>
      <w:r w:rsidRPr="00A36BC0">
        <w:rPr>
          <w:b/>
        </w:rPr>
        <w:t>infoCoverageAccessService</w:t>
      </w:r>
      <w:r w:rsidRPr="00A36BC0">
        <w:t xml:space="preserve"> keyword for the </w:t>
      </w:r>
      <w:r w:rsidRPr="00A36BC0">
        <w:rPr>
          <w:noProof/>
        </w:rPr>
        <w:t xml:space="preserve"> inspire_common:MandatoryKeyword</w:t>
      </w:r>
    </w:p>
    <w:p w14:paraId="7FFD3BB2" w14:textId="77777777" w:rsidR="00923318" w:rsidRPr="00A36BC0" w:rsidRDefault="00923318" w:rsidP="0040256E"/>
    <w:p w14:paraId="30E8217D" w14:textId="77777777" w:rsidR="001F05B2" w:rsidRPr="00C16251" w:rsidRDefault="001F05B2" w:rsidP="0040256E">
      <w:pPr>
        <w:pStyle w:val="Heading4"/>
        <w:rPr>
          <w:rFonts w:ascii="Arial" w:hAnsi="Arial" w:cs="Arial"/>
          <w:sz w:val="22"/>
          <w:szCs w:val="22"/>
        </w:rPr>
      </w:pPr>
      <w:bookmarkStart w:id="151" w:name="_Toc465069646"/>
      <w:r w:rsidRPr="00C16251">
        <w:rPr>
          <w:rFonts w:ascii="Arial" w:hAnsi="Arial" w:cs="Arial"/>
          <w:sz w:val="22"/>
          <w:szCs w:val="22"/>
        </w:rPr>
        <w:t xml:space="preserve">Language </w:t>
      </w:r>
      <w:r w:rsidR="00C16251">
        <w:rPr>
          <w:rFonts w:ascii="Arial" w:hAnsi="Arial" w:cs="Arial"/>
          <w:sz w:val="22"/>
          <w:szCs w:val="22"/>
        </w:rPr>
        <w:t>r</w:t>
      </w:r>
      <w:r w:rsidRPr="00C16251">
        <w:rPr>
          <w:rFonts w:ascii="Arial" w:hAnsi="Arial" w:cs="Arial"/>
          <w:sz w:val="22"/>
          <w:szCs w:val="22"/>
        </w:rPr>
        <w:t xml:space="preserve">equirements for </w:t>
      </w:r>
      <w:r w:rsidR="00AB0AC4" w:rsidRPr="00C16251">
        <w:rPr>
          <w:rFonts w:ascii="Arial" w:hAnsi="Arial" w:cs="Arial"/>
          <w:sz w:val="22"/>
          <w:szCs w:val="22"/>
        </w:rPr>
        <w:t>GetCapabilities responses from a WCS</w:t>
      </w:r>
      <w:bookmarkEnd w:id="151"/>
    </w:p>
    <w:p w14:paraId="54597BC5" w14:textId="77777777" w:rsidR="001F05B2" w:rsidRDefault="001F05B2" w:rsidP="0040256E">
      <w:pPr>
        <w:pStyle w:val="TGStyle1"/>
      </w:pPr>
      <w:r w:rsidRPr="00D134B1">
        <w:t xml:space="preserve">If a client request </w:t>
      </w:r>
      <w:r>
        <w:t>does</w:t>
      </w:r>
      <w:r w:rsidR="00BB0182">
        <w:t xml:space="preserve"> </w:t>
      </w:r>
      <w:r>
        <w:t>n</w:t>
      </w:r>
      <w:r w:rsidR="00BB0182">
        <w:t>o</w:t>
      </w:r>
      <w:r>
        <w:t xml:space="preserve">t specify </w:t>
      </w:r>
      <w:r w:rsidRPr="00D134B1">
        <w:t xml:space="preserve">the </w:t>
      </w:r>
      <w:r>
        <w:t xml:space="preserve">AcceptLanguages </w:t>
      </w:r>
      <w:r w:rsidRPr="00D134B1">
        <w:t>parameter in the request,</w:t>
      </w:r>
      <w:r>
        <w:t xml:space="preserve"> or otherwise provides a language parameter unknown to the server, </w:t>
      </w:r>
      <w:r w:rsidRPr="00D134B1">
        <w:t xml:space="preserve"> the above fields [Title, Abstract</w:t>
      </w:r>
      <w:r w:rsidR="00440AF2">
        <w:t>]</w:t>
      </w:r>
      <w:r w:rsidRPr="00D134B1">
        <w:t xml:space="preserve"> shall be provided in the service default language.</w:t>
      </w:r>
    </w:p>
    <w:p w14:paraId="07EE19B9" w14:textId="77777777" w:rsidR="00C85215" w:rsidRDefault="00C85215" w:rsidP="0040256E">
      <w:pPr>
        <w:pStyle w:val="NoSpacing"/>
      </w:pPr>
      <w:r w:rsidRPr="008C32EF">
        <w:rPr>
          <w:lang w:eastAsia="de-DE"/>
        </w:rPr>
        <w:t xml:space="preserve">This behaviour ensures backwards compatibility so that any existing clients may interact with the service </w:t>
      </w:r>
      <w:r w:rsidRPr="008C32EF">
        <w:t xml:space="preserve">using the default </w:t>
      </w:r>
      <w:r w:rsidRPr="008C32EF">
        <w:rPr>
          <w:lang w:eastAsia="de-DE"/>
        </w:rPr>
        <w:t>OGC st</w:t>
      </w:r>
      <w:r w:rsidRPr="008C32EF">
        <w:t>andard.</w:t>
      </w:r>
      <w:r>
        <w:t xml:space="preserve">  </w:t>
      </w:r>
    </w:p>
    <w:p w14:paraId="545D89ED" w14:textId="77777777" w:rsidR="00D42607" w:rsidRDefault="00D42607" w:rsidP="0040256E">
      <w:pPr>
        <w:rPr>
          <w:lang w:eastAsia="de-DE"/>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379"/>
      </w:tblGrid>
      <w:tr w:rsidR="004B1C42" w:rsidRPr="008C32EF" w14:paraId="0B58F253" w14:textId="77777777" w:rsidTr="004B1C42">
        <w:trPr>
          <w:trHeight w:val="90"/>
        </w:trPr>
        <w:tc>
          <w:tcPr>
            <w:tcW w:w="2977" w:type="dxa"/>
            <w:shd w:val="clear" w:color="auto" w:fill="D9D9D9"/>
            <w:tcMar>
              <w:top w:w="28" w:type="dxa"/>
              <w:bottom w:w="28" w:type="dxa"/>
            </w:tcMar>
          </w:tcPr>
          <w:p w14:paraId="23811A06" w14:textId="77777777" w:rsidR="004B1C42" w:rsidRPr="008C32EF" w:rsidRDefault="004B1C42" w:rsidP="0040256E">
            <w:pPr>
              <w:keepNext/>
              <w:rPr>
                <w:b/>
              </w:rPr>
            </w:pPr>
            <w:r w:rsidRPr="008C32EF">
              <w:rPr>
                <w:b/>
                <w:bCs/>
              </w:rPr>
              <w:t>Parameter Name</w:t>
            </w:r>
          </w:p>
        </w:tc>
        <w:tc>
          <w:tcPr>
            <w:tcW w:w="6379" w:type="dxa"/>
            <w:shd w:val="clear" w:color="auto" w:fill="D9D9D9"/>
            <w:tcMar>
              <w:top w:w="28" w:type="dxa"/>
              <w:bottom w:w="28" w:type="dxa"/>
            </w:tcMar>
          </w:tcPr>
          <w:p w14:paraId="2AD01240" w14:textId="77777777" w:rsidR="004B1C42" w:rsidRPr="008C32EF" w:rsidRDefault="004B1C42" w:rsidP="0040256E">
            <w:pPr>
              <w:keepNext/>
              <w:suppressAutoHyphens w:val="0"/>
              <w:autoSpaceDE w:val="0"/>
              <w:autoSpaceDN w:val="0"/>
              <w:adjustRightInd w:val="0"/>
              <w:rPr>
                <w:rFonts w:ascii="ArialMT" w:hAnsi="ArialMT" w:cs="ArialMT"/>
                <w:b/>
                <w:color w:val="000000"/>
                <w:lang w:eastAsia="de-DE"/>
              </w:rPr>
            </w:pPr>
            <w:r w:rsidRPr="008C32EF">
              <w:rPr>
                <w:b/>
              </w:rPr>
              <w:t>Parameter Value</w:t>
            </w:r>
          </w:p>
        </w:tc>
      </w:tr>
      <w:tr w:rsidR="004B1C42" w:rsidRPr="008C32EF" w14:paraId="7FA5E29B" w14:textId="77777777" w:rsidTr="004B1C42">
        <w:trPr>
          <w:trHeight w:val="90"/>
        </w:trPr>
        <w:tc>
          <w:tcPr>
            <w:tcW w:w="2977" w:type="dxa"/>
            <w:tcMar>
              <w:top w:w="28" w:type="dxa"/>
              <w:bottom w:w="28" w:type="dxa"/>
            </w:tcMar>
          </w:tcPr>
          <w:p w14:paraId="6E552228" w14:textId="77777777" w:rsidR="004B1C42" w:rsidRPr="008C32EF" w:rsidRDefault="004B1C42" w:rsidP="0040256E">
            <w:pPr>
              <w:keepNext/>
            </w:pPr>
            <w:r>
              <w:t>&lt;inspire_common:Language&gt;</w:t>
            </w:r>
          </w:p>
        </w:tc>
        <w:tc>
          <w:tcPr>
            <w:tcW w:w="6379" w:type="dxa"/>
            <w:tcMar>
              <w:top w:w="28" w:type="dxa"/>
              <w:bottom w:w="28" w:type="dxa"/>
            </w:tcMar>
          </w:tcPr>
          <w:p w14:paraId="530C47B9" w14:textId="77777777" w:rsidR="004B1C42" w:rsidRPr="008C32EF" w:rsidRDefault="004B1C42" w:rsidP="0040256E">
            <w:pPr>
              <w:keepNext/>
              <w:suppressAutoHyphens w:val="0"/>
              <w:autoSpaceDE w:val="0"/>
              <w:autoSpaceDN w:val="0"/>
              <w:adjustRightInd w:val="0"/>
              <w:rPr>
                <w:rFonts w:ascii="ArialMT" w:hAnsi="ArialMT" w:cs="ArialMT"/>
                <w:color w:val="000000"/>
                <w:lang w:eastAsia="de-DE"/>
              </w:rPr>
            </w:pPr>
            <w:r w:rsidRPr="008C32EF">
              <w:rPr>
                <w:rFonts w:ascii="ArialMT" w:hAnsi="ArialMT" w:cs="ArialMT"/>
                <w:color w:val="000000"/>
                <w:lang w:eastAsia="de-DE"/>
              </w:rPr>
              <w:t>Codelist (See ISO/TS 19139) based on alpha-3 codes of ISO 639-2.</w:t>
            </w:r>
          </w:p>
          <w:p w14:paraId="19287354" w14:textId="77777777" w:rsidR="004B1C42" w:rsidRDefault="004B1C42" w:rsidP="0040256E">
            <w:pPr>
              <w:keepNext/>
              <w:suppressAutoHyphens w:val="0"/>
              <w:autoSpaceDE w:val="0"/>
              <w:autoSpaceDN w:val="0"/>
              <w:adjustRightInd w:val="0"/>
              <w:rPr>
                <w:rFonts w:ascii="ArialMT" w:hAnsi="ArialMT" w:cs="ArialMT"/>
                <w:color w:val="000000"/>
                <w:lang w:eastAsia="de-DE"/>
              </w:rPr>
            </w:pPr>
            <w:r w:rsidRPr="008C32EF">
              <w:rPr>
                <w:rFonts w:ascii="ArialMT" w:hAnsi="ArialMT" w:cs="ArialMT"/>
                <w:color w:val="000000"/>
                <w:lang w:eastAsia="de-DE"/>
              </w:rPr>
              <w:t xml:space="preserve">Use only three-letter codes from ISO 639-2/B (bibliographic </w:t>
            </w:r>
            <w:r>
              <w:rPr>
                <w:rFonts w:ascii="ArialMT" w:hAnsi="ArialMT" w:cs="ArialMT"/>
                <w:color w:val="000000"/>
                <w:lang w:eastAsia="de-DE"/>
              </w:rPr>
              <w:t>codes).</w:t>
            </w:r>
          </w:p>
          <w:p w14:paraId="3FDD1F4E" w14:textId="77777777" w:rsidR="004B1C42" w:rsidRDefault="004B1C42" w:rsidP="0040256E">
            <w:pPr>
              <w:keepNext/>
              <w:suppressAutoHyphens w:val="0"/>
              <w:autoSpaceDE w:val="0"/>
              <w:autoSpaceDN w:val="0"/>
              <w:adjustRightInd w:val="0"/>
              <w:rPr>
                <w:rFonts w:ascii="ArialMT" w:hAnsi="ArialMT" w:cs="ArialMT"/>
                <w:lang w:eastAsia="de-DE"/>
              </w:rPr>
            </w:pPr>
            <w:r w:rsidRPr="008C32EF">
              <w:rPr>
                <w:rFonts w:ascii="ArialMT" w:hAnsi="ArialMT" w:cs="ArialMT"/>
                <w:lang w:eastAsia="de-DE"/>
              </w:rPr>
              <w:t>The list of codes for the 2</w:t>
            </w:r>
            <w:r>
              <w:rPr>
                <w:rFonts w:ascii="ArialMT" w:hAnsi="ArialMT" w:cs="ArialMT"/>
                <w:lang w:eastAsia="de-DE"/>
              </w:rPr>
              <w:t>4</w:t>
            </w:r>
            <w:r w:rsidRPr="008C32EF">
              <w:rPr>
                <w:rFonts w:ascii="ArialMT" w:hAnsi="ArialMT" w:cs="ArialMT"/>
                <w:lang w:eastAsia="de-DE"/>
              </w:rPr>
              <w:t xml:space="preserve"> official EU languages </w:t>
            </w:r>
            <w:r w:rsidRPr="008C32EF">
              <w:rPr>
                <w:lang w:eastAsia="de-DE"/>
              </w:rPr>
              <w:t xml:space="preserve">and </w:t>
            </w:r>
            <w:r>
              <w:rPr>
                <w:lang w:eastAsia="de-DE"/>
              </w:rPr>
              <w:t xml:space="preserve">the languages of the </w:t>
            </w:r>
            <w:r w:rsidRPr="008C32EF">
              <w:rPr>
                <w:lang w:eastAsia="de-DE"/>
              </w:rPr>
              <w:t xml:space="preserve">EFTA Countries </w:t>
            </w:r>
            <w:r w:rsidRPr="008C32EF">
              <w:rPr>
                <w:rFonts w:ascii="ArialMT" w:hAnsi="ArialMT" w:cs="ArialMT"/>
                <w:lang w:eastAsia="de-DE"/>
              </w:rPr>
              <w:t>is:</w:t>
            </w:r>
          </w:p>
          <w:p w14:paraId="2106B93F" w14:textId="77777777" w:rsidR="004B1C42" w:rsidRPr="008C32EF" w:rsidRDefault="004B1C42" w:rsidP="0040256E">
            <w:pPr>
              <w:keepNext/>
              <w:suppressAutoHyphens w:val="0"/>
              <w:autoSpaceDE w:val="0"/>
              <w:autoSpaceDN w:val="0"/>
              <w:adjustRightInd w:val="0"/>
              <w:rPr>
                <w:rFonts w:ascii="ArialMT" w:hAnsi="ArialMT" w:cs="ArialMT"/>
                <w:lang w:eastAsia="de-DE"/>
              </w:rPr>
            </w:pPr>
          </w:p>
          <w:p w14:paraId="19FD6B6C" w14:textId="77777777" w:rsidR="004B1C42" w:rsidRPr="00C25500" w:rsidRDefault="004B1C42" w:rsidP="0040256E">
            <w:pPr>
              <w:keepNext/>
              <w:tabs>
                <w:tab w:val="left" w:pos="1782"/>
                <w:tab w:val="left" w:pos="1960"/>
              </w:tabs>
              <w:suppressAutoHyphens w:val="0"/>
              <w:autoSpaceDE w:val="0"/>
              <w:autoSpaceDN w:val="0"/>
              <w:adjustRightInd w:val="0"/>
              <w:spacing w:after="120"/>
              <w:rPr>
                <w:b/>
                <w:lang w:val="en-US"/>
              </w:rPr>
            </w:pPr>
            <w:r w:rsidRPr="00C25500">
              <w:rPr>
                <w:lang w:val="en-US"/>
              </w:rPr>
              <w:t xml:space="preserve">Bulgarian – </w:t>
            </w:r>
            <w:r w:rsidRPr="00C25500">
              <w:rPr>
                <w:b/>
                <w:lang w:val="en-US"/>
              </w:rPr>
              <w:t>bul</w:t>
            </w:r>
            <w:r w:rsidRPr="00C25500">
              <w:rPr>
                <w:b/>
                <w:color w:val="000000"/>
                <w:lang w:val="en-US"/>
              </w:rPr>
              <w:tab/>
            </w:r>
            <w:r w:rsidRPr="00C25500">
              <w:rPr>
                <w:lang w:val="en-US"/>
              </w:rPr>
              <w:t xml:space="preserve">Italian – </w:t>
            </w:r>
            <w:r w:rsidRPr="00C25500">
              <w:rPr>
                <w:b/>
                <w:lang w:val="en-US"/>
              </w:rPr>
              <w:t>ita</w:t>
            </w:r>
          </w:p>
          <w:p w14:paraId="2A0ED74B" w14:textId="77777777" w:rsidR="004B1C42" w:rsidRPr="00C25500" w:rsidRDefault="004B1C42" w:rsidP="0040256E">
            <w:pPr>
              <w:keepNext/>
              <w:tabs>
                <w:tab w:val="left" w:pos="1782"/>
              </w:tabs>
              <w:suppressAutoHyphens w:val="0"/>
              <w:autoSpaceDE w:val="0"/>
              <w:autoSpaceDN w:val="0"/>
              <w:adjustRightInd w:val="0"/>
              <w:spacing w:after="120"/>
              <w:rPr>
                <w:b/>
                <w:lang w:val="en-US"/>
              </w:rPr>
            </w:pPr>
            <w:r w:rsidRPr="00C25500">
              <w:rPr>
                <w:lang w:val="en-US"/>
              </w:rPr>
              <w:t xml:space="preserve">Czech – </w:t>
            </w:r>
            <w:r w:rsidRPr="00C25500">
              <w:rPr>
                <w:b/>
                <w:lang w:val="en-US"/>
              </w:rPr>
              <w:t>cze</w:t>
            </w:r>
            <w:r w:rsidRPr="00C25500">
              <w:rPr>
                <w:b/>
                <w:color w:val="000000"/>
                <w:lang w:val="en-US"/>
              </w:rPr>
              <w:tab/>
            </w:r>
            <w:r w:rsidRPr="00C25500">
              <w:rPr>
                <w:lang w:val="en-US"/>
              </w:rPr>
              <w:t xml:space="preserve">Latvian – </w:t>
            </w:r>
            <w:r w:rsidRPr="00C25500">
              <w:rPr>
                <w:b/>
                <w:lang w:val="en-US"/>
              </w:rPr>
              <w:t>lav</w:t>
            </w:r>
          </w:p>
          <w:p w14:paraId="16660F8C" w14:textId="77777777" w:rsidR="004B1C42" w:rsidRPr="006C09D7" w:rsidRDefault="004B1C42" w:rsidP="0040256E">
            <w:pPr>
              <w:keepNext/>
              <w:tabs>
                <w:tab w:val="left" w:pos="1782"/>
              </w:tabs>
              <w:suppressAutoHyphens w:val="0"/>
              <w:autoSpaceDE w:val="0"/>
              <w:autoSpaceDN w:val="0"/>
              <w:adjustRightInd w:val="0"/>
              <w:spacing w:after="120"/>
              <w:rPr>
                <w:b/>
                <w:color w:val="000000"/>
                <w:lang w:val="de-DE" w:eastAsia="de-DE"/>
              </w:rPr>
            </w:pPr>
            <w:r w:rsidRPr="006C09D7">
              <w:rPr>
                <w:lang w:val="de-DE" w:eastAsia="de-DE"/>
              </w:rPr>
              <w:t xml:space="preserve">Danish – </w:t>
            </w:r>
            <w:r w:rsidRPr="006C09D7">
              <w:rPr>
                <w:b/>
                <w:bCs/>
                <w:lang w:val="de-DE" w:eastAsia="de-DE"/>
              </w:rPr>
              <w:t>dan</w:t>
            </w:r>
            <w:r w:rsidRPr="006C09D7">
              <w:rPr>
                <w:b/>
                <w:color w:val="000000"/>
                <w:lang w:val="de-DE" w:eastAsia="de-DE"/>
              </w:rPr>
              <w:tab/>
            </w:r>
            <w:r w:rsidRPr="006C09D7">
              <w:rPr>
                <w:color w:val="000000"/>
                <w:lang w:val="de-DE" w:eastAsia="de-DE"/>
              </w:rPr>
              <w:t>Liech</w:t>
            </w:r>
            <w:r>
              <w:rPr>
                <w:color w:val="000000"/>
                <w:lang w:val="de-DE" w:eastAsia="de-DE"/>
              </w:rPr>
              <w:t>t</w:t>
            </w:r>
            <w:r w:rsidRPr="006C09D7">
              <w:rPr>
                <w:color w:val="000000"/>
                <w:lang w:val="de-DE" w:eastAsia="de-DE"/>
              </w:rPr>
              <w:t>enstein</w:t>
            </w:r>
            <w:r w:rsidRPr="006C09D7">
              <w:rPr>
                <w:lang w:val="de-DE" w:eastAsia="de-DE"/>
              </w:rPr>
              <w:t xml:space="preserve">– </w:t>
            </w:r>
            <w:r w:rsidRPr="006C09D7">
              <w:rPr>
                <w:b/>
                <w:color w:val="000000"/>
                <w:lang w:val="de-DE" w:eastAsia="de-DE"/>
              </w:rPr>
              <w:t>ger</w:t>
            </w:r>
          </w:p>
          <w:p w14:paraId="646F2348" w14:textId="77777777" w:rsidR="004B1C42" w:rsidRPr="00C25500" w:rsidRDefault="004B1C42" w:rsidP="0040256E">
            <w:pPr>
              <w:keepNext/>
              <w:tabs>
                <w:tab w:val="left" w:pos="1782"/>
              </w:tabs>
              <w:suppressAutoHyphens w:val="0"/>
              <w:autoSpaceDE w:val="0"/>
              <w:autoSpaceDN w:val="0"/>
              <w:adjustRightInd w:val="0"/>
              <w:spacing w:after="120"/>
              <w:rPr>
                <w:b/>
                <w:lang w:val="de-DE"/>
              </w:rPr>
            </w:pPr>
            <w:r w:rsidRPr="00C25500">
              <w:rPr>
                <w:lang w:val="de-DE"/>
              </w:rPr>
              <w:t xml:space="preserve">Dutch – </w:t>
            </w:r>
            <w:r w:rsidRPr="00C25500">
              <w:rPr>
                <w:b/>
                <w:lang w:val="de-DE"/>
              </w:rPr>
              <w:t>dut</w:t>
            </w:r>
            <w:r w:rsidRPr="00C25500">
              <w:rPr>
                <w:b/>
                <w:color w:val="000000"/>
                <w:lang w:val="de-DE"/>
              </w:rPr>
              <w:tab/>
            </w:r>
            <w:r w:rsidRPr="00C25500">
              <w:rPr>
                <w:lang w:val="de-DE"/>
              </w:rPr>
              <w:t xml:space="preserve">Lithuanian – </w:t>
            </w:r>
            <w:r w:rsidRPr="00C25500">
              <w:rPr>
                <w:b/>
                <w:lang w:val="de-DE"/>
              </w:rPr>
              <w:t>lit</w:t>
            </w:r>
          </w:p>
          <w:p w14:paraId="16A96E8E" w14:textId="77777777" w:rsidR="004B1C42" w:rsidRPr="008C32EF" w:rsidRDefault="004B1C4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English – </w:t>
            </w:r>
            <w:r w:rsidRPr="008C32EF">
              <w:rPr>
                <w:b/>
                <w:bCs/>
                <w:lang w:eastAsia="de-DE"/>
              </w:rPr>
              <w:t>eng</w:t>
            </w:r>
            <w:r w:rsidRPr="008C32EF">
              <w:rPr>
                <w:b/>
                <w:color w:val="000000"/>
                <w:lang w:eastAsia="de-DE"/>
              </w:rPr>
              <w:tab/>
            </w:r>
            <w:r w:rsidRPr="008C32EF">
              <w:rPr>
                <w:lang w:eastAsia="de-DE"/>
              </w:rPr>
              <w:t xml:space="preserve">Maltese – </w:t>
            </w:r>
            <w:r w:rsidRPr="008C32EF">
              <w:rPr>
                <w:b/>
                <w:bCs/>
                <w:lang w:eastAsia="de-DE"/>
              </w:rPr>
              <w:t>mlt</w:t>
            </w:r>
          </w:p>
          <w:p w14:paraId="7D02F88D" w14:textId="77777777" w:rsidR="004B1C42" w:rsidRPr="008C32EF" w:rsidRDefault="004B1C42" w:rsidP="0040256E">
            <w:pPr>
              <w:keepNext/>
              <w:tabs>
                <w:tab w:val="left" w:pos="1782"/>
              </w:tabs>
              <w:suppressAutoHyphens w:val="0"/>
              <w:autoSpaceDE w:val="0"/>
              <w:autoSpaceDN w:val="0"/>
              <w:adjustRightInd w:val="0"/>
              <w:spacing w:after="120"/>
              <w:rPr>
                <w:b/>
                <w:color w:val="000000"/>
                <w:lang w:eastAsia="de-DE"/>
              </w:rPr>
            </w:pPr>
            <w:r w:rsidRPr="008C32EF">
              <w:rPr>
                <w:lang w:eastAsia="de-DE"/>
              </w:rPr>
              <w:t xml:space="preserve">Polish – </w:t>
            </w:r>
            <w:r w:rsidRPr="008C32EF">
              <w:rPr>
                <w:b/>
                <w:bCs/>
                <w:lang w:eastAsia="de-DE"/>
              </w:rPr>
              <w:t>pol</w:t>
            </w:r>
            <w:r w:rsidRPr="008C32EF">
              <w:rPr>
                <w:b/>
                <w:color w:val="000000"/>
                <w:lang w:eastAsia="de-DE"/>
              </w:rPr>
              <w:tab/>
            </w:r>
            <w:r w:rsidRPr="008C32EF">
              <w:rPr>
                <w:color w:val="000000"/>
                <w:lang w:eastAsia="de-DE"/>
              </w:rPr>
              <w:t xml:space="preserve">Norwegian </w:t>
            </w:r>
            <w:r w:rsidRPr="008C32EF">
              <w:rPr>
                <w:lang w:eastAsia="de-DE"/>
              </w:rPr>
              <w:t xml:space="preserve">– </w:t>
            </w:r>
            <w:r w:rsidRPr="008C32EF">
              <w:rPr>
                <w:b/>
                <w:color w:val="000000"/>
                <w:lang w:eastAsia="de-DE"/>
              </w:rPr>
              <w:t>nor</w:t>
            </w:r>
          </w:p>
          <w:p w14:paraId="7606378C" w14:textId="77777777" w:rsidR="004B1C42" w:rsidRPr="008C32EF" w:rsidRDefault="004B1C4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Estonian – </w:t>
            </w:r>
            <w:r w:rsidRPr="008C32EF">
              <w:rPr>
                <w:b/>
                <w:bCs/>
                <w:lang w:eastAsia="de-DE"/>
              </w:rPr>
              <w:t>est</w:t>
            </w:r>
            <w:r w:rsidRPr="008C32EF">
              <w:rPr>
                <w:b/>
                <w:color w:val="000000"/>
                <w:lang w:eastAsia="de-DE"/>
              </w:rPr>
              <w:tab/>
            </w:r>
            <w:r w:rsidRPr="008C32EF">
              <w:rPr>
                <w:lang w:eastAsia="de-DE"/>
              </w:rPr>
              <w:t xml:space="preserve">Portuguese – </w:t>
            </w:r>
            <w:r w:rsidRPr="008C32EF">
              <w:rPr>
                <w:b/>
                <w:bCs/>
                <w:lang w:eastAsia="de-DE"/>
              </w:rPr>
              <w:t>por</w:t>
            </w:r>
          </w:p>
          <w:p w14:paraId="678DFFA7" w14:textId="77777777" w:rsidR="004B1C42" w:rsidRPr="008C32EF" w:rsidRDefault="004B1C4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Finnish – </w:t>
            </w:r>
            <w:r w:rsidRPr="008C32EF">
              <w:rPr>
                <w:b/>
                <w:bCs/>
                <w:lang w:eastAsia="de-DE"/>
              </w:rPr>
              <w:t>fin</w:t>
            </w:r>
            <w:r w:rsidRPr="008C32EF">
              <w:rPr>
                <w:b/>
                <w:color w:val="000000"/>
                <w:lang w:eastAsia="de-DE"/>
              </w:rPr>
              <w:tab/>
            </w:r>
            <w:r w:rsidRPr="008C32EF">
              <w:rPr>
                <w:lang w:eastAsia="de-DE"/>
              </w:rPr>
              <w:t xml:space="preserve">Romanian – </w:t>
            </w:r>
            <w:r w:rsidRPr="008C32EF">
              <w:rPr>
                <w:b/>
                <w:bCs/>
                <w:lang w:eastAsia="de-DE"/>
              </w:rPr>
              <w:t>rum</w:t>
            </w:r>
          </w:p>
          <w:p w14:paraId="4D958501" w14:textId="77777777" w:rsidR="004B1C42" w:rsidRPr="008C32EF" w:rsidRDefault="004B1C4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French – </w:t>
            </w:r>
            <w:r w:rsidRPr="008C32EF">
              <w:rPr>
                <w:b/>
                <w:bCs/>
                <w:lang w:eastAsia="de-DE"/>
              </w:rPr>
              <w:t>fre</w:t>
            </w:r>
            <w:r w:rsidRPr="008C32EF">
              <w:rPr>
                <w:bCs/>
                <w:lang w:eastAsia="de-DE"/>
              </w:rPr>
              <w:tab/>
              <w:t>Romansh -</w:t>
            </w:r>
            <w:r w:rsidRPr="008C32EF">
              <w:rPr>
                <w:b/>
                <w:bCs/>
                <w:lang w:eastAsia="de-DE"/>
              </w:rPr>
              <w:t xml:space="preserve"> roh</w:t>
            </w:r>
          </w:p>
          <w:p w14:paraId="7C1C614F" w14:textId="77777777" w:rsidR="004B1C42" w:rsidRPr="008C32EF" w:rsidRDefault="004B1C4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German – </w:t>
            </w:r>
            <w:r w:rsidRPr="008C32EF">
              <w:rPr>
                <w:b/>
                <w:bCs/>
                <w:lang w:eastAsia="de-DE"/>
              </w:rPr>
              <w:t>ger</w:t>
            </w:r>
            <w:r w:rsidRPr="008C32EF">
              <w:rPr>
                <w:b/>
                <w:color w:val="000000"/>
                <w:lang w:eastAsia="de-DE"/>
              </w:rPr>
              <w:tab/>
            </w:r>
            <w:r w:rsidRPr="008C32EF">
              <w:rPr>
                <w:lang w:eastAsia="de-DE"/>
              </w:rPr>
              <w:t xml:space="preserve">Slovak – </w:t>
            </w:r>
            <w:r w:rsidRPr="008C32EF">
              <w:rPr>
                <w:b/>
                <w:bCs/>
                <w:lang w:eastAsia="de-DE"/>
              </w:rPr>
              <w:t>slo</w:t>
            </w:r>
          </w:p>
          <w:p w14:paraId="67CE0DC1" w14:textId="77777777" w:rsidR="004B1C42" w:rsidRPr="008C32EF" w:rsidRDefault="004B1C4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Greek – </w:t>
            </w:r>
            <w:r w:rsidRPr="008C32EF">
              <w:rPr>
                <w:b/>
                <w:bCs/>
                <w:lang w:eastAsia="de-DE"/>
              </w:rPr>
              <w:t>gre</w:t>
            </w:r>
            <w:r w:rsidRPr="008C32EF">
              <w:rPr>
                <w:b/>
                <w:color w:val="000000"/>
                <w:lang w:eastAsia="de-DE"/>
              </w:rPr>
              <w:tab/>
            </w:r>
            <w:r w:rsidRPr="008C32EF">
              <w:rPr>
                <w:lang w:eastAsia="de-DE"/>
              </w:rPr>
              <w:t xml:space="preserve">Slovenian – </w:t>
            </w:r>
            <w:r w:rsidRPr="008C32EF">
              <w:rPr>
                <w:b/>
                <w:bCs/>
                <w:lang w:eastAsia="de-DE"/>
              </w:rPr>
              <w:t>slv</w:t>
            </w:r>
          </w:p>
          <w:p w14:paraId="66F2A144" w14:textId="77777777" w:rsidR="004B1C42" w:rsidRPr="008C32EF" w:rsidRDefault="004B1C42" w:rsidP="0040256E">
            <w:pPr>
              <w:keepNext/>
              <w:tabs>
                <w:tab w:val="left" w:pos="1782"/>
              </w:tabs>
              <w:suppressAutoHyphens w:val="0"/>
              <w:autoSpaceDE w:val="0"/>
              <w:autoSpaceDN w:val="0"/>
              <w:adjustRightInd w:val="0"/>
              <w:spacing w:after="120"/>
              <w:rPr>
                <w:b/>
                <w:bCs/>
                <w:lang w:eastAsia="de-DE"/>
              </w:rPr>
            </w:pPr>
            <w:r w:rsidRPr="008C32EF">
              <w:rPr>
                <w:lang w:eastAsia="de-DE"/>
              </w:rPr>
              <w:t xml:space="preserve">Hungarian – </w:t>
            </w:r>
            <w:r w:rsidRPr="008C32EF">
              <w:rPr>
                <w:b/>
                <w:bCs/>
                <w:lang w:eastAsia="de-DE"/>
              </w:rPr>
              <w:t>hun</w:t>
            </w:r>
            <w:r w:rsidRPr="008C32EF">
              <w:rPr>
                <w:b/>
                <w:color w:val="000000"/>
                <w:lang w:eastAsia="de-DE"/>
              </w:rPr>
              <w:tab/>
            </w:r>
            <w:r w:rsidRPr="008C32EF">
              <w:rPr>
                <w:lang w:eastAsia="de-DE"/>
              </w:rPr>
              <w:t xml:space="preserve">Spanish – </w:t>
            </w:r>
            <w:r w:rsidRPr="008C32EF">
              <w:rPr>
                <w:b/>
                <w:bCs/>
                <w:lang w:eastAsia="de-DE"/>
              </w:rPr>
              <w:t>spa</w:t>
            </w:r>
          </w:p>
          <w:p w14:paraId="0521AD16" w14:textId="77777777" w:rsidR="004B1C42" w:rsidRPr="00D134B1" w:rsidRDefault="004B1C42" w:rsidP="0040256E">
            <w:pPr>
              <w:keepNext/>
              <w:tabs>
                <w:tab w:val="left" w:pos="1782"/>
              </w:tabs>
              <w:suppressAutoHyphens w:val="0"/>
              <w:autoSpaceDE w:val="0"/>
              <w:autoSpaceDN w:val="0"/>
              <w:adjustRightInd w:val="0"/>
              <w:spacing w:after="120"/>
              <w:rPr>
                <w:b/>
                <w:color w:val="000000"/>
                <w:lang w:eastAsia="de-DE"/>
              </w:rPr>
            </w:pPr>
            <w:r w:rsidRPr="008C32EF">
              <w:rPr>
                <w:lang w:eastAsia="de-DE"/>
              </w:rPr>
              <w:t xml:space="preserve">Irish – </w:t>
            </w:r>
            <w:r w:rsidRPr="008C32EF">
              <w:rPr>
                <w:b/>
                <w:bCs/>
                <w:lang w:eastAsia="de-DE"/>
              </w:rPr>
              <w:t>gle</w:t>
            </w:r>
            <w:r w:rsidRPr="008C32EF">
              <w:rPr>
                <w:b/>
                <w:color w:val="000000"/>
                <w:lang w:eastAsia="de-DE"/>
              </w:rPr>
              <w:tab/>
            </w:r>
            <w:r w:rsidRPr="008C32EF">
              <w:rPr>
                <w:lang w:eastAsia="de-DE"/>
              </w:rPr>
              <w:t xml:space="preserve">Swedish – </w:t>
            </w:r>
            <w:r w:rsidRPr="008C32EF">
              <w:rPr>
                <w:b/>
                <w:bCs/>
                <w:lang w:eastAsia="de-DE"/>
              </w:rPr>
              <w:t>swe</w:t>
            </w:r>
            <w:r w:rsidRPr="008C32EF">
              <w:rPr>
                <w:b/>
                <w:color w:val="000000"/>
                <w:lang w:eastAsia="de-DE"/>
              </w:rPr>
              <w:tab/>
            </w:r>
          </w:p>
          <w:p w14:paraId="77F9D05F" w14:textId="77777777" w:rsidR="004B1C42" w:rsidRDefault="004B1C42" w:rsidP="0040256E">
            <w:pPr>
              <w:keepNext/>
              <w:tabs>
                <w:tab w:val="left" w:pos="1804"/>
              </w:tabs>
              <w:suppressAutoHyphens w:val="0"/>
              <w:autoSpaceDE w:val="0"/>
              <w:autoSpaceDN w:val="0"/>
              <w:adjustRightInd w:val="0"/>
              <w:rPr>
                <w:b/>
                <w:bCs/>
                <w:lang w:eastAsia="de-DE"/>
              </w:rPr>
            </w:pPr>
            <w:r w:rsidRPr="008C32EF">
              <w:rPr>
                <w:bCs/>
                <w:lang w:eastAsia="de-DE"/>
              </w:rPr>
              <w:t xml:space="preserve">Croatian - </w:t>
            </w:r>
            <w:r w:rsidRPr="008C32EF">
              <w:rPr>
                <w:b/>
                <w:bCs/>
                <w:lang w:eastAsia="de-DE"/>
              </w:rPr>
              <w:t>hrv</w:t>
            </w:r>
            <w:r w:rsidRPr="008C32EF">
              <w:rPr>
                <w:b/>
                <w:color w:val="000000"/>
                <w:lang w:eastAsia="de-DE"/>
              </w:rPr>
              <w:tab/>
            </w:r>
            <w:r w:rsidRPr="008C32EF">
              <w:rPr>
                <w:bCs/>
                <w:lang w:eastAsia="de-DE"/>
              </w:rPr>
              <w:t xml:space="preserve">Icelandic </w:t>
            </w:r>
            <w:r w:rsidRPr="008C32EF">
              <w:rPr>
                <w:lang w:eastAsia="de-DE"/>
              </w:rPr>
              <w:t xml:space="preserve">– </w:t>
            </w:r>
            <w:r w:rsidRPr="008C32EF">
              <w:rPr>
                <w:b/>
                <w:bCs/>
                <w:lang w:eastAsia="de-DE"/>
              </w:rPr>
              <w:t>ice</w:t>
            </w:r>
          </w:p>
          <w:p w14:paraId="45BBD33C" w14:textId="77777777" w:rsidR="004B1C42" w:rsidRPr="008C32EF" w:rsidRDefault="004B1C42" w:rsidP="0040256E">
            <w:pPr>
              <w:keepNext/>
              <w:tabs>
                <w:tab w:val="left" w:pos="1804"/>
              </w:tabs>
              <w:suppressAutoHyphens w:val="0"/>
              <w:autoSpaceDE w:val="0"/>
              <w:autoSpaceDN w:val="0"/>
              <w:adjustRightInd w:val="0"/>
              <w:rPr>
                <w:b/>
                <w:bCs/>
                <w:lang w:eastAsia="de-DE"/>
              </w:rPr>
            </w:pPr>
          </w:p>
          <w:p w14:paraId="51A36F0D" w14:textId="77777777" w:rsidR="004B1C42" w:rsidRPr="008C32EF" w:rsidRDefault="004B1C42" w:rsidP="0040256E">
            <w:pPr>
              <w:keepNext/>
              <w:suppressAutoHyphens w:val="0"/>
              <w:autoSpaceDE w:val="0"/>
              <w:autoSpaceDN w:val="0"/>
              <w:adjustRightInd w:val="0"/>
              <w:rPr>
                <w:rFonts w:ascii="ArialMT" w:hAnsi="ArialMT" w:cs="ArialMT"/>
                <w:color w:val="000000"/>
                <w:lang w:eastAsia="de-DE"/>
              </w:rPr>
            </w:pPr>
            <w:r w:rsidRPr="008C32EF">
              <w:rPr>
                <w:rFonts w:ascii="ArialMT" w:hAnsi="ArialMT" w:cs="ArialMT"/>
                <w:color w:val="000000"/>
                <w:lang w:eastAsia="de-DE"/>
              </w:rPr>
              <w:t>The complete list of codes is defined at</w:t>
            </w:r>
          </w:p>
          <w:p w14:paraId="05E81FCA" w14:textId="77777777" w:rsidR="004B1C42" w:rsidRPr="008C32EF" w:rsidRDefault="004B1C42" w:rsidP="0040256E">
            <w:pPr>
              <w:keepNext/>
              <w:suppressAutoHyphens w:val="0"/>
              <w:autoSpaceDE w:val="0"/>
              <w:autoSpaceDN w:val="0"/>
              <w:adjustRightInd w:val="0"/>
              <w:rPr>
                <w:rFonts w:ascii="ArialMT" w:hAnsi="ArialMT" w:cs="ArialMT"/>
                <w:color w:val="0000FF"/>
                <w:lang w:eastAsia="de-DE"/>
              </w:rPr>
            </w:pPr>
            <w:r w:rsidRPr="008C32EF">
              <w:rPr>
                <w:rFonts w:ascii="ArialMT" w:hAnsi="ArialMT" w:cs="ArialMT"/>
                <w:color w:val="0000FF"/>
                <w:lang w:eastAsia="de-DE"/>
              </w:rPr>
              <w:t>http://www.loc.gov/standards/iso639-2/</w:t>
            </w:r>
          </w:p>
          <w:p w14:paraId="35184899" w14:textId="77777777" w:rsidR="004B1C42" w:rsidRPr="008C32EF" w:rsidRDefault="004B1C42" w:rsidP="0040256E">
            <w:pPr>
              <w:keepNext/>
            </w:pPr>
            <w:r w:rsidRPr="008C32EF">
              <w:rPr>
                <w:rFonts w:ascii="ArialMT" w:hAnsi="ArialMT" w:cs="ArialMT"/>
                <w:color w:val="000000"/>
                <w:lang w:eastAsia="de-DE"/>
              </w:rPr>
              <w:t>Regional languages are also included in this list.</w:t>
            </w:r>
          </w:p>
        </w:tc>
      </w:tr>
    </w:tbl>
    <w:p w14:paraId="19F34A06" w14:textId="77777777" w:rsidR="004B1C42" w:rsidRPr="000970AF" w:rsidRDefault="004B1C42" w:rsidP="0040256E">
      <w:pPr>
        <w:rPr>
          <w:sz w:val="18"/>
          <w:szCs w:val="18"/>
        </w:rPr>
      </w:pPr>
      <w:bookmarkStart w:id="152" w:name="_Toc462151571"/>
      <w:r w:rsidRPr="000970AF">
        <w:rPr>
          <w:sz w:val="18"/>
          <w:szCs w:val="18"/>
        </w:rPr>
        <w:t xml:space="preserve">Table </w:t>
      </w:r>
      <w:r w:rsidR="00994CD2" w:rsidRPr="000970AF">
        <w:rPr>
          <w:sz w:val="18"/>
          <w:szCs w:val="18"/>
        </w:rPr>
        <w:fldChar w:fldCharType="begin"/>
      </w:r>
      <w:r w:rsidRPr="000970AF">
        <w:rPr>
          <w:sz w:val="18"/>
          <w:szCs w:val="18"/>
        </w:rPr>
        <w:instrText xml:space="preserve"> SEQ Table \* ARABIC </w:instrText>
      </w:r>
      <w:r w:rsidR="00994CD2" w:rsidRPr="000970AF">
        <w:rPr>
          <w:sz w:val="18"/>
          <w:szCs w:val="18"/>
        </w:rPr>
        <w:fldChar w:fldCharType="separate"/>
      </w:r>
      <w:r w:rsidR="00490112">
        <w:rPr>
          <w:noProof/>
          <w:sz w:val="18"/>
          <w:szCs w:val="18"/>
        </w:rPr>
        <w:t>17</w:t>
      </w:r>
      <w:r w:rsidR="00994CD2" w:rsidRPr="000970AF">
        <w:rPr>
          <w:noProof/>
          <w:sz w:val="18"/>
          <w:szCs w:val="18"/>
        </w:rPr>
        <w:fldChar w:fldCharType="end"/>
      </w:r>
      <w:r w:rsidRPr="000970AF">
        <w:rPr>
          <w:sz w:val="18"/>
          <w:szCs w:val="18"/>
        </w:rPr>
        <w:t>: Codes for language response parameters</w:t>
      </w:r>
      <w:bookmarkEnd w:id="152"/>
    </w:p>
    <w:p w14:paraId="256B8972" w14:textId="77777777" w:rsidR="004B1C42" w:rsidRDefault="004B1C42" w:rsidP="0040256E">
      <w:pPr>
        <w:rPr>
          <w:lang w:eastAsia="de-DE"/>
        </w:rPr>
      </w:pPr>
    </w:p>
    <w:p w14:paraId="298495E9" w14:textId="77777777" w:rsidR="00EE302B" w:rsidRDefault="00EE302B" w:rsidP="0040256E">
      <w:pPr>
        <w:rPr>
          <w:color w:val="000000" w:themeColor="text1"/>
        </w:rPr>
      </w:pPr>
      <w:r>
        <w:rPr>
          <w:lang w:eastAsia="de-DE"/>
        </w:rPr>
        <w:t>The INSPIRE common schema (</w:t>
      </w:r>
      <w:hyperlink r:id="rId44" w:history="1">
        <w:r w:rsidRPr="00EE302B">
          <w:rPr>
            <w:rStyle w:val="Hyperlink"/>
            <w:lang w:eastAsia="de-DE"/>
          </w:rPr>
          <w:t>http://inspire.ec.europa.eu/schemas/common/1.0/common.xsd</w:t>
        </w:r>
      </w:hyperlink>
      <w:r>
        <w:rPr>
          <w:lang w:eastAsia="de-DE"/>
        </w:rPr>
        <w:t xml:space="preserve">) should also contain these language codes to help with validation of XML responses, where applicable,  but it is noted that presently some of the language codes seem to be missing from the enumeration list for </w:t>
      </w:r>
      <w:r w:rsidRPr="00EE302B">
        <w:rPr>
          <w:color w:val="000000" w:themeColor="text1"/>
        </w:rPr>
        <w:t>euLanguageISO6392B</w:t>
      </w:r>
      <w:r>
        <w:rPr>
          <w:color w:val="000000" w:themeColor="text1"/>
        </w:rPr>
        <w:t>.</w:t>
      </w:r>
    </w:p>
    <w:p w14:paraId="5E77C7A9" w14:textId="77777777" w:rsidR="00C50B7F" w:rsidRDefault="00C50B7F" w:rsidP="0040256E">
      <w:pPr>
        <w:rPr>
          <w:lang w:eastAsia="de-DE"/>
        </w:rPr>
      </w:pPr>
    </w:p>
    <w:p w14:paraId="34338B31" w14:textId="77777777" w:rsidR="00C85215" w:rsidRDefault="00C85215" w:rsidP="0040256E">
      <w:pPr>
        <w:pStyle w:val="TGStyle1"/>
        <w:jc w:val="left"/>
      </w:pPr>
      <w:r w:rsidRPr="00D134B1">
        <w:rPr>
          <w:rFonts w:cs="Arial"/>
          <w:color w:val="000000"/>
          <w:lang w:eastAsia="de-DE"/>
        </w:rPr>
        <w:t>The Extended Capabilities shall</w:t>
      </w:r>
      <w:r w:rsidRPr="008C32EF">
        <w:rPr>
          <w:rFonts w:cs="Arial"/>
          <w:color w:val="000000"/>
          <w:lang w:eastAsia="de-DE"/>
        </w:rPr>
        <w:t xml:space="preserve"> </w:t>
      </w:r>
      <w:r w:rsidRPr="00D134B1">
        <w:t>contain the</w:t>
      </w:r>
      <w:r w:rsidRPr="008C32EF">
        <w:t xml:space="preserve"> </w:t>
      </w:r>
      <w:r w:rsidRPr="00D134B1">
        <w:rPr>
          <w:b/>
        </w:rPr>
        <w:t>list of supported languages</w:t>
      </w:r>
      <w:r w:rsidRPr="008C32EF">
        <w:rPr>
          <w:b/>
        </w:rPr>
        <w:t xml:space="preserve"> </w:t>
      </w:r>
      <w:r w:rsidRPr="00D134B1">
        <w:t xml:space="preserve">indicated in </w:t>
      </w:r>
      <w:r w:rsidRPr="00D134B1">
        <w:rPr>
          <w:rFonts w:ascii="Courier New" w:hAnsi="Courier New"/>
        </w:rPr>
        <w:t>&lt;inspire_common:SupportedLanguages&gt;</w:t>
      </w:r>
      <w:r w:rsidRPr="00D134B1">
        <w:t>.</w:t>
      </w:r>
      <w:r w:rsidRPr="00D134B1">
        <w:br/>
      </w:r>
      <w:r w:rsidRPr="00D134B1">
        <w:br/>
        <w:t xml:space="preserve">This </w:t>
      </w:r>
      <w:r w:rsidRPr="00D134B1">
        <w:rPr>
          <w:b/>
        </w:rPr>
        <w:t xml:space="preserve">list of supported languages </w:t>
      </w:r>
      <w:r w:rsidRPr="00D134B1">
        <w:t xml:space="preserve">shall consist of </w:t>
      </w:r>
      <w:r w:rsidRPr="00D134B1">
        <w:br/>
        <w:t xml:space="preserve">1.  exactly one element </w:t>
      </w:r>
      <w:r w:rsidRPr="00D134B1">
        <w:rPr>
          <w:rFonts w:ascii="Courier New" w:hAnsi="Courier New"/>
        </w:rPr>
        <w:t xml:space="preserve">&lt;inspire_common:DefaultLanguage&gt; </w:t>
      </w:r>
      <w:r w:rsidRPr="00D134B1">
        <w:t xml:space="preserve">indicating the service default language, and </w:t>
      </w:r>
      <w:r w:rsidRPr="00D134B1">
        <w:br/>
        <w:t xml:space="preserve">2.  zero or more elements </w:t>
      </w:r>
      <w:r w:rsidRPr="00D134B1">
        <w:rPr>
          <w:rFonts w:ascii="Courier New" w:hAnsi="Courier New"/>
        </w:rPr>
        <w:t xml:space="preserve">&lt;inspire_common:SupportedLanguage&gt; </w:t>
      </w:r>
      <w:r w:rsidRPr="00D134B1">
        <w:t>to indicate all additional supported languages.</w:t>
      </w:r>
      <w:r w:rsidRPr="00D134B1">
        <w:br/>
      </w:r>
      <w:r w:rsidRPr="00D134B1">
        <w:br/>
        <w:t xml:space="preserve">Regardless of the response language, the </w:t>
      </w:r>
      <w:r w:rsidRPr="00D134B1">
        <w:rPr>
          <w:b/>
        </w:rPr>
        <w:t>list of supported languages</w:t>
      </w:r>
      <w:r w:rsidRPr="00D134B1">
        <w:t xml:space="preserve"> is invariant for each GetCapabilities-Response.</w:t>
      </w:r>
    </w:p>
    <w:p w14:paraId="386FA6C0" w14:textId="77777777" w:rsidR="00B41D05" w:rsidRPr="00E4201D" w:rsidRDefault="00B41D05" w:rsidP="0040256E">
      <w:pPr>
        <w:pStyle w:val="TGStyle1"/>
      </w:pPr>
      <w:bookmarkStart w:id="153" w:name="_Ref443915465"/>
      <w:r w:rsidRPr="00D134B1">
        <w:rPr>
          <w:rFonts w:cs="Arial"/>
          <w:color w:val="000000"/>
          <w:lang w:eastAsia="de-DE"/>
        </w:rPr>
        <w:t xml:space="preserve">The Extended Capabilities shall </w:t>
      </w:r>
      <w:r w:rsidRPr="00D134B1">
        <w:t xml:space="preserve">indicate the response language used for the GetCapabilities-Response: Depending on the requested language the value of the </w:t>
      </w:r>
      <w:r w:rsidRPr="00D134B1">
        <w:rPr>
          <w:rFonts w:ascii="Courier New" w:hAnsi="Courier New"/>
        </w:rPr>
        <w:t xml:space="preserve">&lt;inspire_common:ResponseLanguage&gt; </w:t>
      </w:r>
      <w:r w:rsidRPr="00D134B1">
        <w:t xml:space="preserve">corresponds to the current used language. If a supported language was requested, </w:t>
      </w:r>
      <w:r w:rsidRPr="00D134B1">
        <w:rPr>
          <w:rFonts w:ascii="Courier New" w:hAnsi="Courier New"/>
        </w:rPr>
        <w:t>&lt;inspire_common:ResponseLanguage&gt;</w:t>
      </w:r>
      <w:r w:rsidRPr="00D134B1">
        <w:t xml:space="preserve"> shall correspond to that requested language. If an unsupported language was requested or if no specific language was requested </w:t>
      </w:r>
      <w:r w:rsidRPr="00D134B1">
        <w:rPr>
          <w:rFonts w:ascii="Courier New" w:hAnsi="Courier New"/>
        </w:rPr>
        <w:t xml:space="preserve">&lt;inspire_common:ResponseLanguage&gt; </w:t>
      </w:r>
      <w:r w:rsidRPr="00D134B1">
        <w:t xml:space="preserve">shall correspond to the service default language </w:t>
      </w:r>
      <w:r w:rsidRPr="00D134B1">
        <w:rPr>
          <w:rFonts w:ascii="Courier" w:hAnsi="Courier"/>
        </w:rPr>
        <w:t>&lt;inspire_common:</w:t>
      </w:r>
      <w:r w:rsidRPr="00D134B1">
        <w:rPr>
          <w:rFonts w:ascii="Courier" w:hAnsi="Courier"/>
          <w:bCs/>
        </w:rPr>
        <w:t>DefaultLanguage&gt;</w:t>
      </w:r>
      <w:bookmarkEnd w:id="153"/>
    </w:p>
    <w:p w14:paraId="2E5CE653" w14:textId="77777777" w:rsidR="00B41D05" w:rsidRDefault="00B41D05" w:rsidP="0040256E"/>
    <w:p w14:paraId="3CFCB813" w14:textId="77777777" w:rsidR="00B41D05" w:rsidRPr="008C32EF" w:rsidRDefault="00B41D05" w:rsidP="0040256E">
      <w:pPr>
        <w:rPr>
          <w:b/>
        </w:rPr>
      </w:pPr>
      <w:r>
        <w:rPr>
          <w:b/>
        </w:rPr>
        <w:t>Examples</w:t>
      </w:r>
    </w:p>
    <w:p w14:paraId="462E740A" w14:textId="77777777" w:rsidR="00C85215" w:rsidRDefault="00C85215" w:rsidP="0040256E">
      <w:pPr>
        <w:rPr>
          <w:color w:val="000000"/>
          <w:lang w:eastAsia="de-DE"/>
        </w:rPr>
      </w:pPr>
      <w:r>
        <w:rPr>
          <w:color w:val="000000"/>
          <w:lang w:eastAsia="de-DE"/>
        </w:rPr>
        <w:t xml:space="preserve">For a service that only supports German the service must provide a response that gives the default language (as a </w:t>
      </w:r>
      <w:r>
        <w:t>ISO 639-2/B alpha 3 code) and also the response language as German using the same code</w:t>
      </w:r>
      <w:r w:rsidR="00622E8A">
        <w:rPr>
          <w:color w:val="000000"/>
          <w:lang w:eastAsia="de-DE"/>
        </w:rPr>
        <w:t>.</w:t>
      </w:r>
    </w:p>
    <w:p w14:paraId="7F2673E1" w14:textId="77777777" w:rsidR="00622E8A" w:rsidRDefault="00622E8A" w:rsidP="0040256E">
      <w:pPr>
        <w:rPr>
          <w:lang w:eastAsia="de-DE"/>
        </w:rPr>
      </w:pPr>
    </w:p>
    <w:p w14:paraId="01386D30" w14:textId="77777777" w:rsidR="00622E8A" w:rsidRDefault="00622E8A" w:rsidP="0040256E">
      <w:pPr>
        <w:pStyle w:val="XMLExample"/>
        <w:rPr>
          <w:lang w:val="en-GB"/>
        </w:rPr>
      </w:pPr>
    </w:p>
    <w:p w14:paraId="6CC17405" w14:textId="77777777" w:rsidR="00C85215" w:rsidRPr="00D134B1" w:rsidRDefault="00C85215" w:rsidP="0040256E">
      <w:pPr>
        <w:pStyle w:val="XMLExample"/>
        <w:rPr>
          <w:lang w:val="en-GB"/>
        </w:rPr>
      </w:pPr>
      <w:r w:rsidRPr="00D134B1">
        <w:rPr>
          <w:lang w:val="en-GB"/>
        </w:rPr>
        <w:t>&lt;inspire_dls:ExtendedCapabilities&gt;</w:t>
      </w:r>
    </w:p>
    <w:p w14:paraId="548CDCC0" w14:textId="77777777" w:rsidR="00C85215" w:rsidRPr="00D134B1" w:rsidRDefault="00C85215" w:rsidP="0040256E">
      <w:pPr>
        <w:pStyle w:val="XMLExample"/>
        <w:rPr>
          <w:lang w:val="en-GB"/>
        </w:rPr>
      </w:pPr>
      <w:r w:rsidRPr="00D134B1">
        <w:rPr>
          <w:lang w:val="en-GB"/>
        </w:rPr>
        <w:t>…</w:t>
      </w:r>
    </w:p>
    <w:p w14:paraId="3AFD9D93" w14:textId="77777777" w:rsidR="00C85215" w:rsidRPr="00D134B1" w:rsidRDefault="00C85215" w:rsidP="0040256E">
      <w:pPr>
        <w:pStyle w:val="XMLExample"/>
        <w:rPr>
          <w:lang w:val="en-GB"/>
        </w:rPr>
      </w:pPr>
      <w:r w:rsidRPr="00D134B1">
        <w:rPr>
          <w:lang w:val="en-GB"/>
        </w:rPr>
        <w:tab/>
        <w:t>&lt;inspire_common:SupportedLanguages&gt;</w:t>
      </w:r>
    </w:p>
    <w:p w14:paraId="2E92D27E" w14:textId="77777777" w:rsidR="00C85215" w:rsidRPr="00D134B1" w:rsidRDefault="00C85215" w:rsidP="0040256E">
      <w:pPr>
        <w:pStyle w:val="XMLExample"/>
        <w:rPr>
          <w:lang w:val="en-GB"/>
        </w:rPr>
      </w:pPr>
      <w:r w:rsidRPr="00D134B1">
        <w:rPr>
          <w:lang w:val="en-GB"/>
        </w:rPr>
        <w:tab/>
      </w:r>
      <w:r w:rsidRPr="00D134B1">
        <w:rPr>
          <w:lang w:val="en-GB"/>
        </w:rPr>
        <w:tab/>
        <w:t>&lt;inspire_common:DefaultLanguage&gt;</w:t>
      </w:r>
    </w:p>
    <w:p w14:paraId="51A1E731" w14:textId="77777777" w:rsidR="00C85215" w:rsidRPr="00D134B1" w:rsidRDefault="00C85215" w:rsidP="0040256E">
      <w:pPr>
        <w:pStyle w:val="XMLHighlight"/>
      </w:pPr>
      <w:r w:rsidRPr="00D134B1">
        <w:tab/>
      </w:r>
      <w:r w:rsidRPr="00D134B1">
        <w:tab/>
      </w:r>
      <w:r w:rsidRPr="00D134B1">
        <w:tab/>
        <w:t>&lt;inspire_common:Language&gt;</w:t>
      </w:r>
      <w:r w:rsidRPr="00EA0802">
        <w:rPr>
          <w:b/>
        </w:rPr>
        <w:t>ger</w:t>
      </w:r>
      <w:r w:rsidRPr="00D134B1">
        <w:t>&lt;/inspire_common:Language&gt;</w:t>
      </w:r>
    </w:p>
    <w:p w14:paraId="4B2F1E37" w14:textId="77777777" w:rsidR="00C85215" w:rsidRPr="00D134B1" w:rsidRDefault="00C85215" w:rsidP="0040256E">
      <w:pPr>
        <w:pStyle w:val="XMLExample"/>
        <w:rPr>
          <w:lang w:val="en-GB"/>
        </w:rPr>
      </w:pPr>
      <w:r w:rsidRPr="00D134B1">
        <w:rPr>
          <w:lang w:val="en-GB"/>
        </w:rPr>
        <w:tab/>
      </w:r>
      <w:r w:rsidRPr="00D134B1">
        <w:rPr>
          <w:lang w:val="en-GB"/>
        </w:rPr>
        <w:tab/>
        <w:t>&lt;/inspire_common:DefaultLanguage&gt;</w:t>
      </w:r>
    </w:p>
    <w:p w14:paraId="69A6EE88" w14:textId="77777777" w:rsidR="00C85215" w:rsidRPr="00D134B1" w:rsidRDefault="00C85215" w:rsidP="0040256E">
      <w:pPr>
        <w:pStyle w:val="XMLExample"/>
        <w:rPr>
          <w:lang w:val="en-GB"/>
        </w:rPr>
      </w:pPr>
      <w:r w:rsidRPr="00D134B1">
        <w:rPr>
          <w:lang w:val="en-GB"/>
        </w:rPr>
        <w:tab/>
        <w:t>&lt;/inspire_common:SupportedLanguages&gt;</w:t>
      </w:r>
    </w:p>
    <w:p w14:paraId="4419CD58" w14:textId="77777777" w:rsidR="00C85215" w:rsidRPr="00D134B1" w:rsidRDefault="00C85215" w:rsidP="0040256E">
      <w:pPr>
        <w:pStyle w:val="XMLExample"/>
        <w:rPr>
          <w:lang w:val="en-GB"/>
        </w:rPr>
      </w:pPr>
      <w:r w:rsidRPr="00D134B1">
        <w:rPr>
          <w:lang w:val="en-GB"/>
        </w:rPr>
        <w:tab/>
        <w:t>&lt;inspire_common:ResponseLanguage&gt;</w:t>
      </w:r>
    </w:p>
    <w:p w14:paraId="2CE77F10" w14:textId="77777777" w:rsidR="00C85215" w:rsidRPr="00D134B1" w:rsidRDefault="00C85215" w:rsidP="0040256E">
      <w:pPr>
        <w:pStyle w:val="XMLHighlight"/>
      </w:pPr>
      <w:r w:rsidRPr="00D134B1">
        <w:tab/>
      </w:r>
      <w:r w:rsidRPr="00D134B1">
        <w:tab/>
        <w:t>&lt;inspire_common:Language&gt;</w:t>
      </w:r>
      <w:r w:rsidRPr="00EA0802">
        <w:rPr>
          <w:b/>
        </w:rPr>
        <w:t>ger</w:t>
      </w:r>
      <w:r w:rsidRPr="00D134B1">
        <w:t>&lt;/inspire_common:Language&gt;</w:t>
      </w:r>
    </w:p>
    <w:p w14:paraId="48025756" w14:textId="77777777" w:rsidR="00C85215" w:rsidRPr="00D134B1" w:rsidRDefault="00C85215" w:rsidP="0040256E">
      <w:pPr>
        <w:pStyle w:val="XMLExample"/>
        <w:rPr>
          <w:lang w:val="en-GB"/>
        </w:rPr>
      </w:pPr>
      <w:r w:rsidRPr="00D134B1">
        <w:rPr>
          <w:lang w:val="en-GB"/>
        </w:rPr>
        <w:tab/>
        <w:t>&lt;/inspire_common:ResponseLanguage&gt;</w:t>
      </w:r>
    </w:p>
    <w:p w14:paraId="1CDD65DF" w14:textId="77777777" w:rsidR="00C85215" w:rsidRPr="00D134B1" w:rsidRDefault="00C85215" w:rsidP="0040256E">
      <w:pPr>
        <w:pStyle w:val="XMLExample"/>
        <w:rPr>
          <w:lang w:val="en-GB"/>
        </w:rPr>
      </w:pPr>
      <w:r w:rsidRPr="00D134B1">
        <w:rPr>
          <w:lang w:val="en-GB"/>
        </w:rPr>
        <w:t>…</w:t>
      </w:r>
    </w:p>
    <w:p w14:paraId="7499D780" w14:textId="77777777" w:rsidR="00C85215" w:rsidRDefault="00C85215" w:rsidP="0040256E">
      <w:pPr>
        <w:pStyle w:val="XMLExample"/>
        <w:rPr>
          <w:rFonts w:cs="Arial"/>
          <w:lang w:val="en-GB" w:eastAsia="en-GB"/>
        </w:rPr>
      </w:pPr>
      <w:r w:rsidRPr="00D134B1">
        <w:rPr>
          <w:rFonts w:cs="Arial"/>
          <w:lang w:val="en-GB" w:eastAsia="en-GB"/>
        </w:rPr>
        <w:t>&lt;/inspire_dls:ExtendedCapabilities&gt;</w:t>
      </w:r>
    </w:p>
    <w:p w14:paraId="4CED523E" w14:textId="77777777" w:rsidR="00622E8A" w:rsidRPr="00D134B1" w:rsidRDefault="00622E8A" w:rsidP="0040256E">
      <w:pPr>
        <w:pStyle w:val="XMLExample"/>
        <w:rPr>
          <w:lang w:val="en-GB"/>
        </w:rPr>
      </w:pPr>
    </w:p>
    <w:p w14:paraId="47790165" w14:textId="77777777" w:rsidR="00622E8A" w:rsidRPr="000970AF" w:rsidRDefault="00622E8A" w:rsidP="0040256E">
      <w:pPr>
        <w:rPr>
          <w:sz w:val="18"/>
          <w:szCs w:val="18"/>
        </w:rPr>
      </w:pPr>
      <w:bookmarkStart w:id="154" w:name="_Toc462151513"/>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12</w:t>
      </w:r>
      <w:r w:rsidR="00994CD2" w:rsidRPr="000970AF">
        <w:rPr>
          <w:noProof/>
          <w:sz w:val="18"/>
          <w:szCs w:val="18"/>
        </w:rPr>
        <w:fldChar w:fldCharType="end"/>
      </w:r>
      <w:r w:rsidRPr="000970AF">
        <w:rPr>
          <w:sz w:val="18"/>
          <w:szCs w:val="18"/>
        </w:rPr>
        <w:t>: Response to any GetCapabilities-Request (only German supported)</w:t>
      </w:r>
      <w:bookmarkEnd w:id="154"/>
    </w:p>
    <w:p w14:paraId="0837569D" w14:textId="77777777" w:rsidR="00F85C61" w:rsidRDefault="00F85C61" w:rsidP="0040256E">
      <w:pPr>
        <w:suppressAutoHyphens w:val="0"/>
        <w:autoSpaceDE w:val="0"/>
        <w:autoSpaceDN w:val="0"/>
        <w:adjustRightInd w:val="0"/>
        <w:rPr>
          <w:color w:val="000000"/>
          <w:lang w:eastAsia="de-DE"/>
        </w:rPr>
      </w:pPr>
    </w:p>
    <w:p w14:paraId="4E026D1F" w14:textId="77777777" w:rsidR="00A420B4" w:rsidRDefault="00A420B4" w:rsidP="0040256E">
      <w:pPr>
        <w:suppressAutoHyphens w:val="0"/>
        <w:autoSpaceDE w:val="0"/>
        <w:autoSpaceDN w:val="0"/>
        <w:adjustRightInd w:val="0"/>
        <w:rPr>
          <w:color w:val="000000"/>
          <w:lang w:eastAsia="de-DE"/>
        </w:rPr>
      </w:pPr>
      <w:r w:rsidRPr="008C32EF">
        <w:rPr>
          <w:color w:val="000000"/>
          <w:lang w:eastAsia="de-DE"/>
        </w:rPr>
        <w:t>A service supports French and English and the ser</w:t>
      </w:r>
      <w:r>
        <w:rPr>
          <w:color w:val="000000"/>
          <w:lang w:eastAsia="de-DE"/>
        </w:rPr>
        <w:t>vice default language is French. In such a service a</w:t>
      </w:r>
    </w:p>
    <w:p w14:paraId="4E211EEB" w14:textId="77777777" w:rsidR="00C85215" w:rsidRDefault="00F85C61" w:rsidP="0040256E">
      <w:pPr>
        <w:suppressAutoHyphens w:val="0"/>
        <w:autoSpaceDE w:val="0"/>
        <w:autoSpaceDN w:val="0"/>
        <w:adjustRightInd w:val="0"/>
      </w:pPr>
      <w:r>
        <w:rPr>
          <w:color w:val="000000"/>
          <w:lang w:eastAsia="de-DE"/>
        </w:rPr>
        <w:t xml:space="preserve">request using the AcceptLanguages parameter asking for an English response (using the </w:t>
      </w:r>
      <w:r w:rsidRPr="00407D4A">
        <w:rPr>
          <w:rFonts w:ascii="ArialMT" w:hAnsi="ArialMT" w:cs="ArialMT"/>
          <w:color w:val="000000"/>
          <w:lang w:eastAsia="de-DE"/>
        </w:rPr>
        <w:t>RFC 4646</w:t>
      </w:r>
      <w:r>
        <w:rPr>
          <w:rFonts w:ascii="ArialMT" w:hAnsi="ArialMT" w:cs="ArialMT"/>
          <w:color w:val="000000"/>
          <w:lang w:eastAsia="de-DE"/>
        </w:rPr>
        <w:t xml:space="preserve"> language code)</w:t>
      </w:r>
      <w:r>
        <w:rPr>
          <w:color w:val="000000"/>
          <w:lang w:eastAsia="de-DE"/>
        </w:rPr>
        <w:t xml:space="preserve">, shows the response language as English (as a </w:t>
      </w:r>
      <w:r>
        <w:t xml:space="preserve">ISO 639-2/B alpha 3 code), the default language as French and English as a supported language (as shown in Example </w:t>
      </w:r>
      <w:r w:rsidR="00622E8A">
        <w:t>13</w:t>
      </w:r>
      <w:r>
        <w:t>).</w:t>
      </w:r>
    </w:p>
    <w:p w14:paraId="67AC0359" w14:textId="77777777" w:rsidR="0049219A" w:rsidRDefault="0049219A" w:rsidP="0040256E">
      <w:pPr>
        <w:suppressAutoHyphens w:val="0"/>
        <w:autoSpaceDE w:val="0"/>
        <w:autoSpaceDN w:val="0"/>
        <w:adjustRightInd w:val="0"/>
      </w:pPr>
    </w:p>
    <w:p w14:paraId="4D094F56" w14:textId="77777777" w:rsidR="00F85C61" w:rsidRDefault="00F85C61" w:rsidP="0040256E">
      <w:pPr>
        <w:pStyle w:val="XMLExample"/>
        <w:rPr>
          <w:lang w:val="en-GB"/>
        </w:rPr>
      </w:pPr>
      <w:r w:rsidRPr="00D134B1">
        <w:rPr>
          <w:lang w:val="en-GB"/>
        </w:rPr>
        <w:t>&lt;inspire_dls:ExtendedCapabilities&gt;</w:t>
      </w:r>
    </w:p>
    <w:p w14:paraId="7935868E" w14:textId="77777777" w:rsidR="00F85C61" w:rsidRPr="00D134B1" w:rsidRDefault="00F85C61" w:rsidP="0040256E">
      <w:pPr>
        <w:pStyle w:val="XMLExample"/>
        <w:rPr>
          <w:lang w:val="en-GB"/>
        </w:rPr>
      </w:pPr>
      <w:r>
        <w:rPr>
          <w:lang w:val="en-GB"/>
        </w:rPr>
        <w:t>…</w:t>
      </w:r>
    </w:p>
    <w:p w14:paraId="15780082" w14:textId="77777777" w:rsidR="00F85C61" w:rsidRPr="00D134B1" w:rsidRDefault="00F85C61" w:rsidP="0040256E">
      <w:pPr>
        <w:pStyle w:val="XMLExample"/>
        <w:rPr>
          <w:lang w:val="en-GB"/>
        </w:rPr>
      </w:pPr>
      <w:r w:rsidRPr="00D134B1">
        <w:rPr>
          <w:lang w:val="en-GB"/>
        </w:rPr>
        <w:tab/>
        <w:t>&lt;inspire_common:SupportedLanguages&gt;</w:t>
      </w:r>
    </w:p>
    <w:p w14:paraId="37B825B6" w14:textId="77777777" w:rsidR="00F85C61" w:rsidRPr="00D134B1" w:rsidRDefault="00F85C61" w:rsidP="0040256E">
      <w:pPr>
        <w:pStyle w:val="XMLExample"/>
        <w:rPr>
          <w:lang w:val="en-GB"/>
        </w:rPr>
      </w:pPr>
      <w:r w:rsidRPr="00D134B1">
        <w:rPr>
          <w:lang w:val="en-GB"/>
        </w:rPr>
        <w:tab/>
      </w:r>
      <w:r w:rsidRPr="00D134B1">
        <w:rPr>
          <w:lang w:val="en-GB"/>
        </w:rPr>
        <w:tab/>
        <w:t>&lt;inspire_common:DefaultLanguage&gt;</w:t>
      </w:r>
    </w:p>
    <w:p w14:paraId="2E8B9095" w14:textId="77777777" w:rsidR="00F85C61" w:rsidRPr="00D134B1" w:rsidRDefault="00F85C61" w:rsidP="0040256E">
      <w:pPr>
        <w:pStyle w:val="XMLHighlight"/>
      </w:pPr>
      <w:r w:rsidRPr="00D134B1">
        <w:tab/>
      </w:r>
      <w:r w:rsidRPr="00D134B1">
        <w:tab/>
      </w:r>
      <w:r w:rsidRPr="00D134B1">
        <w:tab/>
        <w:t>&lt;inspire_common:Language&gt;</w:t>
      </w:r>
      <w:r w:rsidRPr="00EA0802">
        <w:rPr>
          <w:b/>
        </w:rPr>
        <w:t>fre</w:t>
      </w:r>
      <w:r w:rsidRPr="00D134B1">
        <w:t>&lt;/inspire_common:Language&gt;</w:t>
      </w:r>
    </w:p>
    <w:p w14:paraId="3B367953" w14:textId="77777777" w:rsidR="00F85C61" w:rsidRPr="00D134B1" w:rsidRDefault="00F85C61" w:rsidP="0040256E">
      <w:pPr>
        <w:pStyle w:val="XMLExample"/>
        <w:rPr>
          <w:lang w:val="en-GB"/>
        </w:rPr>
      </w:pPr>
      <w:r w:rsidRPr="00D134B1">
        <w:rPr>
          <w:lang w:val="en-GB"/>
        </w:rPr>
        <w:tab/>
      </w:r>
      <w:r w:rsidRPr="00D134B1">
        <w:rPr>
          <w:lang w:val="en-GB"/>
        </w:rPr>
        <w:tab/>
        <w:t>&lt;/inspire_common:DefaultLanguage&gt;</w:t>
      </w:r>
    </w:p>
    <w:p w14:paraId="33D92CC9" w14:textId="77777777" w:rsidR="00F85C61" w:rsidRPr="00D134B1" w:rsidRDefault="00F85C61" w:rsidP="0040256E">
      <w:pPr>
        <w:pStyle w:val="XMLExample"/>
        <w:rPr>
          <w:lang w:val="en-GB"/>
        </w:rPr>
      </w:pPr>
      <w:r w:rsidRPr="00D134B1">
        <w:rPr>
          <w:lang w:val="en-GB"/>
        </w:rPr>
        <w:tab/>
      </w:r>
      <w:r w:rsidRPr="00D134B1">
        <w:rPr>
          <w:lang w:val="en-GB"/>
        </w:rPr>
        <w:tab/>
        <w:t>&lt;inspire_common:SupportedLanguage&gt;</w:t>
      </w:r>
    </w:p>
    <w:p w14:paraId="2D97E75F" w14:textId="77777777" w:rsidR="00F85C61" w:rsidRPr="00D134B1" w:rsidRDefault="00F85C61" w:rsidP="0040256E">
      <w:pPr>
        <w:pStyle w:val="XMLHighlight"/>
      </w:pPr>
      <w:r w:rsidRPr="00D134B1">
        <w:tab/>
      </w:r>
      <w:r w:rsidRPr="00D134B1">
        <w:tab/>
      </w:r>
      <w:r w:rsidRPr="00D134B1">
        <w:tab/>
        <w:t>&lt;inspire_common:Language&gt;</w:t>
      </w:r>
      <w:r w:rsidRPr="00EA0802">
        <w:rPr>
          <w:b/>
        </w:rPr>
        <w:t>eng</w:t>
      </w:r>
      <w:r w:rsidRPr="00D134B1">
        <w:t>&lt;/inspire_common:Language&gt;</w:t>
      </w:r>
    </w:p>
    <w:p w14:paraId="379404E0" w14:textId="77777777" w:rsidR="00F85C61" w:rsidRPr="00D134B1" w:rsidRDefault="00F85C61" w:rsidP="0040256E">
      <w:pPr>
        <w:pStyle w:val="XMLExample"/>
        <w:rPr>
          <w:lang w:val="en-GB"/>
        </w:rPr>
      </w:pPr>
      <w:r w:rsidRPr="00D134B1">
        <w:rPr>
          <w:lang w:val="en-GB"/>
        </w:rPr>
        <w:tab/>
      </w:r>
      <w:r w:rsidRPr="00D134B1">
        <w:rPr>
          <w:lang w:val="en-GB"/>
        </w:rPr>
        <w:tab/>
        <w:t>&lt;/inspire_common:SupportedLanguage&gt;</w:t>
      </w:r>
    </w:p>
    <w:p w14:paraId="448BC54A" w14:textId="77777777" w:rsidR="00F85C61" w:rsidRPr="00D134B1" w:rsidRDefault="00F85C61" w:rsidP="0040256E">
      <w:pPr>
        <w:pStyle w:val="XMLExample"/>
        <w:rPr>
          <w:lang w:val="en-GB"/>
        </w:rPr>
      </w:pPr>
      <w:r w:rsidRPr="00D134B1">
        <w:rPr>
          <w:lang w:val="en-GB"/>
        </w:rPr>
        <w:tab/>
        <w:t>&lt;/inspire_common:SupportedLanguages&gt;</w:t>
      </w:r>
    </w:p>
    <w:p w14:paraId="411C7F66" w14:textId="77777777" w:rsidR="00F85C61" w:rsidRPr="00D134B1" w:rsidRDefault="00F85C61" w:rsidP="0040256E">
      <w:pPr>
        <w:pStyle w:val="XMLExample"/>
        <w:rPr>
          <w:lang w:val="en-GB"/>
        </w:rPr>
      </w:pPr>
      <w:r w:rsidRPr="00D134B1">
        <w:rPr>
          <w:lang w:val="en-GB"/>
        </w:rPr>
        <w:tab/>
        <w:t>&lt;inspire_common:ResponseLanguage&gt;</w:t>
      </w:r>
    </w:p>
    <w:p w14:paraId="7D504BE2" w14:textId="77777777" w:rsidR="00F85C61" w:rsidRPr="00D134B1" w:rsidRDefault="00F85C61" w:rsidP="0040256E">
      <w:pPr>
        <w:pStyle w:val="XMLHighlight"/>
      </w:pPr>
      <w:r w:rsidRPr="00D134B1">
        <w:tab/>
      </w:r>
      <w:r w:rsidRPr="00D134B1">
        <w:tab/>
        <w:t>&lt;inspire_common:Language&gt;</w:t>
      </w:r>
      <w:r w:rsidRPr="00EA0802">
        <w:rPr>
          <w:b/>
        </w:rPr>
        <w:t>eng</w:t>
      </w:r>
      <w:r w:rsidRPr="00D134B1">
        <w:t>&lt;/inspire_common:Language&gt;</w:t>
      </w:r>
    </w:p>
    <w:p w14:paraId="0C7C2985" w14:textId="77777777" w:rsidR="00F85C61" w:rsidRPr="008C32EF" w:rsidRDefault="00F85C61" w:rsidP="0040256E">
      <w:pPr>
        <w:pStyle w:val="XMLExample"/>
        <w:rPr>
          <w:lang w:val="en-GB"/>
        </w:rPr>
      </w:pPr>
      <w:r w:rsidRPr="008C32EF">
        <w:rPr>
          <w:lang w:val="en-GB"/>
        </w:rPr>
        <w:tab/>
        <w:t xml:space="preserve">&lt;/inspire_common:ResponseLanguage </w:t>
      </w:r>
    </w:p>
    <w:p w14:paraId="12519615" w14:textId="77777777" w:rsidR="00F85C61" w:rsidRPr="00D134B1" w:rsidRDefault="00F85C61" w:rsidP="0040256E">
      <w:pPr>
        <w:pStyle w:val="XMLExample"/>
        <w:rPr>
          <w:lang w:val="en-GB"/>
        </w:rPr>
      </w:pPr>
      <w:r w:rsidRPr="00D134B1">
        <w:rPr>
          <w:lang w:val="en-GB"/>
        </w:rPr>
        <w:t>…</w:t>
      </w:r>
    </w:p>
    <w:p w14:paraId="5EF75109" w14:textId="77777777" w:rsidR="00F85C61" w:rsidRPr="00D134B1" w:rsidRDefault="00F85C61" w:rsidP="0040256E">
      <w:pPr>
        <w:pStyle w:val="XMLExample"/>
        <w:rPr>
          <w:lang w:val="en-GB"/>
        </w:rPr>
      </w:pPr>
      <w:r w:rsidRPr="00D134B1">
        <w:rPr>
          <w:lang w:val="en-GB"/>
        </w:rPr>
        <w:t>&lt;/inspire_dls:ExtendedCapabilities</w:t>
      </w:r>
      <w:r w:rsidRPr="00D134B1">
        <w:rPr>
          <w:rFonts w:cs="Arial"/>
          <w:lang w:val="en-GB" w:eastAsia="en-GB"/>
        </w:rPr>
        <w:t>&gt;</w:t>
      </w:r>
    </w:p>
    <w:p w14:paraId="50ECA2F5" w14:textId="77777777" w:rsidR="00622E8A" w:rsidRPr="000970AF" w:rsidRDefault="00622E8A" w:rsidP="0040256E">
      <w:pPr>
        <w:rPr>
          <w:sz w:val="18"/>
          <w:szCs w:val="18"/>
        </w:rPr>
      </w:pPr>
      <w:bookmarkStart w:id="155" w:name="_Toc462151514"/>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13</w:t>
      </w:r>
      <w:r w:rsidR="00994CD2" w:rsidRPr="000970AF">
        <w:rPr>
          <w:noProof/>
          <w:sz w:val="18"/>
          <w:szCs w:val="18"/>
        </w:rPr>
        <w:fldChar w:fldCharType="end"/>
      </w:r>
      <w:r w:rsidRPr="000970AF">
        <w:rPr>
          <w:sz w:val="18"/>
          <w:szCs w:val="18"/>
        </w:rPr>
        <w:t>: Response to OGC-GetCapabilities-Request for English (en) in a multi-lingual service)</w:t>
      </w:r>
      <w:bookmarkEnd w:id="155"/>
    </w:p>
    <w:p w14:paraId="21345EEE" w14:textId="77777777" w:rsidR="00C85215" w:rsidRDefault="00C85215" w:rsidP="0040256E">
      <w:pPr>
        <w:rPr>
          <w:lang w:eastAsia="de-DE"/>
        </w:rPr>
      </w:pPr>
    </w:p>
    <w:p w14:paraId="712AA6B3" w14:textId="77777777" w:rsidR="00A420B4" w:rsidRDefault="00A420B4" w:rsidP="0040256E">
      <w:pPr>
        <w:suppressAutoHyphens w:val="0"/>
        <w:autoSpaceDE w:val="0"/>
        <w:autoSpaceDN w:val="0"/>
        <w:adjustRightInd w:val="0"/>
        <w:rPr>
          <w:color w:val="000000"/>
          <w:lang w:eastAsia="de-DE"/>
        </w:rPr>
      </w:pPr>
      <w:r w:rsidRPr="008C32EF">
        <w:rPr>
          <w:color w:val="000000"/>
          <w:lang w:eastAsia="de-DE"/>
        </w:rPr>
        <w:t>A service supports French and English and the ser</w:t>
      </w:r>
      <w:r>
        <w:rPr>
          <w:color w:val="000000"/>
          <w:lang w:eastAsia="de-DE"/>
        </w:rPr>
        <w:t>vice default language is French. In such a service a</w:t>
      </w:r>
    </w:p>
    <w:p w14:paraId="0C4A23DB" w14:textId="77777777" w:rsidR="00F85C61" w:rsidRDefault="00F85C61" w:rsidP="0040256E">
      <w:pPr>
        <w:suppressAutoHyphens w:val="0"/>
        <w:autoSpaceDE w:val="0"/>
        <w:autoSpaceDN w:val="0"/>
        <w:adjustRightInd w:val="0"/>
        <w:rPr>
          <w:lang w:eastAsia="de-DE"/>
        </w:rPr>
      </w:pPr>
      <w:r>
        <w:rPr>
          <w:color w:val="000000"/>
          <w:lang w:eastAsia="de-DE"/>
        </w:rPr>
        <w:t xml:space="preserve">request using the AcceptLanguages parameter asking for a French response (using the </w:t>
      </w:r>
      <w:r w:rsidRPr="00407D4A">
        <w:rPr>
          <w:rFonts w:ascii="ArialMT" w:hAnsi="ArialMT" w:cs="ArialMT"/>
          <w:color w:val="000000"/>
          <w:lang w:eastAsia="de-DE"/>
        </w:rPr>
        <w:t>RFC 4646</w:t>
      </w:r>
      <w:r>
        <w:rPr>
          <w:rFonts w:ascii="ArialMT" w:hAnsi="ArialMT" w:cs="ArialMT"/>
          <w:color w:val="000000"/>
          <w:lang w:eastAsia="de-DE"/>
        </w:rPr>
        <w:t xml:space="preserve"> language code)</w:t>
      </w:r>
      <w:r>
        <w:rPr>
          <w:color w:val="000000"/>
          <w:lang w:eastAsia="de-DE"/>
        </w:rPr>
        <w:t xml:space="preserve">, shows the response language as French (as a </w:t>
      </w:r>
      <w:r>
        <w:t xml:space="preserve">ISO 639-2/B alpha 3 code), the default language as French and English as a supported language (as shown in Example </w:t>
      </w:r>
      <w:r w:rsidR="00622E8A">
        <w:t>14</w:t>
      </w:r>
      <w:r>
        <w:t>).</w:t>
      </w:r>
    </w:p>
    <w:p w14:paraId="134E41BB" w14:textId="77777777" w:rsidR="00F85C61" w:rsidRPr="005165B4" w:rsidRDefault="00F85C61" w:rsidP="0040256E"/>
    <w:p w14:paraId="3C3C6D1D" w14:textId="77777777" w:rsidR="00F85C61" w:rsidRPr="00D134B1" w:rsidRDefault="00F85C61" w:rsidP="0040256E">
      <w:pPr>
        <w:pStyle w:val="XMLExample"/>
        <w:rPr>
          <w:lang w:val="en-GB"/>
        </w:rPr>
      </w:pPr>
      <w:r w:rsidRPr="00D134B1">
        <w:rPr>
          <w:lang w:val="en-GB"/>
        </w:rPr>
        <w:t>&lt;inspire_dls:ExtendedCapabilities&gt;</w:t>
      </w:r>
    </w:p>
    <w:p w14:paraId="7532C4A1" w14:textId="77777777" w:rsidR="00F85C61" w:rsidRPr="00D134B1" w:rsidRDefault="00F85C61" w:rsidP="0040256E">
      <w:pPr>
        <w:pStyle w:val="XMLExample"/>
        <w:rPr>
          <w:lang w:val="en-GB"/>
        </w:rPr>
      </w:pPr>
      <w:r w:rsidRPr="00D134B1">
        <w:rPr>
          <w:lang w:val="en-GB"/>
        </w:rPr>
        <w:t>…</w:t>
      </w:r>
    </w:p>
    <w:p w14:paraId="37AE3F30" w14:textId="77777777" w:rsidR="00F85C61" w:rsidRPr="00D134B1" w:rsidRDefault="00F85C61" w:rsidP="0040256E">
      <w:pPr>
        <w:pStyle w:val="XMLExample"/>
        <w:rPr>
          <w:lang w:val="en-GB"/>
        </w:rPr>
      </w:pPr>
      <w:r w:rsidRPr="00D134B1">
        <w:rPr>
          <w:lang w:val="en-GB"/>
        </w:rPr>
        <w:tab/>
        <w:t>&lt;inspire_common:SupportedLanguages&gt;</w:t>
      </w:r>
    </w:p>
    <w:p w14:paraId="32BAE117" w14:textId="77777777" w:rsidR="00F85C61" w:rsidRPr="00D134B1" w:rsidRDefault="00F85C61" w:rsidP="0040256E">
      <w:pPr>
        <w:pStyle w:val="XMLExample"/>
        <w:rPr>
          <w:lang w:val="en-GB"/>
        </w:rPr>
      </w:pPr>
      <w:r w:rsidRPr="00D134B1">
        <w:rPr>
          <w:lang w:val="en-GB"/>
        </w:rPr>
        <w:tab/>
      </w:r>
      <w:r w:rsidRPr="00D134B1">
        <w:rPr>
          <w:lang w:val="en-GB"/>
        </w:rPr>
        <w:tab/>
        <w:t>&lt;inspire_common:DefaultLanguage&gt;</w:t>
      </w:r>
    </w:p>
    <w:p w14:paraId="465A023A" w14:textId="77777777" w:rsidR="00F85C61" w:rsidRPr="00D134B1" w:rsidRDefault="00F85C61" w:rsidP="0040256E">
      <w:pPr>
        <w:pStyle w:val="XMLHighlight"/>
      </w:pPr>
      <w:r w:rsidRPr="00D134B1">
        <w:tab/>
      </w:r>
      <w:r w:rsidRPr="00D134B1">
        <w:tab/>
      </w:r>
      <w:r w:rsidRPr="00D134B1">
        <w:tab/>
        <w:t>&lt;inspire_common:Language&gt;</w:t>
      </w:r>
      <w:r w:rsidRPr="00EA0802">
        <w:rPr>
          <w:b/>
        </w:rPr>
        <w:t>fre</w:t>
      </w:r>
      <w:r w:rsidRPr="00D134B1">
        <w:t>&lt;/inspire_common:Language&gt;</w:t>
      </w:r>
    </w:p>
    <w:p w14:paraId="061440DE" w14:textId="77777777" w:rsidR="00F85C61" w:rsidRPr="00D134B1" w:rsidRDefault="00F85C61" w:rsidP="0040256E">
      <w:pPr>
        <w:pStyle w:val="XMLExample"/>
        <w:rPr>
          <w:lang w:val="en-GB"/>
        </w:rPr>
      </w:pPr>
      <w:r w:rsidRPr="00D134B1">
        <w:rPr>
          <w:lang w:val="en-GB"/>
        </w:rPr>
        <w:tab/>
      </w:r>
      <w:r w:rsidRPr="00D134B1">
        <w:rPr>
          <w:lang w:val="en-GB"/>
        </w:rPr>
        <w:tab/>
        <w:t>&lt;/inspire_common:DefaultLanguage&gt;</w:t>
      </w:r>
    </w:p>
    <w:p w14:paraId="5209374D" w14:textId="77777777" w:rsidR="00F85C61" w:rsidRPr="00D134B1" w:rsidRDefault="00F85C61" w:rsidP="0040256E">
      <w:pPr>
        <w:pStyle w:val="XMLExample"/>
        <w:rPr>
          <w:lang w:val="en-GB"/>
        </w:rPr>
      </w:pPr>
      <w:r w:rsidRPr="00D134B1">
        <w:rPr>
          <w:lang w:val="en-GB"/>
        </w:rPr>
        <w:tab/>
      </w:r>
      <w:r w:rsidRPr="00D134B1">
        <w:rPr>
          <w:lang w:val="en-GB"/>
        </w:rPr>
        <w:tab/>
        <w:t>&lt;inspire_common:SupportedLanguage&gt;</w:t>
      </w:r>
    </w:p>
    <w:p w14:paraId="469B56B8" w14:textId="77777777" w:rsidR="00F85C61" w:rsidRPr="00D134B1" w:rsidRDefault="00F85C61" w:rsidP="0040256E">
      <w:pPr>
        <w:pStyle w:val="XMLHighlight"/>
      </w:pPr>
      <w:r w:rsidRPr="00D134B1">
        <w:tab/>
      </w:r>
      <w:r w:rsidRPr="00D134B1">
        <w:tab/>
      </w:r>
      <w:r w:rsidRPr="00D134B1">
        <w:tab/>
        <w:t>&lt;inspire_common:Language&gt;</w:t>
      </w:r>
      <w:r w:rsidRPr="00EA0802">
        <w:rPr>
          <w:b/>
        </w:rPr>
        <w:t>eng</w:t>
      </w:r>
      <w:r w:rsidRPr="00D134B1">
        <w:t>&lt;/inspire_common:Language&gt;</w:t>
      </w:r>
    </w:p>
    <w:p w14:paraId="505AB133" w14:textId="77777777" w:rsidR="00F85C61" w:rsidRPr="00D134B1" w:rsidRDefault="00F85C61" w:rsidP="0040256E">
      <w:pPr>
        <w:pStyle w:val="XMLExample"/>
        <w:rPr>
          <w:lang w:val="en-GB"/>
        </w:rPr>
      </w:pPr>
      <w:r w:rsidRPr="00D134B1">
        <w:rPr>
          <w:lang w:val="en-GB"/>
        </w:rPr>
        <w:tab/>
      </w:r>
      <w:r w:rsidRPr="00D134B1">
        <w:rPr>
          <w:lang w:val="en-GB"/>
        </w:rPr>
        <w:tab/>
        <w:t>&lt;/inspire_common:SupportedLanguage&gt;</w:t>
      </w:r>
    </w:p>
    <w:p w14:paraId="424CE1FF" w14:textId="77777777" w:rsidR="00F85C61" w:rsidRPr="00D134B1" w:rsidRDefault="00F85C61" w:rsidP="0040256E">
      <w:pPr>
        <w:pStyle w:val="XMLExample"/>
        <w:rPr>
          <w:lang w:val="en-GB"/>
        </w:rPr>
      </w:pPr>
      <w:r w:rsidRPr="00D134B1">
        <w:rPr>
          <w:lang w:val="en-GB"/>
        </w:rPr>
        <w:tab/>
        <w:t>&lt;/inspire_common:SupportedLanguages&gt;</w:t>
      </w:r>
    </w:p>
    <w:p w14:paraId="1A86BFC4" w14:textId="77777777" w:rsidR="00F85C61" w:rsidRPr="00D134B1" w:rsidRDefault="00F85C61" w:rsidP="0040256E">
      <w:pPr>
        <w:pStyle w:val="XMLExample"/>
        <w:rPr>
          <w:lang w:val="en-GB"/>
        </w:rPr>
      </w:pPr>
      <w:r w:rsidRPr="00D134B1">
        <w:rPr>
          <w:lang w:val="en-GB"/>
        </w:rPr>
        <w:tab/>
        <w:t>&lt;inspire_common:ResponseLanguage&gt;</w:t>
      </w:r>
    </w:p>
    <w:p w14:paraId="3E778AA9" w14:textId="77777777" w:rsidR="00F85C61" w:rsidRPr="00D134B1" w:rsidRDefault="00F85C61" w:rsidP="0040256E">
      <w:pPr>
        <w:pStyle w:val="XMLHighlight"/>
        <w:rPr>
          <w:lang w:val="en-GB"/>
        </w:rPr>
      </w:pPr>
      <w:r w:rsidRPr="00D134B1">
        <w:rPr>
          <w:lang w:val="en-GB"/>
        </w:rPr>
        <w:tab/>
      </w:r>
      <w:r w:rsidRPr="00D134B1">
        <w:rPr>
          <w:lang w:val="en-GB"/>
        </w:rPr>
        <w:tab/>
      </w:r>
      <w:r w:rsidRPr="00E11B0E">
        <w:rPr>
          <w:rStyle w:val="XMLHighlightChar"/>
        </w:rPr>
        <w:t>&lt;inspire_common:Language&gt;</w:t>
      </w:r>
      <w:r w:rsidRPr="00EA0802">
        <w:rPr>
          <w:rStyle w:val="XMLHighlightChar"/>
          <w:b/>
        </w:rPr>
        <w:t>fre</w:t>
      </w:r>
      <w:r w:rsidRPr="00E11B0E">
        <w:rPr>
          <w:rStyle w:val="XMLHighlightChar"/>
        </w:rPr>
        <w:t>&lt;/inspire_common:Language</w:t>
      </w:r>
      <w:r w:rsidRPr="00D134B1">
        <w:rPr>
          <w:lang w:val="en-GB"/>
        </w:rPr>
        <w:t>&gt;</w:t>
      </w:r>
    </w:p>
    <w:p w14:paraId="0B0F41AD" w14:textId="77777777" w:rsidR="00F85C61" w:rsidRPr="00D134B1" w:rsidRDefault="00F85C61" w:rsidP="0040256E">
      <w:pPr>
        <w:pStyle w:val="XMLExample"/>
        <w:rPr>
          <w:lang w:val="en-GB"/>
        </w:rPr>
      </w:pPr>
      <w:r w:rsidRPr="008C32EF">
        <w:rPr>
          <w:lang w:val="en-GB"/>
        </w:rPr>
        <w:tab/>
        <w:t>&lt;/inspire_common:ResponseLanguage&gt;</w:t>
      </w:r>
    </w:p>
    <w:p w14:paraId="635739E0" w14:textId="77777777" w:rsidR="00F85C61" w:rsidRPr="00D134B1" w:rsidRDefault="00F85C61" w:rsidP="0040256E">
      <w:pPr>
        <w:pStyle w:val="XMLExample"/>
        <w:rPr>
          <w:lang w:val="en-GB"/>
        </w:rPr>
      </w:pPr>
      <w:r w:rsidRPr="00D134B1">
        <w:rPr>
          <w:lang w:val="en-GB"/>
        </w:rPr>
        <w:t>…</w:t>
      </w:r>
    </w:p>
    <w:p w14:paraId="245430C6" w14:textId="77777777" w:rsidR="00F85C61" w:rsidRPr="00D134B1" w:rsidRDefault="00F85C61" w:rsidP="0040256E">
      <w:pPr>
        <w:pStyle w:val="XMLExample"/>
        <w:rPr>
          <w:lang w:val="en-GB"/>
        </w:rPr>
      </w:pPr>
      <w:r w:rsidRPr="00D134B1">
        <w:rPr>
          <w:rFonts w:cs="Arial"/>
          <w:lang w:val="en-GB" w:eastAsia="en-GB"/>
        </w:rPr>
        <w:t>&lt;/inspire_dls:ExtendedCapabilities&gt;</w:t>
      </w:r>
    </w:p>
    <w:p w14:paraId="4CDFF312" w14:textId="77777777" w:rsidR="00622E8A" w:rsidRPr="000970AF" w:rsidRDefault="00622E8A" w:rsidP="0040256E">
      <w:pPr>
        <w:rPr>
          <w:sz w:val="18"/>
          <w:szCs w:val="18"/>
        </w:rPr>
      </w:pPr>
      <w:bookmarkStart w:id="156" w:name="_Toc462151515"/>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14</w:t>
      </w:r>
      <w:r w:rsidR="00994CD2" w:rsidRPr="000970AF">
        <w:rPr>
          <w:noProof/>
          <w:sz w:val="18"/>
          <w:szCs w:val="18"/>
        </w:rPr>
        <w:fldChar w:fldCharType="end"/>
      </w:r>
      <w:r w:rsidRPr="000970AF">
        <w:rPr>
          <w:sz w:val="18"/>
          <w:szCs w:val="18"/>
        </w:rPr>
        <w:t>: Response to OGC-GetCapabilities-Request for French (fr)</w:t>
      </w:r>
      <w:bookmarkEnd w:id="156"/>
    </w:p>
    <w:p w14:paraId="467CDCE5" w14:textId="77777777" w:rsidR="00D42607" w:rsidRDefault="00D42607" w:rsidP="0040256E">
      <w:pPr>
        <w:rPr>
          <w:lang w:eastAsia="de-DE"/>
        </w:rPr>
      </w:pPr>
    </w:p>
    <w:p w14:paraId="3F33117C" w14:textId="77777777" w:rsidR="00FC39CD" w:rsidRPr="00FC39CD" w:rsidRDefault="00FC39CD" w:rsidP="0040256E">
      <w:pPr>
        <w:pStyle w:val="Heading3"/>
        <w:rPr>
          <w:szCs w:val="28"/>
        </w:rPr>
      </w:pPr>
      <w:bookmarkStart w:id="157" w:name="_Toc465069647"/>
      <w:r w:rsidRPr="00FC39CD">
        <w:rPr>
          <w:szCs w:val="28"/>
        </w:rPr>
        <w:t>Describe Spatial Data Set operation</w:t>
      </w:r>
      <w:bookmarkEnd w:id="157"/>
    </w:p>
    <w:p w14:paraId="2532A926" w14:textId="77777777" w:rsidR="00FC39CD" w:rsidRDefault="00EC0DDB" w:rsidP="0040256E">
      <w:pPr>
        <w:pStyle w:val="NoSpacing"/>
      </w:pPr>
      <w:r>
        <w:t xml:space="preserve">In a WCS the </w:t>
      </w:r>
      <w:r w:rsidRPr="00F86ED7">
        <w:t>Describe Spatial Data Set operation</w:t>
      </w:r>
      <w:r>
        <w:t xml:space="preserve"> is provided through the DescribeCoverage  </w:t>
      </w:r>
      <w:r w:rsidR="004F5699">
        <w:t>o</w:t>
      </w:r>
      <w:r>
        <w:t xml:space="preserve">peration. A DescribeCoverage request submits a list of one or more coverage identifiers </w:t>
      </w:r>
      <w:r w:rsidR="00C63068">
        <w:t xml:space="preserve">(Spatial Data Set Identifiers) from the list of identifiers provided in the GetCapabilities response </w:t>
      </w:r>
      <w:r>
        <w:t>and returns, for each identifier a description of the coverage.</w:t>
      </w:r>
    </w:p>
    <w:p w14:paraId="238FEE40" w14:textId="77777777" w:rsidR="00FC39CD" w:rsidRDefault="00CF155A" w:rsidP="0040256E">
      <w:r>
        <w:t xml:space="preserve">The minimum parameters to send to a service to obtain a data set description (through a DescribeCoverage request and response) is the </w:t>
      </w:r>
      <w:r w:rsidRPr="00F86ED7">
        <w:rPr>
          <w:i/>
        </w:rPr>
        <w:t>service</w:t>
      </w:r>
      <w:r>
        <w:t xml:space="preserve"> type parameter value which will always be ‘</w:t>
      </w:r>
      <w:r w:rsidRPr="00F86ED7">
        <w:rPr>
          <w:b/>
        </w:rPr>
        <w:t>WCS</w:t>
      </w:r>
      <w:r>
        <w:t xml:space="preserve">’, the </w:t>
      </w:r>
      <w:r w:rsidRPr="00F86ED7">
        <w:rPr>
          <w:i/>
        </w:rPr>
        <w:t>request</w:t>
      </w:r>
      <w:r>
        <w:t xml:space="preserve"> type parameter value which will always be ‘</w:t>
      </w:r>
      <w:r w:rsidRPr="00B872E8">
        <w:rPr>
          <w:b/>
        </w:rPr>
        <w:t>DescribeCoverage</w:t>
      </w:r>
      <w:r>
        <w:t xml:space="preserve">’, the </w:t>
      </w:r>
      <w:r w:rsidRPr="00B872E8">
        <w:rPr>
          <w:i/>
        </w:rPr>
        <w:t>version</w:t>
      </w:r>
      <w:r>
        <w:t xml:space="preserve"> </w:t>
      </w:r>
      <w:r w:rsidR="005E493C">
        <w:t>number in x.y.z format, which must be one of the versions reported in the GetCapabilities response, and which must be at least 2.0.0 to be INSPIRE compliant, and at least one of the coverage identifiers reported in the GetCapabilities response.</w:t>
      </w:r>
    </w:p>
    <w:p w14:paraId="63B3BFC0" w14:textId="77777777" w:rsidR="00FD38DB" w:rsidRDefault="00FD38DB" w:rsidP="0040256E"/>
    <w:p w14:paraId="01D012ED" w14:textId="77777777" w:rsidR="00A92339" w:rsidRDefault="00A92339" w:rsidP="0040256E">
      <w:r>
        <w:t>XML/POST</w:t>
      </w:r>
    </w:p>
    <w:p w14:paraId="2672D056" w14:textId="77777777" w:rsidR="00A92339" w:rsidRDefault="00616705" w:rsidP="0040256E">
      <w:pPr>
        <w:pStyle w:val="XMLExample"/>
      </w:pPr>
      <w:r>
        <w:rPr>
          <w:color w:val="8B26C9"/>
        </w:rPr>
        <w:t>&lt;?xml version="1.0" encoding="UTF-8"?&gt;</w:t>
      </w:r>
      <w:r>
        <w:rPr>
          <w:color w:val="000000"/>
        </w:rPr>
        <w:br/>
      </w:r>
      <w:r>
        <w:rPr>
          <w:color w:val="000096"/>
        </w:rPr>
        <w:t>&lt;wcs:</w:t>
      </w:r>
      <w:r w:rsidRPr="00923E01">
        <w:rPr>
          <w:b/>
          <w:color w:val="000096"/>
        </w:rPr>
        <w:t>DescribeCoverage</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t>"http://www.opengis.net/wcs/2.0 http://schemas.opengis.net/wcs/2.0/wcsAll.xsd"</w:t>
      </w:r>
      <w:r>
        <w:rPr>
          <w:color w:val="F5844C"/>
        </w:rPr>
        <w:t xml:space="preserve"> </w:t>
      </w:r>
      <w:r>
        <w:rPr>
          <w:color w:val="000000"/>
        </w:rPr>
        <w:br/>
      </w:r>
      <w:r>
        <w:rPr>
          <w:color w:val="F5844C"/>
        </w:rPr>
        <w:t xml:space="preserve">    service</w:t>
      </w:r>
      <w:r>
        <w:rPr>
          <w:color w:val="FF8040"/>
        </w:rPr>
        <w:t>=</w:t>
      </w:r>
      <w:r>
        <w:t>"</w:t>
      </w:r>
      <w:r w:rsidRPr="00923E01">
        <w:rPr>
          <w:b/>
        </w:rPr>
        <w:t>WCS</w:t>
      </w:r>
      <w:r>
        <w:t>"</w:t>
      </w:r>
      <w:r>
        <w:rPr>
          <w:color w:val="F5844C"/>
        </w:rPr>
        <w:t xml:space="preserve"> version</w:t>
      </w:r>
      <w:r>
        <w:rPr>
          <w:color w:val="FF8040"/>
        </w:rPr>
        <w:t>=</w:t>
      </w:r>
      <w:r>
        <w:t>"</w:t>
      </w:r>
      <w:r w:rsidRPr="00923E01">
        <w:rPr>
          <w:b/>
        </w:rPr>
        <w:t>2.0.1</w:t>
      </w:r>
      <w:r>
        <w:t>"</w:t>
      </w:r>
      <w:r>
        <w:rPr>
          <w:color w:val="000096"/>
        </w:rPr>
        <w:t>&gt;</w:t>
      </w:r>
      <w:r>
        <w:rPr>
          <w:color w:val="000000"/>
        </w:rPr>
        <w:br/>
        <w:t xml:space="preserve">    </w:t>
      </w:r>
      <w:r>
        <w:rPr>
          <w:color w:val="000096"/>
        </w:rPr>
        <w:t>&lt;wcs:CoverageId&gt;</w:t>
      </w:r>
      <w:r w:rsidRPr="00923E01">
        <w:rPr>
          <w:b/>
          <w:color w:val="000000"/>
        </w:rPr>
        <w:t>glasgow_bron_b</w:t>
      </w:r>
      <w:r>
        <w:rPr>
          <w:color w:val="000096"/>
        </w:rPr>
        <w:t>&lt;/wcs:CoverageId&gt;</w:t>
      </w:r>
      <w:r>
        <w:rPr>
          <w:color w:val="000000"/>
        </w:rPr>
        <w:br/>
        <w:t xml:space="preserve">    </w:t>
      </w:r>
      <w:r>
        <w:rPr>
          <w:color w:val="000096"/>
        </w:rPr>
        <w:t>&lt;wcs:CoverageId&gt;</w:t>
      </w:r>
      <w:r w:rsidRPr="00923E01">
        <w:rPr>
          <w:b/>
          <w:color w:val="000000"/>
        </w:rPr>
        <w:t>glasgow_bron_t</w:t>
      </w:r>
      <w:r>
        <w:rPr>
          <w:color w:val="000096"/>
        </w:rPr>
        <w:t>&lt;/wcs:CoverageId&gt;</w:t>
      </w:r>
      <w:r>
        <w:rPr>
          <w:color w:val="000000"/>
        </w:rPr>
        <w:br/>
      </w:r>
      <w:r>
        <w:rPr>
          <w:color w:val="000096"/>
        </w:rPr>
        <w:t>&lt;/wcs:</w:t>
      </w:r>
      <w:r w:rsidRPr="00923E01">
        <w:rPr>
          <w:b/>
          <w:color w:val="000096"/>
        </w:rPr>
        <w:t>DescribeCoverage</w:t>
      </w:r>
      <w:r>
        <w:rPr>
          <w:color w:val="000096"/>
        </w:rPr>
        <w:t>&gt;</w:t>
      </w:r>
    </w:p>
    <w:p w14:paraId="1DAF3C9A" w14:textId="77777777" w:rsidR="00622E8A" w:rsidRPr="000970AF" w:rsidRDefault="00622E8A" w:rsidP="0040256E">
      <w:pPr>
        <w:rPr>
          <w:sz w:val="18"/>
          <w:szCs w:val="18"/>
        </w:rPr>
      </w:pPr>
      <w:bookmarkStart w:id="158" w:name="_Toc462151516"/>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15</w:t>
      </w:r>
      <w:r w:rsidR="00994CD2" w:rsidRPr="000970AF">
        <w:rPr>
          <w:noProof/>
          <w:sz w:val="18"/>
          <w:szCs w:val="18"/>
        </w:rPr>
        <w:fldChar w:fldCharType="end"/>
      </w:r>
      <w:r w:rsidRPr="000970AF">
        <w:rPr>
          <w:sz w:val="18"/>
          <w:szCs w:val="18"/>
        </w:rPr>
        <w:t xml:space="preserve">: </w:t>
      </w:r>
      <w:r w:rsidR="00A61236" w:rsidRPr="000970AF">
        <w:rPr>
          <w:sz w:val="18"/>
          <w:szCs w:val="18"/>
        </w:rPr>
        <w:t>DescribeCoverage request for two coverages using XML/POST</w:t>
      </w:r>
      <w:bookmarkEnd w:id="158"/>
    </w:p>
    <w:p w14:paraId="66B4A3C1" w14:textId="77777777" w:rsidR="00622E8A" w:rsidRDefault="00622E8A" w:rsidP="0040256E"/>
    <w:p w14:paraId="3AFB0BB7" w14:textId="77777777" w:rsidR="005E493C" w:rsidRDefault="00616705" w:rsidP="0040256E">
      <w:r>
        <w:t>KVP/GET</w:t>
      </w:r>
    </w:p>
    <w:tbl>
      <w:tblPr>
        <w:tblStyle w:val="TableGrid"/>
        <w:tblW w:w="0" w:type="auto"/>
        <w:tblLook w:val="04A0" w:firstRow="1" w:lastRow="0" w:firstColumn="1" w:lastColumn="0" w:noHBand="0" w:noVBand="1"/>
      </w:tblPr>
      <w:tblGrid>
        <w:gridCol w:w="9072"/>
      </w:tblGrid>
      <w:tr w:rsidR="00A61236" w14:paraId="07A29021" w14:textId="77777777" w:rsidTr="00A61236">
        <w:tc>
          <w:tcPr>
            <w:tcW w:w="9298" w:type="dxa"/>
          </w:tcPr>
          <w:p w14:paraId="4BFD34D6" w14:textId="77777777" w:rsidR="00A61236" w:rsidRDefault="00A61236" w:rsidP="0040256E"/>
          <w:p w14:paraId="4BE0C8EA" w14:textId="77777777" w:rsidR="00A61236" w:rsidRDefault="00A61236" w:rsidP="0040256E">
            <w:r w:rsidRPr="00A61236">
              <w:t>http://myserver.ac.uk/some/folders/ows</w:t>
            </w:r>
            <w:r w:rsidRPr="00923E01">
              <w:t>?</w:t>
            </w:r>
          </w:p>
          <w:p w14:paraId="09888450" w14:textId="77777777" w:rsidR="00A61236" w:rsidRDefault="00A61236" w:rsidP="0040256E">
            <w:r>
              <w:t xml:space="preserve">    </w:t>
            </w:r>
            <w:r w:rsidRPr="00923E01">
              <w:t>service=</w:t>
            </w:r>
            <w:r w:rsidRPr="00923E01">
              <w:rPr>
                <w:b/>
              </w:rPr>
              <w:t>WCS</w:t>
            </w:r>
            <w:r w:rsidRPr="00923E01">
              <w:t>&amp;</w:t>
            </w:r>
          </w:p>
          <w:p w14:paraId="5548B998" w14:textId="77777777" w:rsidR="00A61236" w:rsidRDefault="00A61236" w:rsidP="0040256E">
            <w:r>
              <w:t xml:space="preserve">    </w:t>
            </w:r>
            <w:r w:rsidRPr="00923E01">
              <w:t>request=</w:t>
            </w:r>
            <w:r w:rsidRPr="00923E01">
              <w:rPr>
                <w:b/>
              </w:rPr>
              <w:t>DescribeCoverage</w:t>
            </w:r>
            <w:r w:rsidRPr="00923E01">
              <w:t>&amp;</w:t>
            </w:r>
          </w:p>
          <w:p w14:paraId="6204CF76" w14:textId="77777777" w:rsidR="00A61236" w:rsidRDefault="00A61236" w:rsidP="0040256E">
            <w:r>
              <w:t xml:space="preserve">    </w:t>
            </w:r>
            <w:r w:rsidRPr="00923E01">
              <w:t>version=</w:t>
            </w:r>
            <w:r w:rsidRPr="00923E01">
              <w:rPr>
                <w:b/>
              </w:rPr>
              <w:t>2.0.1</w:t>
            </w:r>
            <w:r w:rsidRPr="00923E01">
              <w:t>&amp;</w:t>
            </w:r>
          </w:p>
          <w:p w14:paraId="6D97DA80" w14:textId="77777777" w:rsidR="00A61236" w:rsidRDefault="00A61236" w:rsidP="0040256E">
            <w:r>
              <w:t xml:space="preserve">    </w:t>
            </w:r>
            <w:r w:rsidRPr="00923E01">
              <w:t>CoverageId=</w:t>
            </w:r>
            <w:r w:rsidRPr="00923E01">
              <w:rPr>
                <w:b/>
              </w:rPr>
              <w:t>glasgow_bron_t</w:t>
            </w:r>
            <w:r w:rsidRPr="00923E01">
              <w:t>,</w:t>
            </w:r>
            <w:r w:rsidRPr="00923E01">
              <w:rPr>
                <w:b/>
              </w:rPr>
              <w:t>glasgow_bron_b</w:t>
            </w:r>
            <w:r w:rsidRPr="00923E01">
              <w:t>&amp;</w:t>
            </w:r>
          </w:p>
          <w:p w14:paraId="75A64B45" w14:textId="77777777" w:rsidR="00A61236" w:rsidRDefault="00A61236" w:rsidP="0040256E"/>
        </w:tc>
      </w:tr>
    </w:tbl>
    <w:p w14:paraId="027FF16C" w14:textId="77777777" w:rsidR="00A61236" w:rsidRPr="000970AF" w:rsidRDefault="00A61236" w:rsidP="0040256E">
      <w:pPr>
        <w:rPr>
          <w:sz w:val="18"/>
          <w:szCs w:val="18"/>
        </w:rPr>
      </w:pPr>
      <w:bookmarkStart w:id="159" w:name="_Toc462151517"/>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16</w:t>
      </w:r>
      <w:r w:rsidR="00994CD2" w:rsidRPr="000970AF">
        <w:rPr>
          <w:noProof/>
          <w:sz w:val="18"/>
          <w:szCs w:val="18"/>
        </w:rPr>
        <w:fldChar w:fldCharType="end"/>
      </w:r>
      <w:r w:rsidRPr="000970AF">
        <w:rPr>
          <w:sz w:val="18"/>
          <w:szCs w:val="18"/>
        </w:rPr>
        <w:t>: DescribeCoverage request for two coverages using GET/KVP</w:t>
      </w:r>
      <w:bookmarkEnd w:id="159"/>
    </w:p>
    <w:p w14:paraId="015D6EE4" w14:textId="77777777" w:rsidR="004F5699" w:rsidRDefault="004F5699" w:rsidP="0040256E"/>
    <w:p w14:paraId="7873CC36" w14:textId="77777777" w:rsidR="001503BA" w:rsidRDefault="001503BA" w:rsidP="0040256E">
      <w:r>
        <w:t>Where a service reports through its GetCapabilities response that it can supply responses in more than one language, a client can express a language preference in the request based on t</w:t>
      </w:r>
      <w:r w:rsidR="009B42AB">
        <w:t xml:space="preserve">he reported languages supported.  </w:t>
      </w:r>
      <w:r w:rsidR="000F67A5" w:rsidRPr="000F67A5">
        <w:t>To express a preference for a response in a language or languages</w:t>
      </w:r>
      <w:r w:rsidR="000F67A5">
        <w:t xml:space="preserve"> </w:t>
      </w:r>
      <w:r w:rsidR="000F67A5" w:rsidRPr="000F67A5">
        <w:t>a request should also include one or more language values in an AcceptLanguages parameter, or alternatively as part of an HTTP HEAD request such as with the Accept-Language header or with an HTTP_ACCEPT_LANGUAGE</w:t>
      </w:r>
      <w:r w:rsidR="000F67A5">
        <w:t xml:space="preserve"> environment variable, as described elsewhere in this document.</w:t>
      </w:r>
    </w:p>
    <w:p w14:paraId="0D6E2AFA" w14:textId="77777777" w:rsidR="001503BA" w:rsidRDefault="001503BA" w:rsidP="0040256E"/>
    <w:p w14:paraId="567366C0" w14:textId="77777777" w:rsidR="00A61236" w:rsidRDefault="00A61236" w:rsidP="0040256E">
      <w:r>
        <w:t>KVP/GET</w:t>
      </w:r>
    </w:p>
    <w:tbl>
      <w:tblPr>
        <w:tblStyle w:val="TableGrid"/>
        <w:tblW w:w="0" w:type="auto"/>
        <w:tblLook w:val="04A0" w:firstRow="1" w:lastRow="0" w:firstColumn="1" w:lastColumn="0" w:noHBand="0" w:noVBand="1"/>
      </w:tblPr>
      <w:tblGrid>
        <w:gridCol w:w="9072"/>
      </w:tblGrid>
      <w:tr w:rsidR="00A61236" w14:paraId="5B823A9A" w14:textId="77777777" w:rsidTr="001D247C">
        <w:tc>
          <w:tcPr>
            <w:tcW w:w="9298" w:type="dxa"/>
          </w:tcPr>
          <w:p w14:paraId="2439BADA" w14:textId="77777777" w:rsidR="00A61236" w:rsidRDefault="00A61236" w:rsidP="0040256E"/>
          <w:p w14:paraId="55C214A3" w14:textId="77777777" w:rsidR="00A61236" w:rsidRDefault="00A61236" w:rsidP="0040256E">
            <w:r w:rsidRPr="00A61236">
              <w:t>http://myserver.ac.uk/some/folders/ows</w:t>
            </w:r>
            <w:r w:rsidRPr="00F86ED7">
              <w:t>?</w:t>
            </w:r>
          </w:p>
          <w:p w14:paraId="119E8A15" w14:textId="77777777" w:rsidR="00A61236" w:rsidRDefault="00A61236" w:rsidP="0040256E">
            <w:r>
              <w:t xml:space="preserve">    </w:t>
            </w:r>
            <w:r w:rsidRPr="00F86ED7">
              <w:t>service=</w:t>
            </w:r>
            <w:r w:rsidRPr="00F86ED7">
              <w:rPr>
                <w:b/>
              </w:rPr>
              <w:t>WCS</w:t>
            </w:r>
            <w:r w:rsidRPr="00F86ED7">
              <w:t>&amp;</w:t>
            </w:r>
          </w:p>
          <w:p w14:paraId="0A240B71" w14:textId="77777777" w:rsidR="00A61236" w:rsidRDefault="00A61236" w:rsidP="0040256E">
            <w:r>
              <w:t xml:space="preserve">    </w:t>
            </w:r>
            <w:r w:rsidRPr="00F86ED7">
              <w:t>request=</w:t>
            </w:r>
            <w:r w:rsidRPr="00F86ED7">
              <w:rPr>
                <w:b/>
              </w:rPr>
              <w:t>DescribeCoverage</w:t>
            </w:r>
            <w:r w:rsidRPr="00F86ED7">
              <w:t>&amp;</w:t>
            </w:r>
          </w:p>
          <w:p w14:paraId="23D7B04A" w14:textId="77777777" w:rsidR="00A61236" w:rsidRDefault="00A61236" w:rsidP="0040256E">
            <w:r>
              <w:t xml:space="preserve">    </w:t>
            </w:r>
            <w:r w:rsidRPr="00F86ED7">
              <w:t>version=</w:t>
            </w:r>
            <w:r w:rsidRPr="00F86ED7">
              <w:rPr>
                <w:b/>
              </w:rPr>
              <w:t>2.0.1</w:t>
            </w:r>
            <w:r w:rsidRPr="00F86ED7">
              <w:t>&amp;</w:t>
            </w:r>
          </w:p>
          <w:p w14:paraId="2492D03D" w14:textId="77777777" w:rsidR="00A61236" w:rsidRDefault="00A61236" w:rsidP="0040256E">
            <w:r>
              <w:t xml:space="preserve">    </w:t>
            </w:r>
            <w:r w:rsidRPr="00F86ED7">
              <w:t>CoverageId=</w:t>
            </w:r>
            <w:r w:rsidRPr="00F86ED7">
              <w:rPr>
                <w:b/>
              </w:rPr>
              <w:t>glasgow_bron_t</w:t>
            </w:r>
            <w:r w:rsidRPr="00F86ED7">
              <w:t>,</w:t>
            </w:r>
            <w:r w:rsidRPr="00F86ED7">
              <w:rPr>
                <w:b/>
              </w:rPr>
              <w:t>glasgow_bron_b</w:t>
            </w:r>
            <w:r w:rsidRPr="00F86ED7">
              <w:t>&amp;</w:t>
            </w:r>
          </w:p>
          <w:p w14:paraId="2F4B8755" w14:textId="77777777" w:rsidR="00A61236" w:rsidRDefault="00A61236" w:rsidP="0040256E">
            <w:r>
              <w:t xml:space="preserve">    AcceptLanguages=</w:t>
            </w:r>
            <w:r w:rsidRPr="00F86ED7">
              <w:rPr>
                <w:b/>
              </w:rPr>
              <w:t>en,*</w:t>
            </w:r>
            <w:r>
              <w:t>&amp;</w:t>
            </w:r>
          </w:p>
          <w:p w14:paraId="7F93932E" w14:textId="77777777" w:rsidR="00A61236" w:rsidRDefault="00A61236" w:rsidP="0040256E"/>
        </w:tc>
      </w:tr>
    </w:tbl>
    <w:p w14:paraId="2E0F1F8E" w14:textId="77777777" w:rsidR="00A61236" w:rsidRPr="000970AF" w:rsidRDefault="00A61236" w:rsidP="0040256E">
      <w:pPr>
        <w:jc w:val="left"/>
        <w:rPr>
          <w:sz w:val="18"/>
          <w:szCs w:val="18"/>
        </w:rPr>
      </w:pPr>
      <w:bookmarkStart w:id="160" w:name="_Toc462151518"/>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17</w:t>
      </w:r>
      <w:r w:rsidR="00994CD2" w:rsidRPr="000970AF">
        <w:rPr>
          <w:noProof/>
          <w:sz w:val="18"/>
          <w:szCs w:val="18"/>
        </w:rPr>
        <w:fldChar w:fldCharType="end"/>
      </w:r>
      <w:r w:rsidRPr="000970AF">
        <w:rPr>
          <w:sz w:val="18"/>
          <w:szCs w:val="18"/>
        </w:rPr>
        <w:t>: DescribeCoverage request for two coverages, with language negotiation (GET/KVP)</w:t>
      </w:r>
      <w:bookmarkEnd w:id="160"/>
    </w:p>
    <w:p w14:paraId="153A5CDC" w14:textId="77777777" w:rsidR="00A61236" w:rsidRDefault="00A61236" w:rsidP="0040256E"/>
    <w:p w14:paraId="7B092854" w14:textId="77777777" w:rsidR="001503BA" w:rsidRDefault="001503BA" w:rsidP="0040256E">
      <w:r>
        <w:t>XML/POST</w:t>
      </w:r>
    </w:p>
    <w:p w14:paraId="295D1880" w14:textId="77777777" w:rsidR="000B675C" w:rsidRDefault="001503BA" w:rsidP="0040256E">
      <w:pPr>
        <w:pStyle w:val="XMLExample"/>
        <w:rPr>
          <w:color w:val="000096"/>
        </w:rPr>
      </w:pPr>
      <w:r>
        <w:rPr>
          <w:color w:val="8B26C9"/>
        </w:rPr>
        <w:t>&lt;?xml version="1.0" encoding="UTF-8"?&gt;</w:t>
      </w:r>
      <w:r>
        <w:rPr>
          <w:color w:val="000000"/>
        </w:rPr>
        <w:br/>
      </w:r>
      <w:r>
        <w:rPr>
          <w:color w:val="000096"/>
        </w:rPr>
        <w:t>&lt;wcs:</w:t>
      </w:r>
      <w:r w:rsidRPr="00C83639">
        <w:rPr>
          <w:b/>
          <w:color w:val="000096"/>
        </w:rPr>
        <w:t>DescribeCoverage</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t>"http://www.opengis.net/wcs/2.0 http://schemas.opengis.net/wcs/2.0/wcsAll.xsd"</w:t>
      </w:r>
      <w:r>
        <w:rPr>
          <w:color w:val="F5844C"/>
        </w:rPr>
        <w:t xml:space="preserve"> </w:t>
      </w:r>
      <w:r>
        <w:rPr>
          <w:color w:val="000000"/>
        </w:rPr>
        <w:br/>
      </w:r>
      <w:r>
        <w:rPr>
          <w:color w:val="F5844C"/>
        </w:rPr>
        <w:t xml:space="preserve">    service</w:t>
      </w:r>
      <w:r>
        <w:rPr>
          <w:color w:val="FF8040"/>
        </w:rPr>
        <w:t>=</w:t>
      </w:r>
      <w:r>
        <w:t>"</w:t>
      </w:r>
      <w:r w:rsidRPr="00C83639">
        <w:rPr>
          <w:b/>
        </w:rPr>
        <w:t>WCS</w:t>
      </w:r>
      <w:r>
        <w:t>"</w:t>
      </w:r>
      <w:r>
        <w:rPr>
          <w:color w:val="F5844C"/>
        </w:rPr>
        <w:t xml:space="preserve"> version</w:t>
      </w:r>
      <w:r>
        <w:rPr>
          <w:color w:val="FF8040"/>
        </w:rPr>
        <w:t>=</w:t>
      </w:r>
      <w:r>
        <w:t>"</w:t>
      </w:r>
      <w:r w:rsidRPr="00C83639">
        <w:rPr>
          <w:b/>
        </w:rPr>
        <w:t>2.0.1</w:t>
      </w:r>
      <w:r>
        <w:t>"</w:t>
      </w:r>
      <w:r>
        <w:rPr>
          <w:color w:val="000096"/>
        </w:rPr>
        <w:t>&gt;</w:t>
      </w:r>
      <w:r>
        <w:rPr>
          <w:color w:val="000000"/>
        </w:rPr>
        <w:br/>
        <w:t xml:space="preserve">    </w:t>
      </w:r>
      <w:r>
        <w:rPr>
          <w:color w:val="000096"/>
        </w:rPr>
        <w:t>&lt;wcs:Extension&gt;</w:t>
      </w:r>
      <w:r>
        <w:rPr>
          <w:color w:val="000000"/>
        </w:rPr>
        <w:br/>
        <w:t xml:space="preserve">        </w:t>
      </w:r>
      <w:r>
        <w:rPr>
          <w:color w:val="000096"/>
        </w:rPr>
        <w:t>&lt;AcceptLanguages</w:t>
      </w:r>
      <w:r>
        <w:rPr>
          <w:color w:val="F5844C"/>
        </w:rPr>
        <w:t xml:space="preserve"> xmlns</w:t>
      </w:r>
      <w:r>
        <w:rPr>
          <w:color w:val="FF8040"/>
        </w:rPr>
        <w:t>=</w:t>
      </w:r>
      <w:r>
        <w:t>"http://www.opengis.net/ows/2.0"</w:t>
      </w:r>
      <w:r>
        <w:rPr>
          <w:color w:val="000096"/>
        </w:rPr>
        <w:t>&gt;</w:t>
      </w:r>
      <w:r>
        <w:rPr>
          <w:color w:val="000000"/>
        </w:rPr>
        <w:br/>
        <w:t xml:space="preserve">            </w:t>
      </w:r>
      <w:r>
        <w:rPr>
          <w:color w:val="000096"/>
        </w:rPr>
        <w:t>&lt;Language&gt;</w:t>
      </w:r>
      <w:r w:rsidRPr="00C83639">
        <w:rPr>
          <w:b/>
          <w:color w:val="000000"/>
        </w:rPr>
        <w:t>en</w:t>
      </w:r>
      <w:r>
        <w:rPr>
          <w:color w:val="000096"/>
        </w:rPr>
        <w:t>&lt;/Language&gt;</w:t>
      </w:r>
    </w:p>
    <w:p w14:paraId="7381B53F" w14:textId="77777777" w:rsidR="001503BA" w:rsidRDefault="000B675C" w:rsidP="0040256E">
      <w:pPr>
        <w:pStyle w:val="XMLExample"/>
      </w:pPr>
      <w:r>
        <w:rPr>
          <w:color w:val="000096"/>
        </w:rPr>
        <w:t xml:space="preserve">            &lt;Language&gt;</w:t>
      </w:r>
      <w:r>
        <w:rPr>
          <w:b/>
          <w:color w:val="000000"/>
        </w:rPr>
        <w:t>*</w:t>
      </w:r>
      <w:r>
        <w:rPr>
          <w:color w:val="000096"/>
        </w:rPr>
        <w:t>&lt;/Language&gt;</w:t>
      </w:r>
      <w:r w:rsidR="001503BA">
        <w:rPr>
          <w:color w:val="000000"/>
        </w:rPr>
        <w:br/>
        <w:t xml:space="preserve">        </w:t>
      </w:r>
      <w:r w:rsidR="001503BA">
        <w:rPr>
          <w:color w:val="000096"/>
        </w:rPr>
        <w:t>&lt;/AcceptLanguages&gt;</w:t>
      </w:r>
      <w:r w:rsidR="001503BA">
        <w:rPr>
          <w:color w:val="000000"/>
        </w:rPr>
        <w:t xml:space="preserve">      </w:t>
      </w:r>
      <w:r w:rsidR="001503BA">
        <w:rPr>
          <w:color w:val="000000"/>
        </w:rPr>
        <w:br/>
        <w:t xml:space="preserve">    </w:t>
      </w:r>
      <w:r w:rsidR="001503BA">
        <w:rPr>
          <w:color w:val="000096"/>
        </w:rPr>
        <w:t>&lt;/wcs:Extension&gt;</w:t>
      </w:r>
      <w:r w:rsidR="001503BA">
        <w:rPr>
          <w:color w:val="000000"/>
        </w:rPr>
        <w:t xml:space="preserve"> </w:t>
      </w:r>
      <w:r w:rsidR="001503BA">
        <w:rPr>
          <w:color w:val="000000"/>
        </w:rPr>
        <w:br/>
        <w:t xml:space="preserve">    </w:t>
      </w:r>
      <w:r w:rsidR="001503BA">
        <w:rPr>
          <w:color w:val="000096"/>
        </w:rPr>
        <w:t>&lt;wcs:CoverageId&gt;</w:t>
      </w:r>
      <w:r w:rsidR="001503BA" w:rsidRPr="00C83639">
        <w:rPr>
          <w:b/>
          <w:color w:val="000000"/>
        </w:rPr>
        <w:t>glasgow_bron_b</w:t>
      </w:r>
      <w:r w:rsidR="001503BA">
        <w:rPr>
          <w:color w:val="000096"/>
        </w:rPr>
        <w:t>&lt;/wcs:CoverageId&gt;</w:t>
      </w:r>
      <w:r w:rsidR="001503BA">
        <w:rPr>
          <w:color w:val="000000"/>
        </w:rPr>
        <w:br/>
        <w:t xml:space="preserve">    </w:t>
      </w:r>
      <w:r w:rsidR="001503BA">
        <w:rPr>
          <w:color w:val="000096"/>
        </w:rPr>
        <w:t>&lt;wcs:CoverageId&gt;</w:t>
      </w:r>
      <w:r w:rsidR="001503BA" w:rsidRPr="00C83639">
        <w:rPr>
          <w:b/>
          <w:color w:val="000000"/>
        </w:rPr>
        <w:t>glasgow_bron_t</w:t>
      </w:r>
      <w:r w:rsidR="001503BA">
        <w:rPr>
          <w:color w:val="000096"/>
        </w:rPr>
        <w:t>&lt;/wcs:CoverageId&gt;</w:t>
      </w:r>
      <w:r w:rsidR="001503BA">
        <w:rPr>
          <w:color w:val="000000"/>
        </w:rPr>
        <w:br/>
      </w:r>
      <w:r w:rsidR="001503BA">
        <w:rPr>
          <w:color w:val="000096"/>
        </w:rPr>
        <w:t>&lt;/wcs:</w:t>
      </w:r>
      <w:r w:rsidR="001503BA" w:rsidRPr="00C83639">
        <w:rPr>
          <w:b/>
          <w:color w:val="000096"/>
        </w:rPr>
        <w:t>DescribeCoverage</w:t>
      </w:r>
      <w:r w:rsidR="001503BA">
        <w:rPr>
          <w:color w:val="000096"/>
        </w:rPr>
        <w:t>&gt;</w:t>
      </w:r>
    </w:p>
    <w:p w14:paraId="52132E6B" w14:textId="77777777" w:rsidR="001503BA" w:rsidRPr="000970AF" w:rsidRDefault="00A61236" w:rsidP="0040256E">
      <w:pPr>
        <w:jc w:val="left"/>
        <w:rPr>
          <w:sz w:val="18"/>
          <w:szCs w:val="18"/>
        </w:rPr>
      </w:pPr>
      <w:bookmarkStart w:id="161" w:name="_Toc462151519"/>
      <w:r w:rsidRPr="000970AF">
        <w:rPr>
          <w:sz w:val="18"/>
          <w:szCs w:val="18"/>
        </w:rPr>
        <w:t xml:space="preserve">Example </w:t>
      </w:r>
      <w:r w:rsidR="00994CD2" w:rsidRPr="000970AF">
        <w:rPr>
          <w:sz w:val="18"/>
          <w:szCs w:val="18"/>
        </w:rPr>
        <w:fldChar w:fldCharType="begin"/>
      </w:r>
      <w:r w:rsidRPr="000970AF">
        <w:rPr>
          <w:sz w:val="18"/>
          <w:szCs w:val="18"/>
        </w:rPr>
        <w:instrText xml:space="preserve"> SEQ Example \* ARABIC </w:instrText>
      </w:r>
      <w:r w:rsidR="00994CD2" w:rsidRPr="000970AF">
        <w:rPr>
          <w:sz w:val="18"/>
          <w:szCs w:val="18"/>
        </w:rPr>
        <w:fldChar w:fldCharType="separate"/>
      </w:r>
      <w:r w:rsidR="00490112">
        <w:rPr>
          <w:noProof/>
          <w:sz w:val="18"/>
          <w:szCs w:val="18"/>
        </w:rPr>
        <w:t>18</w:t>
      </w:r>
      <w:r w:rsidR="00994CD2" w:rsidRPr="000970AF">
        <w:rPr>
          <w:noProof/>
          <w:sz w:val="18"/>
          <w:szCs w:val="18"/>
        </w:rPr>
        <w:fldChar w:fldCharType="end"/>
      </w:r>
      <w:r w:rsidRPr="000970AF">
        <w:rPr>
          <w:sz w:val="18"/>
          <w:szCs w:val="18"/>
        </w:rPr>
        <w:t>: DescribeCoverage request for two coverages, with language negotiation (XML/POST)</w:t>
      </w:r>
      <w:bookmarkEnd w:id="161"/>
    </w:p>
    <w:p w14:paraId="44E89484" w14:textId="77777777" w:rsidR="00A61236" w:rsidRDefault="00A61236" w:rsidP="0040256E"/>
    <w:p w14:paraId="29965708" w14:textId="77777777" w:rsidR="000F259A" w:rsidRDefault="000F259A" w:rsidP="0040256E">
      <w:pPr>
        <w:pStyle w:val="Heading3"/>
        <w:rPr>
          <w:szCs w:val="28"/>
        </w:rPr>
      </w:pPr>
      <w:bookmarkStart w:id="162" w:name="_Toc465069648"/>
      <w:r w:rsidRPr="00B31A74">
        <w:rPr>
          <w:szCs w:val="28"/>
        </w:rPr>
        <w:t>Get Spatial Data Set operation</w:t>
      </w:r>
      <w:bookmarkEnd w:id="162"/>
    </w:p>
    <w:p w14:paraId="0795A7E6" w14:textId="77777777" w:rsidR="000F259A" w:rsidRDefault="00E50698" w:rsidP="0040256E">
      <w:r>
        <w:t>In a WCS the G</w:t>
      </w:r>
      <w:r w:rsidRPr="008C32EF">
        <w:t xml:space="preserve">et </w:t>
      </w:r>
      <w:r>
        <w:t>Spatial Data Set</w:t>
      </w:r>
      <w:r w:rsidRPr="008C32EF">
        <w:t xml:space="preserve"> </w:t>
      </w:r>
      <w:r>
        <w:t>operation is provided through the GetCoverage operation.  A GetCoverage request</w:t>
      </w:r>
      <w:r w:rsidR="00782007">
        <w:t xml:space="preserve"> submits a coverage identifier </w:t>
      </w:r>
      <w:r w:rsidR="00C63068">
        <w:t xml:space="preserve">(Spatial Data Set Identifier) </w:t>
      </w:r>
      <w:r w:rsidR="00782007">
        <w:t xml:space="preserve">from the list of identifiers provided in the GetCapabilities response together with any </w:t>
      </w:r>
      <w:r w:rsidR="00B24A62">
        <w:t xml:space="preserve">domain </w:t>
      </w:r>
      <w:r w:rsidR="00782007">
        <w:t>subsetting parameters needed to constra</w:t>
      </w:r>
      <w:r w:rsidR="002433C4">
        <w:t xml:space="preserve">in the response to an envelope </w:t>
      </w:r>
      <w:r w:rsidR="00782007">
        <w:t>(or “bounding box”)</w:t>
      </w:r>
      <w:r w:rsidR="009D36E7">
        <w:t>, and the response is a derived coverage.</w:t>
      </w:r>
    </w:p>
    <w:p w14:paraId="1356DBCE" w14:textId="77777777" w:rsidR="00E34002" w:rsidRDefault="00E34002" w:rsidP="0040256E">
      <w:r>
        <w:t xml:space="preserve">The minimum parameters to send to a service to obtain a data set (a coverage) through a GetCoverage request and response) is the </w:t>
      </w:r>
      <w:r w:rsidRPr="00F86ED7">
        <w:rPr>
          <w:i/>
        </w:rPr>
        <w:t>service</w:t>
      </w:r>
      <w:r>
        <w:t xml:space="preserve"> type parameter value which will always be ‘</w:t>
      </w:r>
      <w:r w:rsidRPr="00F86ED7">
        <w:rPr>
          <w:b/>
        </w:rPr>
        <w:t>WCS</w:t>
      </w:r>
      <w:r>
        <w:t xml:space="preserve">’, the </w:t>
      </w:r>
      <w:r w:rsidRPr="00F86ED7">
        <w:rPr>
          <w:i/>
        </w:rPr>
        <w:t>request</w:t>
      </w:r>
      <w:r>
        <w:t xml:space="preserve"> type parameter value which will always be ‘</w:t>
      </w:r>
      <w:r>
        <w:rPr>
          <w:b/>
        </w:rPr>
        <w:t>Get</w:t>
      </w:r>
      <w:r w:rsidRPr="0030718C">
        <w:rPr>
          <w:b/>
        </w:rPr>
        <w:t>Coverage</w:t>
      </w:r>
      <w:r>
        <w:t xml:space="preserve">’, the </w:t>
      </w:r>
      <w:r w:rsidRPr="0030718C">
        <w:rPr>
          <w:i/>
        </w:rPr>
        <w:t>version</w:t>
      </w:r>
      <w:r>
        <w:t xml:space="preserve"> number in x.y.z format, which must be one of the versions reported in the GetCapabilities response, and which must be at least 2.0.0 to be INSPIRE compliant, and one of the coverage identifiers reported in the GetCapabilities response.</w:t>
      </w:r>
    </w:p>
    <w:p w14:paraId="063B18A0" w14:textId="77777777" w:rsidR="002576EC" w:rsidRDefault="002576EC" w:rsidP="0040256E">
      <w:r>
        <w:t>The coverage data provided in the response to such a GetCoverage request is supplied in the native coordinate reference system, as advertised in the DescribeCoverage response (</w:t>
      </w:r>
      <w:r w:rsidRPr="0030718C">
        <w:t>Describe Spatial Data Set operation)</w:t>
      </w:r>
      <w:r>
        <w:t xml:space="preserve"> within the srsName of the GML::DomainSet.</w:t>
      </w:r>
    </w:p>
    <w:p w14:paraId="242C5ABD" w14:textId="77777777" w:rsidR="002576EC" w:rsidRPr="00DD3F8F" w:rsidRDefault="002576EC" w:rsidP="0040256E"/>
    <w:p w14:paraId="54A1C95E" w14:textId="77777777" w:rsidR="004B1C55" w:rsidRDefault="004B1C55" w:rsidP="0040256E">
      <w:r>
        <w:t>XML/POST</w:t>
      </w:r>
      <w:r w:rsidRPr="00D134B1" w:rsidDel="006A6134">
        <w:t xml:space="preserve"> </w:t>
      </w:r>
    </w:p>
    <w:p w14:paraId="5DB70AA4" w14:textId="77777777" w:rsidR="00C035D0" w:rsidRDefault="004B1C55" w:rsidP="0040256E">
      <w:pPr>
        <w:pStyle w:val="XMLExample"/>
      </w:pPr>
      <w:r>
        <w:rPr>
          <w:color w:val="8B26C9"/>
        </w:rPr>
        <w:t>&lt;?xml version="1.0" encoding="UTF-8"?&gt;</w:t>
      </w:r>
      <w:r>
        <w:rPr>
          <w:color w:val="000000"/>
        </w:rPr>
        <w:br/>
      </w:r>
      <w:r>
        <w:rPr>
          <w:color w:val="000096"/>
        </w:rPr>
        <w:t>&lt;wcs:</w:t>
      </w:r>
      <w:r>
        <w:rPr>
          <w:b/>
          <w:color w:val="000096"/>
        </w:rPr>
        <w:t>Get</w:t>
      </w:r>
      <w:r w:rsidRPr="0030718C">
        <w:rPr>
          <w:b/>
          <w:color w:val="000096"/>
        </w:rPr>
        <w:t>Coverage</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rsidR="00C035D0">
        <w:t>"http://www.opengis.net/wcs/2.0</w:t>
      </w:r>
    </w:p>
    <w:p w14:paraId="52201A35" w14:textId="77777777" w:rsidR="004B1C55" w:rsidRDefault="004B1C55" w:rsidP="0040256E">
      <w:pPr>
        <w:pStyle w:val="XMLExample"/>
      </w:pPr>
      <w:r>
        <w:t>http://schemas.opengis.net/wcs/2.0/wcsAll.xsd"</w:t>
      </w:r>
      <w:r>
        <w:rPr>
          <w:color w:val="F5844C"/>
        </w:rPr>
        <w:t xml:space="preserve"> </w:t>
      </w:r>
      <w:r>
        <w:rPr>
          <w:color w:val="000000"/>
        </w:rPr>
        <w:br/>
      </w:r>
      <w:r>
        <w:rPr>
          <w:color w:val="F5844C"/>
        </w:rPr>
        <w:t xml:space="preserve">    service</w:t>
      </w:r>
      <w:r>
        <w:rPr>
          <w:color w:val="FF8040"/>
        </w:rPr>
        <w:t>=</w:t>
      </w:r>
      <w:r>
        <w:t>"</w:t>
      </w:r>
      <w:r w:rsidRPr="0030718C">
        <w:rPr>
          <w:b/>
        </w:rPr>
        <w:t>WCS</w:t>
      </w:r>
      <w:r>
        <w:t>"</w:t>
      </w:r>
      <w:r>
        <w:rPr>
          <w:color w:val="F5844C"/>
        </w:rPr>
        <w:t xml:space="preserve"> version</w:t>
      </w:r>
      <w:r>
        <w:rPr>
          <w:color w:val="FF8040"/>
        </w:rPr>
        <w:t>=</w:t>
      </w:r>
      <w:r>
        <w:t>"</w:t>
      </w:r>
      <w:r w:rsidRPr="0030718C">
        <w:rPr>
          <w:b/>
        </w:rPr>
        <w:t>2.0.1</w:t>
      </w:r>
      <w:r>
        <w:t>"</w:t>
      </w:r>
      <w:r>
        <w:rPr>
          <w:color w:val="000096"/>
        </w:rPr>
        <w:t>&gt;</w:t>
      </w:r>
      <w:r>
        <w:rPr>
          <w:color w:val="000000"/>
        </w:rPr>
        <w:br/>
        <w:t xml:space="preserve">    </w:t>
      </w:r>
      <w:r>
        <w:rPr>
          <w:color w:val="000096"/>
        </w:rPr>
        <w:t>&lt;wcs:CoverageId&gt;</w:t>
      </w:r>
      <w:r w:rsidRPr="0030718C">
        <w:rPr>
          <w:b/>
          <w:color w:val="000000"/>
        </w:rPr>
        <w:t>glasgow_bron_b</w:t>
      </w:r>
      <w:r>
        <w:rPr>
          <w:color w:val="000096"/>
        </w:rPr>
        <w:t>&lt;/wcs:CoverageId&gt;</w:t>
      </w:r>
      <w:r>
        <w:rPr>
          <w:color w:val="000000"/>
        </w:rPr>
        <w:br/>
      </w:r>
      <w:r>
        <w:rPr>
          <w:color w:val="000096"/>
        </w:rPr>
        <w:t>&lt;/wcs:</w:t>
      </w:r>
      <w:r>
        <w:rPr>
          <w:b/>
          <w:color w:val="000096"/>
        </w:rPr>
        <w:t>Get</w:t>
      </w:r>
      <w:r w:rsidRPr="0030718C">
        <w:rPr>
          <w:b/>
          <w:color w:val="000096"/>
        </w:rPr>
        <w:t>Coverage</w:t>
      </w:r>
      <w:r>
        <w:rPr>
          <w:color w:val="000096"/>
        </w:rPr>
        <w:t>&gt;</w:t>
      </w:r>
    </w:p>
    <w:p w14:paraId="349A3AEC" w14:textId="77777777" w:rsidR="00A61236" w:rsidRPr="003B3FBF" w:rsidRDefault="00A61236" w:rsidP="0040256E">
      <w:pPr>
        <w:jc w:val="left"/>
        <w:rPr>
          <w:sz w:val="18"/>
          <w:szCs w:val="18"/>
        </w:rPr>
      </w:pPr>
      <w:bookmarkStart w:id="163" w:name="_Toc462151520"/>
      <w:bookmarkEnd w:id="130"/>
      <w:bookmarkEnd w:id="131"/>
      <w:bookmarkEnd w:id="132"/>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19</w:t>
      </w:r>
      <w:r w:rsidR="00994CD2" w:rsidRPr="003B3FBF">
        <w:rPr>
          <w:noProof/>
          <w:sz w:val="18"/>
          <w:szCs w:val="18"/>
        </w:rPr>
        <w:fldChar w:fldCharType="end"/>
      </w:r>
      <w:r w:rsidRPr="003B3FBF">
        <w:rPr>
          <w:sz w:val="18"/>
          <w:szCs w:val="18"/>
        </w:rPr>
        <w:t>: GetCoverage request (XML/POST)</w:t>
      </w:r>
      <w:bookmarkEnd w:id="163"/>
    </w:p>
    <w:p w14:paraId="1BD33725" w14:textId="77777777" w:rsidR="008F5EF5" w:rsidRDefault="008F5EF5" w:rsidP="0040256E"/>
    <w:p w14:paraId="10F73DE4" w14:textId="77777777" w:rsidR="004B1C55" w:rsidRDefault="004B1C55" w:rsidP="0040256E">
      <w:r>
        <w:t>KVP/GET</w:t>
      </w:r>
    </w:p>
    <w:tbl>
      <w:tblPr>
        <w:tblStyle w:val="TableGrid"/>
        <w:tblW w:w="0" w:type="auto"/>
        <w:tblLook w:val="04A0" w:firstRow="1" w:lastRow="0" w:firstColumn="1" w:lastColumn="0" w:noHBand="0" w:noVBand="1"/>
      </w:tblPr>
      <w:tblGrid>
        <w:gridCol w:w="9072"/>
      </w:tblGrid>
      <w:tr w:rsidR="00A61236" w14:paraId="661FA951" w14:textId="77777777" w:rsidTr="00A61236">
        <w:tc>
          <w:tcPr>
            <w:tcW w:w="9298" w:type="dxa"/>
          </w:tcPr>
          <w:p w14:paraId="780E1730" w14:textId="77777777" w:rsidR="00A61236" w:rsidRDefault="00A61236" w:rsidP="0040256E"/>
          <w:p w14:paraId="4F9C7197" w14:textId="77777777" w:rsidR="00A61236" w:rsidRDefault="00A61236" w:rsidP="0040256E">
            <w:r w:rsidRPr="00A61236">
              <w:t>http://myserver.ac.uk/some/folders/ows</w:t>
            </w:r>
            <w:r w:rsidRPr="00F86ED7">
              <w:t>?</w:t>
            </w:r>
          </w:p>
          <w:p w14:paraId="3FBE9016" w14:textId="77777777" w:rsidR="00A61236" w:rsidRDefault="00A61236" w:rsidP="0040256E">
            <w:r>
              <w:t xml:space="preserve">    </w:t>
            </w:r>
            <w:r w:rsidRPr="00F86ED7">
              <w:t>service=</w:t>
            </w:r>
            <w:r w:rsidRPr="00F86ED7">
              <w:rPr>
                <w:b/>
              </w:rPr>
              <w:t>WCS</w:t>
            </w:r>
            <w:r w:rsidRPr="00F86ED7">
              <w:t>&amp;</w:t>
            </w:r>
          </w:p>
          <w:p w14:paraId="0CAA7ADB" w14:textId="77777777" w:rsidR="00A61236" w:rsidRDefault="00A61236" w:rsidP="0040256E">
            <w:r>
              <w:t xml:space="preserve">    </w:t>
            </w:r>
            <w:r w:rsidRPr="00F86ED7">
              <w:t>request=</w:t>
            </w:r>
            <w:r>
              <w:rPr>
                <w:b/>
              </w:rPr>
              <w:t>Get</w:t>
            </w:r>
            <w:r w:rsidRPr="00F86ED7">
              <w:rPr>
                <w:b/>
              </w:rPr>
              <w:t>Coverage</w:t>
            </w:r>
            <w:r w:rsidRPr="00F86ED7">
              <w:t>&amp;</w:t>
            </w:r>
          </w:p>
          <w:p w14:paraId="0337D564" w14:textId="77777777" w:rsidR="00A61236" w:rsidRDefault="00A61236" w:rsidP="0040256E">
            <w:r>
              <w:t xml:space="preserve">    </w:t>
            </w:r>
            <w:r w:rsidRPr="00F86ED7">
              <w:t>version=</w:t>
            </w:r>
            <w:r w:rsidRPr="00F86ED7">
              <w:rPr>
                <w:b/>
              </w:rPr>
              <w:t>2.0.1</w:t>
            </w:r>
            <w:r w:rsidRPr="00F86ED7">
              <w:t>&amp;</w:t>
            </w:r>
          </w:p>
          <w:p w14:paraId="100208CA" w14:textId="77777777" w:rsidR="00A61236" w:rsidRDefault="00A61236" w:rsidP="0040256E">
            <w:r>
              <w:t xml:space="preserve">   </w:t>
            </w:r>
            <w:r w:rsidRPr="00F86ED7">
              <w:t>CoverageId=</w:t>
            </w:r>
            <w:r w:rsidRPr="00F86ED7">
              <w:rPr>
                <w:b/>
              </w:rPr>
              <w:t>glasgow_bron_b</w:t>
            </w:r>
            <w:r w:rsidRPr="00F86ED7">
              <w:t>&amp;</w:t>
            </w:r>
          </w:p>
          <w:p w14:paraId="3917EE59" w14:textId="77777777" w:rsidR="00A61236" w:rsidRDefault="00A61236" w:rsidP="0040256E"/>
        </w:tc>
      </w:tr>
    </w:tbl>
    <w:p w14:paraId="67AF7239" w14:textId="77777777" w:rsidR="00A61236" w:rsidRPr="003B3FBF" w:rsidRDefault="00A61236" w:rsidP="0040256E">
      <w:pPr>
        <w:jc w:val="left"/>
        <w:rPr>
          <w:sz w:val="18"/>
          <w:szCs w:val="18"/>
        </w:rPr>
      </w:pPr>
      <w:bookmarkStart w:id="164" w:name="_Toc462151521"/>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20</w:t>
      </w:r>
      <w:r w:rsidR="00994CD2" w:rsidRPr="003B3FBF">
        <w:rPr>
          <w:noProof/>
          <w:sz w:val="18"/>
          <w:szCs w:val="18"/>
        </w:rPr>
        <w:fldChar w:fldCharType="end"/>
      </w:r>
      <w:r w:rsidRPr="003B3FBF">
        <w:rPr>
          <w:sz w:val="18"/>
          <w:szCs w:val="18"/>
        </w:rPr>
        <w:t>: GetCoverage request (KVP/GET)</w:t>
      </w:r>
      <w:bookmarkEnd w:id="164"/>
    </w:p>
    <w:p w14:paraId="50BDE0D4" w14:textId="77777777" w:rsidR="004B1C55" w:rsidRDefault="004B1C55" w:rsidP="0040256E"/>
    <w:p w14:paraId="1F6702FA" w14:textId="77777777" w:rsidR="00F61B14" w:rsidRDefault="005606E8" w:rsidP="0040256E">
      <w:r>
        <w:t>Where a service reports through its GetCapabilities response that it can supply responses in more than one language, a client can express a language preference in the request based on the reported languages supported.</w:t>
      </w:r>
      <w:r w:rsidR="00F61B14">
        <w:t xml:space="preserve"> </w:t>
      </w:r>
      <w:r w:rsidR="00F61B14" w:rsidRPr="000F67A5">
        <w:t>To express a preference for a response in a language or languages</w:t>
      </w:r>
      <w:r w:rsidR="00F61B14">
        <w:t xml:space="preserve"> </w:t>
      </w:r>
      <w:r w:rsidR="00F61B14" w:rsidRPr="000F67A5">
        <w:t>a request should also include one or more language values in an AcceptLanguages parameter, or alternatively as part of an HTTP HEAD request such as with the Accept-Language header or with an HTTP_ACCEPT_LANGUAGE</w:t>
      </w:r>
      <w:r w:rsidR="00F61B14">
        <w:t xml:space="preserve"> environment variable, as described elsewhere in this document.</w:t>
      </w:r>
    </w:p>
    <w:p w14:paraId="4DEA021E" w14:textId="77777777" w:rsidR="005606E8" w:rsidRDefault="005606E8" w:rsidP="0040256E"/>
    <w:p w14:paraId="256015D0" w14:textId="77777777" w:rsidR="005606E8" w:rsidRDefault="005606E8" w:rsidP="0040256E">
      <w:r>
        <w:t>XML/POST</w:t>
      </w:r>
      <w:r w:rsidRPr="00D134B1" w:rsidDel="006A6134">
        <w:t xml:space="preserve"> </w:t>
      </w:r>
    </w:p>
    <w:p w14:paraId="72318907" w14:textId="77777777" w:rsidR="00CF41CF" w:rsidRDefault="005606E8" w:rsidP="0040256E">
      <w:pPr>
        <w:pStyle w:val="XMLExample"/>
        <w:rPr>
          <w:color w:val="000096"/>
        </w:rPr>
      </w:pPr>
      <w:r>
        <w:rPr>
          <w:color w:val="8B26C9"/>
        </w:rPr>
        <w:t>&lt;?xml version="1.0" encoding="UTF-8"?&gt;</w:t>
      </w:r>
      <w:r>
        <w:rPr>
          <w:color w:val="000000"/>
        </w:rPr>
        <w:br/>
      </w:r>
      <w:r>
        <w:rPr>
          <w:color w:val="000096"/>
        </w:rPr>
        <w:t>&lt;wcs:</w:t>
      </w:r>
      <w:r>
        <w:rPr>
          <w:b/>
          <w:color w:val="000096"/>
        </w:rPr>
        <w:t>Get</w:t>
      </w:r>
      <w:r w:rsidRPr="0030718C">
        <w:rPr>
          <w:b/>
          <w:color w:val="000096"/>
        </w:rPr>
        <w:t>Coverage</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t>"http://www.opengis.net/wcs/2.0 http://schemas.opengis.net/wcs/2.0/wcsAll.xsd"</w:t>
      </w:r>
      <w:r>
        <w:rPr>
          <w:color w:val="F5844C"/>
        </w:rPr>
        <w:t xml:space="preserve"> </w:t>
      </w:r>
      <w:r>
        <w:rPr>
          <w:color w:val="000000"/>
        </w:rPr>
        <w:br/>
      </w:r>
      <w:r>
        <w:rPr>
          <w:color w:val="F5844C"/>
        </w:rPr>
        <w:t xml:space="preserve">    service</w:t>
      </w:r>
      <w:r>
        <w:rPr>
          <w:color w:val="FF8040"/>
        </w:rPr>
        <w:t>=</w:t>
      </w:r>
      <w:r>
        <w:t>"</w:t>
      </w:r>
      <w:r w:rsidRPr="0030718C">
        <w:rPr>
          <w:b/>
        </w:rPr>
        <w:t>WCS</w:t>
      </w:r>
      <w:r>
        <w:t>"</w:t>
      </w:r>
      <w:r>
        <w:rPr>
          <w:color w:val="F5844C"/>
        </w:rPr>
        <w:t xml:space="preserve"> version</w:t>
      </w:r>
      <w:r>
        <w:rPr>
          <w:color w:val="FF8040"/>
        </w:rPr>
        <w:t>=</w:t>
      </w:r>
      <w:r>
        <w:t>"</w:t>
      </w:r>
      <w:r w:rsidRPr="0030718C">
        <w:rPr>
          <w:b/>
        </w:rPr>
        <w:t>2.0.1</w:t>
      </w:r>
      <w:r>
        <w:t>"</w:t>
      </w:r>
      <w:r>
        <w:rPr>
          <w:color w:val="000096"/>
        </w:rPr>
        <w:t>&gt;</w:t>
      </w:r>
    </w:p>
    <w:p w14:paraId="7162C1C8" w14:textId="77777777" w:rsidR="00CF41CF" w:rsidRDefault="00CF41CF" w:rsidP="0040256E">
      <w:pPr>
        <w:pStyle w:val="XMLExample"/>
        <w:rPr>
          <w:color w:val="000096"/>
        </w:rPr>
      </w:pPr>
      <w:r>
        <w:rPr>
          <w:color w:val="000000"/>
        </w:rPr>
        <w:t xml:space="preserve">    </w:t>
      </w:r>
      <w:r>
        <w:rPr>
          <w:color w:val="000096"/>
        </w:rPr>
        <w:t>&lt;wcs:Extension&gt;</w:t>
      </w:r>
      <w:r>
        <w:rPr>
          <w:color w:val="000000"/>
        </w:rPr>
        <w:br/>
        <w:t xml:space="preserve">        </w:t>
      </w:r>
      <w:r>
        <w:rPr>
          <w:color w:val="000096"/>
        </w:rPr>
        <w:t>&lt;AcceptLanguages</w:t>
      </w:r>
      <w:r>
        <w:rPr>
          <w:color w:val="F5844C"/>
        </w:rPr>
        <w:t xml:space="preserve"> xmlns</w:t>
      </w:r>
      <w:r>
        <w:rPr>
          <w:color w:val="FF8040"/>
        </w:rPr>
        <w:t>=</w:t>
      </w:r>
      <w:r>
        <w:t>"http://www.opengis.net/ows/2.0"</w:t>
      </w:r>
      <w:r>
        <w:rPr>
          <w:color w:val="000096"/>
        </w:rPr>
        <w:t>&gt;</w:t>
      </w:r>
      <w:r>
        <w:rPr>
          <w:color w:val="000000"/>
        </w:rPr>
        <w:br/>
        <w:t xml:space="preserve">            </w:t>
      </w:r>
      <w:r>
        <w:rPr>
          <w:color w:val="000096"/>
        </w:rPr>
        <w:t>&lt;Language&gt;</w:t>
      </w:r>
      <w:r w:rsidRPr="0030718C">
        <w:rPr>
          <w:b/>
          <w:color w:val="000000"/>
        </w:rPr>
        <w:t>en</w:t>
      </w:r>
      <w:r>
        <w:rPr>
          <w:color w:val="000096"/>
        </w:rPr>
        <w:t>&lt;/Language&gt;</w:t>
      </w:r>
    </w:p>
    <w:p w14:paraId="74B119C0" w14:textId="77777777" w:rsidR="005606E8" w:rsidRDefault="00CF41CF" w:rsidP="0040256E">
      <w:pPr>
        <w:pStyle w:val="XMLExample"/>
      </w:pPr>
      <w:r>
        <w:rPr>
          <w:color w:val="000096"/>
        </w:rPr>
        <w:t xml:space="preserve">            &lt;Language&gt;</w:t>
      </w:r>
      <w:r>
        <w:rPr>
          <w:b/>
          <w:color w:val="000000"/>
        </w:rPr>
        <w:t>*</w:t>
      </w:r>
      <w:r>
        <w:rPr>
          <w:color w:val="000096"/>
        </w:rPr>
        <w:t>&lt;/Language&gt;</w:t>
      </w:r>
      <w:r>
        <w:rPr>
          <w:color w:val="000000"/>
        </w:rPr>
        <w:br/>
        <w:t xml:space="preserve">        </w:t>
      </w:r>
      <w:r>
        <w:rPr>
          <w:color w:val="000096"/>
        </w:rPr>
        <w:t>&lt;/AcceptLanguages&gt;</w:t>
      </w:r>
      <w:r>
        <w:rPr>
          <w:color w:val="000000"/>
        </w:rPr>
        <w:t xml:space="preserve">      </w:t>
      </w:r>
      <w:r>
        <w:rPr>
          <w:color w:val="000000"/>
        </w:rPr>
        <w:br/>
        <w:t xml:space="preserve">    </w:t>
      </w:r>
      <w:r>
        <w:rPr>
          <w:color w:val="000096"/>
        </w:rPr>
        <w:t>&lt;/wcs:Extension&gt;</w:t>
      </w:r>
      <w:r w:rsidR="005606E8">
        <w:rPr>
          <w:color w:val="000000"/>
        </w:rPr>
        <w:br/>
        <w:t xml:space="preserve">    </w:t>
      </w:r>
      <w:r w:rsidR="005606E8">
        <w:rPr>
          <w:color w:val="000096"/>
        </w:rPr>
        <w:t>&lt;wcs:CoverageId&gt;</w:t>
      </w:r>
      <w:r w:rsidR="005606E8" w:rsidRPr="0030718C">
        <w:rPr>
          <w:b/>
          <w:color w:val="000000"/>
        </w:rPr>
        <w:t>glasgow_bron_b</w:t>
      </w:r>
      <w:r w:rsidR="005606E8">
        <w:rPr>
          <w:color w:val="000096"/>
        </w:rPr>
        <w:t>&lt;/wcs:CoverageId&gt;</w:t>
      </w:r>
      <w:r w:rsidR="005606E8">
        <w:rPr>
          <w:color w:val="000000"/>
        </w:rPr>
        <w:br/>
      </w:r>
      <w:r w:rsidR="005606E8">
        <w:rPr>
          <w:color w:val="000096"/>
        </w:rPr>
        <w:t>&lt;/wcs:</w:t>
      </w:r>
      <w:r w:rsidR="005606E8">
        <w:rPr>
          <w:b/>
          <w:color w:val="000096"/>
        </w:rPr>
        <w:t>Get</w:t>
      </w:r>
      <w:r w:rsidR="005606E8" w:rsidRPr="0030718C">
        <w:rPr>
          <w:b/>
          <w:color w:val="000096"/>
        </w:rPr>
        <w:t>Coverage</w:t>
      </w:r>
      <w:r w:rsidR="005606E8">
        <w:rPr>
          <w:color w:val="000096"/>
        </w:rPr>
        <w:t>&gt;</w:t>
      </w:r>
    </w:p>
    <w:p w14:paraId="4935E3F2" w14:textId="77777777" w:rsidR="00A61236" w:rsidRPr="003B3FBF" w:rsidRDefault="00A61236" w:rsidP="0040256E">
      <w:pPr>
        <w:rPr>
          <w:sz w:val="18"/>
          <w:szCs w:val="18"/>
        </w:rPr>
      </w:pPr>
      <w:bookmarkStart w:id="165" w:name="_Toc462151522"/>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21</w:t>
      </w:r>
      <w:r w:rsidR="00994CD2" w:rsidRPr="003B3FBF">
        <w:rPr>
          <w:noProof/>
          <w:sz w:val="18"/>
          <w:szCs w:val="18"/>
        </w:rPr>
        <w:fldChar w:fldCharType="end"/>
      </w:r>
      <w:r w:rsidRPr="003B3FBF">
        <w:rPr>
          <w:sz w:val="18"/>
          <w:szCs w:val="18"/>
        </w:rPr>
        <w:t>: GetCoverage request with language negotiation (XML/POST)</w:t>
      </w:r>
      <w:bookmarkEnd w:id="165"/>
    </w:p>
    <w:p w14:paraId="337684DF" w14:textId="77777777" w:rsidR="005606E8" w:rsidRDefault="005606E8" w:rsidP="0040256E"/>
    <w:p w14:paraId="64D41D33" w14:textId="77777777" w:rsidR="00CF41CF" w:rsidRDefault="00CF41CF" w:rsidP="0040256E">
      <w:r>
        <w:t>KVP/GET</w:t>
      </w:r>
    </w:p>
    <w:tbl>
      <w:tblPr>
        <w:tblStyle w:val="TableGrid"/>
        <w:tblW w:w="0" w:type="auto"/>
        <w:tblLook w:val="04A0" w:firstRow="1" w:lastRow="0" w:firstColumn="1" w:lastColumn="0" w:noHBand="0" w:noVBand="1"/>
      </w:tblPr>
      <w:tblGrid>
        <w:gridCol w:w="9072"/>
      </w:tblGrid>
      <w:tr w:rsidR="00884D7F" w14:paraId="67CD7A6E" w14:textId="77777777" w:rsidTr="00884D7F">
        <w:tc>
          <w:tcPr>
            <w:tcW w:w="9298" w:type="dxa"/>
          </w:tcPr>
          <w:p w14:paraId="38712497" w14:textId="77777777" w:rsidR="00884D7F" w:rsidRDefault="00884D7F" w:rsidP="0040256E"/>
          <w:p w14:paraId="67958062" w14:textId="77777777" w:rsidR="00884D7F" w:rsidRDefault="00884D7F" w:rsidP="0040256E">
            <w:r w:rsidRPr="00884D7F">
              <w:t>http://myserver.ac.uk/some/folders/ows</w:t>
            </w:r>
            <w:r w:rsidRPr="000749F0">
              <w:t>?</w:t>
            </w:r>
          </w:p>
          <w:p w14:paraId="6D6B0D09" w14:textId="77777777" w:rsidR="00884D7F" w:rsidRDefault="00884D7F" w:rsidP="0040256E">
            <w:r>
              <w:t xml:space="preserve">    </w:t>
            </w:r>
            <w:r w:rsidRPr="000749F0">
              <w:t>service=</w:t>
            </w:r>
            <w:r w:rsidRPr="0042519F">
              <w:rPr>
                <w:b/>
              </w:rPr>
              <w:t>WCS</w:t>
            </w:r>
            <w:r w:rsidRPr="000749F0">
              <w:t>&amp;</w:t>
            </w:r>
          </w:p>
          <w:p w14:paraId="3EDFFF84" w14:textId="77777777" w:rsidR="00884D7F" w:rsidRDefault="00884D7F" w:rsidP="0040256E">
            <w:r>
              <w:t xml:space="preserve">    </w:t>
            </w:r>
            <w:r w:rsidRPr="000749F0">
              <w:t>request=</w:t>
            </w:r>
            <w:r w:rsidRPr="0042519F">
              <w:rPr>
                <w:b/>
              </w:rPr>
              <w:t>GetCoverage</w:t>
            </w:r>
            <w:r w:rsidRPr="000749F0">
              <w:t>&amp;</w:t>
            </w:r>
          </w:p>
          <w:p w14:paraId="325A3E80" w14:textId="77777777" w:rsidR="00884D7F" w:rsidRDefault="00884D7F" w:rsidP="0040256E">
            <w:r>
              <w:t xml:space="preserve">    </w:t>
            </w:r>
            <w:r w:rsidRPr="000749F0">
              <w:t>version=</w:t>
            </w:r>
            <w:r w:rsidRPr="0042519F">
              <w:rPr>
                <w:b/>
              </w:rPr>
              <w:t>2.0.1</w:t>
            </w:r>
            <w:r w:rsidRPr="000749F0">
              <w:t>&amp;</w:t>
            </w:r>
          </w:p>
          <w:p w14:paraId="4B1C7C48" w14:textId="77777777" w:rsidR="00884D7F" w:rsidRDefault="00AB733F" w:rsidP="0040256E">
            <w:r>
              <w:t xml:space="preserve">    </w:t>
            </w:r>
            <w:r w:rsidR="00884D7F" w:rsidRPr="000749F0">
              <w:t>CoverageId=</w:t>
            </w:r>
            <w:r w:rsidR="00884D7F" w:rsidRPr="0042519F">
              <w:rPr>
                <w:b/>
              </w:rPr>
              <w:t>glasgow_bron_b</w:t>
            </w:r>
            <w:r w:rsidR="00884D7F" w:rsidRPr="000749F0">
              <w:t>&amp;</w:t>
            </w:r>
            <w:r>
              <w:t xml:space="preserve">  </w:t>
            </w:r>
          </w:p>
          <w:p w14:paraId="1ED8B072" w14:textId="77777777" w:rsidR="00884D7F" w:rsidRDefault="00AB733F" w:rsidP="0040256E">
            <w:r>
              <w:t xml:space="preserve">    </w:t>
            </w:r>
            <w:r w:rsidR="00884D7F" w:rsidRPr="000749F0">
              <w:t>AcceptLanguages=</w:t>
            </w:r>
            <w:r w:rsidR="00884D7F" w:rsidRPr="0042519F">
              <w:rPr>
                <w:b/>
              </w:rPr>
              <w:t>en</w:t>
            </w:r>
            <w:r w:rsidR="00884D7F" w:rsidRPr="000749F0">
              <w:t>,</w:t>
            </w:r>
            <w:r w:rsidR="00884D7F" w:rsidRPr="0042519F">
              <w:rPr>
                <w:b/>
              </w:rPr>
              <w:t>*</w:t>
            </w:r>
            <w:r w:rsidR="00884D7F" w:rsidRPr="000749F0">
              <w:t>&amp;</w:t>
            </w:r>
          </w:p>
          <w:p w14:paraId="79F5DA88" w14:textId="77777777" w:rsidR="00884D7F" w:rsidRDefault="00884D7F" w:rsidP="0040256E"/>
        </w:tc>
      </w:tr>
    </w:tbl>
    <w:p w14:paraId="50DEC4DF" w14:textId="77777777" w:rsidR="00AB733F" w:rsidRPr="003B3FBF" w:rsidRDefault="00AB733F" w:rsidP="0040256E">
      <w:pPr>
        <w:rPr>
          <w:sz w:val="18"/>
          <w:szCs w:val="18"/>
        </w:rPr>
      </w:pPr>
      <w:bookmarkStart w:id="166" w:name="_Toc462151523"/>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22</w:t>
      </w:r>
      <w:r w:rsidR="00994CD2" w:rsidRPr="003B3FBF">
        <w:rPr>
          <w:noProof/>
          <w:sz w:val="18"/>
          <w:szCs w:val="18"/>
        </w:rPr>
        <w:fldChar w:fldCharType="end"/>
      </w:r>
      <w:r w:rsidRPr="003B3FBF">
        <w:rPr>
          <w:sz w:val="18"/>
          <w:szCs w:val="18"/>
        </w:rPr>
        <w:t>: GetCoverage request with language negotiation (KVP/GET)</w:t>
      </w:r>
      <w:bookmarkEnd w:id="166"/>
    </w:p>
    <w:p w14:paraId="0D3382F8" w14:textId="77777777" w:rsidR="00CF41CF" w:rsidRDefault="00CF41CF" w:rsidP="0040256E"/>
    <w:p w14:paraId="0C342369" w14:textId="77777777" w:rsidR="00CF41CF" w:rsidRDefault="001D247C" w:rsidP="0040256E">
      <w:r>
        <w:t>Whilst it is common for OGC web services to support reprojection of the data sets it operates on, it is important to note that it is not a requirement for any INSPIRE download service to provide any transformation capabilities</w:t>
      </w:r>
      <w:r w:rsidR="00BB5A9F">
        <w:t xml:space="preserve">, including reprojection.  It is a recommendation of the </w:t>
      </w:r>
      <w:r>
        <w:t xml:space="preserve">INSPIRE </w:t>
      </w:r>
      <w:r w:rsidRPr="001D247C">
        <w:t>D2.8.I.1 Data Specification on Coordinate Reference Systems – Technical Guidelines</w:t>
      </w:r>
      <w:r>
        <w:t xml:space="preserve"> document </w:t>
      </w:r>
      <w:r w:rsidR="00BB5A9F">
        <w:t xml:space="preserve">that </w:t>
      </w:r>
      <w:r w:rsidR="00BB5A9F" w:rsidRPr="00BB5A9F">
        <w:rPr>
          <w:i/>
        </w:rPr>
        <w:t>projections referred in section 1.3.2 of Annex II of Commission Regulation (EU) No 1089/2010) are available in INSPIRE transformation services</w:t>
      </w:r>
      <w:r w:rsidR="00BB5A9F">
        <w:rPr>
          <w:i/>
        </w:rPr>
        <w:t xml:space="preserve">. </w:t>
      </w:r>
      <w:r w:rsidR="00BB5A9F">
        <w:t xml:space="preserve">These </w:t>
      </w:r>
      <w:r w:rsidR="00BB5A9F" w:rsidRPr="001D247C">
        <w:t>Technical Guidelines</w:t>
      </w:r>
      <w:r w:rsidR="00BB5A9F">
        <w:t xml:space="preserve"> tell us too that </w:t>
      </w:r>
      <w:r w:rsidR="00BB5A9F" w:rsidRPr="00BB5A9F">
        <w:rPr>
          <w:i/>
        </w:rPr>
        <w:t>Users may benefit of INSPIRE download and transformation services to get and re-project data</w:t>
      </w:r>
      <w:r w:rsidR="00FD79CE">
        <w:rPr>
          <w:i/>
        </w:rPr>
        <w:t xml:space="preserve"> </w:t>
      </w:r>
      <w:r w:rsidR="00BB5A9F" w:rsidRPr="00BB5A9F">
        <w:rPr>
          <w:i/>
        </w:rPr>
        <w:t>sets according their aims. Moreover, different INSPIRE themes or applications where INSPIRE compliant data is integrated should use appropriate map projections. This is especially important when analysis is being done in large scales</w:t>
      </w:r>
      <w:r w:rsidR="00BB5A9F">
        <w:t>.</w:t>
      </w:r>
    </w:p>
    <w:p w14:paraId="473F3947" w14:textId="77777777" w:rsidR="0000605C" w:rsidRPr="0000605C" w:rsidRDefault="0000605C" w:rsidP="0040256E">
      <w:pPr>
        <w:rPr>
          <w:b/>
        </w:rPr>
      </w:pPr>
      <w:r>
        <w:t xml:space="preserve">A data supplier then may choose to make available their large coverage data set in a single CRS which for INSPIRE compliance must be one of CRS defined in </w:t>
      </w:r>
      <w:r w:rsidR="00857AE8">
        <w:t>[</w:t>
      </w:r>
      <w:r w:rsidRPr="0000605C">
        <w:rPr>
          <w:b/>
        </w:rPr>
        <w:t>INS ISSDS</w:t>
      </w:r>
      <w:r w:rsidR="00857AE8" w:rsidRPr="002433C4">
        <w:t>]</w:t>
      </w:r>
      <w:r>
        <w:rPr>
          <w:b/>
        </w:rPr>
        <w:t xml:space="preserve"> </w:t>
      </w:r>
      <w:r w:rsidRPr="0000605C">
        <w:t>(see Section 4 for a summary)</w:t>
      </w:r>
      <w:r>
        <w:t xml:space="preserve"> which is most suited for analysis, and not offer any transformation.  This decision to provide no reprojection in the download service may also be for performance reasons, but whatever the reason there is no requirement for there to be any transformation </w:t>
      </w:r>
      <w:r w:rsidR="00F93ED8">
        <w:t>operations in a download service.</w:t>
      </w:r>
    </w:p>
    <w:p w14:paraId="5F85333B" w14:textId="667A99B7" w:rsidR="00420884" w:rsidRDefault="00F40F86" w:rsidP="0040256E">
      <w:r>
        <w:t>Where the WCS service lists support for Coordinate transformation in its GetCapabilities response, a client can request a coverage transformation operation as part of a GetCoverage operat</w:t>
      </w:r>
      <w:r w:rsidR="00405A4D">
        <w:t>ion, accordi</w:t>
      </w:r>
      <w:r w:rsidR="00F93ED8">
        <w:t>ng to the list of supported CRS</w:t>
      </w:r>
      <w:r w:rsidR="00C74BDE">
        <w:t>s</w:t>
      </w:r>
      <w:r w:rsidR="004000AF">
        <w:t xml:space="preserve">, </w:t>
      </w:r>
      <w:r w:rsidR="00F93ED8">
        <w:t>that is</w:t>
      </w:r>
      <w:r w:rsidR="004000AF">
        <w:t>,</w:t>
      </w:r>
      <w:r w:rsidR="00F93ED8">
        <w:t xml:space="preserve"> they can request a reprojection to any of the CRS listed in the GetCapabilities response.</w:t>
      </w:r>
    </w:p>
    <w:p w14:paraId="140B417E" w14:textId="77777777" w:rsidR="00F23A92" w:rsidRDefault="00F23A92" w:rsidP="0040256E">
      <w:r>
        <w:rPr>
          <w:rStyle w:val="NormativeReference"/>
          <w:b w:val="0"/>
        </w:rPr>
        <w:t>Support for the extension is indicated in the GetCapabilities response by the following profile information:</w:t>
      </w:r>
    </w:p>
    <w:p w14:paraId="0EDC3733" w14:textId="77777777" w:rsidR="00420884" w:rsidRDefault="00420884" w:rsidP="0040256E"/>
    <w:p w14:paraId="313E4A63" w14:textId="77777777" w:rsidR="00420884" w:rsidRPr="00AB3FDD" w:rsidRDefault="00420884" w:rsidP="0040256E">
      <w:pPr>
        <w:pStyle w:val="XMLExample"/>
        <w:rPr>
          <w:lang w:eastAsia="en-GB"/>
        </w:rPr>
      </w:pPr>
      <w:r w:rsidRPr="00AB3FDD">
        <w:rPr>
          <w:rStyle w:val="html-tag"/>
          <w:i/>
          <w:color w:val="000000"/>
        </w:rPr>
        <w:t>&lt;ows:Profile&gt;</w:t>
      </w:r>
    </w:p>
    <w:p w14:paraId="3DB88DE8" w14:textId="77777777" w:rsidR="006A1E8B" w:rsidRPr="00AB3FDD" w:rsidRDefault="006A1E8B" w:rsidP="0040256E">
      <w:pPr>
        <w:pStyle w:val="XMLHighlight"/>
      </w:pPr>
      <w:r w:rsidRPr="00AB3FDD">
        <w:t>http://www.opengis.net/spec/WCS_service-extension_crs/1.0/conf/crs</w:t>
      </w:r>
    </w:p>
    <w:p w14:paraId="6C28E43B" w14:textId="77777777" w:rsidR="00420884" w:rsidRPr="00AB3FDD" w:rsidRDefault="00420884" w:rsidP="0040256E">
      <w:pPr>
        <w:pStyle w:val="XMLExample"/>
        <w:rPr>
          <w:rStyle w:val="html-tag"/>
          <w:i/>
          <w:color w:val="000000"/>
        </w:rPr>
      </w:pPr>
      <w:r w:rsidRPr="00AB3FDD">
        <w:rPr>
          <w:rStyle w:val="html-tag"/>
          <w:i/>
          <w:color w:val="000000"/>
        </w:rPr>
        <w:t>&lt;/ows:Profile&gt;</w:t>
      </w:r>
    </w:p>
    <w:p w14:paraId="77C89B4C" w14:textId="77777777" w:rsidR="00405A4D" w:rsidRPr="00C81A88" w:rsidRDefault="00405A4D" w:rsidP="0040256E">
      <w:pPr>
        <w:rPr>
          <w:rStyle w:val="html-tag"/>
          <w:color w:val="000000"/>
        </w:rPr>
      </w:pPr>
    </w:p>
    <w:p w14:paraId="65FABA27" w14:textId="77777777" w:rsidR="00405A4D" w:rsidRPr="00AB3FDD" w:rsidRDefault="00405A4D" w:rsidP="0040256E">
      <w:pPr>
        <w:pStyle w:val="XMLExample"/>
        <w:rPr>
          <w:lang w:eastAsia="en-GB"/>
        </w:rPr>
      </w:pPr>
      <w:r w:rsidRPr="00AB3FDD">
        <w:rPr>
          <w:rStyle w:val="html-tag"/>
          <w:i/>
          <w:color w:val="000000"/>
        </w:rPr>
        <w:t>&lt;ows:Profile&gt;</w:t>
      </w:r>
    </w:p>
    <w:p w14:paraId="5EC45AA2" w14:textId="77777777" w:rsidR="00405A4D" w:rsidRPr="00AB3FDD" w:rsidRDefault="00405A4D" w:rsidP="0040256E">
      <w:pPr>
        <w:pStyle w:val="XMLHighlight"/>
      </w:pPr>
      <w:r w:rsidRPr="00AB3FDD">
        <w:rPr>
          <w:rStyle w:val="text"/>
          <w:i/>
          <w:color w:val="000000"/>
        </w:rPr>
        <w:t>http://www.opengis.net/spec/WCS_service-extension_crs/1.0/conf/crs-gridded-coverage</w:t>
      </w:r>
    </w:p>
    <w:p w14:paraId="2DD5EB58" w14:textId="77777777" w:rsidR="00405A4D" w:rsidRPr="00AB3FDD" w:rsidRDefault="00405A4D" w:rsidP="0040256E">
      <w:pPr>
        <w:pStyle w:val="XMLExample"/>
      </w:pPr>
      <w:r w:rsidRPr="00AB3FDD">
        <w:rPr>
          <w:rStyle w:val="html-tag"/>
          <w:i/>
          <w:color w:val="000000"/>
        </w:rPr>
        <w:t>&lt;/ows:Profile&gt;</w:t>
      </w:r>
    </w:p>
    <w:p w14:paraId="02B2576E" w14:textId="77777777" w:rsidR="00405A4D" w:rsidRPr="00C81A88" w:rsidRDefault="00405A4D" w:rsidP="0040256E">
      <w:pPr>
        <w:rPr>
          <w:rStyle w:val="html-tag"/>
          <w:color w:val="000000"/>
        </w:rPr>
      </w:pPr>
    </w:p>
    <w:p w14:paraId="0ED0BCE1" w14:textId="77777777" w:rsidR="00405A4D" w:rsidRPr="00C81A88" w:rsidRDefault="00405A4D" w:rsidP="0040256E">
      <w:pPr>
        <w:rPr>
          <w:rStyle w:val="html-tag"/>
          <w:color w:val="000000"/>
        </w:rPr>
      </w:pPr>
    </w:p>
    <w:p w14:paraId="78EAB3C4" w14:textId="77777777" w:rsidR="00405A4D" w:rsidRPr="00C81A88" w:rsidRDefault="00405A4D" w:rsidP="0040256E">
      <w:pPr>
        <w:pStyle w:val="XMLExample"/>
        <w:rPr>
          <w:rStyle w:val="html-tag"/>
          <w:rFonts w:ascii="Arial" w:hAnsi="Arial" w:cs="Arial"/>
          <w:color w:val="000000"/>
        </w:rPr>
      </w:pPr>
      <w:r w:rsidRPr="00C81A88">
        <w:rPr>
          <w:rStyle w:val="html-tag"/>
          <w:rFonts w:ascii="Arial" w:hAnsi="Arial" w:cs="Arial"/>
          <w:color w:val="000000"/>
        </w:rPr>
        <w:t>…</w:t>
      </w:r>
    </w:p>
    <w:p w14:paraId="5EFF679A" w14:textId="77777777" w:rsidR="00B76BE1" w:rsidRDefault="00B76BE1" w:rsidP="0040256E">
      <w:pPr>
        <w:pStyle w:val="XMLExample"/>
        <w:rPr>
          <w:lang w:eastAsia="en-GB"/>
        </w:rPr>
      </w:pPr>
      <w:r>
        <w:rPr>
          <w:rStyle w:val="html-tag"/>
          <w:rFonts w:cs="Courier New"/>
          <w:color w:val="000000"/>
        </w:rPr>
        <w:t>&lt;wcs:Extension&gt;</w:t>
      </w:r>
    </w:p>
    <w:p w14:paraId="07367376" w14:textId="77777777" w:rsidR="00405A4D" w:rsidRDefault="0087152E" w:rsidP="0040256E">
      <w:pPr>
        <w:pStyle w:val="XMLExample"/>
        <w:rPr>
          <w:rStyle w:val="html-tag"/>
          <w:rFonts w:cs="Courier New"/>
          <w:color w:val="000000"/>
        </w:rPr>
      </w:pPr>
      <w:r>
        <w:rPr>
          <w:rStyle w:val="html-tag"/>
          <w:rFonts w:cs="Courier New"/>
          <w:color w:val="000000"/>
        </w:rPr>
        <w:t xml:space="preserve">    </w:t>
      </w:r>
      <w:r w:rsidR="00405A4D">
        <w:rPr>
          <w:rStyle w:val="html-tag"/>
          <w:rFonts w:cs="Courier New"/>
          <w:color w:val="000000"/>
        </w:rPr>
        <w:t>&lt;crs:crsSupported&gt;</w:t>
      </w:r>
    </w:p>
    <w:p w14:paraId="4EF83AA7" w14:textId="77777777" w:rsidR="00405A4D" w:rsidRDefault="0087152E" w:rsidP="0040256E">
      <w:pPr>
        <w:pStyle w:val="XMLExample"/>
        <w:rPr>
          <w:rStyle w:val="text"/>
          <w:rFonts w:cs="Courier New"/>
          <w:color w:val="000000"/>
        </w:rPr>
      </w:pPr>
      <w:r>
        <w:rPr>
          <w:rStyle w:val="text"/>
          <w:rFonts w:cs="Courier New"/>
          <w:color w:val="000000"/>
        </w:rPr>
        <w:t xml:space="preserve">        </w:t>
      </w:r>
      <w:r w:rsidR="00405A4D">
        <w:rPr>
          <w:rStyle w:val="text"/>
          <w:rFonts w:cs="Courier New"/>
          <w:color w:val="000000"/>
        </w:rPr>
        <w:t>http://www.opengis.net/def/crs/EPSG/0/4326</w:t>
      </w:r>
    </w:p>
    <w:p w14:paraId="23EEE8C5" w14:textId="77777777" w:rsidR="00405A4D" w:rsidRDefault="00405A4D" w:rsidP="0040256E">
      <w:pPr>
        <w:pStyle w:val="XMLExample"/>
        <w:rPr>
          <w:lang w:eastAsia="en-GB"/>
        </w:rPr>
      </w:pPr>
      <w:r>
        <w:rPr>
          <w:rStyle w:val="html-tag"/>
          <w:rFonts w:cs="Courier New"/>
          <w:color w:val="000000"/>
        </w:rPr>
        <w:t xml:space="preserve">    &lt;/crs:crsSupported&gt;</w:t>
      </w:r>
    </w:p>
    <w:p w14:paraId="1F6487B7" w14:textId="77777777" w:rsidR="00405A4D" w:rsidRDefault="00405A4D" w:rsidP="0040256E">
      <w:pPr>
        <w:pStyle w:val="XMLExample"/>
        <w:rPr>
          <w:rStyle w:val="html-tag"/>
          <w:rFonts w:cs="Courier New"/>
          <w:color w:val="000000"/>
        </w:rPr>
      </w:pPr>
      <w:r>
        <w:rPr>
          <w:rStyle w:val="html-tag"/>
          <w:rFonts w:cs="Courier New"/>
          <w:color w:val="000000"/>
        </w:rPr>
        <w:t xml:space="preserve">  </w:t>
      </w:r>
      <w:r w:rsidR="0087152E">
        <w:rPr>
          <w:rStyle w:val="html-tag"/>
          <w:rFonts w:cs="Courier New"/>
          <w:color w:val="000000"/>
        </w:rPr>
        <w:t xml:space="preserve">  </w:t>
      </w:r>
      <w:r>
        <w:rPr>
          <w:rStyle w:val="html-tag"/>
          <w:rFonts w:cs="Courier New"/>
          <w:color w:val="000000"/>
        </w:rPr>
        <w:t>&lt;crs:crsSupported&gt;</w:t>
      </w:r>
    </w:p>
    <w:p w14:paraId="6EB72928" w14:textId="77777777" w:rsidR="0087152E" w:rsidRDefault="0087152E" w:rsidP="0040256E">
      <w:pPr>
        <w:pStyle w:val="XMLExample"/>
        <w:rPr>
          <w:rStyle w:val="text"/>
          <w:rFonts w:cs="Courier New"/>
          <w:color w:val="000000"/>
        </w:rPr>
      </w:pPr>
      <w:r>
        <w:rPr>
          <w:rStyle w:val="text"/>
          <w:rFonts w:cs="Courier New"/>
          <w:color w:val="000000"/>
        </w:rPr>
        <w:t xml:space="preserve">        </w:t>
      </w:r>
      <w:r w:rsidRPr="008B3B3C">
        <w:rPr>
          <w:rStyle w:val="text"/>
          <w:color w:val="000000"/>
        </w:rPr>
        <w:t>http://www.opengis.net/def/crs/EPSG/0/3031</w:t>
      </w:r>
    </w:p>
    <w:p w14:paraId="03B2CDC9" w14:textId="77777777" w:rsidR="00405A4D" w:rsidRDefault="0087152E" w:rsidP="0040256E">
      <w:pPr>
        <w:pStyle w:val="XMLExample"/>
      </w:pPr>
      <w:r>
        <w:rPr>
          <w:rStyle w:val="text"/>
          <w:rFonts w:cs="Courier New"/>
          <w:color w:val="000000"/>
        </w:rPr>
        <w:t xml:space="preserve">    </w:t>
      </w:r>
      <w:r w:rsidR="00405A4D">
        <w:rPr>
          <w:rStyle w:val="html-tag"/>
          <w:rFonts w:cs="Courier New"/>
          <w:color w:val="000000"/>
        </w:rPr>
        <w:t>&lt;/crs:crsSupported&gt;</w:t>
      </w:r>
    </w:p>
    <w:p w14:paraId="7D8D3B02" w14:textId="77777777" w:rsidR="0087152E" w:rsidRDefault="0087152E" w:rsidP="0040256E">
      <w:pPr>
        <w:pStyle w:val="XMLExample"/>
        <w:rPr>
          <w:rStyle w:val="html-tag"/>
          <w:rFonts w:cs="Courier New"/>
          <w:color w:val="000000"/>
        </w:rPr>
      </w:pPr>
      <w:r>
        <w:rPr>
          <w:rStyle w:val="html-tag"/>
          <w:rFonts w:cs="Courier New"/>
          <w:color w:val="000000"/>
        </w:rPr>
        <w:t xml:space="preserve">    </w:t>
      </w:r>
      <w:r w:rsidR="00405A4D">
        <w:rPr>
          <w:rStyle w:val="html-tag"/>
          <w:rFonts w:cs="Courier New"/>
          <w:color w:val="000000"/>
        </w:rPr>
        <w:t>&lt;crs:crsSupported&gt;</w:t>
      </w:r>
    </w:p>
    <w:p w14:paraId="2E1DB543" w14:textId="77777777" w:rsidR="0087152E" w:rsidRDefault="0087152E" w:rsidP="0040256E">
      <w:pPr>
        <w:pStyle w:val="XMLExample"/>
        <w:rPr>
          <w:rStyle w:val="text"/>
          <w:rFonts w:cs="Courier New"/>
          <w:color w:val="000000"/>
        </w:rPr>
      </w:pPr>
      <w:r>
        <w:rPr>
          <w:rStyle w:val="text"/>
          <w:rFonts w:cs="Courier New"/>
          <w:color w:val="000000"/>
        </w:rPr>
        <w:t xml:space="preserve">        </w:t>
      </w:r>
      <w:r w:rsidRPr="008B3B3C">
        <w:rPr>
          <w:rStyle w:val="text"/>
          <w:color w:val="000000"/>
        </w:rPr>
        <w:t>http://www.opengis.net/def/crs/EPSG/0/3034</w:t>
      </w:r>
    </w:p>
    <w:p w14:paraId="44BF96CB" w14:textId="77777777" w:rsidR="00405A4D" w:rsidRDefault="0087152E" w:rsidP="0040256E">
      <w:pPr>
        <w:pStyle w:val="XMLExample"/>
      </w:pPr>
      <w:r>
        <w:rPr>
          <w:rStyle w:val="html-tag"/>
          <w:rFonts w:cs="Courier New"/>
          <w:color w:val="000000"/>
        </w:rPr>
        <w:t xml:space="preserve">    </w:t>
      </w:r>
      <w:r w:rsidR="00405A4D">
        <w:rPr>
          <w:rStyle w:val="html-tag"/>
          <w:rFonts w:cs="Courier New"/>
          <w:color w:val="000000"/>
        </w:rPr>
        <w:t>&lt;/crs:crsSupported&gt;</w:t>
      </w:r>
    </w:p>
    <w:p w14:paraId="0508C038" w14:textId="77777777" w:rsidR="0087152E" w:rsidRDefault="0087152E" w:rsidP="0040256E">
      <w:pPr>
        <w:pStyle w:val="XMLExample"/>
        <w:rPr>
          <w:rStyle w:val="html-tag"/>
          <w:rFonts w:cs="Courier New"/>
          <w:color w:val="000000"/>
        </w:rPr>
      </w:pPr>
      <w:r>
        <w:rPr>
          <w:rStyle w:val="html-tag"/>
          <w:rFonts w:cs="Courier New"/>
          <w:color w:val="000000"/>
        </w:rPr>
        <w:t xml:space="preserve">    </w:t>
      </w:r>
      <w:r w:rsidR="00405A4D">
        <w:rPr>
          <w:rStyle w:val="html-tag"/>
          <w:rFonts w:cs="Courier New"/>
          <w:color w:val="000000"/>
        </w:rPr>
        <w:t>&lt;crs:crsSupported&gt;</w:t>
      </w:r>
    </w:p>
    <w:p w14:paraId="3BC2C8FC" w14:textId="77777777" w:rsidR="0087152E" w:rsidRDefault="0087152E" w:rsidP="0040256E">
      <w:pPr>
        <w:pStyle w:val="XMLExample"/>
        <w:rPr>
          <w:rStyle w:val="text"/>
          <w:rFonts w:cs="Courier New"/>
          <w:color w:val="000000"/>
        </w:rPr>
      </w:pPr>
      <w:r>
        <w:rPr>
          <w:rStyle w:val="html-tag"/>
          <w:rFonts w:cs="Courier New"/>
          <w:color w:val="000000"/>
        </w:rPr>
        <w:t xml:space="preserve">        </w:t>
      </w:r>
      <w:r w:rsidRPr="008B3B3C">
        <w:rPr>
          <w:rStyle w:val="text"/>
          <w:color w:val="000000"/>
        </w:rPr>
        <w:t>http://www.opengis.net/def/crs/EPSG/0/3413</w:t>
      </w:r>
    </w:p>
    <w:p w14:paraId="3AA53E91" w14:textId="77777777" w:rsidR="00405A4D" w:rsidRDefault="0087152E" w:rsidP="0040256E">
      <w:pPr>
        <w:pStyle w:val="XMLExample"/>
      </w:pPr>
      <w:r>
        <w:rPr>
          <w:rStyle w:val="html-tag"/>
          <w:rFonts w:cs="Courier New"/>
          <w:color w:val="000000"/>
        </w:rPr>
        <w:t xml:space="preserve">    </w:t>
      </w:r>
      <w:r w:rsidR="00405A4D">
        <w:rPr>
          <w:rStyle w:val="html-tag"/>
          <w:rFonts w:cs="Courier New"/>
          <w:color w:val="000000"/>
        </w:rPr>
        <w:t>&lt;/crs:crsSupported&gt;</w:t>
      </w:r>
    </w:p>
    <w:p w14:paraId="705E2467" w14:textId="77777777" w:rsidR="0087152E" w:rsidRDefault="0087152E" w:rsidP="0040256E">
      <w:pPr>
        <w:pStyle w:val="XMLExample"/>
        <w:rPr>
          <w:rStyle w:val="html-tag"/>
          <w:rFonts w:cs="Courier New"/>
          <w:color w:val="000000"/>
        </w:rPr>
      </w:pPr>
      <w:r>
        <w:rPr>
          <w:rStyle w:val="html-tag"/>
          <w:rFonts w:cs="Courier New"/>
          <w:color w:val="000000"/>
        </w:rPr>
        <w:t xml:space="preserve">    </w:t>
      </w:r>
      <w:r w:rsidR="00405A4D">
        <w:rPr>
          <w:rStyle w:val="html-tag"/>
          <w:rFonts w:cs="Courier New"/>
          <w:color w:val="000000"/>
        </w:rPr>
        <w:t>&lt;crs:crsSupported&gt;</w:t>
      </w:r>
    </w:p>
    <w:p w14:paraId="66A77A8D" w14:textId="77777777" w:rsidR="0087152E" w:rsidRDefault="0087152E" w:rsidP="0040256E">
      <w:pPr>
        <w:pStyle w:val="XMLExample"/>
        <w:rPr>
          <w:rStyle w:val="text"/>
          <w:rFonts w:cs="Courier New"/>
          <w:color w:val="000000"/>
        </w:rPr>
      </w:pPr>
      <w:r>
        <w:rPr>
          <w:rStyle w:val="html-tag"/>
          <w:rFonts w:cs="Courier New"/>
          <w:color w:val="000000"/>
        </w:rPr>
        <w:t xml:space="preserve">        </w:t>
      </w:r>
      <w:r w:rsidRPr="008B3B3C">
        <w:rPr>
          <w:rStyle w:val="text"/>
          <w:color w:val="000000"/>
        </w:rPr>
        <w:t>http://www.opengis.net/def/crs/EPSG/0/3857</w:t>
      </w:r>
    </w:p>
    <w:p w14:paraId="42156C3B" w14:textId="77777777" w:rsidR="00405A4D" w:rsidRDefault="0087152E" w:rsidP="0040256E">
      <w:pPr>
        <w:pStyle w:val="XMLExample"/>
      </w:pPr>
      <w:r>
        <w:rPr>
          <w:rStyle w:val="html-tag"/>
          <w:rFonts w:cs="Courier New"/>
          <w:color w:val="000000"/>
        </w:rPr>
        <w:t xml:space="preserve">    &lt;</w:t>
      </w:r>
      <w:r w:rsidR="00405A4D">
        <w:rPr>
          <w:rStyle w:val="html-tag"/>
          <w:rFonts w:cs="Courier New"/>
          <w:color w:val="000000"/>
        </w:rPr>
        <w:t>/crs:crsSupported&gt;</w:t>
      </w:r>
    </w:p>
    <w:p w14:paraId="4AE5FAAF" w14:textId="77777777" w:rsidR="0087152E" w:rsidRDefault="0087152E" w:rsidP="0040256E">
      <w:pPr>
        <w:pStyle w:val="XMLExample"/>
        <w:rPr>
          <w:rStyle w:val="html-tag"/>
          <w:rFonts w:cs="Courier New"/>
          <w:color w:val="000000"/>
        </w:rPr>
      </w:pPr>
      <w:r>
        <w:rPr>
          <w:rStyle w:val="html-tag"/>
          <w:rFonts w:cs="Courier New"/>
          <w:color w:val="000000"/>
        </w:rPr>
        <w:t xml:space="preserve">    </w:t>
      </w:r>
      <w:r w:rsidR="00405A4D">
        <w:rPr>
          <w:rStyle w:val="html-tag"/>
          <w:rFonts w:cs="Courier New"/>
          <w:color w:val="000000"/>
        </w:rPr>
        <w:t>&lt;crs:crsSupported&gt;</w:t>
      </w:r>
    </w:p>
    <w:p w14:paraId="73CEF0F3" w14:textId="77777777" w:rsidR="0087152E" w:rsidRDefault="0087152E" w:rsidP="0040256E">
      <w:pPr>
        <w:pStyle w:val="XMLExample"/>
        <w:rPr>
          <w:rStyle w:val="text"/>
          <w:rFonts w:cs="Courier New"/>
          <w:color w:val="000000"/>
        </w:rPr>
      </w:pPr>
      <w:r>
        <w:rPr>
          <w:rStyle w:val="html-tag"/>
          <w:rFonts w:cs="Courier New"/>
          <w:color w:val="000000"/>
        </w:rPr>
        <w:t xml:space="preserve">        </w:t>
      </w:r>
      <w:r w:rsidRPr="0042519F">
        <w:rPr>
          <w:rStyle w:val="text"/>
          <w:color w:val="000000"/>
        </w:rPr>
        <w:t>http://www.opengis.net/def/crs/EPSG/0/4258</w:t>
      </w:r>
    </w:p>
    <w:p w14:paraId="64FE9143" w14:textId="77777777" w:rsidR="00405A4D" w:rsidRDefault="0087152E" w:rsidP="0040256E">
      <w:pPr>
        <w:pStyle w:val="XMLExample"/>
      </w:pPr>
      <w:r>
        <w:rPr>
          <w:rStyle w:val="html-tag"/>
          <w:rFonts w:cs="Courier New"/>
          <w:color w:val="000000"/>
        </w:rPr>
        <w:t xml:space="preserve">    </w:t>
      </w:r>
      <w:r w:rsidR="00405A4D">
        <w:rPr>
          <w:rStyle w:val="html-tag"/>
          <w:rFonts w:cs="Courier New"/>
          <w:color w:val="000000"/>
        </w:rPr>
        <w:t>&lt;/crs:crsSupported&gt;</w:t>
      </w:r>
    </w:p>
    <w:p w14:paraId="1517A244" w14:textId="77777777" w:rsidR="00B76BE1" w:rsidRDefault="00B76BE1" w:rsidP="0040256E">
      <w:pPr>
        <w:pStyle w:val="XMLExample"/>
      </w:pPr>
      <w:r>
        <w:rPr>
          <w:rStyle w:val="html-tag"/>
          <w:rFonts w:cs="Courier New"/>
          <w:color w:val="000000"/>
        </w:rPr>
        <w:t>&lt;/wcs:Extension&gt;</w:t>
      </w:r>
    </w:p>
    <w:p w14:paraId="46B8C5E5" w14:textId="77777777" w:rsidR="00B76BE1" w:rsidRPr="003B3FBF" w:rsidRDefault="00310180" w:rsidP="0040256E">
      <w:pPr>
        <w:rPr>
          <w:sz w:val="18"/>
          <w:szCs w:val="18"/>
        </w:rPr>
      </w:pPr>
      <w:bookmarkStart w:id="167" w:name="_Toc462151524"/>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23</w:t>
      </w:r>
      <w:r w:rsidR="00994CD2" w:rsidRPr="003B3FBF">
        <w:rPr>
          <w:noProof/>
          <w:sz w:val="18"/>
          <w:szCs w:val="18"/>
        </w:rPr>
        <w:fldChar w:fldCharType="end"/>
      </w:r>
      <w:r w:rsidRPr="003B3FBF">
        <w:rPr>
          <w:sz w:val="18"/>
          <w:szCs w:val="18"/>
        </w:rPr>
        <w:t>: Section of a GetCapabilities response showing CRS that are supported for reprojection of coverages in a service</w:t>
      </w:r>
      <w:bookmarkEnd w:id="167"/>
    </w:p>
    <w:p w14:paraId="398CCF10" w14:textId="77777777" w:rsidR="00310180" w:rsidRDefault="00310180" w:rsidP="0040256E">
      <w:pPr>
        <w:rPr>
          <w:rStyle w:val="html-tag"/>
          <w:rFonts w:ascii="Courier New" w:hAnsi="Courier New" w:cs="Courier New"/>
          <w:color w:val="000000"/>
        </w:rPr>
      </w:pPr>
    </w:p>
    <w:p w14:paraId="69F06FBA" w14:textId="77777777" w:rsidR="00830942" w:rsidRPr="0042519F" w:rsidRDefault="00830942" w:rsidP="0040256E">
      <w:pPr>
        <w:rPr>
          <w:rStyle w:val="html-tag"/>
          <w:color w:val="000000"/>
        </w:rPr>
      </w:pPr>
      <w:r w:rsidRPr="0042519F">
        <w:rPr>
          <w:rStyle w:val="html-tag"/>
          <w:color w:val="000000"/>
        </w:rPr>
        <w:t>The list of reported supported CRS is NOT in any order and cannot be used to imply the native CRS of any coverage</w:t>
      </w:r>
      <w:r>
        <w:rPr>
          <w:rStyle w:val="html-tag"/>
          <w:color w:val="000000"/>
        </w:rPr>
        <w:t>.</w:t>
      </w:r>
    </w:p>
    <w:p w14:paraId="47FB2762" w14:textId="77777777" w:rsidR="00B76BE1" w:rsidRDefault="00B76BE1" w:rsidP="0040256E">
      <w:pPr>
        <w:rPr>
          <w:rStyle w:val="html-tag"/>
          <w:rFonts w:ascii="Courier New" w:hAnsi="Courier New" w:cs="Courier New"/>
          <w:color w:val="000000"/>
        </w:rPr>
      </w:pPr>
    </w:p>
    <w:p w14:paraId="0922BB43" w14:textId="77777777" w:rsidR="00B76BE1" w:rsidRDefault="00B76BE1" w:rsidP="0040256E">
      <w:r>
        <w:t>XML/POST</w:t>
      </w:r>
    </w:p>
    <w:p w14:paraId="1476B8F5" w14:textId="77777777" w:rsidR="009F39C6" w:rsidRDefault="009F39C6" w:rsidP="0040256E">
      <w:pPr>
        <w:pStyle w:val="XMLExample"/>
        <w:rPr>
          <w:color w:val="000096"/>
        </w:rPr>
      </w:pPr>
      <w:r>
        <w:rPr>
          <w:color w:val="8B26C9"/>
        </w:rPr>
        <w:t>&lt;?xml version="1.0" encoding="UTF-8"?&gt;</w:t>
      </w:r>
      <w:r>
        <w:rPr>
          <w:color w:val="000000"/>
        </w:rPr>
        <w:br/>
      </w:r>
      <w:r>
        <w:rPr>
          <w:color w:val="000096"/>
        </w:rPr>
        <w:t>&lt;wcs:</w:t>
      </w:r>
      <w:r w:rsidRPr="0042519F">
        <w:rPr>
          <w:b/>
          <w:color w:val="000096"/>
        </w:rPr>
        <w:t>GetCoverage</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w:t>
      </w:r>
      <w:r>
        <w:rPr>
          <w:color w:val="0099CC"/>
        </w:rPr>
        <w:t>xmlns:wcscrs</w:t>
      </w:r>
      <w:r>
        <w:rPr>
          <w:color w:val="FF8040"/>
        </w:rPr>
        <w:t>=</w:t>
      </w:r>
      <w:r>
        <w:t>"http://www.opengis.net/wcs/service-extension/crs/1.0"</w:t>
      </w:r>
      <w:r>
        <w:rPr>
          <w:color w:val="000000"/>
        </w:rPr>
        <w:br/>
      </w:r>
      <w:r>
        <w:rPr>
          <w:color w:val="F5844C"/>
        </w:rPr>
        <w:t xml:space="preserve">    xsi:schemaLocation</w:t>
      </w:r>
      <w:r>
        <w:rPr>
          <w:color w:val="FF8040"/>
        </w:rPr>
        <w:t>=</w:t>
      </w:r>
      <w:r>
        <w:t>"http://www.opengis.net/wcs/2.0 http://schemas.opengis.net/wcs/2.0/wcsAll.xsd"</w:t>
      </w:r>
      <w:r>
        <w:rPr>
          <w:color w:val="F5844C"/>
        </w:rPr>
        <w:t xml:space="preserve"> </w:t>
      </w:r>
      <w:r>
        <w:rPr>
          <w:color w:val="000000"/>
        </w:rPr>
        <w:br/>
      </w:r>
      <w:r>
        <w:rPr>
          <w:color w:val="F5844C"/>
        </w:rPr>
        <w:t xml:space="preserve">    service</w:t>
      </w:r>
      <w:r>
        <w:rPr>
          <w:color w:val="FF8040"/>
        </w:rPr>
        <w:t>=</w:t>
      </w:r>
      <w:r>
        <w:t>"</w:t>
      </w:r>
      <w:r w:rsidRPr="0042519F">
        <w:rPr>
          <w:b/>
        </w:rPr>
        <w:t>WCS</w:t>
      </w:r>
      <w:r>
        <w:t>"</w:t>
      </w:r>
      <w:r>
        <w:rPr>
          <w:color w:val="F5844C"/>
        </w:rPr>
        <w:t xml:space="preserve"> version</w:t>
      </w:r>
      <w:r>
        <w:rPr>
          <w:color w:val="FF8040"/>
        </w:rPr>
        <w:t>=</w:t>
      </w:r>
      <w:r>
        <w:t>"</w:t>
      </w:r>
      <w:r w:rsidRPr="0042519F">
        <w:rPr>
          <w:b/>
        </w:rPr>
        <w:t>2.0.1</w:t>
      </w:r>
      <w:r>
        <w:t>"</w:t>
      </w:r>
      <w:r>
        <w:rPr>
          <w:color w:val="000096"/>
        </w:rPr>
        <w:t>&gt;</w:t>
      </w:r>
      <w:r>
        <w:rPr>
          <w:color w:val="000000"/>
        </w:rPr>
        <w:br/>
        <w:t xml:space="preserve">    </w:t>
      </w:r>
      <w:r>
        <w:rPr>
          <w:color w:val="000096"/>
        </w:rPr>
        <w:t>&lt;wcs:Extension&gt;</w:t>
      </w:r>
      <w:r>
        <w:rPr>
          <w:color w:val="000000"/>
        </w:rPr>
        <w:br/>
        <w:t xml:space="preserve">        </w:t>
      </w:r>
      <w:r>
        <w:rPr>
          <w:color w:val="000096"/>
        </w:rPr>
        <w:t>&lt;AcceptLanguages</w:t>
      </w:r>
      <w:r>
        <w:rPr>
          <w:color w:val="F5844C"/>
        </w:rPr>
        <w:t xml:space="preserve"> xmlns</w:t>
      </w:r>
      <w:r>
        <w:rPr>
          <w:color w:val="FF8040"/>
        </w:rPr>
        <w:t>=</w:t>
      </w:r>
      <w:r>
        <w:t>"http://www.opengis.net/ows/2.0"</w:t>
      </w:r>
      <w:r>
        <w:rPr>
          <w:color w:val="000096"/>
        </w:rPr>
        <w:t>&gt;</w:t>
      </w:r>
      <w:r>
        <w:rPr>
          <w:color w:val="000000"/>
        </w:rPr>
        <w:br/>
        <w:t xml:space="preserve">            </w:t>
      </w:r>
      <w:r>
        <w:rPr>
          <w:color w:val="000096"/>
        </w:rPr>
        <w:t>&lt;Language&gt;</w:t>
      </w:r>
      <w:r w:rsidRPr="0042519F">
        <w:rPr>
          <w:b/>
          <w:color w:val="000000"/>
        </w:rPr>
        <w:t>en</w:t>
      </w:r>
      <w:r>
        <w:rPr>
          <w:color w:val="000096"/>
        </w:rPr>
        <w:t>&lt;/Language&gt;</w:t>
      </w:r>
      <w:r>
        <w:rPr>
          <w:color w:val="000000"/>
        </w:rPr>
        <w:br/>
        <w:t xml:space="preserve">        </w:t>
      </w:r>
      <w:r>
        <w:rPr>
          <w:color w:val="000096"/>
        </w:rPr>
        <w:t>&lt;/AcceptLanguages&gt;</w:t>
      </w:r>
      <w:r>
        <w:rPr>
          <w:color w:val="000000"/>
        </w:rPr>
        <w:br/>
        <w:t xml:space="preserve">        </w:t>
      </w:r>
      <w:r>
        <w:rPr>
          <w:color w:val="000096"/>
        </w:rPr>
        <w:t>&lt;wcscrs:outputCrs&gt;</w:t>
      </w:r>
      <w:r>
        <w:rPr>
          <w:color w:val="000000"/>
        </w:rPr>
        <w:br/>
        <w:t xml:space="preserve">            </w:t>
      </w:r>
      <w:r w:rsidRPr="0042519F">
        <w:rPr>
          <w:b/>
          <w:color w:val="000000"/>
        </w:rPr>
        <w:t>http://www.opengis.net/def/crs/EPSG/0/4258</w:t>
      </w:r>
      <w:r>
        <w:rPr>
          <w:color w:val="000000"/>
        </w:rPr>
        <w:br/>
        <w:t xml:space="preserve">        </w:t>
      </w:r>
      <w:r>
        <w:rPr>
          <w:color w:val="000096"/>
        </w:rPr>
        <w:t>&lt;/wcscrs:outputCrs&gt;</w:t>
      </w:r>
      <w:r>
        <w:rPr>
          <w:color w:val="000000"/>
        </w:rPr>
        <w:t xml:space="preserve">  </w:t>
      </w:r>
      <w:r>
        <w:rPr>
          <w:color w:val="000000"/>
        </w:rPr>
        <w:br/>
        <w:t xml:space="preserve">    </w:t>
      </w:r>
      <w:r>
        <w:rPr>
          <w:color w:val="000096"/>
        </w:rPr>
        <w:t>&lt;/wcs:Extension&gt;</w:t>
      </w:r>
      <w:r>
        <w:rPr>
          <w:color w:val="000000"/>
        </w:rPr>
        <w:br/>
        <w:t xml:space="preserve">    </w:t>
      </w:r>
      <w:r>
        <w:rPr>
          <w:color w:val="000096"/>
        </w:rPr>
        <w:t>&lt;wcs:CoverageId&gt;</w:t>
      </w:r>
    </w:p>
    <w:p w14:paraId="29A24AA6" w14:textId="77777777" w:rsidR="009F39C6" w:rsidRPr="006B1D87" w:rsidRDefault="009F39C6" w:rsidP="0040256E">
      <w:pPr>
        <w:pStyle w:val="XMLExample"/>
        <w:rPr>
          <w:rFonts w:cs="Courier New"/>
          <w:b/>
          <w:color w:val="000000"/>
        </w:rPr>
      </w:pPr>
      <w:r>
        <w:rPr>
          <w:rFonts w:cs="Courier New"/>
          <w:color w:val="000000"/>
        </w:rPr>
        <w:t xml:space="preserve">        </w:t>
      </w:r>
      <w:r w:rsidRPr="006B1D87">
        <w:rPr>
          <w:rFonts w:cs="Courier New"/>
          <w:b/>
          <w:color w:val="000000"/>
        </w:rPr>
        <w:t>BGS_EM</w:t>
      </w:r>
      <w:r w:rsidR="008179BA">
        <w:rPr>
          <w:rFonts w:cs="Courier New"/>
          <w:b/>
          <w:color w:val="000000"/>
        </w:rPr>
        <w:t>ODNET__AdriaticIonianCentralMed</w:t>
      </w:r>
      <w:r w:rsidRPr="006B1D87">
        <w:rPr>
          <w:rFonts w:cs="Courier New"/>
          <w:b/>
          <w:color w:val="000000"/>
        </w:rPr>
        <w:t>MCol</w:t>
      </w:r>
    </w:p>
    <w:p w14:paraId="52168C42" w14:textId="77777777" w:rsidR="00B76BE1" w:rsidRDefault="009F39C6" w:rsidP="0040256E">
      <w:pPr>
        <w:pStyle w:val="XMLExample"/>
        <w:rPr>
          <w:rStyle w:val="html-tag"/>
          <w:rFonts w:cs="Courier New"/>
          <w:color w:val="000000"/>
        </w:rPr>
      </w:pPr>
      <w:r>
        <w:rPr>
          <w:rFonts w:cs="Courier New"/>
          <w:color w:val="000000"/>
        </w:rPr>
        <w:t xml:space="preserve">    </w:t>
      </w:r>
      <w:r>
        <w:rPr>
          <w:color w:val="000096"/>
        </w:rPr>
        <w:t>&lt;/wcs:CoverageId&gt;</w:t>
      </w:r>
      <w:r>
        <w:rPr>
          <w:color w:val="000000"/>
        </w:rPr>
        <w:br/>
      </w:r>
      <w:r>
        <w:rPr>
          <w:color w:val="000096"/>
        </w:rPr>
        <w:t>&lt;/wcs:</w:t>
      </w:r>
      <w:r w:rsidRPr="006B1D87">
        <w:rPr>
          <w:b/>
          <w:color w:val="000096"/>
        </w:rPr>
        <w:t>GetCoverage</w:t>
      </w:r>
      <w:r>
        <w:rPr>
          <w:color w:val="000096"/>
        </w:rPr>
        <w:t>&gt;</w:t>
      </w:r>
    </w:p>
    <w:p w14:paraId="460FA488" w14:textId="77777777" w:rsidR="00310180" w:rsidRPr="003B3FBF" w:rsidRDefault="00310180" w:rsidP="0040256E">
      <w:pPr>
        <w:rPr>
          <w:sz w:val="18"/>
          <w:szCs w:val="18"/>
        </w:rPr>
      </w:pPr>
      <w:bookmarkStart w:id="168" w:name="_Toc462151525"/>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24</w:t>
      </w:r>
      <w:r w:rsidR="00994CD2" w:rsidRPr="003B3FBF">
        <w:rPr>
          <w:noProof/>
          <w:sz w:val="18"/>
          <w:szCs w:val="18"/>
        </w:rPr>
        <w:fldChar w:fldCharType="end"/>
      </w:r>
      <w:r w:rsidRPr="003B3FBF">
        <w:rPr>
          <w:sz w:val="18"/>
          <w:szCs w:val="18"/>
        </w:rPr>
        <w:t xml:space="preserve">: GetCoverage </w:t>
      </w:r>
      <w:r w:rsidR="00740880" w:rsidRPr="003B3FBF">
        <w:rPr>
          <w:sz w:val="18"/>
          <w:szCs w:val="18"/>
        </w:rPr>
        <w:t xml:space="preserve">with reprojection </w:t>
      </w:r>
      <w:r w:rsidRPr="003B3FBF">
        <w:rPr>
          <w:sz w:val="18"/>
          <w:szCs w:val="18"/>
        </w:rPr>
        <w:t>request</w:t>
      </w:r>
      <w:r w:rsidR="00740880" w:rsidRPr="003B3FBF">
        <w:rPr>
          <w:sz w:val="18"/>
          <w:szCs w:val="18"/>
        </w:rPr>
        <w:t xml:space="preserve"> and with language negotiation (XML/POST)</w:t>
      </w:r>
      <w:bookmarkEnd w:id="168"/>
    </w:p>
    <w:p w14:paraId="6127C61A" w14:textId="77777777" w:rsidR="00B76BE1" w:rsidRDefault="00B76BE1" w:rsidP="0040256E">
      <w:pPr>
        <w:rPr>
          <w:rStyle w:val="html-tag"/>
          <w:rFonts w:ascii="Courier New" w:hAnsi="Courier New" w:cs="Courier New"/>
          <w:color w:val="000000"/>
        </w:rPr>
      </w:pPr>
    </w:p>
    <w:p w14:paraId="4DE7C556" w14:textId="77777777" w:rsidR="00B76BE1" w:rsidRDefault="00B76BE1" w:rsidP="0040256E">
      <w:r>
        <w:t>KVP/GET</w:t>
      </w:r>
    </w:p>
    <w:tbl>
      <w:tblPr>
        <w:tblStyle w:val="TableGrid"/>
        <w:tblW w:w="0" w:type="auto"/>
        <w:tblLook w:val="04A0" w:firstRow="1" w:lastRow="0" w:firstColumn="1" w:lastColumn="0" w:noHBand="0" w:noVBand="1"/>
      </w:tblPr>
      <w:tblGrid>
        <w:gridCol w:w="9072"/>
      </w:tblGrid>
      <w:tr w:rsidR="00740880" w14:paraId="73E043BF" w14:textId="77777777" w:rsidTr="00740880">
        <w:tc>
          <w:tcPr>
            <w:tcW w:w="9298" w:type="dxa"/>
          </w:tcPr>
          <w:p w14:paraId="4F8A51AD" w14:textId="77777777" w:rsidR="00740880" w:rsidRDefault="00740880" w:rsidP="0040256E"/>
          <w:p w14:paraId="086C4719" w14:textId="77777777" w:rsidR="00740880" w:rsidRDefault="00740880" w:rsidP="0040256E">
            <w:r w:rsidRPr="00740880">
              <w:t>http://myserver.ac.uk/some/folders/ows</w:t>
            </w:r>
            <w:r w:rsidRPr="009B4E20">
              <w:t>?</w:t>
            </w:r>
          </w:p>
          <w:p w14:paraId="3CF0371D" w14:textId="77777777" w:rsidR="00740880" w:rsidRDefault="00740880" w:rsidP="0040256E">
            <w:r>
              <w:t xml:space="preserve">    </w:t>
            </w:r>
            <w:r w:rsidRPr="009B4E20">
              <w:t>service=</w:t>
            </w:r>
            <w:r w:rsidRPr="009B4E20">
              <w:rPr>
                <w:b/>
              </w:rPr>
              <w:t>WCS</w:t>
            </w:r>
            <w:r w:rsidRPr="009B4E20">
              <w:t>&amp;</w:t>
            </w:r>
          </w:p>
          <w:p w14:paraId="667F33BE" w14:textId="77777777" w:rsidR="00740880" w:rsidRDefault="00740880" w:rsidP="0040256E">
            <w:r>
              <w:t xml:space="preserve">    </w:t>
            </w:r>
            <w:r w:rsidRPr="009B4E20">
              <w:t>request=</w:t>
            </w:r>
            <w:r w:rsidRPr="009B4E20">
              <w:rPr>
                <w:b/>
              </w:rPr>
              <w:t>GetCoverage</w:t>
            </w:r>
            <w:r w:rsidRPr="009B4E20">
              <w:t>&amp;</w:t>
            </w:r>
          </w:p>
          <w:p w14:paraId="38F0E28E" w14:textId="77777777" w:rsidR="00740880" w:rsidRDefault="00740880" w:rsidP="0040256E">
            <w:r>
              <w:t xml:space="preserve">    </w:t>
            </w:r>
            <w:r w:rsidRPr="009B4E20">
              <w:t>version=</w:t>
            </w:r>
            <w:r w:rsidRPr="009B4E20">
              <w:rPr>
                <w:b/>
              </w:rPr>
              <w:t>2.0.1</w:t>
            </w:r>
            <w:r w:rsidRPr="009B4E20">
              <w:t>&amp;</w:t>
            </w:r>
          </w:p>
          <w:p w14:paraId="0C3035F5" w14:textId="77777777" w:rsidR="00740880" w:rsidRDefault="00740880" w:rsidP="0040256E">
            <w:r>
              <w:t xml:space="preserve">    </w:t>
            </w:r>
            <w:r w:rsidRPr="009B4E20">
              <w:t>CoverageId=</w:t>
            </w:r>
            <w:r w:rsidR="008179BA">
              <w:rPr>
                <w:rStyle w:val="html-tag"/>
                <w:b/>
                <w:color w:val="000000"/>
              </w:rPr>
              <w:t>BGS_EMODNET_AegeanLevantineSeas</w:t>
            </w:r>
            <w:r w:rsidRPr="006B1D87">
              <w:rPr>
                <w:rStyle w:val="html-tag"/>
                <w:b/>
                <w:color w:val="000000"/>
              </w:rPr>
              <w:t>MCol</w:t>
            </w:r>
            <w:r w:rsidRPr="009B4E20">
              <w:t>&amp;</w:t>
            </w:r>
          </w:p>
          <w:p w14:paraId="3092BFB6" w14:textId="77777777" w:rsidR="00740880" w:rsidRDefault="00740880" w:rsidP="0040256E">
            <w:r>
              <w:t xml:space="preserve">    </w:t>
            </w:r>
            <w:r w:rsidRPr="00AA45D2">
              <w:t>AcceptLanguages=</w:t>
            </w:r>
            <w:r w:rsidRPr="00AA45D2">
              <w:rPr>
                <w:b/>
              </w:rPr>
              <w:t>en,*</w:t>
            </w:r>
            <w:r w:rsidRPr="00AA45D2">
              <w:t>&amp;</w:t>
            </w:r>
          </w:p>
          <w:p w14:paraId="08D17C71" w14:textId="77777777" w:rsidR="00740880" w:rsidRPr="009B4E20" w:rsidRDefault="00740880" w:rsidP="0040256E">
            <w:r>
              <w:rPr>
                <w:rStyle w:val="html-tag"/>
                <w:color w:val="000000"/>
              </w:rPr>
              <w:t xml:space="preserve">    </w:t>
            </w:r>
            <w:r w:rsidRPr="006B1D87">
              <w:rPr>
                <w:rStyle w:val="html-tag"/>
                <w:color w:val="000000"/>
              </w:rPr>
              <w:t>outputCrs=</w:t>
            </w:r>
            <w:r w:rsidRPr="006B1D87">
              <w:rPr>
                <w:rStyle w:val="text"/>
                <w:color w:val="000000"/>
              </w:rPr>
              <w:t xml:space="preserve"> </w:t>
            </w:r>
            <w:r w:rsidRPr="006B1D87">
              <w:rPr>
                <w:rStyle w:val="text"/>
                <w:b/>
                <w:color w:val="000000"/>
              </w:rPr>
              <w:t>http://www.opengis.net/def/crs/EPSG/0/4258</w:t>
            </w:r>
            <w:r w:rsidRPr="006B1D87">
              <w:rPr>
                <w:rStyle w:val="html-tag"/>
                <w:color w:val="000000"/>
              </w:rPr>
              <w:t>&amp;</w:t>
            </w:r>
          </w:p>
          <w:p w14:paraId="679FADED" w14:textId="77777777" w:rsidR="00740880" w:rsidRDefault="00740880" w:rsidP="0040256E"/>
        </w:tc>
      </w:tr>
    </w:tbl>
    <w:p w14:paraId="7D93F0BE" w14:textId="77777777" w:rsidR="00740880" w:rsidRPr="003B3FBF" w:rsidRDefault="00740880" w:rsidP="0040256E">
      <w:pPr>
        <w:rPr>
          <w:sz w:val="18"/>
          <w:szCs w:val="18"/>
        </w:rPr>
      </w:pPr>
      <w:bookmarkStart w:id="169" w:name="_Toc462151526"/>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25</w:t>
      </w:r>
      <w:r w:rsidR="00994CD2" w:rsidRPr="003B3FBF">
        <w:rPr>
          <w:noProof/>
          <w:sz w:val="18"/>
          <w:szCs w:val="18"/>
        </w:rPr>
        <w:fldChar w:fldCharType="end"/>
      </w:r>
      <w:r w:rsidRPr="003B3FBF">
        <w:rPr>
          <w:sz w:val="18"/>
          <w:szCs w:val="18"/>
        </w:rPr>
        <w:t>: GetCoverage with reprojection request and with language negotiation (KVP/GET)</w:t>
      </w:r>
      <w:bookmarkEnd w:id="169"/>
    </w:p>
    <w:p w14:paraId="2F879AB1" w14:textId="77777777" w:rsidR="0087152E" w:rsidRDefault="0087152E" w:rsidP="0040256E"/>
    <w:p w14:paraId="004640E9" w14:textId="77777777" w:rsidR="00F40F86" w:rsidRDefault="00F40F86" w:rsidP="0040256E">
      <w:r>
        <w:t xml:space="preserve">If the service cannot support a coordinate transformation then the coverage must be available in a coordinate reference system </w:t>
      </w:r>
      <w:r w:rsidR="000924D8">
        <w:t xml:space="preserve">defined by </w:t>
      </w:r>
      <w:r w:rsidR="00857AE8">
        <w:t>[</w:t>
      </w:r>
      <w:r w:rsidR="000924D8" w:rsidRPr="000924D8">
        <w:rPr>
          <w:b/>
        </w:rPr>
        <w:t xml:space="preserve">INS </w:t>
      </w:r>
      <w:r w:rsidR="0093038D">
        <w:rPr>
          <w:b/>
        </w:rPr>
        <w:t>IS</w:t>
      </w:r>
      <w:r w:rsidR="000924D8" w:rsidRPr="000924D8">
        <w:rPr>
          <w:b/>
        </w:rPr>
        <w:t>SDS</w:t>
      </w:r>
      <w:r w:rsidR="00857AE8">
        <w:rPr>
          <w:b/>
        </w:rPr>
        <w:t>,</w:t>
      </w:r>
      <w:r w:rsidR="000924D8">
        <w:t xml:space="preserve"> Annex II</w:t>
      </w:r>
      <w:r w:rsidR="00857AE8">
        <w:t>]</w:t>
      </w:r>
      <w:r>
        <w:t>.  A service provider may choose to supply the same coverage data in one or more predefined CRS, rather than allow on-the-fly coordinate transformation for performance reasons</w:t>
      </w:r>
      <w:r w:rsidR="00420884">
        <w:t>, in such a situation at least one of these co</w:t>
      </w:r>
      <w:r w:rsidR="000924D8">
        <w:t xml:space="preserve">verages must be available in a CRS defined by </w:t>
      </w:r>
      <w:r w:rsidR="00857AE8">
        <w:t>[</w:t>
      </w:r>
      <w:r w:rsidR="000924D8" w:rsidRPr="000924D8">
        <w:rPr>
          <w:b/>
        </w:rPr>
        <w:t xml:space="preserve">INS </w:t>
      </w:r>
      <w:r w:rsidR="0093038D">
        <w:rPr>
          <w:b/>
        </w:rPr>
        <w:t>IS</w:t>
      </w:r>
      <w:r w:rsidR="000924D8" w:rsidRPr="000924D8">
        <w:rPr>
          <w:b/>
        </w:rPr>
        <w:t>SDS</w:t>
      </w:r>
      <w:r w:rsidR="00857AE8">
        <w:rPr>
          <w:b/>
        </w:rPr>
        <w:t>,</w:t>
      </w:r>
      <w:r w:rsidR="000924D8">
        <w:t xml:space="preserve"> Annex II</w:t>
      </w:r>
      <w:r w:rsidR="00857AE8">
        <w:t>]</w:t>
      </w:r>
      <w:r w:rsidR="000924D8">
        <w:t>.</w:t>
      </w:r>
    </w:p>
    <w:p w14:paraId="2234DE7F" w14:textId="77777777" w:rsidR="00E6629A" w:rsidRDefault="00AB3FDD" w:rsidP="0040256E">
      <w:r>
        <w:t>In the future (through the proposed Coveragecollections extension) there will be a way to group coverages into collections; such collections could be used to group a set of coverages that differ only in their projection</w:t>
      </w:r>
      <w:r w:rsidR="009B50DC">
        <w:t>.</w:t>
      </w:r>
    </w:p>
    <w:p w14:paraId="61487C49" w14:textId="5640377C" w:rsidR="00F93ED8" w:rsidRDefault="002F099D" w:rsidP="0040256E">
      <w:r>
        <w:t xml:space="preserve">A request without an outputCrs </w:t>
      </w:r>
      <w:r w:rsidR="006D2736">
        <w:t xml:space="preserve">parameter </w:t>
      </w:r>
      <w:r>
        <w:t>is implicitly asking for the native projection</w:t>
      </w:r>
      <w:r w:rsidR="004000AF">
        <w:t>, that is,</w:t>
      </w:r>
      <w:r w:rsidR="006D2736">
        <w:t xml:space="preserve"> in the CRS as the coverage is stored in the server</w:t>
      </w:r>
      <w:r>
        <w:t>.</w:t>
      </w:r>
    </w:p>
    <w:p w14:paraId="34D4F60E" w14:textId="77777777" w:rsidR="00A109F7" w:rsidRDefault="00A109F7" w:rsidP="0040256E">
      <w:r>
        <w:t>A GetCoverage request may also include one or more domain subsetting parameters to return a part of the coverage.</w:t>
      </w:r>
      <w:r w:rsidR="00D726B9">
        <w:t xml:space="preserve">  Such a </w:t>
      </w:r>
      <w:r w:rsidR="00C00605">
        <w:t>subsetting request can be made using any of axes advertised in the DescribeCoverage response (</w:t>
      </w:r>
      <w:r w:rsidR="00C00605" w:rsidRPr="0030718C">
        <w:t>Describe Spatial Data Set operation)</w:t>
      </w:r>
      <w:r w:rsidR="00C00605">
        <w:t xml:space="preserve"> for the coverage; the request must use the axisLabels reported.</w:t>
      </w:r>
    </w:p>
    <w:p w14:paraId="68F04263" w14:textId="77777777" w:rsidR="00D726B9" w:rsidRPr="00D726B9" w:rsidRDefault="00D726B9" w:rsidP="0040256E">
      <w:r>
        <w:t xml:space="preserve">For example in the following response part (from a DescribeCoverage request for a coverage with id of </w:t>
      </w:r>
      <w:r w:rsidR="002A3C25">
        <w:t>BGS_EMODNET_AegeanLevantineSeas</w:t>
      </w:r>
      <w:r w:rsidRPr="00B16ACC">
        <w:t>MCol)</w:t>
      </w:r>
      <w:r>
        <w:t xml:space="preserve"> the axes are labelled </w:t>
      </w:r>
      <w:r w:rsidR="002A3C25">
        <w:rPr>
          <w:i/>
        </w:rPr>
        <w:t>‘L</w:t>
      </w:r>
      <w:r w:rsidRPr="00B16ACC">
        <w:rPr>
          <w:i/>
        </w:rPr>
        <w:t>at’</w:t>
      </w:r>
      <w:r>
        <w:t xml:space="preserve"> and </w:t>
      </w:r>
      <w:r w:rsidR="002A3C25">
        <w:rPr>
          <w:i/>
        </w:rPr>
        <w:t>‘L</w:t>
      </w:r>
      <w:r w:rsidRPr="00B16ACC">
        <w:rPr>
          <w:i/>
        </w:rPr>
        <w:t>ong’</w:t>
      </w:r>
      <w:r w:rsidRPr="00B16ACC">
        <w:t>, so any subsetting request must use these labels (which are case sensitive).</w:t>
      </w:r>
      <w:r w:rsidR="009241CF">
        <w:t xml:space="preserve"> Each subsetting</w:t>
      </w:r>
      <w:r w:rsidR="004477B7">
        <w:t xml:space="preserve"> parameter shall operate on a single axis, and only one subsetting parameter for each axis is allowed in any GetCoverage request.</w:t>
      </w:r>
    </w:p>
    <w:p w14:paraId="642FBEDB" w14:textId="77777777" w:rsidR="00420884" w:rsidRDefault="00420884" w:rsidP="0040256E"/>
    <w:p w14:paraId="16B9D12C" w14:textId="77777777" w:rsidR="006056B6" w:rsidRDefault="006056B6" w:rsidP="0040256E">
      <w:pPr>
        <w:pStyle w:val="XMLExample"/>
      </w:pPr>
      <w:r>
        <w:t>&lt;gml:domainSet</w:t>
      </w:r>
      <w:r>
        <w:rPr>
          <w:color w:val="F5844C"/>
        </w:rPr>
        <w:t xml:space="preserve"> </w:t>
      </w:r>
      <w:r>
        <w:rPr>
          <w:color w:val="0099CC"/>
        </w:rPr>
        <w:t>xmlns:gml</w:t>
      </w:r>
      <w:r>
        <w:rPr>
          <w:color w:val="FF8040"/>
        </w:rPr>
        <w:t>=</w:t>
      </w:r>
      <w:r>
        <w:rPr>
          <w:color w:val="993300"/>
        </w:rPr>
        <w:t>"http://www.opengis.net/gml/3.2"</w:t>
      </w:r>
      <w:r>
        <w:t>&gt;</w:t>
      </w:r>
      <w:r>
        <w:rPr>
          <w:color w:val="000000"/>
        </w:rPr>
        <w:br/>
        <w:t xml:space="preserve">    </w:t>
      </w:r>
      <w:r>
        <w:t>&lt;gml:RectifiedGrid</w:t>
      </w:r>
      <w:r>
        <w:rPr>
          <w:color w:val="000000"/>
        </w:rPr>
        <w:br/>
      </w:r>
      <w:r>
        <w:rPr>
          <w:color w:val="F5844C"/>
        </w:rPr>
        <w:t xml:space="preserve">        dimension</w:t>
      </w:r>
      <w:r>
        <w:rPr>
          <w:color w:val="FF8040"/>
        </w:rPr>
        <w:t>=</w:t>
      </w:r>
      <w:r>
        <w:rPr>
          <w:color w:val="993300"/>
        </w:rPr>
        <w:t>"2"</w:t>
      </w:r>
      <w:r>
        <w:rPr>
          <w:color w:val="000000"/>
        </w:rPr>
        <w:br/>
      </w:r>
      <w:r>
        <w:rPr>
          <w:color w:val="F5844C"/>
        </w:rPr>
        <w:t xml:space="preserve">        gml:id</w:t>
      </w:r>
      <w:r>
        <w:rPr>
          <w:color w:val="FF8040"/>
        </w:rPr>
        <w:t>=</w:t>
      </w:r>
      <w:r>
        <w:rPr>
          <w:color w:val="993300"/>
        </w:rPr>
        <w:t>"grid_</w:t>
      </w:r>
      <w:r w:rsidR="002A3C25">
        <w:rPr>
          <w:color w:val="993300"/>
        </w:rPr>
        <w:t>BGS_EMODNET_AegeanLevantineSeas</w:t>
      </w:r>
      <w:r>
        <w:rPr>
          <w:color w:val="993300"/>
        </w:rPr>
        <w:t>MCol"</w:t>
      </w:r>
      <w:r>
        <w:t>&gt;</w:t>
      </w:r>
      <w:r>
        <w:rPr>
          <w:color w:val="000000"/>
        </w:rPr>
        <w:br/>
        <w:t xml:space="preserve">        </w:t>
      </w:r>
      <w:r>
        <w:t>&lt;gml:limits&gt;</w:t>
      </w:r>
      <w:r>
        <w:rPr>
          <w:color w:val="000000"/>
        </w:rPr>
        <w:br/>
        <w:t xml:space="preserve">            </w:t>
      </w:r>
      <w:r>
        <w:t>&lt;gml:GridEnvelope&gt;</w:t>
      </w:r>
      <w:r>
        <w:rPr>
          <w:color w:val="000000"/>
        </w:rPr>
        <w:br/>
        <w:t xml:space="preserve">                </w:t>
      </w:r>
      <w:r>
        <w:t>&lt;gml:low&gt;</w:t>
      </w:r>
      <w:r>
        <w:rPr>
          <w:color w:val="000000"/>
        </w:rPr>
        <w:t>0 0</w:t>
      </w:r>
      <w:r>
        <w:t>&lt;/gml:low&gt;</w:t>
      </w:r>
      <w:r>
        <w:rPr>
          <w:color w:val="000000"/>
        </w:rPr>
        <w:br/>
        <w:t xml:space="preserve">                </w:t>
      </w:r>
      <w:r>
        <w:t>&lt;gml:high&gt;</w:t>
      </w:r>
      <w:r>
        <w:rPr>
          <w:color w:val="000000"/>
        </w:rPr>
        <w:t>3479 2637</w:t>
      </w:r>
      <w:r>
        <w:t>&lt;/gml:high&gt;</w:t>
      </w:r>
      <w:r>
        <w:rPr>
          <w:color w:val="000000"/>
        </w:rPr>
        <w:br/>
        <w:t xml:space="preserve">            </w:t>
      </w:r>
      <w:r>
        <w:t>&lt;/gml:GridEnvelope&gt;</w:t>
      </w:r>
      <w:r>
        <w:rPr>
          <w:color w:val="000000"/>
        </w:rPr>
        <w:br/>
        <w:t xml:space="preserve">        </w:t>
      </w:r>
      <w:r>
        <w:t>&lt;/gml:limits&gt;</w:t>
      </w:r>
      <w:r>
        <w:rPr>
          <w:color w:val="000000"/>
        </w:rPr>
        <w:br/>
        <w:t xml:space="preserve">        </w:t>
      </w:r>
      <w:r w:rsidR="002A3C25">
        <w:rPr>
          <w:rStyle w:val="XMLHighlightChar"/>
        </w:rPr>
        <w:t>&lt;gml:axisLabels&gt;Lat L</w:t>
      </w:r>
      <w:r w:rsidRPr="00740880">
        <w:rPr>
          <w:rStyle w:val="XMLHighlightChar"/>
        </w:rPr>
        <w:t>ong&lt;/gml:axisLabels&gt;</w:t>
      </w:r>
      <w:r>
        <w:rPr>
          <w:color w:val="000000"/>
        </w:rPr>
        <w:br/>
        <w:t xml:space="preserve">        </w:t>
      </w:r>
      <w:r>
        <w:t>&lt;gml:origin&gt;</w:t>
      </w:r>
      <w:r>
        <w:rPr>
          <w:color w:val="000000"/>
        </w:rPr>
        <w:br/>
        <w:t xml:space="preserve">            </w:t>
      </w:r>
      <w:r>
        <w:t>&lt;gml:Point</w:t>
      </w:r>
      <w:r>
        <w:rPr>
          <w:color w:val="000000"/>
        </w:rPr>
        <w:br/>
      </w:r>
      <w:r>
        <w:rPr>
          <w:color w:val="F5844C"/>
        </w:rPr>
        <w:t xml:space="preserve">                gml:id</w:t>
      </w:r>
      <w:r>
        <w:rPr>
          <w:color w:val="FF8040"/>
        </w:rPr>
        <w:t>=</w:t>
      </w:r>
      <w:r>
        <w:rPr>
          <w:color w:val="993300"/>
        </w:rPr>
        <w:t>"grid_origin_</w:t>
      </w:r>
      <w:r w:rsidR="002A3C25">
        <w:rPr>
          <w:color w:val="993300"/>
        </w:rPr>
        <w:t>BGS_EMODNET_AegeanLevantineSeas</w:t>
      </w:r>
      <w:r>
        <w:rPr>
          <w:color w:val="993300"/>
        </w:rPr>
        <w:t>MCol"</w:t>
      </w:r>
      <w:r>
        <w:rPr>
          <w:color w:val="F5844C"/>
        </w:rPr>
        <w:t xml:space="preserve"> </w:t>
      </w:r>
      <w:r>
        <w:rPr>
          <w:color w:val="000000"/>
        </w:rPr>
        <w:br/>
      </w:r>
      <w:r>
        <w:rPr>
          <w:color w:val="F5844C"/>
        </w:rPr>
        <w:t xml:space="preserve">                srsName</w:t>
      </w:r>
      <w:r>
        <w:rPr>
          <w:color w:val="FF8040"/>
        </w:rPr>
        <w:t>=</w:t>
      </w:r>
      <w:r>
        <w:rPr>
          <w:color w:val="993300"/>
        </w:rPr>
        <w:t>"http://www.opengis.net/def/crs/EPSG/0/4258"</w:t>
      </w:r>
      <w:r>
        <w:t>&gt;</w:t>
      </w:r>
      <w:r>
        <w:rPr>
          <w:color w:val="000000"/>
        </w:rPr>
        <w:br/>
        <w:t xml:space="preserve">                </w:t>
      </w:r>
      <w:r>
        <w:t>&lt;gml:pos&gt;</w:t>
      </w:r>
      <w:r>
        <w:rPr>
          <w:color w:val="000000"/>
        </w:rPr>
        <w:t>41.389583 22.235417</w:t>
      </w:r>
      <w:r>
        <w:t>&lt;/gml:pos&gt;</w:t>
      </w:r>
      <w:r>
        <w:rPr>
          <w:color w:val="000000"/>
        </w:rPr>
        <w:br/>
        <w:t xml:space="preserve">            </w:t>
      </w:r>
      <w:r>
        <w:t>&lt;/gml:Point&gt;</w:t>
      </w:r>
      <w:r>
        <w:rPr>
          <w:color w:val="000000"/>
        </w:rPr>
        <w:br/>
        <w:t xml:space="preserve">        </w:t>
      </w:r>
      <w:r>
        <w:t>&lt;/gml:origin&gt;</w:t>
      </w:r>
      <w:r>
        <w:rPr>
          <w:color w:val="000000"/>
        </w:rPr>
        <w:br/>
        <w:t xml:space="preserve">        </w:t>
      </w:r>
      <w:r>
        <w:t>&lt;gml:offsetVector</w:t>
      </w:r>
      <w:r>
        <w:rPr>
          <w:color w:val="000000"/>
        </w:rPr>
        <w:br/>
      </w:r>
      <w:r>
        <w:rPr>
          <w:color w:val="F5844C"/>
        </w:rPr>
        <w:t xml:space="preserve">            srsName</w:t>
      </w:r>
      <w:r>
        <w:rPr>
          <w:color w:val="FF8040"/>
        </w:rPr>
        <w:t>=</w:t>
      </w:r>
      <w:r>
        <w:rPr>
          <w:color w:val="993300"/>
        </w:rPr>
        <w:t>"http://www.opengis.net/def/crs/EPSG/0/4258"</w:t>
      </w:r>
      <w:r>
        <w:t>&gt;</w:t>
      </w:r>
    </w:p>
    <w:p w14:paraId="719A30E4" w14:textId="77777777" w:rsidR="006056B6" w:rsidRDefault="006056B6" w:rsidP="0040256E">
      <w:pPr>
        <w:pStyle w:val="XMLExample"/>
        <w:rPr>
          <w:color w:val="000000"/>
        </w:rPr>
      </w:pPr>
      <w:r>
        <w:t xml:space="preserve">            </w:t>
      </w:r>
      <w:r>
        <w:rPr>
          <w:color w:val="000000"/>
        </w:rPr>
        <w:t>0 0.004167</w:t>
      </w:r>
    </w:p>
    <w:p w14:paraId="4352859A" w14:textId="77777777" w:rsidR="006056B6" w:rsidRDefault="006056B6" w:rsidP="0040256E">
      <w:pPr>
        <w:pStyle w:val="XMLExample"/>
      </w:pPr>
      <w:r>
        <w:rPr>
          <w:color w:val="000000"/>
        </w:rPr>
        <w:t xml:space="preserve">        </w:t>
      </w:r>
      <w:r>
        <w:t>&lt;/gml:offsetVector&gt;</w:t>
      </w:r>
      <w:r>
        <w:rPr>
          <w:color w:val="000000"/>
        </w:rPr>
        <w:br/>
        <w:t xml:space="preserve">        </w:t>
      </w:r>
      <w:r>
        <w:t>&lt;gml:offsetVector</w:t>
      </w:r>
      <w:r>
        <w:rPr>
          <w:color w:val="000000"/>
        </w:rPr>
        <w:br/>
      </w:r>
      <w:r>
        <w:rPr>
          <w:color w:val="F5844C"/>
        </w:rPr>
        <w:t xml:space="preserve">            srsName</w:t>
      </w:r>
      <w:r>
        <w:rPr>
          <w:color w:val="FF8040"/>
        </w:rPr>
        <w:t>=</w:t>
      </w:r>
      <w:r>
        <w:rPr>
          <w:color w:val="993300"/>
        </w:rPr>
        <w:t>"http://www.opengis.net/def/crs/EPSG/0/4258"</w:t>
      </w:r>
      <w:r>
        <w:t>&gt;</w:t>
      </w:r>
    </w:p>
    <w:p w14:paraId="4FDC38A4" w14:textId="77777777" w:rsidR="006056B6" w:rsidRDefault="006056B6" w:rsidP="0040256E">
      <w:pPr>
        <w:pStyle w:val="XMLExample"/>
        <w:rPr>
          <w:color w:val="000000"/>
        </w:rPr>
      </w:pPr>
      <w:r>
        <w:t xml:space="preserve">          </w:t>
      </w:r>
      <w:r>
        <w:rPr>
          <w:color w:val="000000"/>
        </w:rPr>
        <w:t>-0.004167 0</w:t>
      </w:r>
    </w:p>
    <w:p w14:paraId="4E75C14C" w14:textId="77777777" w:rsidR="00CF41CF" w:rsidRDefault="006056B6" w:rsidP="0040256E">
      <w:pPr>
        <w:pStyle w:val="XMLExample"/>
      </w:pPr>
      <w:r>
        <w:rPr>
          <w:color w:val="000000"/>
        </w:rPr>
        <w:t xml:space="preserve">        </w:t>
      </w:r>
      <w:r>
        <w:t>&lt;/gml:offsetVector&gt;</w:t>
      </w:r>
      <w:r>
        <w:rPr>
          <w:color w:val="000000"/>
        </w:rPr>
        <w:br/>
        <w:t xml:space="preserve">    </w:t>
      </w:r>
      <w:r>
        <w:t>&lt;/gml:RectifiedGrid&gt;</w:t>
      </w:r>
      <w:r>
        <w:rPr>
          <w:color w:val="000000"/>
        </w:rPr>
        <w:br/>
      </w:r>
      <w:r>
        <w:t>&lt;/gml:domainSet&gt;</w:t>
      </w:r>
    </w:p>
    <w:p w14:paraId="168552A9" w14:textId="77777777" w:rsidR="00740880" w:rsidRPr="003B3FBF" w:rsidRDefault="00740880" w:rsidP="0040256E">
      <w:pPr>
        <w:rPr>
          <w:sz w:val="18"/>
          <w:szCs w:val="18"/>
        </w:rPr>
      </w:pPr>
      <w:bookmarkStart w:id="170" w:name="_Toc462151527"/>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26</w:t>
      </w:r>
      <w:r w:rsidR="00994CD2" w:rsidRPr="003B3FBF">
        <w:rPr>
          <w:noProof/>
          <w:sz w:val="18"/>
          <w:szCs w:val="18"/>
        </w:rPr>
        <w:fldChar w:fldCharType="end"/>
      </w:r>
      <w:r w:rsidRPr="003B3FBF">
        <w:rPr>
          <w:sz w:val="18"/>
          <w:szCs w:val="18"/>
        </w:rPr>
        <w:t>: GML Domain Set response from a DescribeCoverage request showing the names of the axes that must be used in any subsetting request</w:t>
      </w:r>
      <w:bookmarkEnd w:id="170"/>
    </w:p>
    <w:p w14:paraId="13C0CCE7" w14:textId="77777777" w:rsidR="005B2AFA" w:rsidRDefault="005B2AFA" w:rsidP="0040256E"/>
    <w:p w14:paraId="66817389" w14:textId="77777777" w:rsidR="005B2AFA" w:rsidRDefault="005B2AFA" w:rsidP="0040256E">
      <w:r>
        <w:t>KVP/GET</w:t>
      </w:r>
    </w:p>
    <w:tbl>
      <w:tblPr>
        <w:tblStyle w:val="TableGrid"/>
        <w:tblW w:w="0" w:type="auto"/>
        <w:tblLook w:val="04A0" w:firstRow="1" w:lastRow="0" w:firstColumn="1" w:lastColumn="0" w:noHBand="0" w:noVBand="1"/>
      </w:tblPr>
      <w:tblGrid>
        <w:gridCol w:w="9072"/>
      </w:tblGrid>
      <w:tr w:rsidR="005B2AFA" w14:paraId="7B46DAF7" w14:textId="77777777" w:rsidTr="00801A7E">
        <w:tc>
          <w:tcPr>
            <w:tcW w:w="9298" w:type="dxa"/>
          </w:tcPr>
          <w:p w14:paraId="0F3A42C3" w14:textId="77777777" w:rsidR="005B2AFA" w:rsidRDefault="005B2AFA" w:rsidP="0040256E"/>
          <w:p w14:paraId="491FED35" w14:textId="77777777" w:rsidR="005B2AFA" w:rsidRDefault="005B2AFA" w:rsidP="0040256E">
            <w:r>
              <w:t>http://myserver.ac.uk/some/folders/ows?</w:t>
            </w:r>
          </w:p>
          <w:p w14:paraId="68DBF733" w14:textId="77777777" w:rsidR="005B2AFA" w:rsidRDefault="005B2AFA" w:rsidP="0040256E">
            <w:r>
              <w:t xml:space="preserve">    service=</w:t>
            </w:r>
            <w:r w:rsidRPr="00897129">
              <w:rPr>
                <w:b/>
              </w:rPr>
              <w:t>WCS</w:t>
            </w:r>
            <w:r>
              <w:t>&amp;</w:t>
            </w:r>
          </w:p>
          <w:p w14:paraId="59A73D69" w14:textId="77777777" w:rsidR="005B2AFA" w:rsidRDefault="005B2AFA" w:rsidP="0040256E">
            <w:r>
              <w:t xml:space="preserve">    version=</w:t>
            </w:r>
            <w:r w:rsidRPr="00897129">
              <w:rPr>
                <w:b/>
              </w:rPr>
              <w:t>2.0.1</w:t>
            </w:r>
            <w:r>
              <w:t>&amp;</w:t>
            </w:r>
          </w:p>
          <w:p w14:paraId="7FEBD5D5" w14:textId="77777777" w:rsidR="005B2AFA" w:rsidRDefault="005B2AFA" w:rsidP="0040256E">
            <w:r>
              <w:t xml:space="preserve">    request=</w:t>
            </w:r>
            <w:r w:rsidRPr="00897129">
              <w:rPr>
                <w:b/>
              </w:rPr>
              <w:t>GetCoverage</w:t>
            </w:r>
            <w:r>
              <w:t>&amp;</w:t>
            </w:r>
          </w:p>
          <w:p w14:paraId="157753C7" w14:textId="77777777" w:rsidR="005B2AFA" w:rsidRDefault="005B2AFA" w:rsidP="0040256E">
            <w:r>
              <w:t xml:space="preserve">    CoverageId=</w:t>
            </w:r>
            <w:r w:rsidR="002A3C25">
              <w:rPr>
                <w:b/>
              </w:rPr>
              <w:t>BGS_EMODNET_AegeanLevantineSeas</w:t>
            </w:r>
            <w:r w:rsidRPr="00897129">
              <w:rPr>
                <w:b/>
              </w:rPr>
              <w:t>MCol</w:t>
            </w:r>
            <w:r>
              <w:t>&amp;</w:t>
            </w:r>
          </w:p>
          <w:p w14:paraId="1DD5B576" w14:textId="77777777" w:rsidR="005B2AFA" w:rsidRDefault="005B2AFA" w:rsidP="0040256E">
            <w:r>
              <w:t xml:space="preserve">    subset=</w:t>
            </w:r>
            <w:r w:rsidR="002A3C25">
              <w:rPr>
                <w:b/>
              </w:rPr>
              <w:t>L</w:t>
            </w:r>
            <w:r w:rsidRPr="00897129">
              <w:rPr>
                <w:b/>
              </w:rPr>
              <w:t>at(34.53627,38.88686)</w:t>
            </w:r>
            <w:r>
              <w:t>&amp;</w:t>
            </w:r>
          </w:p>
          <w:p w14:paraId="2A9F443D" w14:textId="77777777" w:rsidR="005B2AFA" w:rsidRDefault="005B2AFA" w:rsidP="0040256E">
            <w:r>
              <w:t xml:space="preserve">    subset=</w:t>
            </w:r>
            <w:r w:rsidR="002A3C25">
              <w:rPr>
                <w:b/>
              </w:rPr>
              <w:t>L</w:t>
            </w:r>
            <w:r w:rsidRPr="00897129">
              <w:rPr>
                <w:b/>
              </w:rPr>
              <w:t>ong(25.43366,31.32234)</w:t>
            </w:r>
            <w:r>
              <w:t>&amp;</w:t>
            </w:r>
          </w:p>
          <w:p w14:paraId="3B099FDE" w14:textId="77777777" w:rsidR="005B2AFA" w:rsidRDefault="005B2AFA" w:rsidP="0040256E"/>
        </w:tc>
      </w:tr>
    </w:tbl>
    <w:p w14:paraId="684B3555" w14:textId="77777777" w:rsidR="005B2AFA" w:rsidRPr="003B3FBF" w:rsidRDefault="005B2AFA" w:rsidP="0040256E">
      <w:pPr>
        <w:rPr>
          <w:sz w:val="18"/>
          <w:szCs w:val="18"/>
        </w:rPr>
      </w:pPr>
      <w:bookmarkStart w:id="171" w:name="_Toc462151528"/>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27</w:t>
      </w:r>
      <w:r w:rsidR="00994CD2" w:rsidRPr="003B3FBF">
        <w:rPr>
          <w:noProof/>
          <w:sz w:val="18"/>
          <w:szCs w:val="18"/>
        </w:rPr>
        <w:fldChar w:fldCharType="end"/>
      </w:r>
      <w:r w:rsidRPr="003B3FBF">
        <w:rPr>
          <w:sz w:val="18"/>
          <w:szCs w:val="18"/>
        </w:rPr>
        <w:t>: GetCoverage subsetting request applying a trim on two axes, assuming default CRS for the subsetting axes (KVP/GET)</w:t>
      </w:r>
      <w:bookmarkEnd w:id="171"/>
    </w:p>
    <w:p w14:paraId="2849E49B" w14:textId="77777777" w:rsidR="0073120E" w:rsidRDefault="0073120E" w:rsidP="0040256E"/>
    <w:p w14:paraId="35D3E946" w14:textId="77777777" w:rsidR="00D726B9" w:rsidRDefault="00D726B9" w:rsidP="0040256E">
      <w:r>
        <w:t>XML/POST</w:t>
      </w:r>
    </w:p>
    <w:p w14:paraId="1DA8E98A" w14:textId="77777777" w:rsidR="00D726B9" w:rsidRDefault="00412A07" w:rsidP="0040256E">
      <w:pPr>
        <w:pStyle w:val="XMLExample"/>
      </w:pPr>
      <w:r>
        <w:rPr>
          <w:color w:val="8B26C9"/>
        </w:rPr>
        <w:t>&lt;?xml version="1.0" encoding="UTF-8"?&gt;</w:t>
      </w:r>
      <w:r>
        <w:rPr>
          <w:color w:val="000000"/>
        </w:rPr>
        <w:br/>
      </w:r>
      <w:r>
        <w:rPr>
          <w:color w:val="000096"/>
        </w:rPr>
        <w:t>&lt;wcs:</w:t>
      </w:r>
      <w:r w:rsidRPr="00897129">
        <w:rPr>
          <w:b/>
          <w:color w:val="000096"/>
        </w:rPr>
        <w:t>GetCoverage</w:t>
      </w:r>
      <w:r>
        <w:rPr>
          <w:color w:val="F5844C"/>
        </w:rPr>
        <w:t xml:space="preserve"> </w:t>
      </w:r>
      <w:r>
        <w:rPr>
          <w:color w:val="0099CC"/>
        </w:rPr>
        <w:t>xmlns:wcs</w:t>
      </w:r>
      <w:r>
        <w:rPr>
          <w:color w:val="FF8040"/>
        </w:rPr>
        <w:t>=</w:t>
      </w:r>
      <w:r>
        <w:t>"http://www.opengis.net/wcs/2.0"</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t>"http://www.opengis.net/wcs/2.0 http://schemas.opengis.net/wcs/2.0/wcsAll.xsd"</w:t>
      </w:r>
      <w:r>
        <w:rPr>
          <w:color w:val="000000"/>
        </w:rPr>
        <w:br/>
      </w:r>
      <w:r>
        <w:rPr>
          <w:color w:val="F5844C"/>
        </w:rPr>
        <w:t xml:space="preserve">    service</w:t>
      </w:r>
      <w:r>
        <w:rPr>
          <w:color w:val="FF8040"/>
        </w:rPr>
        <w:t>=</w:t>
      </w:r>
      <w:r>
        <w:t>"</w:t>
      </w:r>
      <w:r w:rsidRPr="00897129">
        <w:rPr>
          <w:b/>
        </w:rPr>
        <w:t>WCS</w:t>
      </w:r>
      <w:r>
        <w:t>"</w:t>
      </w:r>
      <w:r>
        <w:rPr>
          <w:color w:val="F5844C"/>
        </w:rPr>
        <w:t xml:space="preserve"> version</w:t>
      </w:r>
      <w:r>
        <w:rPr>
          <w:color w:val="FF8040"/>
        </w:rPr>
        <w:t>=</w:t>
      </w:r>
      <w:r>
        <w:t>"</w:t>
      </w:r>
      <w:r w:rsidRPr="00897129">
        <w:rPr>
          <w:b/>
        </w:rPr>
        <w:t>2.0.1</w:t>
      </w:r>
      <w:r>
        <w:t>"</w:t>
      </w:r>
      <w:r>
        <w:rPr>
          <w:color w:val="000096"/>
        </w:rPr>
        <w:t>&gt;</w:t>
      </w:r>
      <w:r>
        <w:rPr>
          <w:color w:val="000000"/>
        </w:rPr>
        <w:br/>
        <w:t xml:space="preserve">    </w:t>
      </w:r>
      <w:r>
        <w:rPr>
          <w:color w:val="000096"/>
        </w:rPr>
        <w:t>&lt;wcs:CoverageId&gt;</w:t>
      </w:r>
      <w:r w:rsidR="002A3C25">
        <w:rPr>
          <w:b/>
          <w:color w:val="000000"/>
        </w:rPr>
        <w:t>BGS_EMODNET_AegeanLevantineSeas</w:t>
      </w:r>
      <w:r w:rsidRPr="00897129">
        <w:rPr>
          <w:b/>
          <w:color w:val="000000"/>
        </w:rPr>
        <w:t>MCol</w:t>
      </w:r>
      <w:r>
        <w:rPr>
          <w:color w:val="000096"/>
        </w:rPr>
        <w:t>&lt;/wcs:CoverageId&gt;</w:t>
      </w:r>
      <w:r>
        <w:rPr>
          <w:color w:val="000000"/>
        </w:rPr>
        <w:br/>
      </w:r>
      <w:r w:rsidRPr="00740880">
        <w:rPr>
          <w:rStyle w:val="XMLHighlightChar"/>
        </w:rPr>
        <w:t xml:space="preserve">    &lt;wcs:DimensionTrim&gt;</w:t>
      </w:r>
      <w:r w:rsidRPr="00740880">
        <w:rPr>
          <w:rStyle w:val="XMLHighlightChar"/>
        </w:rPr>
        <w:br/>
        <w:t xml:space="preserve"> </w:t>
      </w:r>
      <w:r w:rsidR="002A3C25">
        <w:rPr>
          <w:rStyle w:val="XMLHighlightChar"/>
        </w:rPr>
        <w:t xml:space="preserve">       &lt;wcs:Dimension&gt;L</w:t>
      </w:r>
      <w:r w:rsidRPr="00740880">
        <w:rPr>
          <w:rStyle w:val="XMLHighlightChar"/>
        </w:rPr>
        <w:t>at&lt;/wcs:Dimension&gt;</w:t>
      </w:r>
      <w:r w:rsidRPr="00740880">
        <w:rPr>
          <w:rStyle w:val="XMLHighlightChar"/>
        </w:rPr>
        <w:br/>
        <w:t xml:space="preserve">        &lt;wcs:TrimLow&gt;34.53627&lt;/wcs:TrimLow&gt;</w:t>
      </w:r>
      <w:r w:rsidRPr="00740880">
        <w:rPr>
          <w:rStyle w:val="XMLHighlightChar"/>
        </w:rPr>
        <w:br/>
        <w:t xml:space="preserve">        &lt;wcs:TrimHigh&gt;38.88686&lt;/wcs:TrimHigh&gt;</w:t>
      </w:r>
      <w:r w:rsidRPr="00740880">
        <w:rPr>
          <w:rStyle w:val="XMLHighlightChar"/>
        </w:rPr>
        <w:br/>
        <w:t xml:space="preserve">    &lt;/wcs:DimensionTrim&gt;</w:t>
      </w:r>
      <w:r w:rsidRPr="00740880">
        <w:rPr>
          <w:rStyle w:val="XMLHighlightChar"/>
        </w:rPr>
        <w:br/>
        <w:t xml:space="preserve">    &lt;wcs:Dimensi</w:t>
      </w:r>
      <w:r w:rsidR="002A3C25">
        <w:rPr>
          <w:rStyle w:val="XMLHighlightChar"/>
        </w:rPr>
        <w:t>onTrim&gt;</w:t>
      </w:r>
      <w:r w:rsidR="002A3C25">
        <w:rPr>
          <w:rStyle w:val="XMLHighlightChar"/>
        </w:rPr>
        <w:br/>
        <w:t xml:space="preserve">        &lt;wcs:Dimension&gt;L</w:t>
      </w:r>
      <w:r w:rsidRPr="00740880">
        <w:rPr>
          <w:rStyle w:val="XMLHighlightChar"/>
        </w:rPr>
        <w:t>ong&lt;/wcs:Dimension&gt;</w:t>
      </w:r>
      <w:r w:rsidRPr="00740880">
        <w:rPr>
          <w:rStyle w:val="XMLHighlightChar"/>
        </w:rPr>
        <w:br/>
        <w:t xml:space="preserve">        &lt;wcs:TrimLow&gt;25.43366&lt;/wcs:TrimLow&gt;</w:t>
      </w:r>
      <w:r w:rsidRPr="00740880">
        <w:rPr>
          <w:rStyle w:val="XMLHighlightChar"/>
        </w:rPr>
        <w:br/>
        <w:t xml:space="preserve">        &lt;wcs:TrimHigh&gt;31.32234&lt;/wcs:TrimHigh&gt;</w:t>
      </w:r>
      <w:r w:rsidRPr="00740880">
        <w:rPr>
          <w:rStyle w:val="XMLHighlightChar"/>
        </w:rPr>
        <w:br/>
        <w:t xml:space="preserve">    &lt;/wcs:DimensionTrim&gt;</w:t>
      </w:r>
      <w:r>
        <w:rPr>
          <w:color w:val="000000"/>
        </w:rPr>
        <w:br/>
      </w:r>
      <w:r>
        <w:rPr>
          <w:color w:val="000096"/>
        </w:rPr>
        <w:t>&lt;/wcs:</w:t>
      </w:r>
      <w:r w:rsidRPr="00897129">
        <w:rPr>
          <w:b/>
          <w:color w:val="000096"/>
        </w:rPr>
        <w:t>GetCoverage</w:t>
      </w:r>
      <w:r>
        <w:rPr>
          <w:color w:val="000096"/>
        </w:rPr>
        <w:t>&gt;</w:t>
      </w:r>
    </w:p>
    <w:p w14:paraId="74141511" w14:textId="77777777" w:rsidR="00740880" w:rsidRPr="003B3FBF" w:rsidRDefault="00740880" w:rsidP="0040256E">
      <w:pPr>
        <w:rPr>
          <w:sz w:val="18"/>
          <w:szCs w:val="18"/>
        </w:rPr>
      </w:pPr>
      <w:bookmarkStart w:id="172" w:name="_Toc462151529"/>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28</w:t>
      </w:r>
      <w:r w:rsidR="00994CD2" w:rsidRPr="003B3FBF">
        <w:rPr>
          <w:noProof/>
          <w:sz w:val="18"/>
          <w:szCs w:val="18"/>
        </w:rPr>
        <w:fldChar w:fldCharType="end"/>
      </w:r>
      <w:r w:rsidRPr="003B3FBF">
        <w:rPr>
          <w:sz w:val="18"/>
          <w:szCs w:val="18"/>
        </w:rPr>
        <w:t>: GetCoverage subsetting request applying a trim on two axes (XML/POST)</w:t>
      </w:r>
      <w:bookmarkEnd w:id="172"/>
    </w:p>
    <w:p w14:paraId="41792762" w14:textId="77777777" w:rsidR="00D726B9" w:rsidRDefault="00D726B9" w:rsidP="0040256E"/>
    <w:p w14:paraId="5FE8BE54" w14:textId="77777777" w:rsidR="00681BCE" w:rsidRDefault="00681BCE" w:rsidP="0040256E">
      <w:r>
        <w:t>The request can be made using only the axis labels and subsetting coordinates, omitting the coordinate reference system URI; in such a situation the coverage is returned in the native coordinate reference system.</w:t>
      </w:r>
    </w:p>
    <w:p w14:paraId="7EDA93A6" w14:textId="77777777" w:rsidR="00A302ED" w:rsidRDefault="00A302ED" w:rsidP="0040256E"/>
    <w:p w14:paraId="225F402B" w14:textId="77777777" w:rsidR="00412A07" w:rsidRDefault="00412A07" w:rsidP="0040256E">
      <w:r>
        <w:t>KVP/GET</w:t>
      </w:r>
    </w:p>
    <w:tbl>
      <w:tblPr>
        <w:tblStyle w:val="TableGrid"/>
        <w:tblW w:w="0" w:type="auto"/>
        <w:tblLook w:val="04A0" w:firstRow="1" w:lastRow="0" w:firstColumn="1" w:lastColumn="0" w:noHBand="0" w:noVBand="1"/>
      </w:tblPr>
      <w:tblGrid>
        <w:gridCol w:w="9072"/>
      </w:tblGrid>
      <w:tr w:rsidR="00FF5FA4" w14:paraId="6BFBBF08" w14:textId="77777777" w:rsidTr="00FF5FA4">
        <w:tc>
          <w:tcPr>
            <w:tcW w:w="9298" w:type="dxa"/>
          </w:tcPr>
          <w:p w14:paraId="3B2D64A6" w14:textId="77777777" w:rsidR="00FF5FA4" w:rsidRDefault="00FF5FA4" w:rsidP="0040256E"/>
          <w:p w14:paraId="577B0287" w14:textId="77777777" w:rsidR="00FF5FA4" w:rsidRDefault="00FF5FA4" w:rsidP="0040256E">
            <w:r>
              <w:t>http://myserver.ac.uk/some/folders/ows?</w:t>
            </w:r>
          </w:p>
          <w:p w14:paraId="251CE729" w14:textId="77777777" w:rsidR="00FF5FA4" w:rsidRDefault="00FF5FA4" w:rsidP="0040256E">
            <w:r>
              <w:t xml:space="preserve">    service=</w:t>
            </w:r>
            <w:r w:rsidRPr="00AA45D2">
              <w:rPr>
                <w:b/>
              </w:rPr>
              <w:t>WCS</w:t>
            </w:r>
            <w:r>
              <w:t>&amp;</w:t>
            </w:r>
          </w:p>
          <w:p w14:paraId="60DCDBDF" w14:textId="77777777" w:rsidR="00FF5FA4" w:rsidRDefault="00FF5FA4" w:rsidP="0040256E">
            <w:r>
              <w:t xml:space="preserve">    version=</w:t>
            </w:r>
            <w:r w:rsidRPr="00AA45D2">
              <w:rPr>
                <w:b/>
              </w:rPr>
              <w:t>2.0.1</w:t>
            </w:r>
            <w:r>
              <w:t>&amp;</w:t>
            </w:r>
          </w:p>
          <w:p w14:paraId="13EBDAE6" w14:textId="77777777" w:rsidR="00FF5FA4" w:rsidRDefault="00FF5FA4" w:rsidP="0040256E">
            <w:r>
              <w:t xml:space="preserve">    request=</w:t>
            </w:r>
            <w:r w:rsidRPr="00AA45D2">
              <w:rPr>
                <w:b/>
              </w:rPr>
              <w:t>GetCoverage</w:t>
            </w:r>
            <w:r>
              <w:t>&amp;</w:t>
            </w:r>
          </w:p>
          <w:p w14:paraId="5A3957B6" w14:textId="77777777" w:rsidR="00FF5FA4" w:rsidRDefault="00FF5FA4" w:rsidP="0040256E">
            <w:r>
              <w:t xml:space="preserve">    CoverageId=</w:t>
            </w:r>
            <w:r w:rsidR="002A3C25">
              <w:rPr>
                <w:b/>
              </w:rPr>
              <w:t>BGS_EMODNET_AegeanLevantineSeas</w:t>
            </w:r>
            <w:r w:rsidRPr="00AA45D2">
              <w:rPr>
                <w:b/>
              </w:rPr>
              <w:t>MCol</w:t>
            </w:r>
            <w:r>
              <w:t>&amp;</w:t>
            </w:r>
          </w:p>
          <w:p w14:paraId="64E6B6C2" w14:textId="77777777" w:rsidR="00FF5FA4" w:rsidRDefault="00FF5FA4" w:rsidP="0040256E">
            <w:r>
              <w:t xml:space="preserve">    subset=</w:t>
            </w:r>
            <w:r w:rsidR="002A3C25">
              <w:rPr>
                <w:b/>
              </w:rPr>
              <w:t>L</w:t>
            </w:r>
            <w:r w:rsidRPr="00AA45D2">
              <w:rPr>
                <w:b/>
              </w:rPr>
              <w:t>at,http://www.opengis.net/def/crs/EPSG/0/4258(34.53627,38.88686)</w:t>
            </w:r>
            <w:r>
              <w:t>&amp;</w:t>
            </w:r>
          </w:p>
          <w:p w14:paraId="01FE21EC" w14:textId="77777777" w:rsidR="00FF5FA4" w:rsidRDefault="00FF5FA4" w:rsidP="0040256E">
            <w:r>
              <w:t xml:space="preserve">    subset=</w:t>
            </w:r>
            <w:r w:rsidR="002A3C25">
              <w:rPr>
                <w:b/>
              </w:rPr>
              <w:t>L</w:t>
            </w:r>
            <w:r w:rsidRPr="00AA45D2">
              <w:rPr>
                <w:b/>
              </w:rPr>
              <w:t>ong,http://www.opengis.net/def/crs/EPSG/0/4258(25.43366,31.32234)</w:t>
            </w:r>
            <w:r>
              <w:t>&amp;</w:t>
            </w:r>
          </w:p>
          <w:p w14:paraId="0D680E5D" w14:textId="77777777" w:rsidR="00FF5FA4" w:rsidRDefault="00FF5FA4" w:rsidP="0040256E"/>
        </w:tc>
      </w:tr>
    </w:tbl>
    <w:p w14:paraId="33DC7E0F" w14:textId="77777777" w:rsidR="00FF5FA4" w:rsidRPr="003B3FBF" w:rsidRDefault="00FF5FA4" w:rsidP="0040256E">
      <w:pPr>
        <w:rPr>
          <w:sz w:val="18"/>
          <w:szCs w:val="18"/>
        </w:rPr>
      </w:pPr>
      <w:bookmarkStart w:id="173" w:name="_Toc462151530"/>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29</w:t>
      </w:r>
      <w:r w:rsidR="00994CD2" w:rsidRPr="003B3FBF">
        <w:rPr>
          <w:noProof/>
          <w:sz w:val="18"/>
          <w:szCs w:val="18"/>
        </w:rPr>
        <w:fldChar w:fldCharType="end"/>
      </w:r>
      <w:r w:rsidRPr="003B3FBF">
        <w:rPr>
          <w:sz w:val="18"/>
          <w:szCs w:val="18"/>
        </w:rPr>
        <w:t>: GetCoverage subsetting request applying a trim on two axes, explicitly supplying CRS of the subsetting axes (KVP/GET)</w:t>
      </w:r>
      <w:bookmarkEnd w:id="173"/>
    </w:p>
    <w:p w14:paraId="2CDCCB82" w14:textId="77777777" w:rsidR="00962487" w:rsidRDefault="00962487" w:rsidP="0040256E"/>
    <w:p w14:paraId="2D780DB3" w14:textId="77777777" w:rsidR="00EF6B48" w:rsidRDefault="009C4ED2" w:rsidP="0040256E">
      <w:r>
        <w:t xml:space="preserve">Domain subsetting can be performed on any of the data set dimensions, so if for example your data set deals with a </w:t>
      </w:r>
      <w:r w:rsidR="003B3FBF">
        <w:t>phenomenon</w:t>
      </w:r>
      <w:r w:rsidR="007C7E64">
        <w:t xml:space="preserve"> (range</w:t>
      </w:r>
      <w:r w:rsidR="00A97F1B">
        <w:t>)</w:t>
      </w:r>
      <w:r>
        <w:t xml:space="preserve"> that varies in x,y,time dimensions (crudely speaking representing a cube of data) you can slice the data at any point on any of those axes.  The below example shows such a slicing operation at a point in time.</w:t>
      </w:r>
      <w:r w:rsidR="00A97F1B">
        <w:t xml:space="preserve">  The result is a 2D data set </w:t>
      </w:r>
      <w:r w:rsidR="00FC0568">
        <w:t xml:space="preserve">(each slicing operation in a request reduces the number of axes by one in the result set) </w:t>
      </w:r>
      <w:r w:rsidR="00A97F1B">
        <w:t>with the values</w:t>
      </w:r>
      <w:r w:rsidR="007C7E64">
        <w:t xml:space="preserve"> in the coverage along the x,y axes at the slice point. </w:t>
      </w:r>
    </w:p>
    <w:p w14:paraId="71B24CD6" w14:textId="77777777" w:rsidR="0073120E" w:rsidRDefault="0073120E" w:rsidP="0040256E">
      <w:pPr>
        <w:suppressAutoHyphens w:val="0"/>
        <w:spacing w:before="0" w:after="0"/>
        <w:jc w:val="left"/>
      </w:pPr>
    </w:p>
    <w:p w14:paraId="603AB283" w14:textId="77777777" w:rsidR="009C4ED2" w:rsidRDefault="009C4ED2" w:rsidP="0040256E">
      <w:r>
        <w:t>XML/POST</w:t>
      </w:r>
    </w:p>
    <w:p w14:paraId="46DF46B2" w14:textId="77777777" w:rsidR="009C4ED2" w:rsidRDefault="009C4ED2" w:rsidP="0040256E">
      <w:pPr>
        <w:pStyle w:val="XMLExample"/>
      </w:pPr>
      <w:r>
        <w:t>&lt;?xml version="1.0" encoding="UTF-8"?&gt;</w:t>
      </w:r>
    </w:p>
    <w:p w14:paraId="7EA80535" w14:textId="77777777" w:rsidR="009C4ED2" w:rsidRDefault="009C4ED2" w:rsidP="0040256E">
      <w:pPr>
        <w:pStyle w:val="XMLExample"/>
      </w:pPr>
      <w:r>
        <w:t>&lt;wcs:</w:t>
      </w:r>
      <w:r w:rsidRPr="009C4ED2">
        <w:rPr>
          <w:b/>
        </w:rPr>
        <w:t>GetCoverage</w:t>
      </w:r>
      <w:r>
        <w:t xml:space="preserve"> xmlns:wcs="http://www.opengis.net/wcs/2.0"</w:t>
      </w:r>
    </w:p>
    <w:p w14:paraId="0EDCCDB3" w14:textId="77777777" w:rsidR="009C4ED2" w:rsidRDefault="009C4ED2" w:rsidP="0040256E">
      <w:pPr>
        <w:pStyle w:val="XMLExample"/>
      </w:pPr>
      <w:r>
        <w:t xml:space="preserve">    xmlns:xsi="http://www.w3.org/2001/XMLSchema-instance"</w:t>
      </w:r>
    </w:p>
    <w:p w14:paraId="47CC00DA" w14:textId="77777777" w:rsidR="009C4ED2" w:rsidRDefault="009C4ED2" w:rsidP="0040256E">
      <w:pPr>
        <w:pStyle w:val="XMLExample"/>
      </w:pPr>
      <w:r>
        <w:t xml:space="preserve">    xsi:schemaLocation="http://www.opengis.net/wcs/2.0 </w:t>
      </w:r>
    </w:p>
    <w:p w14:paraId="78498734" w14:textId="77777777" w:rsidR="009C4ED2" w:rsidRDefault="009C4ED2" w:rsidP="0040256E">
      <w:pPr>
        <w:pStyle w:val="XMLExample"/>
      </w:pPr>
      <w:r>
        <w:t xml:space="preserve">        http://schemas.opengis.net/wcs/2.0/wcsAll.xsd"</w:t>
      </w:r>
    </w:p>
    <w:p w14:paraId="37D4D831" w14:textId="77777777" w:rsidR="009C4ED2" w:rsidRDefault="009C4ED2" w:rsidP="0040256E">
      <w:pPr>
        <w:pStyle w:val="XMLExample"/>
      </w:pPr>
      <w:r>
        <w:t xml:space="preserve">    service="</w:t>
      </w:r>
      <w:r w:rsidRPr="009C4ED2">
        <w:rPr>
          <w:b/>
        </w:rPr>
        <w:t>WCS</w:t>
      </w:r>
      <w:r>
        <w:t>" version="</w:t>
      </w:r>
      <w:r w:rsidRPr="009C4ED2">
        <w:rPr>
          <w:b/>
        </w:rPr>
        <w:t>2.0.1</w:t>
      </w:r>
      <w:r>
        <w:t>"&gt;</w:t>
      </w:r>
    </w:p>
    <w:p w14:paraId="7B76A4D7" w14:textId="77777777" w:rsidR="009C4ED2" w:rsidRDefault="009C4ED2" w:rsidP="0040256E">
      <w:pPr>
        <w:pStyle w:val="XMLExample"/>
      </w:pPr>
      <w:r>
        <w:t xml:space="preserve">    &lt;wcs:CoverageId&gt;</w:t>
      </w:r>
      <w:r w:rsidRPr="009C4ED2">
        <w:rPr>
          <w:b/>
        </w:rPr>
        <w:t>mycoverage</w:t>
      </w:r>
      <w:r>
        <w:t>&lt;/wcs:CoverageId&gt;</w:t>
      </w:r>
    </w:p>
    <w:p w14:paraId="119ED288" w14:textId="77777777" w:rsidR="009C4ED2" w:rsidRDefault="009C4ED2" w:rsidP="0040256E">
      <w:pPr>
        <w:pStyle w:val="XMLHighlight"/>
      </w:pPr>
      <w:r>
        <w:t xml:space="preserve">    &lt;wcs:DimensionSlice&gt;</w:t>
      </w:r>
    </w:p>
    <w:p w14:paraId="14FF59CA" w14:textId="77777777" w:rsidR="009C4ED2" w:rsidRDefault="009C4ED2" w:rsidP="0040256E">
      <w:pPr>
        <w:pStyle w:val="XMLHighlight"/>
      </w:pPr>
      <w:r>
        <w:t xml:space="preserve">        &lt;wcs:Dimension&gt;</w:t>
      </w:r>
      <w:r w:rsidRPr="009C4ED2">
        <w:rPr>
          <w:b/>
        </w:rPr>
        <w:t>time</w:t>
      </w:r>
      <w:r>
        <w:t>&lt;/wcs:Dimension&gt;</w:t>
      </w:r>
    </w:p>
    <w:p w14:paraId="23245E92" w14:textId="77777777" w:rsidR="009C4ED2" w:rsidRDefault="009C4ED2" w:rsidP="0040256E">
      <w:pPr>
        <w:pStyle w:val="XMLHighlight"/>
      </w:pPr>
      <w:r>
        <w:t xml:space="preserve">        &lt;wcs:SlicePoint&gt;</w:t>
      </w:r>
      <w:r w:rsidR="00A97F1B">
        <w:rPr>
          <w:b/>
        </w:rPr>
        <w:t>2016-01-14T00:00:00.000</w:t>
      </w:r>
      <w:r w:rsidRPr="00A97F1B">
        <w:rPr>
          <w:b/>
        </w:rPr>
        <w:t>Z</w:t>
      </w:r>
      <w:r>
        <w:t>&lt;/wcs:SlicePoint&gt;</w:t>
      </w:r>
    </w:p>
    <w:p w14:paraId="454CC5C1" w14:textId="77777777" w:rsidR="009C4ED2" w:rsidRDefault="009C4ED2" w:rsidP="0040256E">
      <w:pPr>
        <w:pStyle w:val="XMLHighlight"/>
      </w:pPr>
      <w:r>
        <w:t xml:space="preserve">    &lt;/wcs:DimensionSlice&gt;</w:t>
      </w:r>
    </w:p>
    <w:p w14:paraId="2D4B583A" w14:textId="77777777" w:rsidR="009C4ED2" w:rsidRDefault="009C4ED2" w:rsidP="0040256E">
      <w:pPr>
        <w:pStyle w:val="XMLExample"/>
      </w:pPr>
      <w:r>
        <w:t xml:space="preserve">    &lt;wcs:format&gt;</w:t>
      </w:r>
      <w:r w:rsidRPr="00A97F1B">
        <w:rPr>
          <w:b/>
        </w:rPr>
        <w:t>image/geotiff</w:t>
      </w:r>
      <w:r>
        <w:t>&lt;/wcs:format&gt;</w:t>
      </w:r>
    </w:p>
    <w:p w14:paraId="3E847E1D" w14:textId="77777777" w:rsidR="009C4ED2" w:rsidRDefault="009C4ED2" w:rsidP="0040256E">
      <w:pPr>
        <w:pStyle w:val="XMLExample"/>
      </w:pPr>
      <w:r>
        <w:t>&lt;/wcs:</w:t>
      </w:r>
      <w:r w:rsidRPr="009C4ED2">
        <w:rPr>
          <w:b/>
        </w:rPr>
        <w:t>GetCoverag</w:t>
      </w:r>
      <w:r>
        <w:t>e&gt;</w:t>
      </w:r>
    </w:p>
    <w:p w14:paraId="7BE6FE97" w14:textId="77777777" w:rsidR="00FF5FA4" w:rsidRPr="003B3FBF" w:rsidRDefault="00FF5FA4" w:rsidP="0040256E">
      <w:pPr>
        <w:rPr>
          <w:sz w:val="18"/>
          <w:szCs w:val="18"/>
        </w:rPr>
      </w:pPr>
      <w:bookmarkStart w:id="174" w:name="_Toc462151531"/>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30</w:t>
      </w:r>
      <w:r w:rsidR="00994CD2" w:rsidRPr="003B3FBF">
        <w:rPr>
          <w:noProof/>
          <w:sz w:val="18"/>
          <w:szCs w:val="18"/>
        </w:rPr>
        <w:fldChar w:fldCharType="end"/>
      </w:r>
      <w:r w:rsidRPr="003B3FBF">
        <w:rPr>
          <w:sz w:val="18"/>
          <w:szCs w:val="18"/>
        </w:rPr>
        <w:t>: GetCoverage subsetting request applying a slice on one axis (XML/POST)</w:t>
      </w:r>
      <w:bookmarkEnd w:id="174"/>
    </w:p>
    <w:p w14:paraId="67C1E1D0" w14:textId="77777777" w:rsidR="00FF5FA4" w:rsidRDefault="00FF5FA4" w:rsidP="0040256E"/>
    <w:p w14:paraId="1400C540" w14:textId="77777777" w:rsidR="00FF5FA4" w:rsidRDefault="00FF5FA4" w:rsidP="0040256E">
      <w:r>
        <w:t>KVP/GET</w:t>
      </w:r>
    </w:p>
    <w:tbl>
      <w:tblPr>
        <w:tblStyle w:val="TableGrid"/>
        <w:tblW w:w="0" w:type="auto"/>
        <w:tblLook w:val="04A0" w:firstRow="1" w:lastRow="0" w:firstColumn="1" w:lastColumn="0" w:noHBand="0" w:noVBand="1"/>
      </w:tblPr>
      <w:tblGrid>
        <w:gridCol w:w="9072"/>
      </w:tblGrid>
      <w:tr w:rsidR="00FF5FA4" w14:paraId="7451AF3C" w14:textId="77777777" w:rsidTr="00FF5FA4">
        <w:tc>
          <w:tcPr>
            <w:tcW w:w="9298" w:type="dxa"/>
          </w:tcPr>
          <w:p w14:paraId="7C9BF62C" w14:textId="77777777" w:rsidR="00FF5FA4" w:rsidRDefault="00FF5FA4" w:rsidP="0040256E"/>
          <w:p w14:paraId="063FF298" w14:textId="77777777" w:rsidR="00FF5FA4" w:rsidRDefault="00FF5FA4" w:rsidP="0040256E">
            <w:r>
              <w:t>http://myserver/geoserver/gdd/wcs?</w:t>
            </w:r>
          </w:p>
          <w:p w14:paraId="5E4A6764" w14:textId="77777777" w:rsidR="00FF5FA4" w:rsidRDefault="00FF5FA4" w:rsidP="0040256E">
            <w:r>
              <w:t xml:space="preserve">    service=</w:t>
            </w:r>
            <w:r w:rsidRPr="00A97F1B">
              <w:rPr>
                <w:b/>
              </w:rPr>
              <w:t>WCS</w:t>
            </w:r>
            <w:r>
              <w:t>&amp;</w:t>
            </w:r>
          </w:p>
          <w:p w14:paraId="676D4DAE" w14:textId="77777777" w:rsidR="00FF5FA4" w:rsidRDefault="00FF5FA4" w:rsidP="0040256E">
            <w:r>
              <w:t xml:space="preserve">    version=</w:t>
            </w:r>
            <w:r w:rsidRPr="00A97F1B">
              <w:rPr>
                <w:b/>
              </w:rPr>
              <w:t>2.0.1</w:t>
            </w:r>
            <w:r>
              <w:t>&amp;</w:t>
            </w:r>
          </w:p>
          <w:p w14:paraId="6749EAB2" w14:textId="77777777" w:rsidR="00FF5FA4" w:rsidRDefault="00FF5FA4" w:rsidP="0040256E">
            <w:r>
              <w:t xml:space="preserve">    request=</w:t>
            </w:r>
            <w:r w:rsidRPr="00A97F1B">
              <w:rPr>
                <w:b/>
              </w:rPr>
              <w:t>GetCoverage</w:t>
            </w:r>
            <w:r>
              <w:t>&amp;</w:t>
            </w:r>
          </w:p>
          <w:p w14:paraId="19BD8A61" w14:textId="77777777" w:rsidR="00FF5FA4" w:rsidRDefault="00FF5FA4" w:rsidP="0040256E">
            <w:r>
              <w:t xml:space="preserve">    CoverageId=</w:t>
            </w:r>
            <w:r w:rsidRPr="00A97F1B">
              <w:rPr>
                <w:b/>
              </w:rPr>
              <w:t>mycoverage</w:t>
            </w:r>
            <w:r>
              <w:t>&amp;</w:t>
            </w:r>
          </w:p>
          <w:p w14:paraId="17726B4E" w14:textId="77777777" w:rsidR="00FF5FA4" w:rsidRDefault="00FF5FA4" w:rsidP="0040256E">
            <w:r>
              <w:t xml:space="preserve">    format=</w:t>
            </w:r>
            <w:r w:rsidRPr="00A97F1B">
              <w:rPr>
                <w:b/>
              </w:rPr>
              <w:t>image/geotiff</w:t>
            </w:r>
            <w:r>
              <w:t>&amp;</w:t>
            </w:r>
          </w:p>
          <w:p w14:paraId="1B8B4E6E" w14:textId="77777777" w:rsidR="00FF5FA4" w:rsidRDefault="00FF5FA4" w:rsidP="0040256E">
            <w:r>
              <w:t xml:space="preserve">    SUBSET=</w:t>
            </w:r>
            <w:r w:rsidRPr="00A97F1B">
              <w:rPr>
                <w:b/>
              </w:rPr>
              <w:t>time</w:t>
            </w:r>
            <w:r>
              <w:t>("</w:t>
            </w:r>
            <w:r w:rsidRPr="00A97F1B">
              <w:rPr>
                <w:b/>
              </w:rPr>
              <w:t>2016-01-14T00:00:00.000Z</w:t>
            </w:r>
            <w:r>
              <w:t>")&amp;</w:t>
            </w:r>
          </w:p>
          <w:p w14:paraId="4A4C8330" w14:textId="77777777" w:rsidR="00FF5FA4" w:rsidRDefault="00FF5FA4" w:rsidP="0040256E"/>
        </w:tc>
      </w:tr>
    </w:tbl>
    <w:p w14:paraId="7CBC9917" w14:textId="77777777" w:rsidR="00FF5FA4" w:rsidRPr="003B3FBF" w:rsidRDefault="00FF5FA4" w:rsidP="0040256E">
      <w:pPr>
        <w:rPr>
          <w:sz w:val="18"/>
          <w:szCs w:val="18"/>
        </w:rPr>
      </w:pPr>
      <w:bookmarkStart w:id="175" w:name="_Toc462151532"/>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31</w:t>
      </w:r>
      <w:r w:rsidR="00994CD2" w:rsidRPr="003B3FBF">
        <w:rPr>
          <w:noProof/>
          <w:sz w:val="18"/>
          <w:szCs w:val="18"/>
        </w:rPr>
        <w:fldChar w:fldCharType="end"/>
      </w:r>
      <w:r w:rsidRPr="003B3FBF">
        <w:rPr>
          <w:sz w:val="18"/>
          <w:szCs w:val="18"/>
        </w:rPr>
        <w:t>: GetCoverage subsetting request applying a slice on one axis (KVP/GET)</w:t>
      </w:r>
      <w:bookmarkEnd w:id="175"/>
    </w:p>
    <w:p w14:paraId="6A49F0C7" w14:textId="789D7187" w:rsidR="00B55FB5" w:rsidRDefault="00FA60FD" w:rsidP="0040256E">
      <w:pPr>
        <w:pStyle w:val="Heading1"/>
        <w:jc w:val="left"/>
      </w:pPr>
      <w:bookmarkStart w:id="176" w:name="_Toc441234350"/>
      <w:bookmarkStart w:id="177" w:name="_Toc441234356"/>
      <w:bookmarkStart w:id="178" w:name="_Toc441063007"/>
      <w:bookmarkStart w:id="179" w:name="_Toc441073470"/>
      <w:bookmarkStart w:id="180" w:name="_Toc441073520"/>
      <w:bookmarkStart w:id="181" w:name="_Toc441079524"/>
      <w:bookmarkStart w:id="182" w:name="_Toc441234358"/>
      <w:bookmarkStart w:id="183" w:name="_Toc441234359"/>
      <w:bookmarkStart w:id="184" w:name="_Toc441234361"/>
      <w:bookmarkStart w:id="185" w:name="_Toc441234362"/>
      <w:bookmarkStart w:id="186" w:name="_Toc441234363"/>
      <w:bookmarkStart w:id="187" w:name="_Toc441234364"/>
      <w:bookmarkStart w:id="188" w:name="_Toc441234365"/>
      <w:bookmarkStart w:id="189" w:name="_Toc441234366"/>
      <w:bookmarkStart w:id="190" w:name="_Toc441234368"/>
      <w:bookmarkStart w:id="191" w:name="_Toc441234369"/>
      <w:bookmarkStart w:id="192" w:name="_Toc441234370"/>
      <w:bookmarkStart w:id="193" w:name="_Toc441234373"/>
      <w:bookmarkStart w:id="194" w:name="_Toc441234375"/>
      <w:bookmarkStart w:id="195" w:name="_Toc441234376"/>
      <w:bookmarkStart w:id="196" w:name="_Toc441234378"/>
      <w:bookmarkStart w:id="197" w:name="_Toc441234380"/>
      <w:bookmarkStart w:id="198" w:name="_Toc441234411"/>
      <w:bookmarkStart w:id="199" w:name="_Toc441234412"/>
      <w:bookmarkStart w:id="200" w:name="_Toc441234414"/>
      <w:bookmarkStart w:id="201" w:name="_Toc441234415"/>
      <w:bookmarkStart w:id="202" w:name="_Toc441234416"/>
      <w:bookmarkStart w:id="203" w:name="_Toc441234417"/>
      <w:bookmarkStart w:id="204" w:name="_Toc441234418"/>
      <w:bookmarkStart w:id="205" w:name="_Toc441234422"/>
      <w:bookmarkStart w:id="206" w:name="_Toc441234423"/>
      <w:bookmarkStart w:id="207" w:name="_Toc441234431"/>
      <w:bookmarkStart w:id="208" w:name="_Toc441234450"/>
      <w:bookmarkStart w:id="209" w:name="_Toc441234451"/>
      <w:bookmarkStart w:id="210" w:name="_Toc441234452"/>
      <w:bookmarkStart w:id="211" w:name="_Toc441234453"/>
      <w:bookmarkStart w:id="212" w:name="_Toc441234454"/>
      <w:bookmarkStart w:id="213" w:name="_Toc441234456"/>
      <w:bookmarkStart w:id="214" w:name="_Toc441234457"/>
      <w:bookmarkStart w:id="215" w:name="_Toc441234458"/>
      <w:bookmarkStart w:id="216" w:name="_Toc323201287"/>
      <w:bookmarkStart w:id="217" w:name="_Toc323399670"/>
      <w:bookmarkStart w:id="218" w:name="_Toc323399717"/>
      <w:bookmarkStart w:id="219" w:name="_Toc323399981"/>
      <w:bookmarkStart w:id="220" w:name="_Toc323828050"/>
      <w:bookmarkStart w:id="221" w:name="_Toc441234459"/>
      <w:bookmarkStart w:id="222" w:name="_Toc362856829"/>
      <w:bookmarkStart w:id="223" w:name="_Toc362857552"/>
      <w:bookmarkStart w:id="224" w:name="_Toc362856830"/>
      <w:bookmarkStart w:id="225" w:name="_Toc362857553"/>
      <w:bookmarkStart w:id="226" w:name="_Toc362856832"/>
      <w:bookmarkStart w:id="227" w:name="_Toc362857555"/>
      <w:bookmarkStart w:id="228" w:name="_Toc441234463"/>
      <w:bookmarkStart w:id="229" w:name="_Toc441234464"/>
      <w:bookmarkStart w:id="230" w:name="_Toc441234465"/>
      <w:bookmarkStart w:id="231" w:name="_Toc441234466"/>
      <w:bookmarkStart w:id="232" w:name="_Toc441234467"/>
      <w:bookmarkStart w:id="233" w:name="_Toc441234468"/>
      <w:bookmarkStart w:id="234" w:name="_Toc441234469"/>
      <w:bookmarkStart w:id="235" w:name="_Toc441234470"/>
      <w:bookmarkStart w:id="236" w:name="_Toc441234471"/>
      <w:bookmarkStart w:id="237" w:name="_Toc441234472"/>
      <w:bookmarkStart w:id="238" w:name="_Toc364080320"/>
      <w:bookmarkStart w:id="239" w:name="_Toc375305518"/>
      <w:bookmarkStart w:id="240" w:name="_Toc364091584"/>
      <w:bookmarkStart w:id="241" w:name="_Toc465069649"/>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sidRPr="00D134B1">
        <w:t xml:space="preserve">Web </w:t>
      </w:r>
      <w:r w:rsidR="004F69AF">
        <w:t>Coverage</w:t>
      </w:r>
      <w:r w:rsidRPr="00D134B1">
        <w:t xml:space="preserve"> Service </w:t>
      </w:r>
      <w:r w:rsidR="005D1586" w:rsidRPr="00D134B1">
        <w:t xml:space="preserve">and </w:t>
      </w:r>
      <w:r w:rsidR="004F69AF">
        <w:t xml:space="preserve">service extensions </w:t>
      </w:r>
      <w:r w:rsidR="005D1586" w:rsidRPr="00D134B1">
        <w:t xml:space="preserve"> </w:t>
      </w:r>
      <w:r w:rsidR="00B07C05" w:rsidRPr="00D134B1">
        <w:t>implementation of Direct Access Download S</w:t>
      </w:r>
      <w:r w:rsidR="00B55FB5" w:rsidRPr="00D134B1">
        <w:t>ervice</w:t>
      </w:r>
      <w:bookmarkEnd w:id="238"/>
      <w:bookmarkEnd w:id="239"/>
      <w:bookmarkEnd w:id="240"/>
      <w:bookmarkEnd w:id="241"/>
    </w:p>
    <w:p w14:paraId="31A6F203" w14:textId="77777777" w:rsidR="0013593A" w:rsidRDefault="0013593A" w:rsidP="0040256E">
      <w:r>
        <w:t xml:space="preserve">A direct access service is </w:t>
      </w:r>
      <w:r w:rsidR="00974B83">
        <w:t xml:space="preserve">effectively </w:t>
      </w:r>
      <w:r>
        <w:t xml:space="preserve">defined by </w:t>
      </w:r>
      <w:r w:rsidR="00B8173A">
        <w:t>[</w:t>
      </w:r>
      <w:r w:rsidRPr="003858E5">
        <w:rPr>
          <w:b/>
        </w:rPr>
        <w:t>INS NS</w:t>
      </w:r>
      <w:r w:rsidR="00857AE8">
        <w:rPr>
          <w:b/>
        </w:rPr>
        <w:t>,</w:t>
      </w:r>
      <w:r w:rsidR="00B8173A" w:rsidRPr="00857AE8">
        <w:t xml:space="preserve"> (A</w:t>
      </w:r>
      <w:r w:rsidR="00E82B22" w:rsidRPr="00857AE8">
        <w:t>nnex IV)</w:t>
      </w:r>
      <w:r w:rsidR="00440AF2" w:rsidRPr="00857AE8">
        <w:t>]</w:t>
      </w:r>
      <w:r>
        <w:t xml:space="preserve"> as a service that allows a client/user to directly query </w:t>
      </w:r>
      <w:r w:rsidR="00974B83">
        <w:t xml:space="preserve">a set of spatial </w:t>
      </w:r>
      <w:r>
        <w:t>data through</w:t>
      </w:r>
      <w:r w:rsidR="001F0BEE">
        <w:t xml:space="preserve"> a service according to </w:t>
      </w:r>
      <w:r>
        <w:t xml:space="preserve">a </w:t>
      </w:r>
      <w:r w:rsidR="001F0BEE">
        <w:t xml:space="preserve">specific </w:t>
      </w:r>
      <w:r>
        <w:t>set of search criteria</w:t>
      </w:r>
      <w:r w:rsidR="001F0BEE">
        <w:t xml:space="preserve"> as defined in </w:t>
      </w:r>
      <w:r w:rsidR="00B8173A">
        <w:t>[</w:t>
      </w:r>
      <w:r w:rsidR="001F0BEE" w:rsidRPr="00195573">
        <w:rPr>
          <w:b/>
        </w:rPr>
        <w:t>INS NS</w:t>
      </w:r>
      <w:r w:rsidR="00B8173A">
        <w:rPr>
          <w:b/>
        </w:rPr>
        <w:t xml:space="preserve">, </w:t>
      </w:r>
      <w:r w:rsidR="00B8173A">
        <w:t>Part C</w:t>
      </w:r>
      <w:r w:rsidR="00440AF2">
        <w:rPr>
          <w:b/>
        </w:rPr>
        <w:t>]</w:t>
      </w:r>
      <w:r w:rsidR="00B8173A">
        <w:rPr>
          <w:b/>
        </w:rPr>
        <w:t xml:space="preserve"> </w:t>
      </w:r>
      <w:r w:rsidR="001F0BEE">
        <w:t xml:space="preserve">, to allow the retrieval of a data set (or part of a data set).  </w:t>
      </w:r>
      <w:r w:rsidR="00567970">
        <w:t xml:space="preserve">The principal requirement here is to allow the querying of all relevant key attributes and the relationship between the Spatial Objects set out in </w:t>
      </w:r>
      <w:r w:rsidR="00B8173A">
        <w:t>[</w:t>
      </w:r>
      <w:r w:rsidR="00567970" w:rsidRPr="00195573">
        <w:rPr>
          <w:b/>
        </w:rPr>
        <w:t xml:space="preserve">INS </w:t>
      </w:r>
      <w:r w:rsidR="0093038D">
        <w:rPr>
          <w:b/>
        </w:rPr>
        <w:t>IS</w:t>
      </w:r>
      <w:r w:rsidR="00567970" w:rsidRPr="00195573">
        <w:rPr>
          <w:b/>
        </w:rPr>
        <w:t>SDS</w:t>
      </w:r>
      <w:r w:rsidR="00440AF2">
        <w:rPr>
          <w:b/>
        </w:rPr>
        <w:t>]</w:t>
      </w:r>
    </w:p>
    <w:p w14:paraId="6C9F3042" w14:textId="77777777" w:rsidR="0013593A" w:rsidRDefault="0013593A" w:rsidP="0040256E"/>
    <w:p w14:paraId="320B45A5" w14:textId="0867E5AA" w:rsidR="0016222A" w:rsidRDefault="00FA2569" w:rsidP="0040256E">
      <w:r w:rsidRPr="004000AF">
        <w:t xml:space="preserve">Where the WCS service is a direct access service, in addition to the download operations </w:t>
      </w:r>
      <w:r w:rsidR="00EC2FDA" w:rsidRPr="004000AF">
        <w:t>specified</w:t>
      </w:r>
      <w:r w:rsidRPr="004000AF">
        <w:t xml:space="preserve"> by </w:t>
      </w:r>
      <w:r w:rsidR="00B8173A" w:rsidRPr="004000AF">
        <w:t>[</w:t>
      </w:r>
      <w:r w:rsidRPr="004000AF">
        <w:rPr>
          <w:b/>
        </w:rPr>
        <w:t>INS NS</w:t>
      </w:r>
      <w:r w:rsidR="00B8173A" w:rsidRPr="004000AF">
        <w:rPr>
          <w:b/>
        </w:rPr>
        <w:t>,</w:t>
      </w:r>
      <w:r w:rsidR="00B8173A" w:rsidRPr="004000AF">
        <w:t xml:space="preserve"> </w:t>
      </w:r>
      <w:r w:rsidR="00314FC4" w:rsidRPr="004000AF">
        <w:t xml:space="preserve">Annex IV, </w:t>
      </w:r>
      <w:r w:rsidR="00B8173A" w:rsidRPr="004000AF">
        <w:t>Part A</w:t>
      </w:r>
      <w:r w:rsidR="00440AF2" w:rsidRPr="004000AF">
        <w:t>]</w:t>
      </w:r>
      <w:r w:rsidRPr="004000AF">
        <w:t xml:space="preserve"> that are covered in Chapter 5 services</w:t>
      </w:r>
      <w:r w:rsidR="00EC2FDA" w:rsidRPr="004000AF">
        <w:t>,</w:t>
      </w:r>
      <w:r w:rsidRPr="004000AF">
        <w:t xml:space="preserve"> </w:t>
      </w:r>
      <w:r w:rsidR="00B406BF" w:rsidRPr="004000AF">
        <w:t>shall</w:t>
      </w:r>
      <w:r w:rsidRPr="004000AF">
        <w:t xml:space="preserve"> support two other download operations as covered by</w:t>
      </w:r>
      <w:r w:rsidR="001F0BEE" w:rsidRPr="004000AF">
        <w:t xml:space="preserve"> </w:t>
      </w:r>
      <w:r w:rsidR="00B8173A" w:rsidRPr="004000AF">
        <w:t>[</w:t>
      </w:r>
      <w:r w:rsidR="001F0BEE" w:rsidRPr="004000AF">
        <w:rPr>
          <w:b/>
        </w:rPr>
        <w:t>INS NS</w:t>
      </w:r>
      <w:r w:rsidR="00B8173A" w:rsidRPr="004000AF">
        <w:rPr>
          <w:b/>
        </w:rPr>
        <w:t xml:space="preserve">, </w:t>
      </w:r>
      <w:r w:rsidR="00314FC4" w:rsidRPr="004000AF">
        <w:t xml:space="preserve">Annex IV </w:t>
      </w:r>
      <w:r w:rsidR="00B8173A" w:rsidRPr="004000AF">
        <w:t>Part B</w:t>
      </w:r>
      <w:r w:rsidR="00440AF2" w:rsidRPr="004000AF">
        <w:t>]</w:t>
      </w:r>
      <w:r w:rsidRPr="004000AF">
        <w:t>.</w:t>
      </w:r>
    </w:p>
    <w:p w14:paraId="757B938B" w14:textId="77777777" w:rsidR="0052443F" w:rsidRDefault="0052443F" w:rsidP="0040256E"/>
    <w:p w14:paraId="20D83C13" w14:textId="77777777" w:rsidR="0052443F" w:rsidRDefault="00586AB7" w:rsidP="0040256E">
      <w:r>
        <w:t xml:space="preserve">More simply the two operations can be thought of as a discovery operation and a retrieval operation; the </w:t>
      </w:r>
      <w:r w:rsidRPr="00586AB7">
        <w:t>Describe</w:t>
      </w:r>
      <w:r>
        <w:t xml:space="preserve"> </w:t>
      </w:r>
      <w:r w:rsidRPr="00586AB7">
        <w:t>Spatial</w:t>
      </w:r>
      <w:r>
        <w:t xml:space="preserve"> </w:t>
      </w:r>
      <w:r w:rsidRPr="00586AB7">
        <w:t>Object</w:t>
      </w:r>
      <w:r>
        <w:t xml:space="preserve"> </w:t>
      </w:r>
      <w:r w:rsidRPr="00586AB7">
        <w:t>Type</w:t>
      </w:r>
      <w:r>
        <w:t xml:space="preserve"> operation lets you discover what </w:t>
      </w:r>
      <w:r w:rsidRPr="00586AB7">
        <w:t xml:space="preserve">Spatial Object types are available </w:t>
      </w:r>
      <w:r>
        <w:t xml:space="preserve">in the service </w:t>
      </w:r>
      <w:r w:rsidRPr="00586AB7">
        <w:t>and what properties are supported/included</w:t>
      </w:r>
      <w:r>
        <w:t xml:space="preserve">, so that you can subsequently construct a search query using those object types and properties as part of a </w:t>
      </w:r>
      <w:r w:rsidRPr="00586AB7">
        <w:t>Get Spatial Object operation</w:t>
      </w:r>
      <w:r>
        <w:t>.</w:t>
      </w:r>
    </w:p>
    <w:p w14:paraId="2285730E" w14:textId="77777777" w:rsidR="00832090" w:rsidRDefault="00832090" w:rsidP="0040256E"/>
    <w:p w14:paraId="749BA4DE" w14:textId="77777777" w:rsidR="00832090" w:rsidRDefault="00716747" w:rsidP="0040256E">
      <w:r>
        <w:t xml:space="preserve">If a </w:t>
      </w:r>
      <w:r w:rsidR="001E60E1">
        <w:t xml:space="preserve">network </w:t>
      </w:r>
      <w:r>
        <w:t xml:space="preserve">service </w:t>
      </w:r>
      <w:r w:rsidR="00BB0182">
        <w:t>cannot</w:t>
      </w:r>
      <w:r>
        <w:t xml:space="preserve"> support both of these two additional operations it cannot be classified as an INSPIRE direct access download service</w:t>
      </w:r>
      <w:r w:rsidR="000A5DDA">
        <w:t>.</w:t>
      </w:r>
      <w:r w:rsidR="00586AB7">
        <w:t xml:space="preserve">  In such a situation a hybrid </w:t>
      </w:r>
      <w:r w:rsidR="001E60E1">
        <w:t xml:space="preserve">network </w:t>
      </w:r>
      <w:r w:rsidR="00586AB7">
        <w:t xml:space="preserve">service may be employed where one or other </w:t>
      </w:r>
      <w:r w:rsidR="00D14D93">
        <w:t xml:space="preserve">(or both) </w:t>
      </w:r>
      <w:r w:rsidR="00586AB7">
        <w:t xml:space="preserve">of the operations is </w:t>
      </w:r>
      <w:r w:rsidR="001E60E1">
        <w:t xml:space="preserve">supplied by </w:t>
      </w:r>
      <w:r w:rsidR="000715C1">
        <w:t xml:space="preserve">a </w:t>
      </w:r>
      <w:r w:rsidR="001E60E1">
        <w:t xml:space="preserve">different </w:t>
      </w:r>
      <w:r w:rsidR="00D14D93">
        <w:t>service</w:t>
      </w:r>
      <w:r w:rsidR="001E60E1">
        <w:t>s</w:t>
      </w:r>
      <w:r w:rsidR="00D14D93">
        <w:t>.</w:t>
      </w:r>
    </w:p>
    <w:p w14:paraId="1210CF1D" w14:textId="77777777" w:rsidR="00586AB7" w:rsidRDefault="00586AB7" w:rsidP="0040256E"/>
    <w:p w14:paraId="29E645C2" w14:textId="77777777" w:rsidR="00340B26" w:rsidRDefault="00340B26" w:rsidP="0040256E">
      <w:pPr>
        <w:pStyle w:val="Requirement"/>
        <w:rPr>
          <w:rStyle w:val="ConformanceClassChar"/>
        </w:rPr>
      </w:pPr>
      <w:r w:rsidRPr="00D134B1">
        <w:rPr>
          <w:rStyle w:val="ConformanceClassChar"/>
        </w:rPr>
        <w:t xml:space="preserve">TG Conformance Class </w:t>
      </w:r>
      <w:r w:rsidR="007B05CD">
        <w:rPr>
          <w:rStyle w:val="ConformanceClassChar"/>
        </w:rPr>
        <w:t>WCS-CON</w:t>
      </w:r>
      <w:r w:rsidR="001C3E25">
        <w:rPr>
          <w:rStyle w:val="ConformanceClassChar"/>
        </w:rPr>
        <w:t>:</w:t>
      </w:r>
      <w:r w:rsidR="001C3E25">
        <w:t xml:space="preserve"> </w:t>
      </w:r>
      <w:r w:rsidR="001C3E25" w:rsidRPr="001C3E25">
        <w:rPr>
          <w:rStyle w:val="ConformanceClassChar"/>
        </w:rPr>
        <w:t>Direct Access Download Operations</w:t>
      </w:r>
    </w:p>
    <w:p w14:paraId="020EDC20" w14:textId="77777777" w:rsidR="004C70F3" w:rsidRPr="008C32EF" w:rsidRDefault="004C70F3" w:rsidP="0040256E">
      <w:pPr>
        <w:pStyle w:val="Requirement"/>
      </w:pPr>
      <w:r>
        <w:t>Implement</w:t>
      </w:r>
      <w:r w:rsidRPr="008C32EF">
        <w:t xml:space="preserve"> download</w:t>
      </w:r>
      <w:r>
        <w:t xml:space="preserve"> operations </w:t>
      </w:r>
      <w:r w:rsidRPr="00D134B1">
        <w:t xml:space="preserve">(“Part </w:t>
      </w:r>
      <w:r>
        <w:t>B</w:t>
      </w:r>
      <w:r w:rsidRPr="00D134B1">
        <w:t xml:space="preserve">”) </w:t>
      </w:r>
      <w:r>
        <w:t xml:space="preserve"> in a download service</w:t>
      </w:r>
      <w:r w:rsidRPr="00D134B1">
        <w:t xml:space="preserve"> using </w:t>
      </w:r>
      <w:r>
        <w:t>a Web Coverag</w:t>
      </w:r>
      <w:r w:rsidRPr="00D134B1">
        <w:t>e Service</w:t>
      </w:r>
      <w:r w:rsidRPr="008C32EF">
        <w:t>.</w:t>
      </w:r>
    </w:p>
    <w:p w14:paraId="0F1F7764" w14:textId="77777777" w:rsidR="002E0CD5" w:rsidRPr="008C32EF" w:rsidRDefault="00FE39F1" w:rsidP="0040256E">
      <w:pPr>
        <w:pStyle w:val="Requirement"/>
        <w:rPr>
          <w:rStyle w:val="Emphasis"/>
        </w:rPr>
      </w:pPr>
      <w:r w:rsidRPr="00D134B1">
        <w:rPr>
          <w:rStyle w:val="Emphasis"/>
        </w:rPr>
        <w:t>This conformance class</w:t>
      </w:r>
      <w:r w:rsidR="002E0CD5" w:rsidRPr="00D134B1">
        <w:rPr>
          <w:rStyle w:val="Emphasis"/>
        </w:rPr>
        <w:t xml:space="preserve"> is inclusive of</w:t>
      </w:r>
      <w:r w:rsidR="002E0CD5" w:rsidRPr="008C32EF">
        <w:rPr>
          <w:rStyle w:val="Emphasis"/>
        </w:rPr>
        <w:t>:</w:t>
      </w:r>
      <w:r w:rsidR="0016222A">
        <w:rPr>
          <w:rStyle w:val="Emphasis"/>
        </w:rPr>
        <w:t xml:space="preserve"> </w:t>
      </w:r>
    </w:p>
    <w:p w14:paraId="453400E9" w14:textId="77777777" w:rsidR="009217A7" w:rsidRPr="00B658D7" w:rsidRDefault="008E1248" w:rsidP="0040256E">
      <w:pPr>
        <w:pStyle w:val="Requirement"/>
        <w:tabs>
          <w:tab w:val="left" w:pos="1985"/>
          <w:tab w:val="center" w:pos="4541"/>
        </w:tabs>
        <w:rPr>
          <w:rStyle w:val="Emphasis"/>
          <w:lang w:val="en-US"/>
        </w:rPr>
      </w:pPr>
      <w:r>
        <w:rPr>
          <w:rStyle w:val="Emphasis"/>
        </w:rPr>
        <w:t>TG Requirement 13</w:t>
      </w:r>
    </w:p>
    <w:p w14:paraId="7713C35B" w14:textId="77777777" w:rsidR="00092501" w:rsidRDefault="00092501" w:rsidP="0040256E">
      <w:pPr>
        <w:pStyle w:val="Requirement"/>
        <w:tabs>
          <w:tab w:val="left" w:pos="1985"/>
          <w:tab w:val="center" w:pos="4541"/>
        </w:tabs>
      </w:pPr>
      <w:r w:rsidRPr="00B658D7">
        <w:rPr>
          <w:rStyle w:val="Emphasis"/>
          <w:lang w:val="en-US"/>
        </w:rPr>
        <w:t>TG Recommendation 5 to TG Recommendation 10</w:t>
      </w:r>
    </w:p>
    <w:p w14:paraId="4C3A7CA8" w14:textId="77777777" w:rsidR="00EC2FDA" w:rsidRDefault="003F3CA9" w:rsidP="0040256E">
      <w:pPr>
        <w:pStyle w:val="Heading3"/>
        <w:rPr>
          <w:szCs w:val="28"/>
        </w:rPr>
      </w:pPr>
      <w:bookmarkStart w:id="242" w:name="_Toc465069650"/>
      <w:bookmarkStart w:id="243" w:name="_Toc364080321"/>
      <w:bookmarkStart w:id="244" w:name="_Toc375305519"/>
      <w:bookmarkStart w:id="245" w:name="_Toc364091585"/>
      <w:r w:rsidRPr="00CE686F">
        <w:rPr>
          <w:szCs w:val="28"/>
        </w:rPr>
        <w:t>Describe Spatial Object Type</w:t>
      </w:r>
      <w:r w:rsidR="00B44262">
        <w:rPr>
          <w:szCs w:val="28"/>
        </w:rPr>
        <w:t xml:space="preserve"> operation</w:t>
      </w:r>
      <w:bookmarkEnd w:id="242"/>
    </w:p>
    <w:p w14:paraId="7ACD29F2" w14:textId="77777777" w:rsidR="007739B9" w:rsidRDefault="00990AC2" w:rsidP="0040256E">
      <w:r>
        <w:t>I</w:t>
      </w:r>
      <w:r w:rsidR="000715C1">
        <w:t>t is not possible to</w:t>
      </w:r>
      <w:r w:rsidR="007739B9">
        <w:t xml:space="preserve"> completely </w:t>
      </w:r>
      <w:r w:rsidR="000715C1">
        <w:t xml:space="preserve">map the </w:t>
      </w:r>
      <w:r w:rsidR="000715C1" w:rsidRPr="00586AB7">
        <w:t>Describe</w:t>
      </w:r>
      <w:r w:rsidR="000715C1">
        <w:t xml:space="preserve"> </w:t>
      </w:r>
      <w:r w:rsidR="000715C1" w:rsidRPr="00586AB7">
        <w:t>Spatial</w:t>
      </w:r>
      <w:r w:rsidR="000715C1">
        <w:t xml:space="preserve"> </w:t>
      </w:r>
      <w:r w:rsidR="000715C1" w:rsidRPr="00586AB7">
        <w:t>Object</w:t>
      </w:r>
      <w:r w:rsidR="000715C1">
        <w:t xml:space="preserve"> </w:t>
      </w:r>
      <w:r w:rsidR="000715C1" w:rsidRPr="00586AB7">
        <w:t>Type</w:t>
      </w:r>
      <w:r w:rsidR="000715C1">
        <w:t xml:space="preserve"> operation</w:t>
      </w:r>
      <w:r w:rsidR="001D247C">
        <w:t xml:space="preserve"> to </w:t>
      </w:r>
      <w:r>
        <w:t>any WCS 2.0</w:t>
      </w:r>
      <w:r w:rsidR="0096625C">
        <w:t xml:space="preserve"> </w:t>
      </w:r>
      <w:r w:rsidR="008179BA">
        <w:t xml:space="preserve">core </w:t>
      </w:r>
      <w:r w:rsidR="003D3EC0">
        <w:t>opera</w:t>
      </w:r>
      <w:r>
        <w:t>tion or any extension of WCS 2.0; however the WCS DescribeCoverage operation provides sufficient information to be able to construc</w:t>
      </w:r>
      <w:r w:rsidR="007739B9">
        <w:t>t a query to enable a Get Spatial Object operation.</w:t>
      </w:r>
    </w:p>
    <w:p w14:paraId="2BCF1EDA" w14:textId="231B13FB" w:rsidR="000715C1" w:rsidRDefault="00E77589" w:rsidP="0040256E">
      <w:r>
        <w:fldChar w:fldCharType="begin"/>
      </w:r>
      <w:r>
        <w:instrText xml:space="preserve"> REF _Ref465064065 \n \h </w:instrText>
      </w:r>
      <w:r>
        <w:fldChar w:fldCharType="separate"/>
      </w:r>
      <w:r w:rsidR="00490112">
        <w:t>Annex B</w:t>
      </w:r>
      <w:r>
        <w:fldChar w:fldCharType="end"/>
      </w:r>
      <w:r>
        <w:t xml:space="preserve"> </w:t>
      </w:r>
      <w:r w:rsidR="007739B9">
        <w:t>discusses possibilities for implementing a Describe Spatial Type operation to be used as part of a Direct Access Download service to ensure full compliance.</w:t>
      </w:r>
    </w:p>
    <w:p w14:paraId="43DF6770" w14:textId="77777777" w:rsidR="00E6228F" w:rsidRDefault="00E6228F" w:rsidP="0040256E"/>
    <w:p w14:paraId="6C901026" w14:textId="77777777" w:rsidR="00EC2FDA" w:rsidRPr="00EE5C5B" w:rsidRDefault="00EC2FDA" w:rsidP="00E77589">
      <w:pPr>
        <w:pStyle w:val="Heading3"/>
      </w:pPr>
      <w:bookmarkStart w:id="246" w:name="_Toc465069651"/>
      <w:r w:rsidRPr="00EE5C5B">
        <w:t>Get Spatial Object</w:t>
      </w:r>
      <w:r w:rsidRPr="00EE5C5B" w:rsidDel="00FA2569">
        <w:t xml:space="preserve"> </w:t>
      </w:r>
      <w:r w:rsidRPr="00EE5C5B">
        <w:t>operation</w:t>
      </w:r>
      <w:bookmarkEnd w:id="246"/>
    </w:p>
    <w:p w14:paraId="6D45CE47" w14:textId="77777777" w:rsidR="007268B1" w:rsidRDefault="007268B1" w:rsidP="0040256E">
      <w:r>
        <w:t>In addition to WCS 2.0 core operations the following extension must also be available to enable the Get Spatial Object Operation:</w:t>
      </w:r>
    </w:p>
    <w:p w14:paraId="2A076697" w14:textId="77777777" w:rsidR="007268B1" w:rsidRDefault="007268B1" w:rsidP="0040256E"/>
    <w:p w14:paraId="78F77ECD" w14:textId="77777777" w:rsidR="007268B1" w:rsidRPr="007268B1" w:rsidRDefault="007268B1" w:rsidP="0040256E">
      <w:pPr>
        <w:rPr>
          <w:rStyle w:val="NormativeReference"/>
          <w:b w:val="0"/>
          <w:i/>
        </w:rPr>
      </w:pPr>
      <w:r w:rsidRPr="007268B1">
        <w:rPr>
          <w:rStyle w:val="NormativeReference"/>
          <w:b w:val="0"/>
          <w:i/>
        </w:rPr>
        <w:t>OGC Web Coverage Service WCS Interface Standard - Processing Extension, version 2.0</w:t>
      </w:r>
    </w:p>
    <w:p w14:paraId="49C87768" w14:textId="77777777" w:rsidR="007268B1" w:rsidRDefault="007268B1" w:rsidP="0040256E">
      <w:pPr>
        <w:rPr>
          <w:rStyle w:val="NormativeReference"/>
          <w:b w:val="0"/>
        </w:rPr>
      </w:pPr>
    </w:p>
    <w:p w14:paraId="2A99B137" w14:textId="77777777" w:rsidR="007268B1" w:rsidRDefault="007268B1" w:rsidP="0040256E">
      <w:pPr>
        <w:rPr>
          <w:rStyle w:val="NormativeReference"/>
          <w:b w:val="0"/>
        </w:rPr>
      </w:pPr>
      <w:r>
        <w:rPr>
          <w:rStyle w:val="NormativeReference"/>
          <w:b w:val="0"/>
        </w:rPr>
        <w:t>Support for the extension is indicated in the GetCapabilities response by the following profile information:</w:t>
      </w:r>
    </w:p>
    <w:p w14:paraId="65305C0D" w14:textId="77777777" w:rsidR="007268B1" w:rsidRDefault="007268B1" w:rsidP="0040256E">
      <w:pPr>
        <w:rPr>
          <w:rStyle w:val="NormativeReference"/>
          <w:b w:val="0"/>
        </w:rPr>
      </w:pPr>
    </w:p>
    <w:p w14:paraId="0B484D18" w14:textId="77777777" w:rsidR="007268B1" w:rsidRPr="00EC652F" w:rsidRDefault="007268B1" w:rsidP="0040256E">
      <w:pPr>
        <w:pStyle w:val="XMLExample"/>
      </w:pPr>
      <w:r w:rsidRPr="007268B1">
        <w:t>&lt;ows:Profile&gt;</w:t>
      </w:r>
    </w:p>
    <w:p w14:paraId="6FC25A8C" w14:textId="77777777" w:rsidR="007268B1" w:rsidRPr="007A590B" w:rsidRDefault="007268B1" w:rsidP="0040256E">
      <w:pPr>
        <w:pStyle w:val="XMLHighlight"/>
        <w:rPr>
          <w:sz w:val="18"/>
          <w:szCs w:val="18"/>
        </w:rPr>
      </w:pPr>
      <w:r w:rsidRPr="007A590B">
        <w:rPr>
          <w:sz w:val="18"/>
          <w:szCs w:val="18"/>
        </w:rPr>
        <w:t>http://www.opengis.net/spec/WCS_service-extension_processing/2.0/conf/processing</w:t>
      </w:r>
    </w:p>
    <w:p w14:paraId="0E189BFB" w14:textId="77777777" w:rsidR="007268B1" w:rsidRDefault="007268B1" w:rsidP="0040256E">
      <w:pPr>
        <w:pStyle w:val="XMLExample"/>
      </w:pPr>
      <w:r w:rsidRPr="007268B1">
        <w:t>&lt;/ows:Profile&gt;</w:t>
      </w:r>
    </w:p>
    <w:p w14:paraId="6124AE0B" w14:textId="77777777" w:rsidR="00E42246" w:rsidRDefault="00E42246" w:rsidP="0040256E">
      <w:pPr>
        <w:suppressAutoHyphens w:val="0"/>
        <w:spacing w:before="0" w:after="0"/>
        <w:jc w:val="left"/>
        <w:rPr>
          <w:i/>
          <w:color w:val="000000"/>
          <w:lang w:eastAsia="en-GB"/>
        </w:rPr>
      </w:pPr>
    </w:p>
    <w:p w14:paraId="5735CF3C" w14:textId="77777777" w:rsidR="00E42246" w:rsidRDefault="00E42246" w:rsidP="0040256E">
      <w:pPr>
        <w:suppressAutoHyphens w:val="0"/>
        <w:spacing w:before="0" w:after="0"/>
        <w:jc w:val="left"/>
        <w:rPr>
          <w:color w:val="000000"/>
          <w:lang w:eastAsia="en-GB"/>
        </w:rPr>
      </w:pPr>
      <w:r>
        <w:rPr>
          <w:color w:val="000000"/>
          <w:lang w:eastAsia="en-GB"/>
        </w:rPr>
        <w:t>The following conformance classes dependencies apply to the processing extension:</w:t>
      </w:r>
    </w:p>
    <w:p w14:paraId="465C1893" w14:textId="77777777" w:rsidR="00E42246" w:rsidRDefault="00E42246" w:rsidP="0040256E">
      <w:pPr>
        <w:suppressAutoHyphens w:val="0"/>
        <w:spacing w:before="0" w:after="0"/>
        <w:jc w:val="left"/>
        <w:rPr>
          <w:color w:val="000000"/>
          <w:lang w:eastAsia="en-GB"/>
        </w:rPr>
      </w:pPr>
    </w:p>
    <w:p w14:paraId="562788D5" w14:textId="77777777" w:rsidR="00E42246" w:rsidRPr="00E42246" w:rsidRDefault="00E42246" w:rsidP="0040256E">
      <w:pPr>
        <w:pStyle w:val="ListParagraph"/>
        <w:numPr>
          <w:ilvl w:val="0"/>
          <w:numId w:val="45"/>
        </w:numPr>
        <w:spacing w:before="0" w:after="0"/>
        <w:rPr>
          <w:rFonts w:ascii="Arial" w:hAnsi="Arial" w:cs="Arial"/>
          <w:color w:val="000000"/>
          <w:sz w:val="20"/>
          <w:szCs w:val="20"/>
          <w:lang w:eastAsia="en-GB"/>
        </w:rPr>
      </w:pPr>
      <w:r w:rsidRPr="00E42246">
        <w:rPr>
          <w:rFonts w:ascii="Arial" w:hAnsi="Arial" w:cs="Arial"/>
          <w:color w:val="000000"/>
          <w:sz w:val="20"/>
          <w:szCs w:val="20"/>
          <w:lang w:eastAsia="en-GB"/>
        </w:rPr>
        <w:t>OGC 09-146</w:t>
      </w:r>
      <w:r w:rsidR="00E6347B">
        <w:rPr>
          <w:rFonts w:ascii="Arial" w:hAnsi="Arial" w:cs="Arial"/>
          <w:color w:val="000000"/>
          <w:sz w:val="20"/>
          <w:szCs w:val="20"/>
          <w:lang w:eastAsia="en-GB"/>
        </w:rPr>
        <w:t>r2</w:t>
      </w:r>
      <w:r w:rsidRPr="00E42246">
        <w:rPr>
          <w:rFonts w:ascii="Arial" w:hAnsi="Arial" w:cs="Arial"/>
          <w:color w:val="000000"/>
          <w:sz w:val="20"/>
          <w:szCs w:val="20"/>
          <w:lang w:eastAsia="en-GB"/>
        </w:rPr>
        <w:t>, GML 3.2.1 Application Schema for Coverages, version 1.0</w:t>
      </w:r>
    </w:p>
    <w:p w14:paraId="45B92D85" w14:textId="77777777" w:rsidR="00E42246" w:rsidRPr="00E42246" w:rsidRDefault="00E42246" w:rsidP="0040256E">
      <w:pPr>
        <w:pStyle w:val="ListParagraph"/>
        <w:numPr>
          <w:ilvl w:val="0"/>
          <w:numId w:val="45"/>
        </w:numPr>
        <w:spacing w:before="0" w:after="0"/>
        <w:rPr>
          <w:rFonts w:ascii="Arial" w:hAnsi="Arial" w:cs="Arial"/>
          <w:color w:val="000000"/>
          <w:sz w:val="20"/>
          <w:szCs w:val="20"/>
          <w:lang w:eastAsia="en-GB"/>
        </w:rPr>
      </w:pPr>
      <w:r w:rsidRPr="00E42246">
        <w:rPr>
          <w:rFonts w:ascii="Arial" w:hAnsi="Arial" w:cs="Arial"/>
          <w:color w:val="000000"/>
          <w:sz w:val="20"/>
          <w:szCs w:val="20"/>
          <w:lang w:eastAsia="en-GB"/>
        </w:rPr>
        <w:t>OGC 09-110, OGC Web Coverage Service 2.0 Interface Standard -Core, version 2.0</w:t>
      </w:r>
    </w:p>
    <w:p w14:paraId="6C140E7F" w14:textId="77777777" w:rsidR="00E42246" w:rsidRPr="00E42246" w:rsidRDefault="00E42246" w:rsidP="0040256E">
      <w:pPr>
        <w:pStyle w:val="ListParagraph"/>
        <w:numPr>
          <w:ilvl w:val="0"/>
          <w:numId w:val="45"/>
        </w:numPr>
        <w:spacing w:before="0" w:after="0"/>
        <w:rPr>
          <w:rFonts w:ascii="Arial" w:hAnsi="Arial" w:cs="Arial"/>
          <w:color w:val="000000"/>
          <w:sz w:val="20"/>
          <w:szCs w:val="20"/>
          <w:lang w:eastAsia="en-GB"/>
        </w:rPr>
      </w:pPr>
      <w:r w:rsidRPr="00E42246">
        <w:rPr>
          <w:rFonts w:ascii="Arial" w:hAnsi="Arial" w:cs="Arial"/>
          <w:color w:val="000000"/>
          <w:sz w:val="20"/>
          <w:szCs w:val="20"/>
          <w:lang w:eastAsia="en-GB"/>
        </w:rPr>
        <w:t>OGC 08-068r2, OGC Web Coverage Processing Service (WCPS) Language Interface Standard, version 2.0</w:t>
      </w:r>
    </w:p>
    <w:p w14:paraId="587D0D67" w14:textId="77777777" w:rsidR="007268B1" w:rsidRDefault="007268B1" w:rsidP="0040256E"/>
    <w:p w14:paraId="50781E94" w14:textId="77777777" w:rsidR="007268B1" w:rsidRDefault="007268B1" w:rsidP="0040256E">
      <w:r>
        <w:t xml:space="preserve">The Get Spatial Object requirements for Download services as defined by </w:t>
      </w:r>
      <w:r w:rsidR="00B8173A">
        <w:t>[</w:t>
      </w:r>
      <w:r w:rsidRPr="006167F7">
        <w:rPr>
          <w:b/>
        </w:rPr>
        <w:t>INS NS</w:t>
      </w:r>
      <w:r>
        <w:t xml:space="preserve"> </w:t>
      </w:r>
      <w:r w:rsidR="000B01D4">
        <w:t>(Annex IV parts B and C)</w:t>
      </w:r>
      <w:r w:rsidR="00440AF2">
        <w:t>]</w:t>
      </w:r>
      <w:r w:rsidR="000B01D4">
        <w:t xml:space="preserve"> </w:t>
      </w:r>
      <w:r>
        <w:t xml:space="preserve">do not deal with any transformational queries, </w:t>
      </w:r>
      <w:r w:rsidR="000B01D4">
        <w:t xml:space="preserve">the requirements are solely for defining search criteria. </w:t>
      </w:r>
      <w:r w:rsidR="000B01D4" w:rsidRPr="00BB55D0">
        <w:rPr>
          <w:b/>
        </w:rPr>
        <w:t xml:space="preserve"> </w:t>
      </w:r>
      <w:r w:rsidR="00B8173A" w:rsidRPr="00BB55D0">
        <w:rPr>
          <w:b/>
        </w:rPr>
        <w:t>[</w:t>
      </w:r>
      <w:r w:rsidR="000B01D4" w:rsidRPr="00BB55D0">
        <w:rPr>
          <w:b/>
        </w:rPr>
        <w:t>INS NS</w:t>
      </w:r>
      <w:r w:rsidR="00440AF2" w:rsidRPr="00BB55D0">
        <w:rPr>
          <w:b/>
        </w:rPr>
        <w:t>]</w:t>
      </w:r>
      <w:r w:rsidR="000B01D4">
        <w:t xml:space="preserve"> deals separately with transformational services in Annex V, however discussion of requirements for such transformational services is out of scope for these technical guidelines. </w:t>
      </w:r>
      <w:r w:rsidR="005D2065">
        <w:t>D</w:t>
      </w:r>
      <w:r w:rsidR="000B01D4">
        <w:t xml:space="preserve">iscussions on </w:t>
      </w:r>
      <w:r>
        <w:t xml:space="preserve">range subsetting, scaling, and even CRS transformation are </w:t>
      </w:r>
      <w:r w:rsidR="005D2065">
        <w:t xml:space="preserve">therefore </w:t>
      </w:r>
      <w:r>
        <w:t xml:space="preserve">out of scope, </w:t>
      </w:r>
      <w:r w:rsidR="000B01D4">
        <w:t xml:space="preserve">and </w:t>
      </w:r>
      <w:r>
        <w:t>extensions that support such operations are not required to be supported by an</w:t>
      </w:r>
      <w:r w:rsidR="000B01D4">
        <w:t>y</w:t>
      </w:r>
      <w:r>
        <w:t xml:space="preserve"> INSPIRE D</w:t>
      </w:r>
      <w:r w:rsidR="005D2065">
        <w:t>ownload Service operation.</w:t>
      </w:r>
    </w:p>
    <w:p w14:paraId="2B39FEC4" w14:textId="77777777" w:rsidR="00A109F7" w:rsidRDefault="00EC2FDA" w:rsidP="0040256E">
      <w:pPr>
        <w:pStyle w:val="NoSpacing"/>
      </w:pPr>
      <w:r>
        <w:t>In a WCS the Get</w:t>
      </w:r>
      <w:r w:rsidRPr="00F86ED7">
        <w:t xml:space="preserve"> Spatial </w:t>
      </w:r>
      <w:r>
        <w:t>object</w:t>
      </w:r>
      <w:r w:rsidRPr="00F86ED7">
        <w:t xml:space="preserve"> operation</w:t>
      </w:r>
      <w:r>
        <w:t xml:space="preserve"> is provided through the </w:t>
      </w:r>
      <w:r w:rsidR="00B828F0">
        <w:t>ProcessCoverages</w:t>
      </w:r>
      <w:r>
        <w:t xml:space="preserve"> operation. </w:t>
      </w:r>
      <w:r w:rsidR="00A109F7">
        <w:t xml:space="preserve">A </w:t>
      </w:r>
      <w:r w:rsidR="00B828F0">
        <w:t>ProcessCoverages</w:t>
      </w:r>
      <w:r w:rsidR="00A109F7">
        <w:t xml:space="preserve"> request submits a coverage identifier from the list of identifiers provided in the GetCapabilities response together with any domain subsetting parameters needed to constrain the response to an envelope  (or “bounding box”), and the response is a derived coverage.</w:t>
      </w:r>
    </w:p>
    <w:p w14:paraId="6AEF675D" w14:textId="77777777" w:rsidR="00A109F7" w:rsidRDefault="00A109F7" w:rsidP="0040256E">
      <w:r>
        <w:t xml:space="preserve">The minimum parameters to send to a service to obtain a data set (a coverage) through a </w:t>
      </w:r>
      <w:r w:rsidR="00DB70F0">
        <w:t>ProcessCoverages</w:t>
      </w:r>
      <w:r>
        <w:t xml:space="preserve"> request and response) is the </w:t>
      </w:r>
      <w:r w:rsidRPr="00F86ED7">
        <w:rPr>
          <w:i/>
        </w:rPr>
        <w:t>service</w:t>
      </w:r>
      <w:r>
        <w:t xml:space="preserve"> type parameter value which will always be ‘</w:t>
      </w:r>
      <w:r w:rsidRPr="00F86ED7">
        <w:rPr>
          <w:b/>
        </w:rPr>
        <w:t>WCS</w:t>
      </w:r>
      <w:r>
        <w:t xml:space="preserve">’, the </w:t>
      </w:r>
      <w:r w:rsidRPr="00F86ED7">
        <w:rPr>
          <w:i/>
        </w:rPr>
        <w:t>request</w:t>
      </w:r>
      <w:r>
        <w:t xml:space="preserve"> type parameter value which will always be ‘</w:t>
      </w:r>
      <w:r w:rsidR="00B828F0" w:rsidRPr="00B828F0">
        <w:rPr>
          <w:b/>
        </w:rPr>
        <w:t>ProcessCoverages</w:t>
      </w:r>
      <w:r>
        <w:t xml:space="preserve">’, the </w:t>
      </w:r>
      <w:r w:rsidRPr="0030718C">
        <w:rPr>
          <w:i/>
        </w:rPr>
        <w:t>version</w:t>
      </w:r>
      <w:r>
        <w:t xml:space="preserve"> number in x.y.z format, which must be one of the versions reported in the GetCapabilities response, and which must be at least 2.0.0 to be INSPIRE compliant, and</w:t>
      </w:r>
      <w:r w:rsidR="00E42246">
        <w:t xml:space="preserve"> a </w:t>
      </w:r>
      <w:r w:rsidR="00E42246" w:rsidRPr="00E42246">
        <w:rPr>
          <w:i/>
        </w:rPr>
        <w:t>query</w:t>
      </w:r>
      <w:r w:rsidR="00DB70F0">
        <w:rPr>
          <w:i/>
        </w:rPr>
        <w:t xml:space="preserve"> </w:t>
      </w:r>
      <w:r w:rsidR="00DB70F0" w:rsidRPr="00DB70F0">
        <w:t>string</w:t>
      </w:r>
      <w:r w:rsidR="00DB70F0">
        <w:t xml:space="preserve"> expressed in </w:t>
      </w:r>
      <w:r w:rsidR="00DB70F0" w:rsidRPr="00DB70F0">
        <w:rPr>
          <w:shd w:val="clear" w:color="auto" w:fill="FFFFFF"/>
        </w:rPr>
        <w:t>WCPS Abstract Syntax</w:t>
      </w:r>
      <w:r>
        <w:t>.</w:t>
      </w:r>
    </w:p>
    <w:bookmarkEnd w:id="243"/>
    <w:bookmarkEnd w:id="244"/>
    <w:bookmarkEnd w:id="245"/>
    <w:p w14:paraId="7D5D4388" w14:textId="77777777" w:rsidR="00B828F0" w:rsidRDefault="00B828F0" w:rsidP="0040256E">
      <w:pPr>
        <w:shd w:val="clear" w:color="auto" w:fill="FFFFFF"/>
        <w:suppressAutoHyphens w:val="0"/>
        <w:spacing w:before="0" w:after="0"/>
        <w:jc w:val="left"/>
        <w:rPr>
          <w:i/>
          <w:lang w:eastAsia="en-GB"/>
        </w:rPr>
      </w:pPr>
      <w:r>
        <w:rPr>
          <w:lang w:eastAsia="de-DE"/>
        </w:rPr>
        <w:t xml:space="preserve">Whilst the GET/KVP encoding is supported with the </w:t>
      </w:r>
      <w:r w:rsidRPr="00B828F0">
        <w:t>ProcessCoverages extension</w:t>
      </w:r>
      <w:r>
        <w:t>, it should be noted that</w:t>
      </w:r>
      <w:r w:rsidRPr="00BB55D0">
        <w:rPr>
          <w:b/>
        </w:rPr>
        <w:t xml:space="preserve"> </w:t>
      </w:r>
      <w:r w:rsidR="00BB55D0" w:rsidRPr="00BB55D0">
        <w:rPr>
          <w:b/>
        </w:rPr>
        <w:t>[</w:t>
      </w:r>
      <w:r w:rsidR="00BB55D0" w:rsidRPr="00BB55D0">
        <w:rPr>
          <w:rStyle w:val="NormativeReference"/>
        </w:rPr>
        <w:t>WCS PE</w:t>
      </w:r>
      <w:r w:rsidR="00BB55D0" w:rsidRPr="00BB55D0">
        <w:rPr>
          <w:b/>
        </w:rPr>
        <w:t>]</w:t>
      </w:r>
      <w:r w:rsidR="00BB55D0" w:rsidRPr="00BB55D0">
        <w:t xml:space="preserve"> </w:t>
      </w:r>
      <w:r>
        <w:t xml:space="preserve">tells us that </w:t>
      </w:r>
      <w:r w:rsidRPr="00B828F0">
        <w:rPr>
          <w:i/>
          <w:lang w:eastAsia="en-GB"/>
        </w:rPr>
        <w:t>it may be unwieldy or even impossible to transmit complex, large data structures like coverage as parameters using GET/KVP; it is recommended to use a POST encoding instead. A main use case is simple scalar parameter passing</w:t>
      </w:r>
      <w:r w:rsidR="00463159">
        <w:rPr>
          <w:i/>
          <w:lang w:eastAsia="en-GB"/>
        </w:rPr>
        <w:t>.</w:t>
      </w:r>
    </w:p>
    <w:p w14:paraId="7DF4B635" w14:textId="77777777" w:rsidR="00463159" w:rsidRDefault="00463159" w:rsidP="0040256E">
      <w:pPr>
        <w:shd w:val="clear" w:color="auto" w:fill="FFFFFF"/>
        <w:suppressAutoHyphens w:val="0"/>
        <w:spacing w:before="0" w:after="0"/>
        <w:jc w:val="left"/>
        <w:rPr>
          <w:i/>
          <w:lang w:eastAsia="en-GB"/>
        </w:rPr>
      </w:pPr>
    </w:p>
    <w:p w14:paraId="2FFF0E8F" w14:textId="77777777" w:rsidR="00B828F0" w:rsidRPr="00B828F0" w:rsidRDefault="00B828F0" w:rsidP="0040256E">
      <w:pPr>
        <w:shd w:val="clear" w:color="auto" w:fill="FFFFFF"/>
        <w:suppressAutoHyphens w:val="0"/>
        <w:spacing w:before="0" w:after="0"/>
        <w:jc w:val="left"/>
      </w:pPr>
    </w:p>
    <w:p w14:paraId="66DE4ECD" w14:textId="77777777" w:rsidR="00E55AD0" w:rsidRDefault="00E55AD0" w:rsidP="0040256E">
      <w:r>
        <w:t>XML/POST</w:t>
      </w:r>
    </w:p>
    <w:p w14:paraId="7981F9EB" w14:textId="77777777" w:rsidR="00B01BB8" w:rsidRPr="000038CE" w:rsidRDefault="00B01BB8" w:rsidP="0040256E">
      <w:pPr>
        <w:pStyle w:val="XMLExample"/>
        <w:rPr>
          <w:rFonts w:ascii="Arial" w:hAnsi="Arial" w:cs="Arial"/>
        </w:rPr>
      </w:pPr>
      <w:r w:rsidRPr="000038CE">
        <w:rPr>
          <w:rFonts w:ascii="Arial" w:hAnsi="Arial" w:cs="Arial"/>
        </w:rPr>
        <w:t>&lt;?xml version="1.0" encoding="UTF-8"?&gt;</w:t>
      </w:r>
    </w:p>
    <w:p w14:paraId="0A5D9859" w14:textId="77777777" w:rsidR="00B01BB8" w:rsidRPr="000038CE" w:rsidRDefault="00B01BB8" w:rsidP="0040256E">
      <w:pPr>
        <w:pStyle w:val="XMLExample"/>
        <w:rPr>
          <w:rFonts w:ascii="Arial" w:hAnsi="Arial" w:cs="Arial"/>
        </w:rPr>
      </w:pPr>
      <w:r w:rsidRPr="000038CE">
        <w:rPr>
          <w:rFonts w:ascii="Arial" w:hAnsi="Arial" w:cs="Arial"/>
        </w:rPr>
        <w:t>&lt;</w:t>
      </w:r>
      <w:r w:rsidRPr="000038CE">
        <w:rPr>
          <w:rFonts w:ascii="Arial" w:hAnsi="Arial" w:cs="Arial"/>
          <w:b/>
        </w:rPr>
        <w:t>ProcessCoveragesRequest</w:t>
      </w:r>
      <w:r w:rsidRPr="000038CE">
        <w:rPr>
          <w:rFonts w:ascii="Arial" w:hAnsi="Arial" w:cs="Arial"/>
        </w:rPr>
        <w:t xml:space="preserve"> service="</w:t>
      </w:r>
      <w:r w:rsidRPr="000038CE">
        <w:rPr>
          <w:rFonts w:ascii="Arial" w:hAnsi="Arial" w:cs="Arial"/>
          <w:b/>
        </w:rPr>
        <w:t>WCS</w:t>
      </w:r>
      <w:r w:rsidRPr="000038CE">
        <w:rPr>
          <w:rFonts w:ascii="Arial" w:hAnsi="Arial" w:cs="Arial"/>
        </w:rPr>
        <w:t>" version="</w:t>
      </w:r>
      <w:r w:rsidRPr="000038CE">
        <w:rPr>
          <w:rFonts w:ascii="Arial" w:hAnsi="Arial" w:cs="Arial"/>
          <w:b/>
        </w:rPr>
        <w:t>2.0.1</w:t>
      </w:r>
      <w:r w:rsidRPr="000038CE">
        <w:rPr>
          <w:rFonts w:ascii="Arial" w:hAnsi="Arial" w:cs="Arial"/>
        </w:rPr>
        <w:t>"</w:t>
      </w:r>
    </w:p>
    <w:p w14:paraId="43AA3811" w14:textId="77777777" w:rsidR="00B01BB8" w:rsidRPr="000038CE" w:rsidRDefault="00B01BB8" w:rsidP="0040256E">
      <w:pPr>
        <w:pStyle w:val="XMLExample"/>
        <w:rPr>
          <w:rFonts w:ascii="Arial" w:hAnsi="Arial" w:cs="Arial"/>
        </w:rPr>
      </w:pPr>
      <w:r w:rsidRPr="000038CE">
        <w:rPr>
          <w:rFonts w:ascii="Arial" w:hAnsi="Arial" w:cs="Arial"/>
        </w:rPr>
        <w:t xml:space="preserve"> xmlns="http://www.opengis.net/wcps/1.0 http://schemas.opengis.net/wcps/1.0/wcpsProcessCoverages.xsd"&gt;</w:t>
      </w:r>
    </w:p>
    <w:p w14:paraId="7435C4AE" w14:textId="77777777" w:rsidR="00B01BB8" w:rsidRPr="000038CE" w:rsidRDefault="00B01BB8" w:rsidP="0040256E">
      <w:pPr>
        <w:pStyle w:val="XMLExample"/>
        <w:rPr>
          <w:rFonts w:ascii="Arial" w:hAnsi="Arial" w:cs="Arial"/>
        </w:rPr>
      </w:pPr>
      <w:r w:rsidRPr="000038CE">
        <w:rPr>
          <w:rFonts w:ascii="Arial" w:hAnsi="Arial" w:cs="Arial"/>
        </w:rPr>
        <w:t>&lt;</w:t>
      </w:r>
      <w:r w:rsidRPr="000038CE">
        <w:rPr>
          <w:rFonts w:ascii="Arial" w:hAnsi="Arial" w:cs="Arial"/>
          <w:b/>
        </w:rPr>
        <w:t>query</w:t>
      </w:r>
      <w:r w:rsidRPr="000038CE">
        <w:rPr>
          <w:rFonts w:ascii="Arial" w:hAnsi="Arial" w:cs="Arial"/>
        </w:rPr>
        <w:t>&gt;</w:t>
      </w:r>
    </w:p>
    <w:p w14:paraId="4DC7459D" w14:textId="77777777" w:rsidR="00B01BB8" w:rsidRPr="000038CE" w:rsidRDefault="00B01BB8" w:rsidP="0040256E">
      <w:pPr>
        <w:pStyle w:val="XMLExample"/>
        <w:rPr>
          <w:rFonts w:ascii="Arial" w:hAnsi="Arial" w:cs="Arial"/>
        </w:rPr>
      </w:pPr>
      <w:r w:rsidRPr="000038CE">
        <w:rPr>
          <w:rFonts w:ascii="Arial" w:hAnsi="Arial" w:cs="Arial"/>
        </w:rPr>
        <w:t>&lt;abstractSyntax&gt;</w:t>
      </w:r>
    </w:p>
    <w:p w14:paraId="70C6825B" w14:textId="77777777" w:rsidR="00B01BB8" w:rsidRPr="000038CE" w:rsidRDefault="00B01BB8" w:rsidP="0040256E">
      <w:pPr>
        <w:pStyle w:val="XMLHighlight"/>
        <w:rPr>
          <w:rFonts w:ascii="Arial" w:hAnsi="Arial" w:cs="Arial"/>
        </w:rPr>
      </w:pPr>
      <w:r w:rsidRPr="000038CE">
        <w:rPr>
          <w:rFonts w:ascii="Arial" w:hAnsi="Arial" w:cs="Arial"/>
        </w:rPr>
        <w:t xml:space="preserve">for </w:t>
      </w:r>
      <w:r w:rsidR="0073120E" w:rsidRPr="0073120E">
        <w:rPr>
          <w:rFonts w:ascii="Arial" w:hAnsi="Arial" w:cs="Arial"/>
          <w:i/>
        </w:rPr>
        <w:t>c</w:t>
      </w:r>
      <w:r w:rsidRPr="000038CE">
        <w:rPr>
          <w:rFonts w:ascii="Arial" w:hAnsi="Arial" w:cs="Arial"/>
        </w:rPr>
        <w:t xml:space="preserve"> in (</w:t>
      </w:r>
      <w:r w:rsidRPr="000038CE">
        <w:rPr>
          <w:rFonts w:ascii="Arial" w:hAnsi="Arial" w:cs="Arial"/>
          <w:b/>
        </w:rPr>
        <w:t>glasgow_bron_th</w:t>
      </w:r>
      <w:r w:rsidRPr="000038CE">
        <w:rPr>
          <w:rFonts w:ascii="Arial" w:hAnsi="Arial" w:cs="Arial"/>
        </w:rPr>
        <w:t xml:space="preserve">) </w:t>
      </w:r>
    </w:p>
    <w:p w14:paraId="0A83D399" w14:textId="77777777" w:rsidR="00B01BB8" w:rsidRPr="000038CE" w:rsidRDefault="00B01BB8" w:rsidP="0040256E">
      <w:pPr>
        <w:pStyle w:val="XMLHighlight"/>
        <w:rPr>
          <w:rFonts w:ascii="Arial" w:hAnsi="Arial" w:cs="Arial"/>
        </w:rPr>
      </w:pPr>
      <w:r w:rsidRPr="000038CE">
        <w:rPr>
          <w:rFonts w:ascii="Arial" w:hAnsi="Arial" w:cs="Arial"/>
        </w:rPr>
        <w:t>return</w:t>
      </w:r>
    </w:p>
    <w:p w14:paraId="7E5955D7" w14:textId="77777777" w:rsidR="00B01BB8" w:rsidRPr="000038CE" w:rsidRDefault="00B01BB8" w:rsidP="0040256E">
      <w:pPr>
        <w:pStyle w:val="XMLHighlight"/>
        <w:rPr>
          <w:rFonts w:ascii="Arial" w:hAnsi="Arial" w:cs="Arial"/>
        </w:rPr>
      </w:pPr>
      <w:r w:rsidRPr="000038CE">
        <w:rPr>
          <w:rFonts w:ascii="Arial" w:hAnsi="Arial" w:cs="Arial"/>
        </w:rPr>
        <w:t xml:space="preserve">encode </w:t>
      </w:r>
    </w:p>
    <w:p w14:paraId="443F2153" w14:textId="77777777" w:rsidR="00B01BB8" w:rsidRPr="000038CE" w:rsidRDefault="00B01BB8" w:rsidP="0040256E">
      <w:pPr>
        <w:pStyle w:val="XMLHighlight"/>
        <w:rPr>
          <w:rFonts w:ascii="Arial" w:hAnsi="Arial" w:cs="Arial"/>
        </w:rPr>
      </w:pPr>
      <w:r w:rsidRPr="000038CE">
        <w:rPr>
          <w:rFonts w:ascii="Arial" w:hAnsi="Arial" w:cs="Arial"/>
        </w:rPr>
        <w:t xml:space="preserve">   (</w:t>
      </w:r>
    </w:p>
    <w:p w14:paraId="44EE4FAF" w14:textId="77777777" w:rsidR="00B01BB8" w:rsidRPr="000038CE" w:rsidRDefault="00B01BB8" w:rsidP="0040256E">
      <w:pPr>
        <w:pStyle w:val="XMLHighlight"/>
        <w:rPr>
          <w:rFonts w:ascii="Arial" w:hAnsi="Arial" w:cs="Arial"/>
        </w:rPr>
      </w:pPr>
      <w:r w:rsidRPr="000038CE">
        <w:rPr>
          <w:rFonts w:ascii="Arial" w:hAnsi="Arial" w:cs="Arial"/>
        </w:rPr>
        <w:t xml:space="preserve">    </w:t>
      </w:r>
      <w:r w:rsidRPr="0073120E">
        <w:rPr>
          <w:rFonts w:ascii="Arial" w:hAnsi="Arial" w:cs="Arial"/>
          <w:i/>
        </w:rPr>
        <w:t>c</w:t>
      </w:r>
      <w:r w:rsidRPr="000038CE">
        <w:rPr>
          <w:rFonts w:ascii="Arial" w:hAnsi="Arial" w:cs="Arial"/>
        </w:rPr>
        <w:t>[E:"http://www.opengis.net/def/crs/EPSG/0/27700"(260000),</w:t>
      </w:r>
    </w:p>
    <w:p w14:paraId="0573C0F3" w14:textId="77777777" w:rsidR="00B01BB8" w:rsidRPr="000038CE" w:rsidRDefault="00B01BB8" w:rsidP="0040256E">
      <w:pPr>
        <w:pStyle w:val="XMLHighlight"/>
        <w:rPr>
          <w:rFonts w:ascii="Arial" w:hAnsi="Arial" w:cs="Arial"/>
        </w:rPr>
      </w:pPr>
      <w:r w:rsidRPr="000038CE">
        <w:rPr>
          <w:rFonts w:ascii="Arial" w:hAnsi="Arial" w:cs="Arial"/>
        </w:rPr>
        <w:t xml:space="preserve">      N:"http://www.opengis.net/def/crs/EPSG/0/27700"(665000)</w:t>
      </w:r>
      <w:r w:rsidR="00440AF2">
        <w:rPr>
          <w:rFonts w:ascii="Arial" w:hAnsi="Arial" w:cs="Arial"/>
        </w:rPr>
        <w:t>]</w:t>
      </w:r>
      <w:r w:rsidRPr="000038CE">
        <w:rPr>
          <w:rFonts w:ascii="Arial" w:hAnsi="Arial" w:cs="Arial"/>
        </w:rPr>
        <w:t>,</w:t>
      </w:r>
    </w:p>
    <w:p w14:paraId="44BDCB9F" w14:textId="77777777" w:rsidR="00B01BB8" w:rsidRPr="000038CE" w:rsidRDefault="00B01BB8" w:rsidP="0040256E">
      <w:pPr>
        <w:pStyle w:val="XMLHighlight"/>
        <w:rPr>
          <w:rFonts w:ascii="Arial" w:hAnsi="Arial" w:cs="Arial"/>
        </w:rPr>
      </w:pPr>
      <w:r w:rsidRPr="000038CE">
        <w:rPr>
          <w:rFonts w:ascii="Arial" w:hAnsi="Arial" w:cs="Arial"/>
        </w:rPr>
        <w:t xml:space="preserve">      "csv"</w:t>
      </w:r>
    </w:p>
    <w:p w14:paraId="40396615" w14:textId="77777777" w:rsidR="00B01BB8" w:rsidRPr="000038CE" w:rsidRDefault="00B01BB8" w:rsidP="0040256E">
      <w:pPr>
        <w:pStyle w:val="XMLHighlight"/>
        <w:rPr>
          <w:rFonts w:ascii="Arial" w:hAnsi="Arial" w:cs="Arial"/>
        </w:rPr>
      </w:pPr>
      <w:r w:rsidRPr="000038CE">
        <w:rPr>
          <w:rFonts w:ascii="Arial" w:hAnsi="Arial" w:cs="Arial"/>
        </w:rPr>
        <w:t xml:space="preserve">    )</w:t>
      </w:r>
    </w:p>
    <w:p w14:paraId="750E0CDE" w14:textId="77777777" w:rsidR="00B01BB8" w:rsidRPr="000038CE" w:rsidRDefault="00B01BB8" w:rsidP="0040256E">
      <w:pPr>
        <w:pStyle w:val="XMLExample"/>
        <w:rPr>
          <w:rFonts w:ascii="Arial" w:hAnsi="Arial" w:cs="Arial"/>
        </w:rPr>
      </w:pPr>
      <w:r w:rsidRPr="000038CE">
        <w:rPr>
          <w:rFonts w:ascii="Arial" w:hAnsi="Arial" w:cs="Arial"/>
        </w:rPr>
        <w:t>&lt;/abstractSyntax&gt;</w:t>
      </w:r>
    </w:p>
    <w:p w14:paraId="3710874D" w14:textId="77777777" w:rsidR="00B01BB8" w:rsidRPr="000038CE" w:rsidRDefault="00B01BB8" w:rsidP="0040256E">
      <w:pPr>
        <w:pStyle w:val="XMLExample"/>
        <w:rPr>
          <w:rFonts w:ascii="Arial" w:hAnsi="Arial" w:cs="Arial"/>
        </w:rPr>
      </w:pPr>
      <w:r w:rsidRPr="000038CE">
        <w:rPr>
          <w:rFonts w:ascii="Arial" w:hAnsi="Arial" w:cs="Arial"/>
        </w:rPr>
        <w:t>&lt;/</w:t>
      </w:r>
      <w:r w:rsidRPr="000038CE">
        <w:rPr>
          <w:rFonts w:ascii="Arial" w:hAnsi="Arial" w:cs="Arial"/>
          <w:b/>
        </w:rPr>
        <w:t>query</w:t>
      </w:r>
      <w:r w:rsidRPr="000038CE">
        <w:rPr>
          <w:rFonts w:ascii="Arial" w:hAnsi="Arial" w:cs="Arial"/>
        </w:rPr>
        <w:t>&gt;</w:t>
      </w:r>
    </w:p>
    <w:p w14:paraId="1023691F" w14:textId="77777777" w:rsidR="00FE213D" w:rsidRDefault="00B01BB8" w:rsidP="0040256E">
      <w:pPr>
        <w:pStyle w:val="XMLExample"/>
        <w:rPr>
          <w:rFonts w:ascii="Arial" w:hAnsi="Arial" w:cs="Arial"/>
        </w:rPr>
      </w:pPr>
      <w:r w:rsidRPr="000038CE">
        <w:rPr>
          <w:rFonts w:ascii="Arial" w:hAnsi="Arial" w:cs="Arial"/>
        </w:rPr>
        <w:t>&lt;/</w:t>
      </w:r>
      <w:r w:rsidRPr="000038CE">
        <w:rPr>
          <w:rFonts w:ascii="Arial" w:hAnsi="Arial" w:cs="Arial"/>
          <w:b/>
        </w:rPr>
        <w:t>ProcessCoveragesRequest</w:t>
      </w:r>
      <w:r w:rsidRPr="000038CE">
        <w:rPr>
          <w:rFonts w:ascii="Arial" w:hAnsi="Arial" w:cs="Arial"/>
        </w:rPr>
        <w:t>&gt;</w:t>
      </w:r>
    </w:p>
    <w:p w14:paraId="39847D10" w14:textId="77777777" w:rsidR="000038CE" w:rsidRPr="003B3FBF" w:rsidRDefault="000038CE" w:rsidP="0040256E">
      <w:pPr>
        <w:rPr>
          <w:b/>
          <w:bCs/>
          <w:i/>
          <w:sz w:val="18"/>
          <w:szCs w:val="18"/>
          <w:lang w:val="en-US"/>
        </w:rPr>
      </w:pPr>
      <w:bookmarkStart w:id="247" w:name="_Toc462151533"/>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32</w:t>
      </w:r>
      <w:r w:rsidR="00994CD2" w:rsidRPr="003B3FBF">
        <w:rPr>
          <w:noProof/>
          <w:sz w:val="18"/>
          <w:szCs w:val="18"/>
        </w:rPr>
        <w:fldChar w:fldCharType="end"/>
      </w:r>
      <w:r w:rsidRPr="003B3FBF">
        <w:rPr>
          <w:sz w:val="18"/>
          <w:szCs w:val="18"/>
        </w:rPr>
        <w:t xml:space="preserve">: </w:t>
      </w:r>
      <w:r w:rsidRPr="003B3FBF">
        <w:rPr>
          <w:sz w:val="18"/>
          <w:szCs w:val="18"/>
          <w:lang w:val="en-US"/>
        </w:rPr>
        <w:t xml:space="preserve">A slicing query on a coverage using a </w:t>
      </w:r>
      <w:r w:rsidRPr="003B3FBF">
        <w:rPr>
          <w:sz w:val="18"/>
          <w:szCs w:val="18"/>
        </w:rPr>
        <w:t>ProcessCoverages request (XML/POST)</w:t>
      </w:r>
      <w:bookmarkEnd w:id="247"/>
    </w:p>
    <w:p w14:paraId="2ABEAE7F" w14:textId="77777777" w:rsidR="000038CE" w:rsidRPr="000038CE" w:rsidRDefault="000038CE" w:rsidP="0040256E"/>
    <w:p w14:paraId="70391640" w14:textId="77777777" w:rsidR="000038CE" w:rsidRDefault="000038CE" w:rsidP="0040256E">
      <w:r w:rsidRPr="00512318">
        <w:rPr>
          <w:color w:val="000000" w:themeColor="text1"/>
          <w:lang w:eastAsia="de-DE"/>
        </w:rPr>
        <w:t>Whilst there is a requirement</w:t>
      </w:r>
      <w:r>
        <w:rPr>
          <w:color w:val="000000" w:themeColor="text1"/>
          <w:lang w:eastAsia="de-DE"/>
        </w:rPr>
        <w:t xml:space="preserve"> as part of  </w:t>
      </w:r>
      <w:r>
        <w:t>Get</w:t>
      </w:r>
      <w:r w:rsidRPr="00F86ED7">
        <w:t xml:space="preserve"> Spatial </w:t>
      </w:r>
      <w:r>
        <w:t>object</w:t>
      </w:r>
      <w:r w:rsidRPr="00F86ED7">
        <w:t xml:space="preserve"> operation</w:t>
      </w:r>
      <w:r>
        <w:t xml:space="preserve"> to be able to query on the date of update (of a spatial object) and whilst the WCS 2</w:t>
      </w:r>
      <w:r w:rsidR="00D90440">
        <w:t>.0</w:t>
      </w:r>
      <w:r>
        <w:t xml:space="preserve"> standard (through the </w:t>
      </w:r>
      <w:r w:rsidR="00D31E0C" w:rsidRPr="00D31E0C">
        <w:rPr>
          <w:b/>
        </w:rPr>
        <w:t>[OWS</w:t>
      </w:r>
      <w:r w:rsidR="0081112F">
        <w:rPr>
          <w:b/>
        </w:rPr>
        <w:t xml:space="preserve"> </w:t>
      </w:r>
      <w:r w:rsidR="00D31E0C" w:rsidRPr="00D31E0C">
        <w:rPr>
          <w:b/>
        </w:rPr>
        <w:t>2]</w:t>
      </w:r>
      <w:r w:rsidR="00D31E0C">
        <w:t xml:space="preserve"> </w:t>
      </w:r>
      <w:r>
        <w:t>capabilities operations) has a method to report an update date, the meaning of such a date stamp is thought to be too ambiguous.  For a service where there the data sets provisioned are static files, the updateSequence date might align closely to an update of the coverage data, but in a service with direct access to a live database there is likely to be no relationship between the sequence date and the coverages provided.  Similarly a service may (is likely to) operate on more than one coverage, each updating at a different time. Use of the updateSequence should be restricted therefore to advertising changes to the service metadata, not the coverages themselves.</w:t>
      </w:r>
    </w:p>
    <w:p w14:paraId="59178677" w14:textId="77777777" w:rsidR="000038CE" w:rsidRDefault="000038CE" w:rsidP="0040256E"/>
    <w:p w14:paraId="768E6EC0" w14:textId="77777777" w:rsidR="000038CE" w:rsidRPr="00A25AD7" w:rsidRDefault="000038CE" w:rsidP="0040256E">
      <w:pPr>
        <w:pStyle w:val="XMLExample"/>
        <w:rPr>
          <w:color w:val="000096"/>
        </w:rPr>
      </w:pPr>
      <w:r w:rsidRPr="00A25AD7">
        <w:rPr>
          <w:color w:val="000096"/>
        </w:rPr>
        <w:t>&lt;wcs:GetCapabilities</w:t>
      </w:r>
      <w:r w:rsidRPr="00A25AD7">
        <w:rPr>
          <w:color w:val="F5844C"/>
        </w:rPr>
        <w:t xml:space="preserve"> </w:t>
      </w:r>
      <w:r w:rsidRPr="00A25AD7">
        <w:rPr>
          <w:color w:val="0099CC"/>
        </w:rPr>
        <w:t>xmlns:wcs</w:t>
      </w:r>
      <w:r w:rsidRPr="00A25AD7">
        <w:rPr>
          <w:color w:val="FF8040"/>
        </w:rPr>
        <w:t>=</w:t>
      </w:r>
      <w:r w:rsidRPr="00A25AD7">
        <w:t>"http://www.opengis.net/wcs/2.0"</w:t>
      </w:r>
      <w:r w:rsidRPr="00A25AD7">
        <w:rPr>
          <w:color w:val="000000"/>
        </w:rPr>
        <w:br/>
      </w:r>
      <w:r w:rsidRPr="00A25AD7">
        <w:rPr>
          <w:color w:val="F5844C"/>
        </w:rPr>
        <w:t xml:space="preserve">    </w:t>
      </w:r>
      <w:r w:rsidRPr="00A25AD7">
        <w:rPr>
          <w:color w:val="0099CC"/>
        </w:rPr>
        <w:t>xmlns:xsi</w:t>
      </w:r>
      <w:r w:rsidRPr="00A25AD7">
        <w:rPr>
          <w:color w:val="FF8040"/>
        </w:rPr>
        <w:t>=</w:t>
      </w:r>
      <w:r w:rsidRPr="00A25AD7">
        <w:t>"http://www.w3.org/2001/XMLSchema-instance"</w:t>
      </w:r>
      <w:r w:rsidRPr="00A25AD7">
        <w:rPr>
          <w:color w:val="000000"/>
        </w:rPr>
        <w:br/>
      </w:r>
      <w:r w:rsidRPr="00A25AD7">
        <w:rPr>
          <w:color w:val="F5844C"/>
        </w:rPr>
        <w:t xml:space="preserve">    xsi:schemaLocation</w:t>
      </w:r>
      <w:r w:rsidRPr="00A25AD7">
        <w:rPr>
          <w:color w:val="FF8040"/>
        </w:rPr>
        <w:t>=</w:t>
      </w:r>
      <w:r w:rsidRPr="00A25AD7">
        <w:t xml:space="preserve">"http://www.opengis.net/wcs/2.0 </w:t>
      </w:r>
      <w:r w:rsidRPr="00A25AD7">
        <w:rPr>
          <w:color w:val="000000"/>
        </w:rPr>
        <w:br/>
      </w:r>
      <w:r w:rsidRPr="00A25AD7">
        <w:t xml:space="preserve">    http://schemas.opengis.net/wcs/2.0/wcsAll.xsd"</w:t>
      </w:r>
      <w:r w:rsidRPr="00A25AD7">
        <w:rPr>
          <w:color w:val="F5844C"/>
        </w:rPr>
        <w:t xml:space="preserve"> </w:t>
      </w:r>
      <w:r w:rsidRPr="00A25AD7">
        <w:rPr>
          <w:color w:val="000000"/>
        </w:rPr>
        <w:br/>
      </w:r>
      <w:r w:rsidRPr="00A25AD7">
        <w:rPr>
          <w:color w:val="F5844C"/>
        </w:rPr>
        <w:t xml:space="preserve">    service</w:t>
      </w:r>
      <w:r w:rsidRPr="00A25AD7">
        <w:rPr>
          <w:color w:val="FF8040"/>
        </w:rPr>
        <w:t>=</w:t>
      </w:r>
      <w:r w:rsidRPr="00A25AD7">
        <w:t>"WCS"</w:t>
      </w:r>
      <w:r w:rsidRPr="00A25AD7">
        <w:rPr>
          <w:color w:val="F5844C"/>
        </w:rPr>
        <w:t xml:space="preserve"> updateSequence</w:t>
      </w:r>
      <w:r w:rsidRPr="00A25AD7">
        <w:rPr>
          <w:color w:val="FF8040"/>
        </w:rPr>
        <w:t>=</w:t>
      </w:r>
      <w:r w:rsidRPr="00A25AD7">
        <w:t>"xyz123"</w:t>
      </w:r>
      <w:r w:rsidRPr="00A25AD7">
        <w:rPr>
          <w:color w:val="000096"/>
        </w:rPr>
        <w:t>&gt;</w:t>
      </w:r>
    </w:p>
    <w:p w14:paraId="513BAEB0" w14:textId="77777777" w:rsidR="000038CE" w:rsidRPr="003B3FBF" w:rsidRDefault="000038CE" w:rsidP="0040256E">
      <w:pPr>
        <w:rPr>
          <w:sz w:val="18"/>
          <w:szCs w:val="18"/>
        </w:rPr>
      </w:pPr>
      <w:bookmarkStart w:id="248" w:name="_Toc462151534"/>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33</w:t>
      </w:r>
      <w:r w:rsidR="00994CD2" w:rsidRPr="003B3FBF">
        <w:rPr>
          <w:noProof/>
          <w:sz w:val="18"/>
          <w:szCs w:val="18"/>
        </w:rPr>
        <w:fldChar w:fldCharType="end"/>
      </w:r>
      <w:r w:rsidRPr="003B3FBF">
        <w:rPr>
          <w:sz w:val="18"/>
          <w:szCs w:val="18"/>
        </w:rPr>
        <w:t>: GetCapabilities response showing updateSequence</w:t>
      </w:r>
      <w:bookmarkEnd w:id="248"/>
    </w:p>
    <w:p w14:paraId="79A9885A" w14:textId="77777777" w:rsidR="000038CE" w:rsidRDefault="000038CE" w:rsidP="0040256E"/>
    <w:p w14:paraId="516FB4C5" w14:textId="0E9B59A8" w:rsidR="00CF6A27" w:rsidRDefault="00CF6A27" w:rsidP="003A0756">
      <w:pPr>
        <w:pStyle w:val="TGRecommend"/>
        <w:rPr>
          <w:lang w:eastAsia="de-DE"/>
        </w:rPr>
      </w:pPr>
      <w:r w:rsidRPr="00CF6A27">
        <w:rPr>
          <w:lang w:eastAsia="de-DE"/>
        </w:rPr>
        <w:t>T</w:t>
      </w:r>
      <w:r w:rsidR="000038CE">
        <w:rPr>
          <w:lang w:eastAsia="de-DE"/>
        </w:rPr>
        <w:t xml:space="preserve">he WCS GetCapabilities updateSequence </w:t>
      </w:r>
      <w:r>
        <w:rPr>
          <w:lang w:eastAsia="de-DE"/>
        </w:rPr>
        <w:t xml:space="preserve">should not be used </w:t>
      </w:r>
      <w:r w:rsidR="000038CE">
        <w:rPr>
          <w:lang w:eastAsia="de-DE"/>
        </w:rPr>
        <w:t>to advertise the date that a coverage has been updated</w:t>
      </w:r>
      <w:r>
        <w:rPr>
          <w:lang w:eastAsia="de-DE"/>
        </w:rPr>
        <w:t>.</w:t>
      </w:r>
    </w:p>
    <w:p w14:paraId="0613E769" w14:textId="0FFD9720" w:rsidR="000038CE" w:rsidRDefault="00CF6A27" w:rsidP="00CF6A27">
      <w:pPr>
        <w:pStyle w:val="TGRecommend"/>
        <w:numPr>
          <w:ilvl w:val="0"/>
          <w:numId w:val="0"/>
        </w:numPr>
        <w:ind w:left="2138" w:hanging="2138"/>
        <w:rPr>
          <w:lang w:eastAsia="de-DE"/>
        </w:rPr>
      </w:pPr>
      <w:r>
        <w:rPr>
          <w:lang w:eastAsia="de-DE"/>
        </w:rPr>
        <w:tab/>
      </w:r>
      <w:r w:rsidR="000038CE">
        <w:rPr>
          <w:lang w:eastAsia="de-DE"/>
        </w:rPr>
        <w:t xml:space="preserve">The date of update of a coverage should be advertised in the coverage metadata. </w:t>
      </w:r>
    </w:p>
    <w:p w14:paraId="44A164D0" w14:textId="77777777" w:rsidR="0075572F" w:rsidRPr="00D134B1" w:rsidRDefault="0075572F" w:rsidP="0040256E">
      <w:pPr>
        <w:pStyle w:val="Heading1"/>
      </w:pPr>
      <w:bookmarkStart w:id="249" w:name="_Toc441234476"/>
      <w:bookmarkStart w:id="250" w:name="_Toc441223357"/>
      <w:bookmarkStart w:id="251" w:name="_Toc441234477"/>
      <w:bookmarkStart w:id="252" w:name="_Toc441223358"/>
      <w:bookmarkStart w:id="253" w:name="_Toc441234478"/>
      <w:bookmarkStart w:id="254" w:name="_Toc441234479"/>
      <w:bookmarkStart w:id="255" w:name="_Toc441234480"/>
      <w:bookmarkStart w:id="256" w:name="_Toc441234482"/>
      <w:bookmarkStart w:id="257" w:name="_Toc441079533"/>
      <w:bookmarkStart w:id="258" w:name="_Toc441223361"/>
      <w:bookmarkStart w:id="259" w:name="_Toc441234484"/>
      <w:bookmarkStart w:id="260" w:name="_Toc441079535"/>
      <w:bookmarkStart w:id="261" w:name="_Toc441223363"/>
      <w:bookmarkStart w:id="262" w:name="_Toc441234486"/>
      <w:bookmarkStart w:id="263" w:name="_Toc441079536"/>
      <w:bookmarkStart w:id="264" w:name="_Toc441223364"/>
      <w:bookmarkStart w:id="265" w:name="_Toc441234487"/>
      <w:bookmarkStart w:id="266" w:name="_Toc441079537"/>
      <w:bookmarkStart w:id="267" w:name="_Toc441223365"/>
      <w:bookmarkStart w:id="268" w:name="_Toc441234488"/>
      <w:bookmarkStart w:id="269" w:name="_Toc441079538"/>
      <w:bookmarkStart w:id="270" w:name="_Toc441223366"/>
      <w:bookmarkStart w:id="271" w:name="_Toc441234489"/>
      <w:bookmarkStart w:id="272" w:name="_Toc375305541"/>
      <w:bookmarkStart w:id="273" w:name="_Toc364091597"/>
      <w:bookmarkStart w:id="274" w:name="_Toc465069652"/>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sidRPr="00D134B1">
        <w:t>Quality of Service</w:t>
      </w:r>
      <w:bookmarkEnd w:id="272"/>
      <w:bookmarkEnd w:id="273"/>
      <w:bookmarkEnd w:id="274"/>
    </w:p>
    <w:p w14:paraId="7EA545D7" w14:textId="77777777" w:rsidR="001C3E25" w:rsidRDefault="00707B3C" w:rsidP="0040256E">
      <w:pPr>
        <w:pStyle w:val="Requirement"/>
        <w:rPr>
          <w:rStyle w:val="ConformanceClassChar"/>
        </w:rPr>
      </w:pPr>
      <w:r w:rsidRPr="00D134B1">
        <w:rPr>
          <w:rStyle w:val="ConformanceClassChar"/>
        </w:rPr>
        <w:t xml:space="preserve">TG Conformance Class </w:t>
      </w:r>
      <w:r w:rsidR="001C3E25">
        <w:rPr>
          <w:rStyle w:val="ConformanceClassChar"/>
        </w:rPr>
        <w:t>WCS-QOS</w:t>
      </w:r>
      <w:r w:rsidRPr="00D134B1">
        <w:rPr>
          <w:rStyle w:val="ConformanceClassChar"/>
        </w:rPr>
        <w:t xml:space="preserve">: </w:t>
      </w:r>
      <w:r w:rsidRPr="0018628A">
        <w:rPr>
          <w:rStyle w:val="ConformanceClassChar"/>
        </w:rPr>
        <w:t>Quality of Service</w:t>
      </w:r>
    </w:p>
    <w:p w14:paraId="257557D9" w14:textId="77777777" w:rsidR="00707B3C" w:rsidRDefault="00707B3C" w:rsidP="0040256E">
      <w:pPr>
        <w:pStyle w:val="Requirement"/>
      </w:pPr>
      <w:r w:rsidRPr="0018628A">
        <w:t>Meet Quality of Service requirements.</w:t>
      </w:r>
    </w:p>
    <w:p w14:paraId="21B7D45C" w14:textId="77777777" w:rsidR="00092501" w:rsidRDefault="00092501" w:rsidP="0040256E">
      <w:pPr>
        <w:pStyle w:val="Requirement"/>
      </w:pPr>
      <w:r w:rsidRPr="00D134B1">
        <w:rPr>
          <w:rStyle w:val="Emphasis"/>
        </w:rPr>
        <w:t>This conformance class is inclusive of</w:t>
      </w:r>
      <w:r w:rsidRPr="008C32EF">
        <w:rPr>
          <w:rStyle w:val="Emphasis"/>
        </w:rPr>
        <w:t>:</w:t>
      </w:r>
    </w:p>
    <w:p w14:paraId="245A8D90" w14:textId="77777777" w:rsidR="00092501" w:rsidRPr="00B658D7" w:rsidRDefault="00302A6B" w:rsidP="0040256E">
      <w:pPr>
        <w:pStyle w:val="Requirement"/>
        <w:tabs>
          <w:tab w:val="left" w:pos="1985"/>
          <w:tab w:val="center" w:pos="4541"/>
        </w:tabs>
        <w:rPr>
          <w:rStyle w:val="Emphasis"/>
          <w:lang w:val="en-US"/>
        </w:rPr>
      </w:pPr>
      <w:r>
        <w:rPr>
          <w:rStyle w:val="Emphasis"/>
        </w:rPr>
        <w:t xml:space="preserve">TG Requirement </w:t>
      </w:r>
      <w:r w:rsidR="00092501">
        <w:rPr>
          <w:rStyle w:val="Emphasis"/>
        </w:rPr>
        <w:t xml:space="preserve">14 </w:t>
      </w:r>
      <w:r w:rsidR="00092501" w:rsidRPr="00B658D7">
        <w:rPr>
          <w:rStyle w:val="Emphasis"/>
          <w:lang w:val="en-US"/>
        </w:rPr>
        <w:t xml:space="preserve"> to </w:t>
      </w:r>
      <w:r>
        <w:rPr>
          <w:rStyle w:val="Emphasis"/>
        </w:rPr>
        <w:t xml:space="preserve">TG Requirement </w:t>
      </w:r>
      <w:r w:rsidR="00092501">
        <w:rPr>
          <w:rStyle w:val="Emphasis"/>
        </w:rPr>
        <w:t>26</w:t>
      </w:r>
    </w:p>
    <w:p w14:paraId="40F5935F" w14:textId="77777777" w:rsidR="008D67F2" w:rsidRDefault="008D67F2" w:rsidP="0040256E">
      <w:pPr>
        <w:spacing w:before="120"/>
      </w:pPr>
    </w:p>
    <w:p w14:paraId="282376FC" w14:textId="77777777" w:rsidR="002B4208" w:rsidRDefault="00857AE8" w:rsidP="0040256E">
      <w:pPr>
        <w:spacing w:before="120"/>
      </w:pPr>
      <w:r w:rsidRPr="00857AE8">
        <w:t>[</w:t>
      </w:r>
      <w:r w:rsidR="00B7453C" w:rsidRPr="003858E5">
        <w:rPr>
          <w:b/>
        </w:rPr>
        <w:t>INS NS</w:t>
      </w:r>
      <w:r w:rsidRPr="00857AE8">
        <w:t>, Annex I]</w:t>
      </w:r>
      <w:r w:rsidR="00B7453C">
        <w:rPr>
          <w:b/>
        </w:rPr>
        <w:t xml:space="preserve"> </w:t>
      </w:r>
      <w:r w:rsidR="00B7453C" w:rsidRPr="00B7453C">
        <w:t>lists</w:t>
      </w:r>
      <w:r w:rsidR="00B7453C">
        <w:t xml:space="preserve"> a set of</w:t>
      </w:r>
      <w:r w:rsidR="00294BF4">
        <w:t xml:space="preserve"> criteria relating to performance, capacity and availability of any INSPIRE </w:t>
      </w:r>
      <w:r w:rsidR="002B4208">
        <w:t>network</w:t>
      </w:r>
      <w:r w:rsidR="00D90440">
        <w:t xml:space="preserve"> service</w:t>
      </w:r>
      <w:r w:rsidR="00294BF4">
        <w:t xml:space="preserve"> that shall apply to ensure the expected quality of service (QoS).  Third party network services linked to the service under inspection shall not be taken into account in any QoS appraisal.</w:t>
      </w:r>
    </w:p>
    <w:p w14:paraId="7398625B" w14:textId="77777777" w:rsidR="00D86A08" w:rsidRDefault="00D86A08" w:rsidP="0040256E">
      <w:pPr>
        <w:spacing w:before="120"/>
      </w:pPr>
      <w:r w:rsidRPr="00D134B1">
        <w:t>Since quality of service (QoS) depends on the specific testing procedure for a given service, this section describes the testing procedure that is to be applied for the assessment of QoS for a given INSPIRE download service.</w:t>
      </w:r>
    </w:p>
    <w:p w14:paraId="380241D5" w14:textId="77777777" w:rsidR="00D86A08" w:rsidRDefault="00D86A08" w:rsidP="0040256E">
      <w:r w:rsidRPr="00D134B1">
        <w:t>Th</w:t>
      </w:r>
      <w:r w:rsidR="00D90440">
        <w:t xml:space="preserve">e monitoring parameter NSi4 in </w:t>
      </w:r>
      <w:r w:rsidR="00B8173A">
        <w:t>[</w:t>
      </w:r>
      <w:r w:rsidR="00D90440" w:rsidRPr="00306B78">
        <w:rPr>
          <w:b/>
        </w:rPr>
        <w:t>INS</w:t>
      </w:r>
      <w:r w:rsidR="00D90440">
        <w:t xml:space="preserve"> </w:t>
      </w:r>
      <w:r w:rsidR="00D90440">
        <w:rPr>
          <w:b/>
        </w:rPr>
        <w:t>M&amp;R</w:t>
      </w:r>
      <w:r w:rsidR="00440AF2">
        <w:rPr>
          <w:b/>
        </w:rPr>
        <w:t>]</w:t>
      </w:r>
      <w:r w:rsidRPr="00D134B1">
        <w:t xml:space="preserve"> </w:t>
      </w:r>
      <w:r w:rsidR="00D90440">
        <w:t xml:space="preserve">measures </w:t>
      </w:r>
      <w:r w:rsidRPr="00D134B1">
        <w:t xml:space="preserve">the conformity of all network services with the implementing rules. The conformity of a network service requires the compliance with the Quality of Service as defined in </w:t>
      </w:r>
      <w:r w:rsidR="00B8173A">
        <w:t>[</w:t>
      </w:r>
      <w:r w:rsidR="00D90440" w:rsidRPr="00D90440">
        <w:rPr>
          <w:b/>
        </w:rPr>
        <w:t>INS NS</w:t>
      </w:r>
      <w:r w:rsidR="00B8173A">
        <w:t xml:space="preserve"> </w:t>
      </w:r>
      <w:r w:rsidR="00B8173A" w:rsidRPr="00D134B1">
        <w:t>Annex I</w:t>
      </w:r>
      <w:r w:rsidR="00440AF2">
        <w:t>]</w:t>
      </w:r>
    </w:p>
    <w:p w14:paraId="49A45D1F" w14:textId="77777777" w:rsidR="00130561" w:rsidRPr="00D134B1" w:rsidRDefault="00130561" w:rsidP="0040256E"/>
    <w:p w14:paraId="419558CF" w14:textId="77777777" w:rsidR="00DB2B6B" w:rsidRPr="0018628A" w:rsidRDefault="00D86A08" w:rsidP="0040256E">
      <w:pPr>
        <w:pStyle w:val="Heading2"/>
      </w:pPr>
      <w:bookmarkStart w:id="275" w:name="_Toc364080334"/>
      <w:bookmarkStart w:id="276" w:name="_Toc375305542"/>
      <w:bookmarkStart w:id="277" w:name="_Toc364091598"/>
      <w:bookmarkStart w:id="278" w:name="_Toc465069653"/>
      <w:r w:rsidRPr="0018628A">
        <w:t>General requirements</w:t>
      </w:r>
      <w:bookmarkEnd w:id="275"/>
      <w:bookmarkEnd w:id="276"/>
      <w:bookmarkEnd w:id="277"/>
      <w:bookmarkEnd w:id="278"/>
    </w:p>
    <w:p w14:paraId="197CE248" w14:textId="77777777" w:rsidR="00D86A08" w:rsidRPr="00D134B1" w:rsidRDefault="00D86A08" w:rsidP="006B7F89">
      <w:r w:rsidRPr="00D134B1">
        <w:t>Two options exist for the measurements of Quality of Services:</w:t>
      </w:r>
    </w:p>
    <w:p w14:paraId="670198E7" w14:textId="77777777" w:rsidR="00D86A08" w:rsidRPr="00D134B1" w:rsidRDefault="00D90440" w:rsidP="006B7F89">
      <w:pPr>
        <w:numPr>
          <w:ilvl w:val="0"/>
          <w:numId w:val="25"/>
        </w:numPr>
      </w:pPr>
      <w:r>
        <w:t xml:space="preserve">Option </w:t>
      </w:r>
      <w:r w:rsidR="00D86A08" w:rsidRPr="00D134B1">
        <w:t xml:space="preserve">1. Quality of Services requirements are measured at the service side exposed to the Internet. </w:t>
      </w:r>
    </w:p>
    <w:p w14:paraId="4353D153" w14:textId="77777777" w:rsidR="00D86A08" w:rsidRPr="00D134B1" w:rsidRDefault="00D90440" w:rsidP="006B7F89">
      <w:pPr>
        <w:numPr>
          <w:ilvl w:val="0"/>
          <w:numId w:val="25"/>
        </w:numPr>
      </w:pPr>
      <w:r>
        <w:t xml:space="preserve">Option </w:t>
      </w:r>
      <w:r w:rsidR="00D86A08" w:rsidRPr="00D134B1">
        <w:t>2. Quality of Services requirements are measured from a central network node within the infrastructure.</w:t>
      </w:r>
    </w:p>
    <w:p w14:paraId="01923D37" w14:textId="77777777" w:rsidR="008562A8" w:rsidRDefault="008562A8" w:rsidP="0040256E">
      <w:r w:rsidRPr="00D134B1">
        <w:t xml:space="preserve">Option 2 </w:t>
      </w:r>
      <w:r w:rsidR="002517B1" w:rsidRPr="00D134B1">
        <w:t xml:space="preserve">above </w:t>
      </w:r>
      <w:r w:rsidRPr="00D134B1">
        <w:t>was includ</w:t>
      </w:r>
      <w:r w:rsidR="002517B1" w:rsidRPr="00D134B1">
        <w:t>ed for practical reasons. If a Member S</w:t>
      </w:r>
      <w:r w:rsidRPr="00D134B1">
        <w:t xml:space="preserve">tate uses a central network node in the testing infrastructure, it shall take into account the network transport time. For a detailed overview of the testing procedure when using a central node, see Figure </w:t>
      </w:r>
      <w:r w:rsidR="00130561">
        <w:t>5</w:t>
      </w:r>
      <w:r w:rsidRPr="00D134B1">
        <w:t xml:space="preserve">. Based on the evaluation of experiences this option may be revisited in the </w:t>
      </w:r>
      <w:r w:rsidR="002517B1" w:rsidRPr="00D134B1">
        <w:t>future</w:t>
      </w:r>
      <w:r w:rsidRPr="00D134B1">
        <w:t>.</w:t>
      </w:r>
      <w:r w:rsidRPr="00D134B1" w:rsidDel="006A3540">
        <w:t xml:space="preserve"> </w:t>
      </w:r>
    </w:p>
    <w:p w14:paraId="62431536" w14:textId="77777777" w:rsidR="002D4181" w:rsidRPr="00D134B1" w:rsidRDefault="002D4181" w:rsidP="0040256E"/>
    <w:p w14:paraId="4291953B" w14:textId="77777777" w:rsidR="008562A8" w:rsidRPr="00D134B1" w:rsidRDefault="008562A8" w:rsidP="0040256E">
      <w:r w:rsidRPr="00D134B1">
        <w:t xml:space="preserve">For feasibility reasons the testing procedure is based on the following simplifications: </w:t>
      </w:r>
    </w:p>
    <w:p w14:paraId="6616CADA" w14:textId="77777777" w:rsidR="008562A8" w:rsidRPr="00D134B1" w:rsidRDefault="008562A8" w:rsidP="0040256E">
      <w:pPr>
        <w:numPr>
          <w:ilvl w:val="0"/>
          <w:numId w:val="25"/>
        </w:numPr>
      </w:pPr>
      <w:r w:rsidRPr="00D134B1">
        <w:t xml:space="preserve">For the transport of a small size of data over the network, the network latency can be considered as a constant value and is denoted x. So each network transport (request and response) is considered to consume the duration of x/2. </w:t>
      </w:r>
    </w:p>
    <w:p w14:paraId="137105E8" w14:textId="77777777" w:rsidR="008562A8" w:rsidRPr="00D134B1" w:rsidRDefault="008562A8" w:rsidP="0040256E">
      <w:pPr>
        <w:numPr>
          <w:ilvl w:val="1"/>
          <w:numId w:val="25"/>
        </w:numPr>
      </w:pPr>
      <w:r w:rsidRPr="00D134B1">
        <w:t>In case of option 1, x shall be set to 0.</w:t>
      </w:r>
    </w:p>
    <w:p w14:paraId="71FC60A8" w14:textId="77777777" w:rsidR="008562A8" w:rsidRPr="00D134B1" w:rsidRDefault="008562A8" w:rsidP="0040256E">
      <w:pPr>
        <w:numPr>
          <w:ilvl w:val="1"/>
          <w:numId w:val="25"/>
        </w:numPr>
      </w:pPr>
      <w:r w:rsidRPr="00D134B1">
        <w:t>In case of option 2, a member state should initiate a comparison between sample measures from the central node to sample measures at the service side, to find a realistic value of x for the specific national setting.</w:t>
      </w:r>
    </w:p>
    <w:p w14:paraId="7A1502E4" w14:textId="77777777" w:rsidR="008562A8" w:rsidRPr="00D134B1" w:rsidRDefault="008562A8" w:rsidP="0040256E">
      <w:pPr>
        <w:numPr>
          <w:ilvl w:val="0"/>
          <w:numId w:val="25"/>
        </w:numPr>
      </w:pPr>
      <w:r w:rsidRPr="00D134B1">
        <w:t>It is assumed that the network transport rate is not slower than the rate of the service response output stream to avoid any data jam at the production stream.</w:t>
      </w:r>
    </w:p>
    <w:p w14:paraId="131CDA65" w14:textId="71E8E879" w:rsidR="008562A8" w:rsidRPr="00D134B1" w:rsidRDefault="003D7728" w:rsidP="0040256E">
      <w:pPr>
        <w:jc w:val="left"/>
      </w:pPr>
      <w:r>
        <w:rPr>
          <w:noProof/>
          <w:lang w:val="en-US" w:eastAsia="en-US"/>
        </w:rPr>
        <mc:AlternateContent>
          <mc:Choice Requires="wps">
            <w:drawing>
              <wp:anchor distT="0" distB="0" distL="114300" distR="114300" simplePos="0" relativeHeight="251661312" behindDoc="0" locked="0" layoutInCell="1" allowOverlap="1" wp14:anchorId="438498EE" wp14:editId="29886DCC">
                <wp:simplePos x="0" y="0"/>
                <wp:positionH relativeFrom="column">
                  <wp:posOffset>1524635</wp:posOffset>
                </wp:positionH>
                <wp:positionV relativeFrom="paragraph">
                  <wp:posOffset>30480</wp:posOffset>
                </wp:positionV>
                <wp:extent cx="901700" cy="479425"/>
                <wp:effectExtent l="0" t="0"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0" cy="479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ED6EA" w14:textId="77777777" w:rsidR="003A0756" w:rsidRPr="00921009" w:rsidRDefault="003A0756" w:rsidP="00447941">
                            <w:pPr>
                              <w:spacing w:before="0" w:after="0"/>
                              <w:jc w:val="center"/>
                              <w:rPr>
                                <w:rFonts w:asciiTheme="minorHAnsi" w:hAnsiTheme="minorHAnsi"/>
                                <w:sz w:val="24"/>
                                <w:szCs w:val="24"/>
                              </w:rPr>
                            </w:pPr>
                            <w:r w:rsidRPr="00921009">
                              <w:rPr>
                                <w:rFonts w:asciiTheme="minorHAnsi" w:hAnsiTheme="minorHAnsi"/>
                                <w:sz w:val="24"/>
                                <w:szCs w:val="24"/>
                              </w:rPr>
                              <w:t>Network</w:t>
                            </w:r>
                          </w:p>
                          <w:p w14:paraId="07B776A6" w14:textId="77777777" w:rsidR="003A0756" w:rsidRPr="00921009" w:rsidRDefault="003A0756" w:rsidP="00447941">
                            <w:pPr>
                              <w:spacing w:before="0" w:after="0"/>
                              <w:jc w:val="center"/>
                              <w:rPr>
                                <w:rFonts w:asciiTheme="minorHAnsi" w:hAnsiTheme="minorHAnsi"/>
                                <w:sz w:val="24"/>
                                <w:szCs w:val="24"/>
                              </w:rPr>
                            </w:pPr>
                            <w:r w:rsidRPr="00921009">
                              <w:rPr>
                                <w:rFonts w:asciiTheme="minorHAnsi" w:hAnsiTheme="minorHAnsi"/>
                                <w:sz w:val="24"/>
                                <w:szCs w:val="24"/>
                              </w:rPr>
                              <w:t>Latency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38498EE" id="_x0000_t202" coordsize="21600,21600" o:spt="202" path="m,l,21600r21600,l21600,xe">
                <v:stroke joinstyle="miter"/>
                <v:path gradientshapeok="t" o:connecttype="rect"/>
              </v:shapetype>
              <v:shape id="Text Box 12" o:spid="_x0000_s1026" type="#_x0000_t202" style="position:absolute;margin-left:120.05pt;margin-top:2.4pt;width:71pt;height:3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" fillcolor="white [3201]" stroked="f" strokeweight=".5pt">
                <v:path arrowok="t"/>
                <v:textbox>
                  <w:txbxContent>
                    <w:p w14:paraId="0AEED6EA" w14:textId="77777777" w:rsidR="003A0756" w:rsidRPr="00921009" w:rsidRDefault="003A0756" w:rsidP="00447941">
                      <w:pPr>
                        <w:spacing w:before="0" w:after="0"/>
                        <w:jc w:val="center"/>
                        <w:rPr>
                          <w:rFonts w:asciiTheme="minorHAnsi" w:hAnsiTheme="minorHAnsi"/>
                          <w:sz w:val="24"/>
                          <w:szCs w:val="24"/>
                        </w:rPr>
                      </w:pPr>
                      <w:r w:rsidRPr="00921009">
                        <w:rPr>
                          <w:rFonts w:asciiTheme="minorHAnsi" w:hAnsiTheme="minorHAnsi"/>
                          <w:sz w:val="24"/>
                          <w:szCs w:val="24"/>
                        </w:rPr>
                        <w:t>Network</w:t>
                      </w:r>
                    </w:p>
                    <w:p w14:paraId="07B776A6" w14:textId="77777777" w:rsidR="003A0756" w:rsidRPr="00921009" w:rsidRDefault="003A0756" w:rsidP="00447941">
                      <w:pPr>
                        <w:spacing w:before="0" w:after="0"/>
                        <w:jc w:val="center"/>
                        <w:rPr>
                          <w:rFonts w:asciiTheme="minorHAnsi" w:hAnsiTheme="minorHAnsi"/>
                          <w:sz w:val="24"/>
                          <w:szCs w:val="24"/>
                        </w:rPr>
                      </w:pPr>
                      <w:r w:rsidRPr="00921009">
                        <w:rPr>
                          <w:rFonts w:asciiTheme="minorHAnsi" w:hAnsiTheme="minorHAnsi"/>
                          <w:sz w:val="24"/>
                          <w:szCs w:val="24"/>
                        </w:rPr>
                        <w:t>Latency</w:t>
                      </w:r>
                    </w:p>
                  </w:txbxContent>
                </v:textbox>
              </v:shape>
            </w:pict>
          </mc:Fallback>
        </mc:AlternateContent>
      </w:r>
      <w:r w:rsidR="00351F66">
        <w:rPr>
          <w:noProof/>
          <w:lang w:val="en-US" w:eastAsia="en-US"/>
        </w:rPr>
        <w:drawing>
          <wp:inline distT="0" distB="0" distL="0" distR="0" wp14:anchorId="50EBCBE2" wp14:editId="00F98CC0">
            <wp:extent cx="4391025" cy="3062605"/>
            <wp:effectExtent l="19050" t="19050" r="2857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025" cy="3062605"/>
                    </a:xfrm>
                    <a:prstGeom prst="rect">
                      <a:avLst/>
                    </a:prstGeom>
                    <a:noFill/>
                    <a:ln w="6350" cmpd="sng">
                      <a:solidFill>
                        <a:srgbClr val="000000"/>
                      </a:solidFill>
                      <a:miter lim="800000"/>
                      <a:headEnd/>
                      <a:tailEnd/>
                    </a:ln>
                    <a:effectLst/>
                  </pic:spPr>
                </pic:pic>
              </a:graphicData>
            </a:graphic>
          </wp:inline>
        </w:drawing>
      </w:r>
    </w:p>
    <w:p w14:paraId="54F30804" w14:textId="77777777" w:rsidR="00D86A08" w:rsidRPr="003B3FBF" w:rsidRDefault="008562A8" w:rsidP="0040256E">
      <w:pPr>
        <w:pStyle w:val="Caption"/>
        <w:jc w:val="left"/>
        <w:rPr>
          <w:szCs w:val="18"/>
        </w:rPr>
      </w:pPr>
      <w:bookmarkStart w:id="279" w:name="_Toc364080482"/>
      <w:bookmarkStart w:id="280" w:name="_Toc375305445"/>
      <w:bookmarkStart w:id="281" w:name="_Toc364091673"/>
      <w:bookmarkStart w:id="282" w:name="_Toc441590744"/>
      <w:bookmarkStart w:id="283" w:name="_Toc465069677"/>
      <w:r w:rsidRPr="003B3FBF">
        <w:rPr>
          <w:szCs w:val="18"/>
        </w:rPr>
        <w:t>Figure</w:t>
      </w:r>
      <w:r w:rsidR="00027011" w:rsidRPr="003B3FBF">
        <w:rPr>
          <w:szCs w:val="18"/>
        </w:rPr>
        <w:t xml:space="preserve"> </w:t>
      </w:r>
      <w:r w:rsidR="00994CD2" w:rsidRPr="003B3FBF">
        <w:rPr>
          <w:szCs w:val="18"/>
        </w:rPr>
        <w:fldChar w:fldCharType="begin"/>
      </w:r>
      <w:r w:rsidR="00027011" w:rsidRPr="003B3FBF">
        <w:rPr>
          <w:szCs w:val="18"/>
        </w:rPr>
        <w:instrText xml:space="preserve"> SEQ Figure \* ARABIC </w:instrText>
      </w:r>
      <w:r w:rsidR="00994CD2" w:rsidRPr="003B3FBF">
        <w:rPr>
          <w:szCs w:val="18"/>
        </w:rPr>
        <w:fldChar w:fldCharType="separate"/>
      </w:r>
      <w:r w:rsidR="00490112">
        <w:rPr>
          <w:noProof/>
          <w:szCs w:val="18"/>
        </w:rPr>
        <w:t>8</w:t>
      </w:r>
      <w:r w:rsidR="00994CD2" w:rsidRPr="003B3FBF">
        <w:rPr>
          <w:noProof/>
          <w:szCs w:val="18"/>
        </w:rPr>
        <w:fldChar w:fldCharType="end"/>
      </w:r>
      <w:r w:rsidRPr="003B3FBF">
        <w:rPr>
          <w:szCs w:val="18"/>
        </w:rPr>
        <w:t xml:space="preserve">: </w:t>
      </w:r>
      <w:r w:rsidRPr="003B3FBF">
        <w:rPr>
          <w:noProof/>
          <w:szCs w:val="18"/>
        </w:rPr>
        <w:t>Detailed Sequence</w:t>
      </w:r>
      <w:r w:rsidRPr="003B3FBF">
        <w:rPr>
          <w:szCs w:val="18"/>
        </w:rPr>
        <w:t xml:space="preserve"> Diagram Download Service</w:t>
      </w:r>
      <w:bookmarkEnd w:id="279"/>
      <w:bookmarkEnd w:id="280"/>
      <w:bookmarkEnd w:id="281"/>
      <w:bookmarkEnd w:id="282"/>
      <w:bookmarkEnd w:id="283"/>
    </w:p>
    <w:p w14:paraId="0A876B8E" w14:textId="77777777" w:rsidR="00130561" w:rsidRDefault="00130561" w:rsidP="0040256E"/>
    <w:p w14:paraId="0835E1DC" w14:textId="77777777" w:rsidR="00130561" w:rsidRPr="00130561" w:rsidRDefault="00130561" w:rsidP="0040256E"/>
    <w:p w14:paraId="16265C0A" w14:textId="77777777" w:rsidR="008562A8" w:rsidRPr="00D134B1" w:rsidRDefault="008562A8" w:rsidP="0040256E">
      <w:pPr>
        <w:pStyle w:val="Heading2"/>
      </w:pPr>
      <w:bookmarkStart w:id="284" w:name="_Toc364080335"/>
      <w:bookmarkStart w:id="285" w:name="_Toc375305543"/>
      <w:bookmarkStart w:id="286" w:name="_Toc364091599"/>
      <w:bookmarkStart w:id="287" w:name="_Toc465069654"/>
      <w:r w:rsidRPr="00D134B1">
        <w:t>Perfo</w:t>
      </w:r>
      <w:r w:rsidR="00D510DC" w:rsidRPr="00D134B1">
        <w:t>rmance</w:t>
      </w:r>
      <w:bookmarkEnd w:id="284"/>
      <w:bookmarkEnd w:id="285"/>
      <w:bookmarkEnd w:id="286"/>
      <w:bookmarkEnd w:id="287"/>
    </w:p>
    <w:p w14:paraId="58A59810" w14:textId="77777777" w:rsidR="00D510DC" w:rsidRDefault="00D510DC" w:rsidP="0040256E">
      <w:pPr>
        <w:pStyle w:val="Heading3"/>
      </w:pPr>
      <w:bookmarkStart w:id="288" w:name="_Toc364080336"/>
      <w:bookmarkStart w:id="289" w:name="_Toc375305544"/>
      <w:bookmarkStart w:id="290" w:name="_Toc364091600"/>
      <w:bookmarkStart w:id="291" w:name="_Toc465069655"/>
      <w:r w:rsidRPr="00D134B1">
        <w:t>Implementation requirements mandated by the Implementing Rule</w:t>
      </w:r>
      <w:bookmarkEnd w:id="288"/>
      <w:bookmarkEnd w:id="289"/>
      <w:bookmarkEnd w:id="290"/>
      <w:bookmarkEnd w:id="291"/>
    </w:p>
    <w:p w14:paraId="63C79300" w14:textId="77777777" w:rsidR="00CD7A56" w:rsidRDefault="00CD7A56" w:rsidP="0040256E">
      <w:pPr>
        <w:ind w:firstLine="709"/>
        <w:rPr>
          <w:i/>
        </w:rPr>
      </w:pPr>
      <w:r w:rsidRPr="00CD7A56">
        <w:rPr>
          <w:i/>
        </w:rPr>
        <w:t>The normal situation represents periods out of peak load. It is set at 90 % of the time.</w:t>
      </w:r>
    </w:p>
    <w:p w14:paraId="7A5F4422" w14:textId="77777777" w:rsidR="00CD7A56" w:rsidRDefault="00CD7A56" w:rsidP="0040256E">
      <w:pPr>
        <w:ind w:firstLine="709"/>
        <w:rPr>
          <w:i/>
        </w:rPr>
      </w:pPr>
      <w:r w:rsidRPr="00CD7A56">
        <w:rPr>
          <w:i/>
        </w:rPr>
        <w:t>The response time for sending the initial response to a discovery service request shall be maximum 3 seconds in normal situation.</w:t>
      </w:r>
    </w:p>
    <w:p w14:paraId="33C5C417" w14:textId="77777777" w:rsidR="00CD7A56" w:rsidRDefault="00CD7A56" w:rsidP="0040256E">
      <w:pPr>
        <w:ind w:firstLine="709"/>
        <w:rPr>
          <w:i/>
        </w:rPr>
      </w:pPr>
      <w:r w:rsidRPr="00CD7A56">
        <w:rPr>
          <w:i/>
        </w:rPr>
        <w:t>For a 470 Kilobytes image (e.g. 800 × 600 pixels with a colour depth of 8 bits), the response time for sending the initial response to a Get Map Request to a view service shall be maximum 5 seconds in normal situation.</w:t>
      </w:r>
    </w:p>
    <w:p w14:paraId="45006405" w14:textId="77777777" w:rsidR="00CD7A56" w:rsidRDefault="00CD7A56" w:rsidP="0040256E">
      <w:pPr>
        <w:ind w:firstLine="709"/>
        <w:rPr>
          <w:i/>
        </w:rPr>
      </w:pPr>
      <w:r w:rsidRPr="00CD7A56">
        <w:rPr>
          <w:i/>
        </w:rPr>
        <w:t>For the Get Download Service Metadata operation, the response time for sending the initial response shall be maximum 10 seconds in normal situation.</w:t>
      </w:r>
    </w:p>
    <w:p w14:paraId="3B0A0077" w14:textId="77777777" w:rsidR="00CD7A56" w:rsidRDefault="00CD7A56" w:rsidP="0040256E">
      <w:pPr>
        <w:ind w:firstLine="709"/>
        <w:rPr>
          <w:i/>
        </w:rPr>
      </w:pPr>
      <w:r w:rsidRPr="00CD7A56">
        <w:rPr>
          <w:i/>
        </w:rPr>
        <w:t>For the Get Spatial Data Set operation and for the Get Spatial Object operation, and for a query consisting exclusively of a bounding box, the response time for sending the initial response shall be maximum 30 seconds in normal situation then, and still in normal situation, the download service shall maintain a sustained response greater than 0,5 Megabytes per second or greater than 500 Spatial Objects per second.</w:t>
      </w:r>
    </w:p>
    <w:p w14:paraId="09C0973F" w14:textId="77777777" w:rsidR="00CD7A56" w:rsidRDefault="00CD7A56" w:rsidP="0040256E">
      <w:pPr>
        <w:ind w:firstLine="708"/>
        <w:rPr>
          <w:i/>
        </w:rPr>
      </w:pPr>
      <w:r w:rsidRPr="00CD7A56">
        <w:rPr>
          <w:i/>
        </w:rPr>
        <w:t>For the Describe Spatial Data Set operation and for the Describe Spatial Object Type operation, the response time for sending the initial response shall be maximum 10 seconds in normal situation then, and still in normal situation, the download service shall maintain a sustained response greater than 0,5 Megabytes per second or greater than 500 descriptions of Spatial Objects per second.</w:t>
      </w:r>
    </w:p>
    <w:p w14:paraId="3C770056" w14:textId="77777777" w:rsidR="002D4181" w:rsidRDefault="002D4181" w:rsidP="0040256E">
      <w:pPr>
        <w:ind w:firstLine="708"/>
        <w:rPr>
          <w:i/>
        </w:rPr>
      </w:pPr>
    </w:p>
    <w:p w14:paraId="3C54C2C7" w14:textId="77777777" w:rsidR="00B27094" w:rsidRDefault="00284930" w:rsidP="0040256E">
      <w:r w:rsidRPr="00284930">
        <w:t xml:space="preserve">These </w:t>
      </w:r>
      <w:r w:rsidR="00B8173A">
        <w:t>[</w:t>
      </w:r>
      <w:r w:rsidRPr="00D90440">
        <w:rPr>
          <w:b/>
        </w:rPr>
        <w:t>INS NS</w:t>
      </w:r>
      <w:r w:rsidR="00440AF2">
        <w:rPr>
          <w:b/>
        </w:rPr>
        <w:t>]</w:t>
      </w:r>
      <w:r w:rsidRPr="00284930">
        <w:t xml:space="preserve"> rules </w:t>
      </w:r>
      <w:r>
        <w:t>are translated into the below requirements for the operations of a Web Coverage Service.</w:t>
      </w:r>
      <w:r w:rsidR="00433C6A">
        <w:t xml:space="preserve">  Each operation criterion is measured independently.</w:t>
      </w:r>
    </w:p>
    <w:p w14:paraId="1AC11679" w14:textId="77777777" w:rsidR="00433C6A" w:rsidRDefault="00433C6A" w:rsidP="0040256E"/>
    <w:p w14:paraId="7C87F30D" w14:textId="77777777" w:rsidR="00B27094" w:rsidRPr="00284930" w:rsidRDefault="00284930" w:rsidP="0040256E">
      <w:pPr>
        <w:pStyle w:val="Heading4"/>
        <w:rPr>
          <w:rFonts w:ascii="Arial" w:hAnsi="Arial" w:cs="Arial"/>
        </w:rPr>
      </w:pPr>
      <w:bookmarkStart w:id="292" w:name="_Toc465069656"/>
      <w:r w:rsidRPr="00284930">
        <w:rPr>
          <w:rFonts w:ascii="Arial" w:hAnsi="Arial" w:cs="Arial"/>
        </w:rPr>
        <w:t>Service Performance</w:t>
      </w:r>
      <w:r w:rsidR="00876CB7">
        <w:rPr>
          <w:rFonts w:ascii="Arial" w:hAnsi="Arial" w:cs="Arial"/>
        </w:rPr>
        <w:t xml:space="preserve"> (peak load)</w:t>
      </w:r>
      <w:bookmarkEnd w:id="292"/>
    </w:p>
    <w:p w14:paraId="0684246D" w14:textId="77777777" w:rsidR="00B27094" w:rsidRPr="00B27094" w:rsidRDefault="00CC31E4" w:rsidP="0040256E">
      <w:pPr>
        <w:pStyle w:val="TGStyle1"/>
      </w:pPr>
      <w:r>
        <w:t>A download service should ensure that it is sufficiently performant to ensure that peak load occurs for only 10% of its uptime.</w:t>
      </w:r>
    </w:p>
    <w:p w14:paraId="16760FE4" w14:textId="77777777" w:rsidR="00284930" w:rsidRDefault="00284930" w:rsidP="0040256E">
      <w:pPr>
        <w:rPr>
          <w:b/>
        </w:rPr>
      </w:pPr>
    </w:p>
    <w:p w14:paraId="4A4C4A56" w14:textId="77777777" w:rsidR="00CC31E4" w:rsidRPr="00284930" w:rsidRDefault="00284930" w:rsidP="0040256E">
      <w:pPr>
        <w:pStyle w:val="Heading4"/>
        <w:rPr>
          <w:rFonts w:ascii="Arial" w:hAnsi="Arial" w:cs="Arial"/>
        </w:rPr>
      </w:pPr>
      <w:bookmarkStart w:id="293" w:name="_Toc465069657"/>
      <w:r w:rsidRPr="00284930">
        <w:rPr>
          <w:rFonts w:ascii="Arial" w:hAnsi="Arial" w:cs="Arial"/>
        </w:rPr>
        <w:t>GetCapabilities</w:t>
      </w:r>
      <w:bookmarkEnd w:id="293"/>
    </w:p>
    <w:p w14:paraId="6BCC9B08" w14:textId="77777777" w:rsidR="00284930" w:rsidRDefault="00284930" w:rsidP="0040256E">
      <w:pPr>
        <w:pStyle w:val="TGStyle1"/>
        <w:rPr>
          <w:rStyle w:val="TGStyle1Char"/>
        </w:rPr>
      </w:pPr>
      <w:r>
        <w:rPr>
          <w:rStyle w:val="TGStyle1Char"/>
        </w:rPr>
        <w:t>The response to a WCS GetCapabilities request shall take no longer than 10 seconds to start to respond, in normal operation.</w:t>
      </w:r>
    </w:p>
    <w:p w14:paraId="23648149" w14:textId="77777777" w:rsidR="00284930" w:rsidRDefault="00284930" w:rsidP="0040256E"/>
    <w:p w14:paraId="61C09F44" w14:textId="77777777" w:rsidR="00714E3F" w:rsidRDefault="00714E3F" w:rsidP="0040256E">
      <w:pPr>
        <w:pStyle w:val="Heading4"/>
        <w:rPr>
          <w:rFonts w:ascii="Arial" w:hAnsi="Arial" w:cs="Arial"/>
        </w:rPr>
      </w:pPr>
      <w:bookmarkStart w:id="294" w:name="_Toc465069658"/>
      <w:r w:rsidRPr="00714E3F">
        <w:rPr>
          <w:rFonts w:ascii="Arial" w:hAnsi="Arial" w:cs="Arial"/>
        </w:rPr>
        <w:t>DescribeCoverage</w:t>
      </w:r>
      <w:bookmarkEnd w:id="294"/>
    </w:p>
    <w:p w14:paraId="35AAD410" w14:textId="77777777" w:rsidR="00714E3F" w:rsidRDefault="00714E3F" w:rsidP="0040256E">
      <w:pPr>
        <w:pStyle w:val="TGStyle1"/>
        <w:rPr>
          <w:rStyle w:val="TGStyle1Char"/>
        </w:rPr>
      </w:pPr>
      <w:r>
        <w:rPr>
          <w:rStyle w:val="TGStyle1Char"/>
        </w:rPr>
        <w:t>The response to a DescribeCoverage request</w:t>
      </w:r>
      <w:r w:rsidR="002A3C25">
        <w:rPr>
          <w:rStyle w:val="TGStyle1Char"/>
        </w:rPr>
        <w:t>,</w:t>
      </w:r>
      <w:r>
        <w:rPr>
          <w:rStyle w:val="TGStyle1Char"/>
        </w:rPr>
        <w:t xml:space="preserve"> </w:t>
      </w:r>
      <w:r w:rsidR="002A3C25">
        <w:rPr>
          <w:rStyle w:val="TGStyle1Char"/>
        </w:rPr>
        <w:t xml:space="preserve">for a single coverage, </w:t>
      </w:r>
      <w:r>
        <w:rPr>
          <w:rStyle w:val="TGStyle1Char"/>
        </w:rPr>
        <w:t>shall take no longer than 10 seconds to start to respond, in normal operation.</w:t>
      </w:r>
    </w:p>
    <w:p w14:paraId="3C74D4AD" w14:textId="77777777" w:rsidR="006B7F89" w:rsidRDefault="006B7F89" w:rsidP="006B7F89">
      <w:pPr>
        <w:rPr>
          <w:rStyle w:val="TGStyle1Char"/>
        </w:rPr>
      </w:pPr>
    </w:p>
    <w:p w14:paraId="759633EA" w14:textId="77777777" w:rsidR="00714E3F" w:rsidRDefault="00714E3F" w:rsidP="0040256E">
      <w:pPr>
        <w:pStyle w:val="TGStyle1"/>
      </w:pPr>
      <w:r>
        <w:rPr>
          <w:rStyle w:val="TGStyle1Char"/>
        </w:rPr>
        <w:t>Once initiated a DescribeCoverage response shall</w:t>
      </w:r>
      <w:r w:rsidR="00D90440">
        <w:rPr>
          <w:rStyle w:val="TGStyle1Char"/>
        </w:rPr>
        <w:t>, in normal operation,</w:t>
      </w:r>
      <w:r>
        <w:rPr>
          <w:rStyle w:val="TGStyle1Char"/>
        </w:rPr>
        <w:t xml:space="preserve"> maintain a sustained response of</w:t>
      </w:r>
      <w:r w:rsidR="00D90440">
        <w:rPr>
          <w:rStyle w:val="TGStyle1Char"/>
        </w:rPr>
        <w:t xml:space="preserve"> greater than 0.5 MB per second.</w:t>
      </w:r>
    </w:p>
    <w:p w14:paraId="1E528A80" w14:textId="77777777" w:rsidR="00284930" w:rsidRDefault="00284930" w:rsidP="0040256E"/>
    <w:p w14:paraId="5F9818F4" w14:textId="77777777" w:rsidR="00284930" w:rsidRPr="00F36E52" w:rsidRDefault="00284930" w:rsidP="0040256E">
      <w:pPr>
        <w:pStyle w:val="Heading4"/>
        <w:rPr>
          <w:rFonts w:ascii="Arial" w:hAnsi="Arial" w:cs="Arial"/>
        </w:rPr>
      </w:pPr>
      <w:bookmarkStart w:id="295" w:name="_Toc465069659"/>
      <w:r w:rsidRPr="00F36E52">
        <w:rPr>
          <w:rFonts w:ascii="Arial" w:hAnsi="Arial" w:cs="Arial"/>
        </w:rPr>
        <w:t>GetCoverage</w:t>
      </w:r>
      <w:bookmarkEnd w:id="295"/>
    </w:p>
    <w:p w14:paraId="69023B47" w14:textId="77777777" w:rsidR="00576AA8" w:rsidRDefault="00413788" w:rsidP="0040256E">
      <w:pPr>
        <w:pStyle w:val="TGStyle1"/>
        <w:rPr>
          <w:rStyle w:val="TGStyle1Char"/>
        </w:rPr>
      </w:pPr>
      <w:r>
        <w:rPr>
          <w:rStyle w:val="TGStyle1Char"/>
        </w:rPr>
        <w:t>The response to a GetCoverage request</w:t>
      </w:r>
      <w:r w:rsidR="002A3C25">
        <w:rPr>
          <w:rStyle w:val="TGStyle1Char"/>
        </w:rPr>
        <w:t>,</w:t>
      </w:r>
      <w:r w:rsidR="002A3C25" w:rsidRPr="002A3C25">
        <w:rPr>
          <w:rStyle w:val="TGStyle1Char"/>
        </w:rPr>
        <w:t xml:space="preserve"> </w:t>
      </w:r>
      <w:r w:rsidR="002A3C25">
        <w:rPr>
          <w:rStyle w:val="TGStyle1Char"/>
        </w:rPr>
        <w:t>for a single coverage,</w:t>
      </w:r>
      <w:r>
        <w:rPr>
          <w:rStyle w:val="TGStyle1Char"/>
        </w:rPr>
        <w:t xml:space="preserve"> </w:t>
      </w:r>
      <w:r w:rsidR="002A3C25">
        <w:rPr>
          <w:rStyle w:val="TGStyle1Char"/>
        </w:rPr>
        <w:t xml:space="preserve">with or </w:t>
      </w:r>
      <w:r>
        <w:rPr>
          <w:rStyle w:val="TGStyle1Char"/>
        </w:rPr>
        <w:t>without any subsetting operations shall take no longer than 30 seconds to start to respond</w:t>
      </w:r>
      <w:r w:rsidR="00835A46">
        <w:rPr>
          <w:rStyle w:val="TGStyle1Char"/>
        </w:rPr>
        <w:t>, in normal operation.</w:t>
      </w:r>
    </w:p>
    <w:p w14:paraId="690FCCA2" w14:textId="77777777" w:rsidR="006B7F89" w:rsidRDefault="006B7F89" w:rsidP="006B7F89">
      <w:pPr>
        <w:rPr>
          <w:rStyle w:val="TGStyle1Char"/>
        </w:rPr>
      </w:pPr>
    </w:p>
    <w:p w14:paraId="15A90F8D" w14:textId="77777777" w:rsidR="00413788" w:rsidRDefault="00130561" w:rsidP="0040256E">
      <w:pPr>
        <w:pStyle w:val="TGStyle1"/>
        <w:rPr>
          <w:rStyle w:val="TGStyle1Char"/>
        </w:rPr>
      </w:pPr>
      <w:r>
        <w:rPr>
          <w:rStyle w:val="TGStyle1Char"/>
        </w:rPr>
        <w:t>Once initiated a GetCoverage response shall maintain a sustained response of greater than 0.5 MB per second, in normal operation.</w:t>
      </w:r>
    </w:p>
    <w:p w14:paraId="11C65843" w14:textId="77777777" w:rsidR="00284930" w:rsidRDefault="00284930" w:rsidP="0040256E">
      <w:pPr>
        <w:jc w:val="left"/>
        <w:rPr>
          <w:rStyle w:val="TGStyle1Char"/>
        </w:rPr>
      </w:pPr>
    </w:p>
    <w:p w14:paraId="0134B31F" w14:textId="77777777" w:rsidR="00284930" w:rsidRDefault="00284930" w:rsidP="0040256E">
      <w:pPr>
        <w:pStyle w:val="Heading4"/>
        <w:rPr>
          <w:rStyle w:val="TGStyle1Char"/>
        </w:rPr>
      </w:pPr>
      <w:bookmarkStart w:id="296" w:name="_Toc465069660"/>
      <w:r>
        <w:rPr>
          <w:rStyle w:val="TGStyle1Char"/>
        </w:rPr>
        <w:t>ProcessCoverages</w:t>
      </w:r>
      <w:bookmarkEnd w:id="296"/>
    </w:p>
    <w:p w14:paraId="5DC86940" w14:textId="77777777" w:rsidR="00284930" w:rsidRDefault="00284930" w:rsidP="0040256E">
      <w:pPr>
        <w:pStyle w:val="TGStyle1"/>
        <w:rPr>
          <w:rStyle w:val="TGStyle1Char"/>
        </w:rPr>
      </w:pPr>
      <w:r>
        <w:rPr>
          <w:rStyle w:val="TGStyle1Char"/>
        </w:rPr>
        <w:t>The response to a ProcessCoverages</w:t>
      </w:r>
      <w:r w:rsidR="00B76232" w:rsidRPr="00B76232">
        <w:rPr>
          <w:rStyle w:val="TGStyle1Char"/>
        </w:rPr>
        <w:t xml:space="preserve"> </w:t>
      </w:r>
      <w:r w:rsidR="00B76232">
        <w:rPr>
          <w:rStyle w:val="TGStyle1Char"/>
        </w:rPr>
        <w:t>request, for a single coverage,</w:t>
      </w:r>
      <w:r>
        <w:rPr>
          <w:rStyle w:val="TGStyle1Char"/>
        </w:rPr>
        <w:t xml:space="preserve"> </w:t>
      </w:r>
      <w:r w:rsidR="00B76232">
        <w:rPr>
          <w:rStyle w:val="TGStyle1Char"/>
        </w:rPr>
        <w:t xml:space="preserve">with or with </w:t>
      </w:r>
      <w:r>
        <w:rPr>
          <w:rStyle w:val="TGStyle1Char"/>
        </w:rPr>
        <w:t>without any subsetting operations shall take no longer than 30 seconds to start to respond, in normal operation.</w:t>
      </w:r>
    </w:p>
    <w:p w14:paraId="1E2A5040" w14:textId="77777777" w:rsidR="006B7F89" w:rsidRDefault="006B7F89" w:rsidP="006B7F89">
      <w:pPr>
        <w:rPr>
          <w:rStyle w:val="TGStyle1Char"/>
        </w:rPr>
      </w:pPr>
    </w:p>
    <w:p w14:paraId="6C7AB6E8" w14:textId="77777777" w:rsidR="00284930" w:rsidRDefault="00284930" w:rsidP="0040256E">
      <w:pPr>
        <w:pStyle w:val="TGStyle1"/>
        <w:rPr>
          <w:rStyle w:val="TGStyle1Char"/>
        </w:rPr>
      </w:pPr>
      <w:r>
        <w:rPr>
          <w:rStyle w:val="TGStyle1Char"/>
        </w:rPr>
        <w:t>Once initiated a ProcessCoverages response shall maintain a sustained response of greater than 0.5 MB per second, in normal operation.</w:t>
      </w:r>
    </w:p>
    <w:p w14:paraId="3AC7D4D9" w14:textId="77777777" w:rsidR="00413788" w:rsidRDefault="00413788" w:rsidP="0040256E">
      <w:pPr>
        <w:jc w:val="left"/>
        <w:rPr>
          <w:rStyle w:val="TGStyle1Char"/>
        </w:rPr>
      </w:pPr>
    </w:p>
    <w:p w14:paraId="1F3D5855" w14:textId="77777777" w:rsidR="00433C6A" w:rsidRPr="002329BF" w:rsidRDefault="002329BF" w:rsidP="0040256E">
      <w:pPr>
        <w:pStyle w:val="Heading4"/>
        <w:rPr>
          <w:rFonts w:ascii="Arial" w:hAnsi="Arial" w:cs="Arial"/>
        </w:rPr>
      </w:pPr>
      <w:bookmarkStart w:id="297" w:name="_Toc465069661"/>
      <w:r w:rsidRPr="002329BF">
        <w:rPr>
          <w:rFonts w:ascii="Arial" w:hAnsi="Arial" w:cs="Arial"/>
        </w:rPr>
        <w:t xml:space="preserve">Measuring </w:t>
      </w:r>
      <w:r>
        <w:rPr>
          <w:rFonts w:ascii="Arial" w:hAnsi="Arial" w:cs="Arial"/>
        </w:rPr>
        <w:t>performance</w:t>
      </w:r>
      <w:bookmarkEnd w:id="297"/>
    </w:p>
    <w:p w14:paraId="0F728402" w14:textId="77777777" w:rsidR="00433C6A" w:rsidRDefault="00443D12" w:rsidP="0040256E">
      <w:r>
        <w:t>Details on how to configure your service to ensure it is sufficiently performant, and d</w:t>
      </w:r>
      <w:r w:rsidR="002329BF">
        <w:t xml:space="preserve">etails on how to measure the performance of a WCS service </w:t>
      </w:r>
      <w:r w:rsidR="004B0819">
        <w:t>are</w:t>
      </w:r>
      <w:r w:rsidR="002329BF">
        <w:t xml:space="preserve"> generally out of scope for this technical guidance.  It is generally regarded as quite difficult to measure the response time for the first byte of any network service response</w:t>
      </w:r>
      <w:r>
        <w:t>, so any guidance given here should be regarded as indicative only.</w:t>
      </w:r>
    </w:p>
    <w:p w14:paraId="373EED03" w14:textId="77777777" w:rsidR="004B0819" w:rsidRDefault="004B0819" w:rsidP="0040256E">
      <w:r>
        <w:t>One method to help you quantify the response times from your service is to use an HTTP HEAD request (this is essentially the same as an HTTP GET request but the response does</w:t>
      </w:r>
      <w:r w:rsidR="00BB0182">
        <w:t xml:space="preserve"> </w:t>
      </w:r>
      <w:r>
        <w:t>n</w:t>
      </w:r>
      <w:r w:rsidR="00BB0182">
        <w:t>o</w:t>
      </w:r>
      <w:r>
        <w:t xml:space="preserve">t include the  data).  </w:t>
      </w:r>
      <w:r w:rsidR="00D90440">
        <w:t xml:space="preserve">Tools such as the console based </w:t>
      </w:r>
      <w:r>
        <w:t>cURL (</w:t>
      </w:r>
      <w:hyperlink r:id="rId46" w:history="1">
        <w:r w:rsidRPr="00D87380">
          <w:rPr>
            <w:rStyle w:val="Hyperlink"/>
          </w:rPr>
          <w:t>https://curl.haxx.se/</w:t>
        </w:r>
      </w:hyperlink>
      <w:r>
        <w:t xml:space="preserve">) </w:t>
      </w:r>
      <w:r w:rsidR="00D90440">
        <w:t xml:space="preserve">may be used </w:t>
      </w:r>
      <w:r>
        <w:t xml:space="preserve">to generate the request and have it give you </w:t>
      </w:r>
      <w:r w:rsidR="003C10E9">
        <w:t>a measured time for the start of data transfer.</w:t>
      </w:r>
    </w:p>
    <w:p w14:paraId="04174CFB" w14:textId="77777777" w:rsidR="003C10E9" w:rsidRDefault="003C10E9" w:rsidP="0040256E"/>
    <w:tbl>
      <w:tblPr>
        <w:tblStyle w:val="TableGrid"/>
        <w:tblW w:w="0" w:type="auto"/>
        <w:tblLook w:val="04A0" w:firstRow="1" w:lastRow="0" w:firstColumn="1" w:lastColumn="0" w:noHBand="0" w:noVBand="1"/>
      </w:tblPr>
      <w:tblGrid>
        <w:gridCol w:w="9072"/>
      </w:tblGrid>
      <w:tr w:rsidR="003C10E9" w14:paraId="59EC0C89" w14:textId="77777777" w:rsidTr="003C10E9">
        <w:tc>
          <w:tcPr>
            <w:tcW w:w="9298" w:type="dxa"/>
          </w:tcPr>
          <w:p w14:paraId="0CF0F834" w14:textId="77777777" w:rsidR="003C10E9" w:rsidRDefault="003C10E9" w:rsidP="0040256E">
            <w:pPr>
              <w:jc w:val="left"/>
            </w:pPr>
          </w:p>
          <w:p w14:paraId="136E8D27" w14:textId="77777777" w:rsidR="00BB0182" w:rsidRDefault="003C10E9" w:rsidP="0040256E">
            <w:pPr>
              <w:jc w:val="left"/>
            </w:pPr>
            <w:r w:rsidRPr="003C10E9">
              <w:t xml:space="preserve">curl </w:t>
            </w:r>
          </w:p>
          <w:p w14:paraId="1329D5BB" w14:textId="77777777" w:rsidR="00BB0182" w:rsidRDefault="003C10E9" w:rsidP="0040256E">
            <w:pPr>
              <w:jc w:val="left"/>
            </w:pPr>
            <w:r w:rsidRPr="003C10E9">
              <w:t xml:space="preserve">--silent </w:t>
            </w:r>
          </w:p>
          <w:p w14:paraId="46F92220" w14:textId="77777777" w:rsidR="003C10E9" w:rsidRDefault="003C10E9" w:rsidP="0040256E">
            <w:pPr>
              <w:jc w:val="left"/>
            </w:pPr>
            <w:r w:rsidRPr="003C10E9">
              <w:t xml:space="preserve">--write-out "%{time_starttransfer}" </w:t>
            </w:r>
          </w:p>
          <w:p w14:paraId="5E9F127F" w14:textId="77777777" w:rsidR="003C10E9" w:rsidRDefault="003C10E9" w:rsidP="0040256E">
            <w:pPr>
              <w:jc w:val="left"/>
            </w:pPr>
            <w:r w:rsidRPr="003C10E9">
              <w:t>--request HEAD "http://your.wcs/ows?service=WCS&amp;request=...&amp;"</w:t>
            </w:r>
          </w:p>
          <w:p w14:paraId="1795690E" w14:textId="77777777" w:rsidR="003C10E9" w:rsidRDefault="003C10E9" w:rsidP="0040256E"/>
        </w:tc>
      </w:tr>
    </w:tbl>
    <w:p w14:paraId="4FA9C46D" w14:textId="77777777" w:rsidR="00876CB7" w:rsidRPr="003B3FBF" w:rsidRDefault="003C10E9" w:rsidP="0040256E">
      <w:pPr>
        <w:rPr>
          <w:sz w:val="18"/>
          <w:szCs w:val="18"/>
        </w:rPr>
      </w:pPr>
      <w:bookmarkStart w:id="298" w:name="_Toc462151535"/>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34</w:t>
      </w:r>
      <w:r w:rsidR="00994CD2" w:rsidRPr="003B3FBF">
        <w:rPr>
          <w:noProof/>
          <w:sz w:val="18"/>
          <w:szCs w:val="18"/>
        </w:rPr>
        <w:fldChar w:fldCharType="end"/>
      </w:r>
      <w:r w:rsidRPr="003B3FBF">
        <w:rPr>
          <w:sz w:val="18"/>
          <w:szCs w:val="18"/>
        </w:rPr>
        <w:t>: Using cURL to send an HTTP HEAD request to help quantify a WCS operation response time</w:t>
      </w:r>
      <w:bookmarkEnd w:id="298"/>
    </w:p>
    <w:p w14:paraId="3EE16F93" w14:textId="77777777" w:rsidR="00876CB7" w:rsidRDefault="00876CB7" w:rsidP="0040256E"/>
    <w:p w14:paraId="69823C68" w14:textId="77777777" w:rsidR="00EA05FB" w:rsidRPr="0018628A" w:rsidRDefault="00EA05FB" w:rsidP="0040256E">
      <w:pPr>
        <w:pStyle w:val="Heading2"/>
      </w:pPr>
      <w:bookmarkStart w:id="299" w:name="_Toc364080338"/>
      <w:bookmarkStart w:id="300" w:name="_Toc375305546"/>
      <w:bookmarkStart w:id="301" w:name="_Toc364091602"/>
      <w:bookmarkStart w:id="302" w:name="_Toc465069662"/>
      <w:r w:rsidRPr="0018628A">
        <w:t>Capacity</w:t>
      </w:r>
      <w:bookmarkEnd w:id="299"/>
      <w:bookmarkEnd w:id="300"/>
      <w:bookmarkEnd w:id="301"/>
      <w:bookmarkEnd w:id="302"/>
    </w:p>
    <w:p w14:paraId="44545219" w14:textId="77777777" w:rsidR="00EA05FB" w:rsidRPr="00D134B1" w:rsidRDefault="00EA05FB" w:rsidP="0040256E">
      <w:pPr>
        <w:pStyle w:val="Heading3"/>
      </w:pPr>
      <w:bookmarkStart w:id="303" w:name="_Toc364080339"/>
      <w:bookmarkStart w:id="304" w:name="_Toc375305547"/>
      <w:bookmarkStart w:id="305" w:name="_Toc364091603"/>
      <w:bookmarkStart w:id="306" w:name="_Toc465069663"/>
      <w:r w:rsidRPr="00D134B1">
        <w:t>Implementation requirements mandated by the Implementing Rule</w:t>
      </w:r>
      <w:bookmarkEnd w:id="303"/>
      <w:bookmarkEnd w:id="304"/>
      <w:bookmarkEnd w:id="305"/>
      <w:bookmarkEnd w:id="306"/>
    </w:p>
    <w:p w14:paraId="71DE6DA2" w14:textId="77777777" w:rsidR="00EA05FB" w:rsidRDefault="00EA05FB" w:rsidP="0040256E">
      <w:pPr>
        <w:ind w:firstLine="432"/>
        <w:rPr>
          <w:i/>
        </w:rPr>
      </w:pPr>
      <w:r w:rsidRPr="00D134B1">
        <w:rPr>
          <w:i/>
        </w:rPr>
        <w:t>The minimum number of simultaneous requests to a download service to be served in accordance with the quality of service performance criteria shall be 10 requests per second. The number of requests processed in</w:t>
      </w:r>
      <w:r w:rsidR="00714E3F">
        <w:rPr>
          <w:i/>
        </w:rPr>
        <w:t xml:space="preserve"> parallel may be limited to 50.</w:t>
      </w:r>
    </w:p>
    <w:p w14:paraId="7D20D6E9" w14:textId="77777777" w:rsidR="00A16FBC" w:rsidRPr="00D134B1" w:rsidRDefault="00A16FBC" w:rsidP="0040256E"/>
    <w:p w14:paraId="6FE19A9C" w14:textId="77777777" w:rsidR="00EA05FB" w:rsidRPr="00D134B1" w:rsidRDefault="00EA05FB" w:rsidP="0040256E">
      <w:pPr>
        <w:pStyle w:val="TGStyle1"/>
      </w:pPr>
      <w:r w:rsidRPr="00D134B1">
        <w:t xml:space="preserve">The measured capacity shall fulfil the requirements of the regulation (both capacity and performance) for all operations that are provided by the service. </w:t>
      </w:r>
    </w:p>
    <w:p w14:paraId="3CF53727" w14:textId="77777777" w:rsidR="00421B6A" w:rsidRDefault="00421B6A" w:rsidP="0040256E">
      <w:bookmarkStart w:id="307" w:name="_Toc364080341"/>
      <w:bookmarkStart w:id="308" w:name="_Toc375305549"/>
      <w:bookmarkStart w:id="309" w:name="_Toc364091605"/>
    </w:p>
    <w:p w14:paraId="26519CF9" w14:textId="77777777" w:rsidR="00EA05FB" w:rsidRPr="0018628A" w:rsidRDefault="00EA05FB" w:rsidP="0040256E">
      <w:pPr>
        <w:pStyle w:val="Heading2"/>
      </w:pPr>
      <w:bookmarkStart w:id="310" w:name="_Toc465069664"/>
      <w:r w:rsidRPr="0018628A">
        <w:t>Availability</w:t>
      </w:r>
      <w:bookmarkEnd w:id="307"/>
      <w:bookmarkEnd w:id="308"/>
      <w:bookmarkEnd w:id="309"/>
      <w:bookmarkEnd w:id="310"/>
    </w:p>
    <w:p w14:paraId="23FFD314" w14:textId="77777777" w:rsidR="00EA05FB" w:rsidRPr="0018628A" w:rsidRDefault="00EA05FB" w:rsidP="0040256E">
      <w:pPr>
        <w:pStyle w:val="Heading3"/>
      </w:pPr>
      <w:bookmarkStart w:id="311" w:name="_Toc364080342"/>
      <w:bookmarkStart w:id="312" w:name="_Toc375305550"/>
      <w:bookmarkStart w:id="313" w:name="_Toc364091606"/>
      <w:bookmarkStart w:id="314" w:name="_Toc465069665"/>
      <w:r w:rsidRPr="0018628A">
        <w:t>Implementation requirements mandated by the Implementing Rule</w:t>
      </w:r>
      <w:bookmarkEnd w:id="311"/>
      <w:bookmarkEnd w:id="312"/>
      <w:bookmarkEnd w:id="313"/>
      <w:bookmarkEnd w:id="314"/>
    </w:p>
    <w:p w14:paraId="285158D8" w14:textId="77777777" w:rsidR="00EA05FB" w:rsidRDefault="00EA05FB" w:rsidP="0040256E">
      <w:pPr>
        <w:pStyle w:val="Para"/>
        <w:rPr>
          <w:i/>
        </w:rPr>
      </w:pPr>
      <w:r w:rsidRPr="00D134B1">
        <w:rPr>
          <w:i/>
        </w:rPr>
        <w:t>“The probability of a Network Service to be available shall be 99% of the time.”</w:t>
      </w:r>
    </w:p>
    <w:p w14:paraId="53CA213F" w14:textId="77777777" w:rsidR="004E36FE" w:rsidRPr="004E36FE" w:rsidRDefault="004E36FE" w:rsidP="0040256E">
      <w:pPr>
        <w:pStyle w:val="TGStyle1"/>
      </w:pPr>
      <w:r>
        <w:t>A service should normally be expected to be available for 99% of the time. i.e.  In any year period the service should have a cumulative outage period of no greater than 5256 minutes.</w:t>
      </w:r>
    </w:p>
    <w:p w14:paraId="0C6A525E" w14:textId="77777777" w:rsidR="008F0256" w:rsidRDefault="008F0256" w:rsidP="0040256E"/>
    <w:p w14:paraId="65E6A9E0" w14:textId="77777777" w:rsidR="00FB711B" w:rsidRDefault="00FB711B" w:rsidP="0040256E">
      <w:pPr>
        <w:suppressAutoHyphens w:val="0"/>
        <w:spacing w:before="0" w:after="0"/>
        <w:jc w:val="left"/>
      </w:pPr>
      <w:r>
        <w:br w:type="page"/>
      </w:r>
    </w:p>
    <w:p w14:paraId="3C0DBBE1" w14:textId="77777777" w:rsidR="00D01419" w:rsidRDefault="00D01419" w:rsidP="00D01419">
      <w:pPr>
        <w:pStyle w:val="Annex"/>
      </w:pPr>
      <w:bookmarkStart w:id="315" w:name="_Toc465069666"/>
      <w:r>
        <w:t>Abstract Test Suites</w:t>
      </w:r>
      <w:bookmarkEnd w:id="315"/>
    </w:p>
    <w:p w14:paraId="102D671C" w14:textId="39A5A586" w:rsidR="00D01419" w:rsidRDefault="00D01419" w:rsidP="00D01419">
      <w:r>
        <w:t>This chapter only contains the structure of the Abstract Test Suites and the contained Conformance Classes for testing the download service instances against the requirements of this specification. The Test Cases for the Conformance Classes are provided in a separate repository</w:t>
      </w:r>
      <w:r>
        <w:rPr>
          <w:vertAlign w:val="superscript"/>
        </w:rPr>
        <w:footnoteReference w:id="5"/>
      </w:r>
      <w:r>
        <w:t>.</w:t>
      </w:r>
    </w:p>
    <w:p w14:paraId="195264E2" w14:textId="2A9EF8D4" w:rsidR="00D01419" w:rsidRDefault="00D01419" w:rsidP="00D01419">
      <w:pPr>
        <w:pStyle w:val="Annex2"/>
      </w:pPr>
      <w:bookmarkStart w:id="316" w:name="_TOC154786"/>
      <w:bookmarkStart w:id="317" w:name="_Toc465069667"/>
      <w:bookmarkEnd w:id="316"/>
      <w:r>
        <w:t>Conformance Class WCS-MAN: Mandatory download operations</w:t>
      </w:r>
      <w:bookmarkEnd w:id="317"/>
    </w:p>
    <w:p w14:paraId="08F4FC82" w14:textId="7F4D3BBB" w:rsidR="00D01419" w:rsidRDefault="00D01419" w:rsidP="00D01419">
      <w:pPr>
        <w:pStyle w:val="Body"/>
      </w:pPr>
      <w:r>
        <w:t>This section contains test cases covering all the TG Requirements of Conformance Class WCS-MAN: Mandatory download operations (</w:t>
      </w:r>
      <w:hyperlink r:id="rId47" w:history="1">
        <w:r w:rsidRPr="00005AA4">
          <w:rPr>
            <w:rStyle w:val="Hyperlink"/>
          </w:rPr>
          <w:t>http://inspire.ec.europa.eu/id/ats/download-service-wcs/1.0/wcs-mandatory</w:t>
        </w:r>
      </w:hyperlink>
      <w:r>
        <w:t>).</w:t>
      </w:r>
    </w:p>
    <w:p w14:paraId="3987C8DD" w14:textId="7A98E6E6" w:rsidR="00D01419" w:rsidRDefault="00D01419" w:rsidP="00D01419">
      <w:pPr>
        <w:pStyle w:val="Annex2"/>
      </w:pPr>
      <w:bookmarkStart w:id="318" w:name="_TOC155087"/>
      <w:bookmarkStart w:id="319" w:name="_Toc465069668"/>
      <w:bookmarkEnd w:id="318"/>
      <w:r>
        <w:t>Conformance Class WCS-CON: Direct access download o</w:t>
      </w:r>
      <w:r w:rsidRPr="00D01419">
        <w:t>perations</w:t>
      </w:r>
      <w:bookmarkEnd w:id="319"/>
    </w:p>
    <w:p w14:paraId="2931A49F" w14:textId="774BFFEA" w:rsidR="00D01419" w:rsidRDefault="00D01419" w:rsidP="00D01419">
      <w:pPr>
        <w:pStyle w:val="Body"/>
      </w:pPr>
      <w:r>
        <w:t>This section contains test cases covering all the TG Requirements of Conformance Class WCS-CON: Direct access download o</w:t>
      </w:r>
      <w:r w:rsidRPr="00D01419">
        <w:t>perations</w:t>
      </w:r>
      <w:r>
        <w:t xml:space="preserve"> (</w:t>
      </w:r>
      <w:hyperlink r:id="rId48" w:history="1">
        <w:r w:rsidRPr="00005AA4">
          <w:rPr>
            <w:rStyle w:val="Hyperlink"/>
          </w:rPr>
          <w:t>http://inspire.ec.europa.eu/id/ats/download-service-wcs/1.0/wcs-direct</w:t>
        </w:r>
      </w:hyperlink>
      <w:r>
        <w:t>).</w:t>
      </w:r>
    </w:p>
    <w:p w14:paraId="5199BDE0" w14:textId="77777777" w:rsidR="00D01419" w:rsidRDefault="00D01419" w:rsidP="00D01419"/>
    <w:p w14:paraId="5D0FEC63" w14:textId="7C79841C" w:rsidR="0021416A" w:rsidRDefault="0021416A" w:rsidP="0040256E">
      <w:pPr>
        <w:pStyle w:val="Annex"/>
      </w:pPr>
      <w:bookmarkStart w:id="320" w:name="_Ref465064065"/>
      <w:bookmarkStart w:id="321" w:name="_Toc465069669"/>
      <w:r>
        <w:t xml:space="preserve">Options for implementing a </w:t>
      </w:r>
      <w:r w:rsidRPr="00CE686F">
        <w:t>Describe Spatial Object Type</w:t>
      </w:r>
      <w:r>
        <w:t xml:space="preserve"> operation</w:t>
      </w:r>
      <w:bookmarkEnd w:id="320"/>
      <w:bookmarkEnd w:id="321"/>
    </w:p>
    <w:p w14:paraId="46EC6F07" w14:textId="77777777" w:rsidR="00990AC2" w:rsidRDefault="00990AC2" w:rsidP="0040256E">
      <w:r w:rsidRPr="00EE0090">
        <w:t xml:space="preserve">For those coming from a background of WFS this might at first appear a bit odd, but what you need to remember is that in a WCS each coverage is a feature with its own feature type, and you can have multiple coverages each representing a </w:t>
      </w:r>
      <w:r>
        <w:t xml:space="preserve">single </w:t>
      </w:r>
      <w:r w:rsidRPr="00EE0090">
        <w:t>spatial object type in a slightly different (yet conformant to the spatial object type definition)</w:t>
      </w:r>
      <w:r>
        <w:t xml:space="preserve"> encoding</w:t>
      </w:r>
      <w:r w:rsidRPr="00EE0090">
        <w:t>; whereas in a WFS for any spatial object type represented there is a single feature type with multiple features. In a WFS to represent different variants of a Spatial Object Type you need to give each variant feature type a different name, or provide them in a different service.</w:t>
      </w:r>
      <w:r>
        <w:t xml:space="preserve"> </w:t>
      </w:r>
      <w:r w:rsidRPr="003726B9">
        <w:t>To be able to build a query of the feature members of a feature type in a WFS you need some description of the properties of the feature type, whereas in a WCS you only need a description of the feature itself.</w:t>
      </w:r>
      <w:r>
        <w:t xml:space="preserve"> </w:t>
      </w:r>
      <w:r w:rsidRPr="003726B9">
        <w:t>In a WFS you therefore need a DescribeFeatureType operation (which maps well to the INSPIRE Describe Spatial Object Type operation), but in a WCS there is no such need and therefore no such equivalent operation.</w:t>
      </w:r>
      <w:r>
        <w:t xml:space="preserve">  Indeed there is the added complication that because you can have multiple encodings of the same Spatial Object Type in a WCS that it would a </w:t>
      </w:r>
      <w:r w:rsidRPr="003726B9">
        <w:t>Describe Spatial Object Type operation</w:t>
      </w:r>
      <w:r>
        <w:t xml:space="preserve"> might return more than one answer.</w:t>
      </w:r>
    </w:p>
    <w:p w14:paraId="776C29F2" w14:textId="77777777" w:rsidR="00990AC2" w:rsidRDefault="00990AC2" w:rsidP="0040256E">
      <w:r>
        <w:t>The WCS DescribeCoverage operation is regarded as not being in scope here, because it technically returns information on a feature and not on a feature type (or spatial object type).</w:t>
      </w:r>
    </w:p>
    <w:p w14:paraId="0B9210EB" w14:textId="77777777" w:rsidR="00990AC2" w:rsidRDefault="00990AC2" w:rsidP="0040256E">
      <w:r>
        <w:t>The below is informative to show the type of operation that is required here and to assist with a service operator provisioning such a service.</w:t>
      </w:r>
    </w:p>
    <w:p w14:paraId="7D9FBF57" w14:textId="77777777" w:rsidR="00990AC2" w:rsidRDefault="00990AC2" w:rsidP="0040256E"/>
    <w:p w14:paraId="747C60BE" w14:textId="77777777" w:rsidR="00990AC2" w:rsidRDefault="00990AC2" w:rsidP="0040256E">
      <w:r>
        <w:t>A pseudo KVP/GET request might look like:</w:t>
      </w:r>
    </w:p>
    <w:tbl>
      <w:tblPr>
        <w:tblStyle w:val="TableGrid"/>
        <w:tblW w:w="0" w:type="auto"/>
        <w:tblLook w:val="04A0" w:firstRow="1" w:lastRow="0" w:firstColumn="1" w:lastColumn="0" w:noHBand="0" w:noVBand="1"/>
      </w:tblPr>
      <w:tblGrid>
        <w:gridCol w:w="9072"/>
      </w:tblGrid>
      <w:tr w:rsidR="00990AC2" w14:paraId="543647BE" w14:textId="77777777" w:rsidTr="008700ED">
        <w:tc>
          <w:tcPr>
            <w:tcW w:w="9298" w:type="dxa"/>
          </w:tcPr>
          <w:p w14:paraId="629847D7" w14:textId="77777777" w:rsidR="00990AC2" w:rsidRDefault="00990AC2" w:rsidP="0040256E"/>
          <w:p w14:paraId="0708F5D3" w14:textId="77777777" w:rsidR="00990AC2" w:rsidRDefault="00990AC2" w:rsidP="0040256E">
            <w:r>
              <w:t>http://my.network.service/ows?</w:t>
            </w:r>
          </w:p>
          <w:p w14:paraId="7DCB56A5" w14:textId="77777777" w:rsidR="00990AC2" w:rsidRDefault="00990AC2" w:rsidP="0040256E">
            <w:r>
              <w:t xml:space="preserve">    service=OWS&amp;</w:t>
            </w:r>
          </w:p>
          <w:p w14:paraId="7CC80494" w14:textId="77777777" w:rsidR="00990AC2" w:rsidRDefault="00990AC2" w:rsidP="0040256E">
            <w:r>
              <w:t xml:space="preserve">    request=</w:t>
            </w:r>
            <w:r w:rsidRPr="0096625C">
              <w:rPr>
                <w:b/>
              </w:rPr>
              <w:t>DescribeSpatialObjectType</w:t>
            </w:r>
            <w:r>
              <w:t>&amp;</w:t>
            </w:r>
          </w:p>
          <w:p w14:paraId="20649FB9" w14:textId="77777777" w:rsidR="00990AC2" w:rsidRDefault="00990AC2" w:rsidP="0040256E">
            <w:r>
              <w:t xml:space="preserve">    typename=</w:t>
            </w:r>
            <w:r w:rsidRPr="00303616">
              <w:rPr>
                <w:b/>
              </w:rPr>
              <w:t>RiskCoverage</w:t>
            </w:r>
            <w:r>
              <w:t>&amp;</w:t>
            </w:r>
          </w:p>
          <w:p w14:paraId="4F503CB8" w14:textId="77777777" w:rsidR="00990AC2" w:rsidRDefault="00990AC2" w:rsidP="0040256E"/>
        </w:tc>
      </w:tr>
    </w:tbl>
    <w:p w14:paraId="416B2940" w14:textId="77777777" w:rsidR="00990AC2" w:rsidRPr="003B3FBF" w:rsidRDefault="00990AC2" w:rsidP="0040256E">
      <w:pPr>
        <w:jc w:val="left"/>
        <w:rPr>
          <w:sz w:val="18"/>
          <w:szCs w:val="18"/>
        </w:rPr>
      </w:pPr>
      <w:bookmarkStart w:id="322" w:name="_Toc462151536"/>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35</w:t>
      </w:r>
      <w:r w:rsidR="00994CD2" w:rsidRPr="003B3FBF">
        <w:rPr>
          <w:noProof/>
          <w:sz w:val="18"/>
          <w:szCs w:val="18"/>
        </w:rPr>
        <w:fldChar w:fldCharType="end"/>
      </w:r>
      <w:r w:rsidRPr="003B3FBF">
        <w:rPr>
          <w:sz w:val="18"/>
          <w:szCs w:val="18"/>
        </w:rPr>
        <w:t>: Pseudo DescribeSpatialObjectType request with Spatial Object Type specified.</w:t>
      </w:r>
      <w:bookmarkEnd w:id="322"/>
    </w:p>
    <w:p w14:paraId="471A654D" w14:textId="77777777" w:rsidR="00990AC2" w:rsidRDefault="00990AC2" w:rsidP="0040256E"/>
    <w:p w14:paraId="5AAD07C6" w14:textId="59398F28" w:rsidR="00990AC2" w:rsidRDefault="00990AC2" w:rsidP="0040256E">
      <w:pPr>
        <w:jc w:val="left"/>
      </w:pPr>
      <w:r>
        <w:t>In such a request the required response is a description of the RiskCoverage spatial object type provided by the service. The response is not a coverage of type RiskCoverage</w:t>
      </w:r>
      <w:r w:rsidR="00A66510">
        <w:t>.</w:t>
      </w:r>
      <w:r>
        <w:t xml:space="preserve"> </w:t>
      </w:r>
    </w:p>
    <w:p w14:paraId="3B1017BD" w14:textId="77777777" w:rsidR="00990AC2" w:rsidRDefault="00256317" w:rsidP="0040256E">
      <w:r>
        <w:tab/>
      </w:r>
    </w:p>
    <w:p w14:paraId="736B7B35" w14:textId="22C3F179" w:rsidR="00990AC2" w:rsidRDefault="00A66510" w:rsidP="0040256E">
      <w:r>
        <w:t xml:space="preserve">Alternatively, </w:t>
      </w:r>
      <w:r w:rsidR="00990AC2">
        <w:t>a pseudo KVP/GET request might look like:</w:t>
      </w:r>
    </w:p>
    <w:tbl>
      <w:tblPr>
        <w:tblStyle w:val="TableGrid"/>
        <w:tblW w:w="0" w:type="auto"/>
        <w:tblLook w:val="04A0" w:firstRow="1" w:lastRow="0" w:firstColumn="1" w:lastColumn="0" w:noHBand="0" w:noVBand="1"/>
      </w:tblPr>
      <w:tblGrid>
        <w:gridCol w:w="9072"/>
      </w:tblGrid>
      <w:tr w:rsidR="00990AC2" w14:paraId="7044EA69" w14:textId="77777777" w:rsidTr="008700ED">
        <w:tc>
          <w:tcPr>
            <w:tcW w:w="9298" w:type="dxa"/>
          </w:tcPr>
          <w:p w14:paraId="7D62A061" w14:textId="77777777" w:rsidR="00990AC2" w:rsidRDefault="00990AC2" w:rsidP="0040256E"/>
          <w:p w14:paraId="4BAF9A74" w14:textId="77777777" w:rsidR="00990AC2" w:rsidRDefault="00990AC2" w:rsidP="0040256E">
            <w:r w:rsidRPr="00BF4F44">
              <w:t>http://my.network.service/ows?</w:t>
            </w:r>
          </w:p>
          <w:p w14:paraId="2AC53FAA" w14:textId="77777777" w:rsidR="00990AC2" w:rsidRDefault="00990AC2" w:rsidP="0040256E">
            <w:r>
              <w:t xml:space="preserve">    </w:t>
            </w:r>
            <w:r w:rsidRPr="00BF4F44">
              <w:t>service=</w:t>
            </w:r>
            <w:r w:rsidRPr="00BF4F44">
              <w:rPr>
                <w:b/>
              </w:rPr>
              <w:t>WPS</w:t>
            </w:r>
            <w:r w:rsidRPr="00BF4F44">
              <w:t>&amp;</w:t>
            </w:r>
          </w:p>
          <w:p w14:paraId="6C282955" w14:textId="77777777" w:rsidR="00990AC2" w:rsidRDefault="00990AC2" w:rsidP="0040256E">
            <w:r>
              <w:t xml:space="preserve">    request=Execute&amp;</w:t>
            </w:r>
          </w:p>
          <w:p w14:paraId="5BC69425" w14:textId="77777777" w:rsidR="00990AC2" w:rsidRDefault="00990AC2" w:rsidP="0040256E">
            <w:r>
              <w:t xml:space="preserve">    language=en-GB&amp;</w:t>
            </w:r>
          </w:p>
          <w:p w14:paraId="6C2E296E" w14:textId="77777777" w:rsidR="00990AC2" w:rsidRDefault="00990AC2" w:rsidP="0040256E">
            <w:r>
              <w:t xml:space="preserve">    identifier=</w:t>
            </w:r>
            <w:r w:rsidRPr="00BF4F44">
              <w:rPr>
                <w:b/>
              </w:rPr>
              <w:t>DescribeSpatialObjectType</w:t>
            </w:r>
            <w:r>
              <w:t>&amp;</w:t>
            </w:r>
          </w:p>
          <w:p w14:paraId="41F84092" w14:textId="77777777" w:rsidR="00990AC2" w:rsidRDefault="00990AC2" w:rsidP="0040256E">
            <w:r>
              <w:t xml:space="preserve">    datainputs=someservicemetadata&amp;</w:t>
            </w:r>
          </w:p>
          <w:p w14:paraId="6BD1F22F" w14:textId="77777777" w:rsidR="00990AC2" w:rsidRDefault="00990AC2" w:rsidP="0040256E"/>
        </w:tc>
      </w:tr>
    </w:tbl>
    <w:p w14:paraId="1EE1A95F" w14:textId="77777777" w:rsidR="00990AC2" w:rsidRPr="003B3FBF" w:rsidRDefault="00990AC2" w:rsidP="0040256E">
      <w:pPr>
        <w:rPr>
          <w:sz w:val="18"/>
          <w:szCs w:val="18"/>
        </w:rPr>
      </w:pPr>
      <w:bookmarkStart w:id="323" w:name="_Toc462151537"/>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36</w:t>
      </w:r>
      <w:r w:rsidR="00994CD2" w:rsidRPr="003B3FBF">
        <w:rPr>
          <w:noProof/>
          <w:sz w:val="18"/>
          <w:szCs w:val="18"/>
        </w:rPr>
        <w:fldChar w:fldCharType="end"/>
      </w:r>
      <w:r w:rsidRPr="003B3FBF">
        <w:rPr>
          <w:sz w:val="18"/>
          <w:szCs w:val="18"/>
        </w:rPr>
        <w:t>: Pseudo DescribeSpatialObjectType request no Spatial Object Type specified</w:t>
      </w:r>
      <w:bookmarkEnd w:id="323"/>
    </w:p>
    <w:p w14:paraId="522B524A" w14:textId="77777777" w:rsidR="00990AC2" w:rsidRDefault="00990AC2" w:rsidP="0040256E"/>
    <w:p w14:paraId="6300C43C" w14:textId="77777777" w:rsidR="00990AC2" w:rsidRDefault="00990AC2" w:rsidP="0040256E">
      <w:r>
        <w:t>In such a request, where no Spatial Object Type is specified, the required response is a description of the ALL spatial object types provided by the service. The response is not a coverage of any type.</w:t>
      </w:r>
    </w:p>
    <w:p w14:paraId="2F752C75" w14:textId="77777777" w:rsidR="00990AC2" w:rsidRDefault="00990AC2" w:rsidP="0040256E"/>
    <w:p w14:paraId="3D37453E" w14:textId="77777777" w:rsidR="00990AC2" w:rsidRDefault="00990AC2" w:rsidP="0040256E">
      <w:r>
        <w:t>Metadata for the Spatial Object Types supported by a service could be added to its metadata record (like in the below example) and thus be exposed to the discovery service operations.</w:t>
      </w:r>
    </w:p>
    <w:p w14:paraId="0C6832F8" w14:textId="77777777" w:rsidR="00990AC2" w:rsidRDefault="00990AC2" w:rsidP="0040256E"/>
    <w:p w14:paraId="14780699" w14:textId="77777777" w:rsidR="00990AC2" w:rsidRPr="000C121C" w:rsidRDefault="00990AC2" w:rsidP="0040256E">
      <w:pPr>
        <w:pStyle w:val="XMLExample"/>
        <w:rPr>
          <w:rFonts w:cs="Courier New"/>
          <w:color w:val="000096"/>
          <w:lang w:eastAsia="de-DE"/>
        </w:rPr>
      </w:pPr>
      <w:r w:rsidRPr="000C121C">
        <w:rPr>
          <w:rFonts w:cs="Courier New"/>
          <w:color w:val="000096"/>
          <w:lang w:eastAsia="de-DE"/>
        </w:rPr>
        <w:t>&lt;gmd:descriptiveKeywords</w:t>
      </w:r>
      <w:r w:rsidRPr="000C121C">
        <w:rPr>
          <w:rFonts w:cs="Courier New"/>
          <w:color w:val="F5844C"/>
          <w:lang w:eastAsia="de-DE"/>
        </w:rPr>
        <w:t xml:space="preserve"> </w:t>
      </w:r>
      <w:r w:rsidRPr="000C121C">
        <w:rPr>
          <w:rFonts w:cs="Courier New"/>
          <w:color w:val="0099CC"/>
          <w:lang w:eastAsia="de-DE"/>
        </w:rPr>
        <w:t>xmlns:gmd</w:t>
      </w:r>
      <w:r w:rsidRPr="000C121C">
        <w:rPr>
          <w:rFonts w:cs="Courier New"/>
          <w:color w:val="FF8040"/>
          <w:lang w:eastAsia="de-DE"/>
        </w:rPr>
        <w:t>=</w:t>
      </w:r>
      <w:r w:rsidRPr="000C121C">
        <w:rPr>
          <w:rFonts w:cs="Courier New"/>
          <w:color w:val="993300"/>
          <w:lang w:eastAsia="de-DE"/>
        </w:rPr>
        <w:t>"http://www.isotc211.org/2005/gmd"</w:t>
      </w:r>
      <w:r w:rsidRPr="000C121C">
        <w:rPr>
          <w:rFonts w:cs="Courier New"/>
          <w:color w:val="000096"/>
          <w:lang w:eastAsia="de-DE"/>
        </w:rPr>
        <w:t>&gt;</w:t>
      </w:r>
      <w:r w:rsidRPr="000C121C">
        <w:rPr>
          <w:rFonts w:cs="Courier New"/>
          <w:color w:val="000000"/>
          <w:lang w:eastAsia="de-DE"/>
        </w:rPr>
        <w:br/>
        <w:t xml:space="preserve">    </w:t>
      </w:r>
      <w:r w:rsidRPr="000C121C">
        <w:rPr>
          <w:rFonts w:cs="Courier New"/>
          <w:color w:val="000096"/>
          <w:lang w:eastAsia="de-DE"/>
        </w:rPr>
        <w:t>&lt;gmd:MD_Keywords&gt;</w:t>
      </w:r>
      <w:r w:rsidRPr="000C121C">
        <w:rPr>
          <w:rFonts w:cs="Courier New"/>
          <w:color w:val="000000"/>
          <w:lang w:eastAsia="de-DE"/>
        </w:rPr>
        <w:br/>
        <w:t xml:space="preserve">        </w:t>
      </w:r>
      <w:r w:rsidRPr="000C121C">
        <w:rPr>
          <w:rFonts w:cs="Courier New"/>
          <w:color w:val="000096"/>
          <w:lang w:eastAsia="de-DE"/>
        </w:rPr>
        <w:t>&lt;gmd:keyword&gt;</w:t>
      </w:r>
      <w:r w:rsidRPr="000C121C">
        <w:rPr>
          <w:rFonts w:cs="Courier New"/>
          <w:color w:val="000000"/>
          <w:lang w:eastAsia="de-DE"/>
        </w:rPr>
        <w:br/>
        <w:t xml:space="preserve">            </w:t>
      </w:r>
      <w:r w:rsidRPr="000C121C">
        <w:rPr>
          <w:rFonts w:cs="Courier New"/>
          <w:color w:val="000096"/>
          <w:lang w:eastAsia="de-DE"/>
        </w:rPr>
        <w:t>&lt;gco:CharacterString&gt;</w:t>
      </w:r>
      <w:r w:rsidRPr="000C121C">
        <w:rPr>
          <w:rFonts w:cs="Courier New"/>
          <w:color w:val="000000"/>
          <w:lang w:eastAsia="de-DE"/>
        </w:rPr>
        <w:t>RenewableAndWastePotentialCoverage</w:t>
      </w:r>
      <w:r w:rsidRPr="000C121C">
        <w:rPr>
          <w:rFonts w:cs="Courier New"/>
          <w:color w:val="000096"/>
          <w:lang w:eastAsia="de-DE"/>
        </w:rPr>
        <w:t>&lt;/gco:CharacterString&gt;</w:t>
      </w:r>
      <w:r w:rsidRPr="000C121C">
        <w:rPr>
          <w:rFonts w:cs="Courier New"/>
          <w:color w:val="000000"/>
          <w:lang w:eastAsia="de-DE"/>
        </w:rPr>
        <w:br/>
        <w:t xml:space="preserve">        </w:t>
      </w:r>
      <w:r w:rsidRPr="000C121C">
        <w:rPr>
          <w:rFonts w:cs="Courier New"/>
          <w:color w:val="000096"/>
          <w:lang w:eastAsia="de-DE"/>
        </w:rPr>
        <w:t>&lt;/gmd:keyword&gt;</w:t>
      </w:r>
      <w:r w:rsidRPr="000C121C">
        <w:rPr>
          <w:rFonts w:cs="Courier New"/>
          <w:color w:val="000000"/>
          <w:lang w:eastAsia="de-DE"/>
        </w:rPr>
        <w:br/>
        <w:t xml:space="preserve">        </w:t>
      </w:r>
      <w:r w:rsidRPr="000C121C">
        <w:rPr>
          <w:rFonts w:cs="Courier New"/>
          <w:color w:val="000096"/>
          <w:lang w:eastAsia="de-DE"/>
        </w:rPr>
        <w:t>&lt;gmd:keyword&gt;</w:t>
      </w:r>
      <w:r w:rsidRPr="000C121C">
        <w:rPr>
          <w:rFonts w:cs="Courier New"/>
          <w:color w:val="000000"/>
          <w:lang w:eastAsia="de-DE"/>
        </w:rPr>
        <w:br/>
        <w:t xml:space="preserve">            </w:t>
      </w:r>
      <w:r w:rsidRPr="000C121C">
        <w:rPr>
          <w:rFonts w:cs="Courier New"/>
          <w:color w:val="000096"/>
          <w:lang w:eastAsia="de-DE"/>
        </w:rPr>
        <w:t>&lt;gco:CharacterString&gt;</w:t>
      </w:r>
      <w:r w:rsidRPr="000C121C">
        <w:rPr>
          <w:rFonts w:cs="Courier New"/>
          <w:color w:val="000000"/>
          <w:lang w:eastAsia="de-DE"/>
        </w:rPr>
        <w:t>RiskCoverage</w:t>
      </w:r>
      <w:r w:rsidRPr="000C121C">
        <w:rPr>
          <w:rFonts w:cs="Courier New"/>
          <w:color w:val="000096"/>
          <w:lang w:eastAsia="de-DE"/>
        </w:rPr>
        <w:t>&lt;/gco:CharacterString&gt;</w:t>
      </w:r>
      <w:r w:rsidRPr="000C121C">
        <w:rPr>
          <w:rFonts w:cs="Courier New"/>
          <w:color w:val="000000"/>
          <w:lang w:eastAsia="de-DE"/>
        </w:rPr>
        <w:br/>
        <w:t xml:space="preserve">        </w:t>
      </w:r>
      <w:r w:rsidRPr="000C121C">
        <w:rPr>
          <w:rFonts w:cs="Courier New"/>
          <w:color w:val="000096"/>
          <w:lang w:eastAsia="de-DE"/>
        </w:rPr>
        <w:t>&lt;/gmd:keyword&gt;</w:t>
      </w:r>
    </w:p>
    <w:p w14:paraId="5BA1DF64" w14:textId="77777777" w:rsidR="00990AC2" w:rsidRPr="000C121C" w:rsidRDefault="00990AC2" w:rsidP="0040256E">
      <w:pPr>
        <w:pStyle w:val="XMLExample"/>
        <w:rPr>
          <w:rFonts w:cs="Courier New"/>
        </w:rPr>
      </w:pPr>
      <w:r w:rsidRPr="000C121C">
        <w:rPr>
          <w:rFonts w:cs="Courier New"/>
          <w:color w:val="000000"/>
          <w:sz w:val="24"/>
          <w:szCs w:val="24"/>
          <w:lang w:eastAsia="de-DE"/>
        </w:rPr>
        <w:t xml:space="preserve">        </w:t>
      </w:r>
      <w:r w:rsidRPr="000C121C">
        <w:rPr>
          <w:rFonts w:cs="Courier New"/>
          <w:color w:val="000096"/>
          <w:lang w:eastAsia="de-DE"/>
        </w:rPr>
        <w:t>&lt;gmd:type&gt;</w:t>
      </w:r>
      <w:r w:rsidRPr="000C121C">
        <w:rPr>
          <w:rFonts w:cs="Courier New"/>
          <w:color w:val="000000"/>
          <w:lang w:eastAsia="de-DE"/>
        </w:rPr>
        <w:br/>
        <w:t xml:space="preserve">            </w:t>
      </w:r>
      <w:r w:rsidRPr="000C121C">
        <w:rPr>
          <w:rFonts w:cs="Courier New"/>
          <w:color w:val="000096"/>
          <w:lang w:eastAsia="de-DE"/>
        </w:rPr>
        <w:t>&lt;gmd:MD_KeywordTypeCode</w:t>
      </w:r>
      <w:r w:rsidRPr="000C121C">
        <w:rPr>
          <w:rFonts w:cs="Courier New"/>
          <w:color w:val="F5844C"/>
          <w:lang w:eastAsia="de-DE"/>
        </w:rPr>
        <w:t xml:space="preserve"> codeList</w:t>
      </w:r>
      <w:r w:rsidRPr="000C121C">
        <w:rPr>
          <w:rFonts w:cs="Courier New"/>
          <w:color w:val="FF8040"/>
          <w:lang w:eastAsia="de-DE"/>
        </w:rPr>
        <w:t>=</w:t>
      </w:r>
      <w:r w:rsidRPr="000C121C">
        <w:rPr>
          <w:rFonts w:cs="Courier New"/>
          <w:color w:val="993300"/>
          <w:lang w:eastAsia="de-DE"/>
        </w:rPr>
        <w:t>"http://inspire.ec.europa.eu/featureconcept"</w:t>
      </w:r>
      <w:r w:rsidRPr="000C121C">
        <w:rPr>
          <w:rFonts w:cs="Courier New"/>
          <w:color w:val="F5844C"/>
          <w:lang w:eastAsia="de-DE"/>
        </w:rPr>
        <w:t xml:space="preserve"> codeListValue</w:t>
      </w:r>
      <w:r w:rsidRPr="000C121C">
        <w:rPr>
          <w:rFonts w:cs="Courier New"/>
          <w:color w:val="FF8040"/>
          <w:lang w:eastAsia="de-DE"/>
        </w:rPr>
        <w:t>=</w:t>
      </w:r>
      <w:r w:rsidRPr="000C121C">
        <w:rPr>
          <w:rFonts w:cs="Courier New"/>
          <w:color w:val="993300"/>
          <w:lang w:eastAsia="de-DE"/>
        </w:rPr>
        <w:t>"Coverage"</w:t>
      </w:r>
      <w:r w:rsidRPr="000C121C">
        <w:rPr>
          <w:rFonts w:cs="Courier New"/>
          <w:color w:val="000096"/>
          <w:lang w:eastAsia="de-DE"/>
        </w:rPr>
        <w:t>&gt;</w:t>
      </w:r>
      <w:r w:rsidRPr="000C121C">
        <w:rPr>
          <w:rFonts w:cs="Courier New"/>
          <w:color w:val="000000"/>
          <w:lang w:eastAsia="de-DE"/>
        </w:rPr>
        <w:t>Spatial Object Types</w:t>
      </w:r>
      <w:r w:rsidRPr="000C121C">
        <w:rPr>
          <w:rFonts w:cs="Courier New"/>
          <w:color w:val="000096"/>
          <w:lang w:eastAsia="de-DE"/>
        </w:rPr>
        <w:t>&lt;/gmd:MD_KeywordTypeCode&gt;</w:t>
      </w:r>
      <w:r w:rsidRPr="000C121C">
        <w:rPr>
          <w:rFonts w:cs="Courier New"/>
          <w:color w:val="000000"/>
          <w:lang w:eastAsia="de-DE"/>
        </w:rPr>
        <w:br/>
        <w:t xml:space="preserve">       </w:t>
      </w:r>
      <w:r w:rsidRPr="000C121C">
        <w:rPr>
          <w:rFonts w:cs="Courier New"/>
          <w:color w:val="000096"/>
          <w:lang w:eastAsia="de-DE"/>
        </w:rPr>
        <w:t>&lt;/gmd:type&gt;</w:t>
      </w:r>
      <w:r w:rsidRPr="000C121C">
        <w:rPr>
          <w:rFonts w:cs="Courier New"/>
          <w:color w:val="000000"/>
          <w:lang w:eastAsia="de-DE"/>
        </w:rPr>
        <w:br/>
        <w:t xml:space="preserve">        </w:t>
      </w:r>
      <w:r w:rsidRPr="000C121C">
        <w:rPr>
          <w:rFonts w:cs="Courier New"/>
          <w:color w:val="000096"/>
          <w:lang w:eastAsia="de-DE"/>
        </w:rPr>
        <w:t>&lt;gmd:thesaurusName&gt;</w:t>
      </w:r>
      <w:r w:rsidRPr="000C121C">
        <w:rPr>
          <w:rFonts w:cs="Courier New"/>
          <w:color w:val="000000"/>
          <w:lang w:eastAsia="de-DE"/>
        </w:rPr>
        <w:br/>
        <w:t xml:space="preserve">            </w:t>
      </w:r>
      <w:r w:rsidRPr="000C121C">
        <w:rPr>
          <w:rFonts w:cs="Courier New"/>
          <w:color w:val="000096"/>
          <w:lang w:eastAsia="de-DE"/>
        </w:rPr>
        <w:t>&lt;gmd:CI_Citation&gt;</w:t>
      </w:r>
      <w:r w:rsidRPr="000C121C">
        <w:rPr>
          <w:rFonts w:cs="Courier New"/>
          <w:color w:val="000000"/>
          <w:lang w:eastAsia="de-DE"/>
        </w:rPr>
        <w:br/>
        <w:t xml:space="preserve">                </w:t>
      </w:r>
      <w:r w:rsidRPr="000C121C">
        <w:rPr>
          <w:rFonts w:cs="Courier New"/>
          <w:color w:val="000096"/>
          <w:lang w:eastAsia="de-DE"/>
        </w:rPr>
        <w:t>&lt;gmd:title&gt;</w:t>
      </w:r>
      <w:r w:rsidRPr="000C121C">
        <w:rPr>
          <w:rFonts w:cs="Courier New"/>
          <w:color w:val="000000"/>
          <w:lang w:eastAsia="de-DE"/>
        </w:rPr>
        <w:br/>
        <w:t xml:space="preserve">                    </w:t>
      </w:r>
      <w:r w:rsidRPr="000C121C">
        <w:rPr>
          <w:rFonts w:cs="Courier New"/>
          <w:color w:val="000096"/>
          <w:lang w:eastAsia="de-DE"/>
        </w:rPr>
        <w:t>&lt;gco:CharacterString&gt;</w:t>
      </w:r>
      <w:r w:rsidRPr="000C121C">
        <w:rPr>
          <w:rFonts w:cs="Courier New"/>
          <w:color w:val="000000"/>
          <w:lang w:eastAsia="de-DE"/>
        </w:rPr>
        <w:t>COMMISSION REGULATION (EU) No 1253/2013 of 21 October 2013 amending Regulation (EU) No 1089/2010 implementing Directive 2007/2/EC as regards interoperability of spatial data sets and services</w:t>
      </w:r>
      <w:r w:rsidRPr="000C121C">
        <w:rPr>
          <w:rFonts w:cs="Courier New"/>
          <w:color w:val="000096"/>
          <w:lang w:eastAsia="de-DE"/>
        </w:rPr>
        <w:t>&lt;/gco:CharacterString&gt;</w:t>
      </w:r>
      <w:r w:rsidRPr="000C121C">
        <w:rPr>
          <w:rFonts w:cs="Courier New"/>
          <w:color w:val="000000"/>
          <w:lang w:eastAsia="de-DE"/>
        </w:rPr>
        <w:br/>
        <w:t xml:space="preserve">                </w:t>
      </w:r>
      <w:r w:rsidRPr="000C121C">
        <w:rPr>
          <w:rFonts w:cs="Courier New"/>
          <w:color w:val="000096"/>
          <w:lang w:eastAsia="de-DE"/>
        </w:rPr>
        <w:t>&lt;/gmd:title&gt;</w:t>
      </w:r>
      <w:r w:rsidRPr="000C121C">
        <w:rPr>
          <w:rFonts w:cs="Courier New"/>
          <w:color w:val="000000"/>
          <w:lang w:eastAsia="de-DE"/>
        </w:rPr>
        <w:br/>
        <w:t xml:space="preserve">                </w:t>
      </w:r>
      <w:r w:rsidRPr="000C121C">
        <w:rPr>
          <w:rFonts w:cs="Courier New"/>
          <w:color w:val="000096"/>
          <w:lang w:eastAsia="de-DE"/>
        </w:rPr>
        <w:t>&lt;gmd:alternateTitle&gt;</w:t>
      </w:r>
      <w:r w:rsidRPr="000C121C">
        <w:rPr>
          <w:rFonts w:cs="Courier New"/>
          <w:color w:val="000000"/>
          <w:lang w:eastAsia="de-DE"/>
        </w:rPr>
        <w:br/>
        <w:t xml:space="preserve">                    </w:t>
      </w:r>
      <w:r w:rsidRPr="000C121C">
        <w:rPr>
          <w:rFonts w:cs="Courier New"/>
          <w:color w:val="000096"/>
          <w:lang w:eastAsia="de-DE"/>
        </w:rPr>
        <w:t>&lt;gco:CharacterString&gt;</w:t>
      </w:r>
      <w:r w:rsidRPr="000C121C">
        <w:rPr>
          <w:rFonts w:cs="Courier New"/>
          <w:color w:val="000000"/>
          <w:lang w:eastAsia="de-DE"/>
        </w:rPr>
        <w:t>INS ISDSS</w:t>
      </w:r>
      <w:r w:rsidRPr="000C121C">
        <w:rPr>
          <w:rFonts w:cs="Courier New"/>
          <w:color w:val="000096"/>
          <w:lang w:eastAsia="de-DE"/>
        </w:rPr>
        <w:t>&lt;/gco:CharacterString&gt;</w:t>
      </w:r>
      <w:r w:rsidRPr="000C121C">
        <w:rPr>
          <w:rFonts w:cs="Courier New"/>
          <w:color w:val="000000"/>
          <w:lang w:eastAsia="de-DE"/>
        </w:rPr>
        <w:br/>
        <w:t xml:space="preserve">                </w:t>
      </w:r>
      <w:r w:rsidRPr="000C121C">
        <w:rPr>
          <w:rFonts w:cs="Courier New"/>
          <w:color w:val="000096"/>
          <w:lang w:eastAsia="de-DE"/>
        </w:rPr>
        <w:t>&lt;/gmd:alternateTitle&gt;</w:t>
      </w:r>
      <w:r w:rsidRPr="000C121C">
        <w:rPr>
          <w:rFonts w:cs="Courier New"/>
          <w:color w:val="000000"/>
          <w:lang w:eastAsia="de-DE"/>
        </w:rPr>
        <w:br/>
        <w:t xml:space="preserve">                </w:t>
      </w:r>
      <w:r w:rsidRPr="000C121C">
        <w:rPr>
          <w:rFonts w:cs="Courier New"/>
          <w:color w:val="000096"/>
          <w:lang w:eastAsia="de-DE"/>
        </w:rPr>
        <w:t>&lt;gmd:date&gt;</w:t>
      </w:r>
      <w:r w:rsidRPr="000C121C">
        <w:rPr>
          <w:rFonts w:cs="Courier New"/>
          <w:color w:val="000000"/>
          <w:lang w:eastAsia="de-DE"/>
        </w:rPr>
        <w:br/>
        <w:t xml:space="preserve">                    </w:t>
      </w:r>
      <w:r w:rsidRPr="000C121C">
        <w:rPr>
          <w:rFonts w:cs="Courier New"/>
          <w:color w:val="000096"/>
          <w:lang w:eastAsia="de-DE"/>
        </w:rPr>
        <w:t>&lt;gmd:CI_Date&gt;</w:t>
      </w:r>
      <w:r w:rsidRPr="000C121C">
        <w:rPr>
          <w:rFonts w:cs="Courier New"/>
          <w:color w:val="000000"/>
          <w:lang w:eastAsia="de-DE"/>
        </w:rPr>
        <w:br/>
        <w:t xml:space="preserve">                        </w:t>
      </w:r>
      <w:r w:rsidRPr="000C121C">
        <w:rPr>
          <w:rFonts w:cs="Courier New"/>
          <w:color w:val="000096"/>
          <w:lang w:eastAsia="de-DE"/>
        </w:rPr>
        <w:t>&lt;gmd:date&gt;</w:t>
      </w:r>
      <w:r w:rsidRPr="000C121C">
        <w:rPr>
          <w:rFonts w:cs="Courier New"/>
          <w:color w:val="000000"/>
          <w:lang w:eastAsia="de-DE"/>
        </w:rPr>
        <w:br/>
        <w:t xml:space="preserve">                            </w:t>
      </w:r>
      <w:r w:rsidRPr="000C121C">
        <w:rPr>
          <w:rFonts w:cs="Courier New"/>
          <w:color w:val="000096"/>
          <w:lang w:eastAsia="de-DE"/>
        </w:rPr>
        <w:t>&lt;gco:Date&gt;</w:t>
      </w:r>
      <w:r w:rsidRPr="000C121C">
        <w:rPr>
          <w:rFonts w:cs="Courier New"/>
          <w:color w:val="000000"/>
          <w:lang w:eastAsia="de-DE"/>
        </w:rPr>
        <w:t>2013-10-21</w:t>
      </w:r>
      <w:r w:rsidRPr="000C121C">
        <w:rPr>
          <w:rFonts w:cs="Courier New"/>
          <w:color w:val="000096"/>
          <w:lang w:eastAsia="de-DE"/>
        </w:rPr>
        <w:t>&lt;/gco:Date&gt;</w:t>
      </w:r>
      <w:r w:rsidRPr="000C121C">
        <w:rPr>
          <w:rFonts w:cs="Courier New"/>
          <w:color w:val="000000"/>
          <w:lang w:eastAsia="de-DE"/>
        </w:rPr>
        <w:br/>
        <w:t xml:space="preserve">                        </w:t>
      </w:r>
      <w:r w:rsidRPr="000C121C">
        <w:rPr>
          <w:rFonts w:cs="Courier New"/>
          <w:color w:val="000096"/>
          <w:lang w:eastAsia="de-DE"/>
        </w:rPr>
        <w:t>&lt;/gmd:date&gt;</w:t>
      </w:r>
      <w:r w:rsidRPr="000C121C">
        <w:rPr>
          <w:rFonts w:cs="Courier New"/>
          <w:color w:val="000000"/>
          <w:lang w:eastAsia="de-DE"/>
        </w:rPr>
        <w:br/>
        <w:t xml:space="preserve">                        </w:t>
      </w:r>
      <w:r w:rsidRPr="000C121C">
        <w:rPr>
          <w:rFonts w:cs="Courier New"/>
          <w:color w:val="000096"/>
          <w:lang w:eastAsia="de-DE"/>
        </w:rPr>
        <w:t>&lt;gmd:dateType&gt;</w:t>
      </w:r>
      <w:r w:rsidRPr="000C121C">
        <w:rPr>
          <w:rFonts w:cs="Courier New"/>
          <w:color w:val="000000"/>
          <w:lang w:eastAsia="de-DE"/>
        </w:rPr>
        <w:br/>
        <w:t xml:space="preserve">                            </w:t>
      </w:r>
      <w:r w:rsidRPr="000C121C">
        <w:rPr>
          <w:rFonts w:cs="Courier New"/>
          <w:color w:val="000096"/>
          <w:lang w:eastAsia="de-DE"/>
        </w:rPr>
        <w:t>&lt;gmd:CI_DateTypeCode</w:t>
      </w:r>
      <w:r w:rsidRPr="000C121C">
        <w:rPr>
          <w:rFonts w:cs="Courier New"/>
          <w:color w:val="F5844C"/>
          <w:lang w:eastAsia="de-DE"/>
        </w:rPr>
        <w:t xml:space="preserve"> codeList</w:t>
      </w:r>
      <w:r w:rsidRPr="000C121C">
        <w:rPr>
          <w:rFonts w:cs="Courier New"/>
          <w:color w:val="FF8040"/>
          <w:lang w:eastAsia="de-DE"/>
        </w:rPr>
        <w:t>=</w:t>
      </w:r>
      <w:r w:rsidRPr="000C121C">
        <w:rPr>
          <w:rFonts w:cs="Courier New"/>
          <w:color w:val="993300"/>
          <w:lang w:eastAsia="de-DE"/>
        </w:rPr>
        <w:t>"http://standards.iso.org/ittf/PubliclyAvailableStandards/ISO_19139_Schemas/resources/Codelist/gmxCodelists.xml#CI_DateTypeCode"</w:t>
      </w:r>
      <w:r w:rsidRPr="000C121C">
        <w:rPr>
          <w:rFonts w:cs="Courier New"/>
          <w:color w:val="F5844C"/>
          <w:lang w:eastAsia="de-DE"/>
        </w:rPr>
        <w:t xml:space="preserve"> codeListValue</w:t>
      </w:r>
      <w:r w:rsidRPr="000C121C">
        <w:rPr>
          <w:rFonts w:cs="Courier New"/>
          <w:color w:val="FF8040"/>
          <w:lang w:eastAsia="de-DE"/>
        </w:rPr>
        <w:t>=</w:t>
      </w:r>
      <w:r w:rsidRPr="000C121C">
        <w:rPr>
          <w:rFonts w:cs="Courier New"/>
          <w:color w:val="993300"/>
          <w:lang w:eastAsia="de-DE"/>
        </w:rPr>
        <w:t>"revision"</w:t>
      </w:r>
      <w:r w:rsidRPr="000C121C">
        <w:rPr>
          <w:rFonts w:cs="Courier New"/>
          <w:color w:val="000096"/>
          <w:lang w:eastAsia="de-DE"/>
        </w:rPr>
        <w:t>&gt;</w:t>
      </w:r>
      <w:r w:rsidRPr="000C121C">
        <w:rPr>
          <w:rFonts w:cs="Courier New"/>
          <w:color w:val="000000"/>
          <w:lang w:eastAsia="de-DE"/>
        </w:rPr>
        <w:t>revision</w:t>
      </w:r>
      <w:r w:rsidRPr="000C121C">
        <w:rPr>
          <w:rFonts w:cs="Courier New"/>
          <w:color w:val="000096"/>
          <w:lang w:eastAsia="de-DE"/>
        </w:rPr>
        <w:t>&lt;/gmd:CI_DateTypeCode&gt;</w:t>
      </w:r>
      <w:r w:rsidRPr="000C121C">
        <w:rPr>
          <w:rFonts w:cs="Courier New"/>
          <w:color w:val="000000"/>
          <w:lang w:eastAsia="de-DE"/>
        </w:rPr>
        <w:br/>
        <w:t xml:space="preserve">                        </w:t>
      </w:r>
      <w:r w:rsidRPr="000C121C">
        <w:rPr>
          <w:rFonts w:cs="Courier New"/>
          <w:color w:val="000096"/>
          <w:lang w:eastAsia="de-DE"/>
        </w:rPr>
        <w:t>&lt;/gmd:dateType&gt;</w:t>
      </w:r>
      <w:r w:rsidRPr="000C121C">
        <w:rPr>
          <w:rFonts w:cs="Courier New"/>
          <w:color w:val="000000"/>
          <w:lang w:eastAsia="de-DE"/>
        </w:rPr>
        <w:br/>
        <w:t xml:space="preserve">                    </w:t>
      </w:r>
      <w:r w:rsidRPr="000C121C">
        <w:rPr>
          <w:rFonts w:cs="Courier New"/>
          <w:color w:val="000096"/>
          <w:lang w:eastAsia="de-DE"/>
        </w:rPr>
        <w:t>&lt;/gmd:CI_Date&gt;</w:t>
      </w:r>
      <w:r w:rsidRPr="000C121C">
        <w:rPr>
          <w:rFonts w:cs="Courier New"/>
          <w:color w:val="000000"/>
          <w:lang w:eastAsia="de-DE"/>
        </w:rPr>
        <w:br/>
        <w:t xml:space="preserve">                </w:t>
      </w:r>
      <w:r w:rsidRPr="000C121C">
        <w:rPr>
          <w:rFonts w:cs="Courier New"/>
          <w:color w:val="000096"/>
          <w:lang w:eastAsia="de-DE"/>
        </w:rPr>
        <w:t>&lt;/gmd:date&gt;</w:t>
      </w:r>
      <w:r w:rsidRPr="000C121C">
        <w:rPr>
          <w:rFonts w:cs="Courier New"/>
          <w:color w:val="000000"/>
          <w:lang w:eastAsia="de-DE"/>
        </w:rPr>
        <w:br/>
        <w:t xml:space="preserve">            </w:t>
      </w:r>
      <w:r w:rsidRPr="000C121C">
        <w:rPr>
          <w:rFonts w:cs="Courier New"/>
          <w:color w:val="000096"/>
          <w:lang w:eastAsia="de-DE"/>
        </w:rPr>
        <w:t>&lt;/gmd:CI_Citation&gt;</w:t>
      </w:r>
      <w:r w:rsidRPr="000C121C">
        <w:rPr>
          <w:rFonts w:cs="Courier New"/>
          <w:color w:val="000000"/>
          <w:lang w:eastAsia="de-DE"/>
        </w:rPr>
        <w:br/>
        <w:t xml:space="preserve">        </w:t>
      </w:r>
      <w:r w:rsidRPr="000C121C">
        <w:rPr>
          <w:rFonts w:cs="Courier New"/>
          <w:color w:val="000096"/>
          <w:lang w:eastAsia="de-DE"/>
        </w:rPr>
        <w:t>&lt;/gmd:thesaurusName&gt;</w:t>
      </w:r>
      <w:r w:rsidRPr="000C121C">
        <w:rPr>
          <w:rFonts w:cs="Courier New"/>
          <w:color w:val="000000"/>
          <w:lang w:eastAsia="de-DE"/>
        </w:rPr>
        <w:br/>
        <w:t xml:space="preserve">    </w:t>
      </w:r>
      <w:r w:rsidRPr="000C121C">
        <w:rPr>
          <w:rFonts w:cs="Courier New"/>
          <w:color w:val="000096"/>
          <w:lang w:eastAsia="de-DE"/>
        </w:rPr>
        <w:t>&lt;/gmd:MD_Keywords&gt;</w:t>
      </w:r>
      <w:r w:rsidRPr="000C121C">
        <w:rPr>
          <w:rFonts w:cs="Courier New"/>
          <w:color w:val="000000"/>
          <w:lang w:eastAsia="de-DE"/>
        </w:rPr>
        <w:br/>
      </w:r>
      <w:r w:rsidRPr="000C121C">
        <w:rPr>
          <w:rFonts w:cs="Courier New"/>
          <w:color w:val="000096"/>
          <w:lang w:eastAsia="de-DE"/>
        </w:rPr>
        <w:t>&lt;/gmd:descriptiveKeywords&gt;</w:t>
      </w:r>
    </w:p>
    <w:p w14:paraId="6C03E7ED" w14:textId="77777777" w:rsidR="00990AC2" w:rsidRPr="003B3FBF" w:rsidRDefault="00990AC2" w:rsidP="0040256E">
      <w:pPr>
        <w:rPr>
          <w:sz w:val="18"/>
          <w:szCs w:val="18"/>
        </w:rPr>
      </w:pPr>
      <w:bookmarkStart w:id="324" w:name="_Toc462151538"/>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37</w:t>
      </w:r>
      <w:r w:rsidR="00994CD2" w:rsidRPr="003B3FBF">
        <w:rPr>
          <w:noProof/>
          <w:sz w:val="18"/>
          <w:szCs w:val="18"/>
        </w:rPr>
        <w:fldChar w:fldCharType="end"/>
      </w:r>
      <w:r w:rsidRPr="003B3FBF">
        <w:rPr>
          <w:sz w:val="18"/>
          <w:szCs w:val="18"/>
        </w:rPr>
        <w:t>: ISO 19139 metadata excerpt showing how Spatial Object Types supported by a service could be advertised.</w:t>
      </w:r>
      <w:bookmarkEnd w:id="324"/>
    </w:p>
    <w:p w14:paraId="6CE55ED0" w14:textId="77777777" w:rsidR="00990AC2" w:rsidRDefault="00990AC2" w:rsidP="0040256E"/>
    <w:p w14:paraId="36734B2C" w14:textId="77777777" w:rsidR="00990AC2" w:rsidRDefault="00990AC2" w:rsidP="0040256E">
      <w:r>
        <w:t>Similarly metadata for the Spatial Object Types supported by a service could be added to an Atom feed (like in the below example) and linked to from a metadata hook in the GetCapabilities response either for the service or per coverage (in the coverage summary).</w:t>
      </w:r>
    </w:p>
    <w:p w14:paraId="0017A956" w14:textId="77777777" w:rsidR="00990AC2" w:rsidRDefault="00990AC2" w:rsidP="0040256E"/>
    <w:p w14:paraId="26C7ED42" w14:textId="77777777" w:rsidR="00990AC2" w:rsidRDefault="00990AC2" w:rsidP="0040256E">
      <w:pPr>
        <w:pStyle w:val="XMLExample"/>
      </w:pPr>
      <w:r>
        <w:rPr>
          <w:color w:val="8B26C9"/>
        </w:rPr>
        <w:t>&lt;?xml version="1.0" encoding="UTF-8"?&gt;</w:t>
      </w:r>
      <w:r>
        <w:rPr>
          <w:color w:val="000000"/>
        </w:rPr>
        <w:br/>
      </w:r>
      <w:r>
        <w:rPr>
          <w:color w:val="000096"/>
        </w:rPr>
        <w:t>&lt;feed</w:t>
      </w:r>
      <w:r>
        <w:rPr>
          <w:color w:val="F5844C"/>
        </w:rPr>
        <w:t xml:space="preserve"> xmlns</w:t>
      </w:r>
      <w:r>
        <w:rPr>
          <w:color w:val="FF8040"/>
        </w:rPr>
        <w:t>=</w:t>
      </w:r>
      <w:r>
        <w:t>"http://www.w3.org/2005/Atom"</w:t>
      </w:r>
      <w:r>
        <w:rPr>
          <w:color w:val="000000"/>
        </w:rPr>
        <w:br/>
      </w:r>
      <w:r>
        <w:rPr>
          <w:color w:val="F5844C"/>
        </w:rPr>
        <w:t xml:space="preserve">   </w:t>
      </w:r>
      <w:r>
        <w:rPr>
          <w:color w:val="0099CC"/>
        </w:rPr>
        <w:t>xmlns:xsi</w:t>
      </w:r>
      <w:r>
        <w:rPr>
          <w:color w:val="FF8040"/>
        </w:rPr>
        <w:t>=</w:t>
      </w:r>
      <w:r>
        <w:t>"http://www.w3.org/2001/XMLSchema-instance"</w:t>
      </w:r>
      <w:r>
        <w:rPr>
          <w:color w:val="000000"/>
        </w:rPr>
        <w:br/>
      </w:r>
      <w:r>
        <w:rPr>
          <w:color w:val="F5844C"/>
        </w:rPr>
        <w:t xml:space="preserve">   xsi:schemaLocation</w:t>
      </w:r>
      <w:r>
        <w:rPr>
          <w:color w:val="FF8040"/>
        </w:rPr>
        <w:t>=</w:t>
      </w:r>
      <w:r>
        <w:t>"http://www.w3.org/2005/Atom</w:t>
      </w:r>
    </w:p>
    <w:p w14:paraId="5EE5CC7A" w14:textId="77777777" w:rsidR="00990AC2" w:rsidRDefault="00990AC2" w:rsidP="0040256E">
      <w:pPr>
        <w:pStyle w:val="XMLExample"/>
        <w:rPr>
          <w:color w:val="F5844C"/>
        </w:rPr>
      </w:pPr>
      <w:r>
        <w:t xml:space="preserve">   </w:t>
      </w:r>
      <w:r w:rsidRPr="00E03EB8">
        <w:t>http://www.ogcnetwork.net/schemas/atom/2005/atom.xsd</w:t>
      </w:r>
      <w:r>
        <w:t>"</w:t>
      </w:r>
      <w:r>
        <w:rPr>
          <w:color w:val="F5844C"/>
        </w:rPr>
        <w:t xml:space="preserve"> xml:lang</w:t>
      </w:r>
      <w:r>
        <w:rPr>
          <w:color w:val="FF8040"/>
        </w:rPr>
        <w:t>=</w:t>
      </w:r>
      <w:r>
        <w:t>"en"</w:t>
      </w:r>
      <w:r>
        <w:rPr>
          <w:color w:val="000096"/>
        </w:rPr>
        <w:t>&gt;</w:t>
      </w:r>
      <w:r>
        <w:rPr>
          <w:color w:val="000000"/>
        </w:rPr>
        <w:br/>
        <w:t xml:space="preserve">   </w:t>
      </w:r>
      <w:r>
        <w:rPr>
          <w:color w:val="000096"/>
        </w:rPr>
        <w:t>&lt;link</w:t>
      </w:r>
      <w:r>
        <w:rPr>
          <w:color w:val="F5844C"/>
        </w:rPr>
        <w:t xml:space="preserve"> title</w:t>
      </w:r>
      <w:r>
        <w:rPr>
          <w:color w:val="FF8040"/>
        </w:rPr>
        <w:t>=</w:t>
      </w:r>
      <w:r>
        <w:t>"service implementing download operations"</w:t>
      </w:r>
      <w:r>
        <w:rPr>
          <w:color w:val="F5844C"/>
        </w:rPr>
        <w:t xml:space="preserve">    </w:t>
      </w:r>
    </w:p>
    <w:p w14:paraId="30E24115" w14:textId="77777777" w:rsidR="00990AC2" w:rsidRDefault="00990AC2" w:rsidP="0040256E">
      <w:pPr>
        <w:pStyle w:val="XMLExample"/>
      </w:pPr>
      <w:r>
        <w:rPr>
          <w:color w:val="F5844C"/>
        </w:rPr>
        <w:t xml:space="preserve">      href</w:t>
      </w:r>
      <w:r>
        <w:rPr>
          <w:color w:val="FF8040"/>
        </w:rPr>
        <w:t>=</w:t>
      </w:r>
      <w:r>
        <w:t>"http://my.ogc.wcs.service/ows?request=</w:t>
      </w:r>
    </w:p>
    <w:p w14:paraId="72E79785" w14:textId="77777777" w:rsidR="00990AC2" w:rsidRDefault="00990AC2" w:rsidP="0040256E">
      <w:pPr>
        <w:pStyle w:val="XMLExample"/>
        <w:rPr>
          <w:color w:val="F5844C"/>
        </w:rPr>
      </w:pPr>
      <w:r>
        <w:t xml:space="preserve">      GetCapabilities&amp;amp;service=WCS&amp;amp;"</w:t>
      </w:r>
      <w:r>
        <w:rPr>
          <w:color w:val="F5844C"/>
        </w:rPr>
        <w:t xml:space="preserve"> </w:t>
      </w:r>
      <w:r>
        <w:rPr>
          <w:color w:val="000000"/>
        </w:rPr>
        <w:br/>
      </w:r>
      <w:r>
        <w:rPr>
          <w:color w:val="F5844C"/>
        </w:rPr>
        <w:t xml:space="preserve">      rel</w:t>
      </w:r>
      <w:r>
        <w:rPr>
          <w:color w:val="FF8040"/>
        </w:rPr>
        <w:t>=</w:t>
      </w:r>
      <w:r>
        <w:t>"related"</w:t>
      </w:r>
      <w:r>
        <w:rPr>
          <w:color w:val="F5844C"/>
        </w:rPr>
        <w:t xml:space="preserve"> </w:t>
      </w:r>
      <w:r>
        <w:rPr>
          <w:color w:val="000000"/>
        </w:rPr>
        <w:br/>
      </w:r>
      <w:r>
        <w:rPr>
          <w:color w:val="F5844C"/>
        </w:rPr>
        <w:t xml:space="preserve">      type</w:t>
      </w:r>
      <w:r>
        <w:rPr>
          <w:color w:val="FF8040"/>
        </w:rPr>
        <w:t>=</w:t>
      </w:r>
      <w:r>
        <w:t>"text/xml"</w:t>
      </w:r>
      <w:r>
        <w:rPr>
          <w:color w:val="000096"/>
        </w:rPr>
        <w:t>&gt;&lt;/link&gt;</w:t>
      </w:r>
      <w:r>
        <w:rPr>
          <w:color w:val="000000"/>
        </w:rPr>
        <w:br/>
        <w:t xml:space="preserve">    </w:t>
      </w:r>
      <w:r>
        <w:rPr>
          <w:color w:val="000096"/>
        </w:rPr>
        <w:t>&lt;category</w:t>
      </w:r>
      <w:r>
        <w:rPr>
          <w:color w:val="F5844C"/>
        </w:rPr>
        <w:t xml:space="preserve"> term</w:t>
      </w:r>
      <w:r>
        <w:rPr>
          <w:color w:val="FF8040"/>
        </w:rPr>
        <w:t>=</w:t>
      </w:r>
      <w:r>
        <w:t>"SpatialObjectType"</w:t>
      </w:r>
      <w:r>
        <w:rPr>
          <w:color w:val="F5844C"/>
        </w:rPr>
        <w:t xml:space="preserve"> </w:t>
      </w:r>
      <w:r>
        <w:rPr>
          <w:color w:val="000000"/>
        </w:rPr>
        <w:br/>
      </w:r>
      <w:r>
        <w:rPr>
          <w:color w:val="F5844C"/>
        </w:rPr>
        <w:t xml:space="preserve">      scheme</w:t>
      </w:r>
      <w:r>
        <w:rPr>
          <w:color w:val="FF8040"/>
        </w:rPr>
        <w:t>=</w:t>
      </w:r>
      <w:r>
        <w:t>"http://inspire.ec.europa.eu/glossary/"</w:t>
      </w:r>
      <w:r>
        <w:rPr>
          <w:color w:val="F5844C"/>
        </w:rPr>
        <w:t xml:space="preserve"> </w:t>
      </w:r>
    </w:p>
    <w:p w14:paraId="39ACC1CD" w14:textId="77777777" w:rsidR="00990AC2" w:rsidRDefault="00990AC2" w:rsidP="0040256E">
      <w:pPr>
        <w:pStyle w:val="XMLExample"/>
        <w:rPr>
          <w:color w:val="000000"/>
        </w:rPr>
      </w:pPr>
      <w:r>
        <w:rPr>
          <w:color w:val="F5844C"/>
        </w:rPr>
        <w:t xml:space="preserve">      label</w:t>
      </w:r>
      <w:r>
        <w:rPr>
          <w:color w:val="FF8040"/>
        </w:rPr>
        <w:t>=</w:t>
      </w:r>
      <w:r>
        <w:t>"spatial object type"</w:t>
      </w:r>
      <w:r>
        <w:rPr>
          <w:color w:val="000000"/>
        </w:rPr>
        <w:br/>
      </w:r>
      <w:r>
        <w:rPr>
          <w:color w:val="F5844C"/>
        </w:rPr>
        <w:t xml:space="preserve">      xml:lang</w:t>
      </w:r>
      <w:r>
        <w:rPr>
          <w:color w:val="FF8040"/>
        </w:rPr>
        <w:t>=</w:t>
      </w:r>
      <w:r>
        <w:t>"en-GB"</w:t>
      </w:r>
      <w:r>
        <w:rPr>
          <w:color w:val="000096"/>
        </w:rPr>
        <w:t>/&gt;</w:t>
      </w:r>
      <w:r>
        <w:rPr>
          <w:color w:val="000000"/>
        </w:rPr>
        <w:br/>
        <w:t xml:space="preserve">    </w:t>
      </w:r>
      <w:r>
        <w:rPr>
          <w:color w:val="000096"/>
        </w:rPr>
        <w:t>&lt;category</w:t>
      </w:r>
      <w:r>
        <w:rPr>
          <w:color w:val="F5844C"/>
        </w:rPr>
        <w:t xml:space="preserve"> term</w:t>
      </w:r>
      <w:r>
        <w:rPr>
          <w:color w:val="FF8040"/>
        </w:rPr>
        <w:t>=</w:t>
      </w:r>
      <w:r>
        <w:t>"Coverage"</w:t>
      </w:r>
      <w:r>
        <w:rPr>
          <w:color w:val="F5844C"/>
        </w:rPr>
        <w:t xml:space="preserve"> </w:t>
      </w:r>
      <w:r>
        <w:rPr>
          <w:color w:val="000000"/>
        </w:rPr>
        <w:br/>
      </w:r>
      <w:r>
        <w:rPr>
          <w:color w:val="F5844C"/>
        </w:rPr>
        <w:t xml:space="preserve">      scheme</w:t>
      </w:r>
      <w:r>
        <w:rPr>
          <w:color w:val="FF8040"/>
        </w:rPr>
        <w:t>=</w:t>
      </w:r>
      <w:r>
        <w:t>"http://inspire.ec.europa.eu/featureconcept"</w:t>
      </w:r>
      <w:r>
        <w:rPr>
          <w:color w:val="F5844C"/>
        </w:rPr>
        <w:t xml:space="preserve"> </w:t>
      </w:r>
      <w:r>
        <w:rPr>
          <w:color w:val="000000"/>
        </w:rPr>
        <w:br/>
      </w:r>
      <w:r>
        <w:rPr>
          <w:color w:val="F5844C"/>
        </w:rPr>
        <w:t xml:space="preserve">      label</w:t>
      </w:r>
      <w:r>
        <w:rPr>
          <w:color w:val="FF8040"/>
        </w:rPr>
        <w:t>=</w:t>
      </w:r>
      <w:r>
        <w:t>"Coverage"</w:t>
      </w:r>
      <w:r>
        <w:rPr>
          <w:color w:val="F5844C"/>
        </w:rPr>
        <w:t xml:space="preserve"> </w:t>
      </w:r>
      <w:r>
        <w:rPr>
          <w:color w:val="000000"/>
        </w:rPr>
        <w:br/>
      </w:r>
      <w:r>
        <w:rPr>
          <w:color w:val="F5844C"/>
        </w:rPr>
        <w:t xml:space="preserve">      xml:lang</w:t>
      </w:r>
      <w:r>
        <w:rPr>
          <w:color w:val="FF8040"/>
        </w:rPr>
        <w:t>=</w:t>
      </w:r>
      <w:r>
        <w:t>"en-GB"</w:t>
      </w:r>
      <w:r>
        <w:rPr>
          <w:color w:val="000096"/>
        </w:rPr>
        <w:t>/&gt;</w:t>
      </w:r>
      <w:r>
        <w:rPr>
          <w:color w:val="000000"/>
        </w:rPr>
        <w:br/>
        <w:t xml:space="preserve">    </w:t>
      </w:r>
      <w:r>
        <w:rPr>
          <w:color w:val="000096"/>
        </w:rPr>
        <w:t>&lt;title</w:t>
      </w:r>
      <w:r>
        <w:rPr>
          <w:color w:val="F5844C"/>
        </w:rPr>
        <w:t xml:space="preserve"> type</w:t>
      </w:r>
      <w:r>
        <w:rPr>
          <w:color w:val="FF8040"/>
        </w:rPr>
        <w:t>=</w:t>
      </w:r>
      <w:r>
        <w:t>"text"</w:t>
      </w:r>
      <w:r>
        <w:rPr>
          <w:color w:val="F5844C"/>
        </w:rPr>
        <w:t xml:space="preserve"> xml:lang</w:t>
      </w:r>
      <w:r>
        <w:rPr>
          <w:color w:val="FF8040"/>
        </w:rPr>
        <w:t>=</w:t>
      </w:r>
      <w:r>
        <w:t>"en"</w:t>
      </w:r>
      <w:r>
        <w:rPr>
          <w:color w:val="000096"/>
        </w:rPr>
        <w:t>&gt;</w:t>
      </w:r>
      <w:r>
        <w:rPr>
          <w:color w:val="000000"/>
        </w:rPr>
        <w:t>INSPIRE spatial object types</w:t>
      </w:r>
      <w:r>
        <w:rPr>
          <w:color w:val="000096"/>
        </w:rPr>
        <w:t>&lt;/title&gt;</w:t>
      </w:r>
      <w:r>
        <w:rPr>
          <w:color w:val="000000"/>
        </w:rPr>
        <w:br/>
        <w:t xml:space="preserve">    </w:t>
      </w:r>
      <w:r>
        <w:rPr>
          <w:color w:val="000096"/>
        </w:rPr>
        <w:t>&lt;subtitle</w:t>
      </w:r>
      <w:r>
        <w:rPr>
          <w:color w:val="F5844C"/>
        </w:rPr>
        <w:t xml:space="preserve"> type</w:t>
      </w:r>
      <w:r>
        <w:rPr>
          <w:color w:val="FF8040"/>
        </w:rPr>
        <w:t>=</w:t>
      </w:r>
      <w:r>
        <w:t>"text"</w:t>
      </w:r>
      <w:r>
        <w:rPr>
          <w:color w:val="F5844C"/>
        </w:rPr>
        <w:t xml:space="preserve"> xml:lang</w:t>
      </w:r>
      <w:r>
        <w:rPr>
          <w:color w:val="FF8040"/>
        </w:rPr>
        <w:t>=</w:t>
      </w:r>
      <w:r>
        <w:t>"en-GB"</w:t>
      </w:r>
      <w:r>
        <w:rPr>
          <w:color w:val="000096"/>
        </w:rPr>
        <w:t>&gt;</w:t>
      </w:r>
      <w:r>
        <w:rPr>
          <w:color w:val="000000"/>
        </w:rPr>
        <w:br/>
        <w:t xml:space="preserve">    A listing of spatial object types supported by the referenced WCS, and </w:t>
      </w:r>
    </w:p>
    <w:p w14:paraId="3393B24F" w14:textId="77777777" w:rsidR="00990AC2" w:rsidRDefault="00990AC2" w:rsidP="0040256E">
      <w:pPr>
        <w:pStyle w:val="XMLExample"/>
        <w:rPr>
          <w:color w:val="006400"/>
        </w:rPr>
      </w:pPr>
      <w:r>
        <w:rPr>
          <w:color w:val="000000"/>
        </w:rPr>
        <w:t xml:space="preserve">    a description of their representation</w:t>
      </w:r>
      <w:r>
        <w:rPr>
          <w:color w:val="000096"/>
        </w:rPr>
        <w:t>&lt;/subtitle&gt;</w:t>
      </w:r>
      <w:r>
        <w:rPr>
          <w:color w:val="000000"/>
        </w:rPr>
        <w:br/>
        <w:t xml:space="preserve">    </w:t>
      </w:r>
      <w:r>
        <w:rPr>
          <w:color w:val="006400"/>
        </w:rPr>
        <w:t xml:space="preserve">&lt;!—-  updated date is date of update of feed metadata not </w:t>
      </w:r>
    </w:p>
    <w:p w14:paraId="442C5C90" w14:textId="77777777" w:rsidR="00990AC2" w:rsidRDefault="00990AC2" w:rsidP="0040256E">
      <w:pPr>
        <w:pStyle w:val="XMLExample"/>
        <w:rPr>
          <w:color w:val="006400"/>
        </w:rPr>
      </w:pPr>
      <w:r>
        <w:rPr>
          <w:color w:val="006400"/>
        </w:rPr>
        <w:t xml:space="preserve">    update of coverage data --&gt;</w:t>
      </w:r>
      <w:r>
        <w:rPr>
          <w:color w:val="000000"/>
        </w:rPr>
        <w:br/>
        <w:t xml:space="preserve">    </w:t>
      </w:r>
      <w:r>
        <w:rPr>
          <w:color w:val="000096"/>
        </w:rPr>
        <w:t>&lt;updated</w:t>
      </w:r>
      <w:r>
        <w:rPr>
          <w:color w:val="F5844C"/>
        </w:rPr>
        <w:t xml:space="preserve"> xml:lang</w:t>
      </w:r>
      <w:r>
        <w:rPr>
          <w:color w:val="FF8040"/>
        </w:rPr>
        <w:t>=</w:t>
      </w:r>
      <w:r>
        <w:t>"en-GB"</w:t>
      </w:r>
      <w:r>
        <w:rPr>
          <w:color w:val="000096"/>
        </w:rPr>
        <w:t>&gt;</w:t>
      </w:r>
      <w:r>
        <w:rPr>
          <w:color w:val="000000"/>
        </w:rPr>
        <w:t>2006-05-04T18:13:51.0</w:t>
      </w:r>
      <w:r>
        <w:rPr>
          <w:color w:val="000096"/>
        </w:rPr>
        <w:t>&lt;/updated&gt;</w:t>
      </w:r>
      <w:r>
        <w:rPr>
          <w:color w:val="000000"/>
        </w:rPr>
        <w:br/>
        <w:t xml:space="preserve">    </w:t>
      </w:r>
      <w:r>
        <w:rPr>
          <w:color w:val="006400"/>
        </w:rPr>
        <w:t xml:space="preserve">&lt;!— The following links are definitions of Spatial Object Types NOT    </w:t>
      </w:r>
    </w:p>
    <w:p w14:paraId="74E7CE4F" w14:textId="77777777" w:rsidR="00990AC2" w:rsidRDefault="00990AC2" w:rsidP="0040256E">
      <w:pPr>
        <w:pStyle w:val="XMLExample"/>
      </w:pPr>
      <w:r>
        <w:rPr>
          <w:color w:val="006400"/>
        </w:rPr>
        <w:t xml:space="preserve">    descriptions of the Spatial Object Types --&gt;</w:t>
      </w:r>
      <w:r>
        <w:rPr>
          <w:color w:val="000000"/>
        </w:rPr>
        <w:br/>
        <w:t xml:space="preserve">    </w:t>
      </w:r>
      <w:r>
        <w:rPr>
          <w:color w:val="000096"/>
        </w:rPr>
        <w:t>&lt;link</w:t>
      </w:r>
      <w:r>
        <w:rPr>
          <w:color w:val="F5844C"/>
        </w:rPr>
        <w:t xml:space="preserve"> title</w:t>
      </w:r>
      <w:r>
        <w:rPr>
          <w:color w:val="FF8040"/>
        </w:rPr>
        <w:t>=</w:t>
      </w:r>
      <w:r>
        <w:t>"Definition of referenced INSPIRE spatial object type"</w:t>
      </w:r>
    </w:p>
    <w:p w14:paraId="7BE2B045" w14:textId="77777777" w:rsidR="00990AC2" w:rsidRDefault="00990AC2" w:rsidP="0040256E">
      <w:pPr>
        <w:pStyle w:val="XMLExample"/>
      </w:pPr>
      <w:r>
        <w:rPr>
          <w:color w:val="F5844C"/>
        </w:rPr>
        <w:t xml:space="preserve"> href</w:t>
      </w:r>
      <w:r>
        <w:rPr>
          <w:color w:val="FF8040"/>
        </w:rPr>
        <w:t>=</w:t>
      </w:r>
      <w:r>
        <w:t>"http://inspire.ec.europa.eu/featureconcept/CoverageByDomainAndRange"</w:t>
      </w:r>
      <w:r>
        <w:rPr>
          <w:color w:val="F5844C"/>
        </w:rPr>
        <w:t xml:space="preserve"> </w:t>
      </w:r>
      <w:r>
        <w:rPr>
          <w:color w:val="000000"/>
        </w:rPr>
        <w:br/>
      </w:r>
      <w:r>
        <w:rPr>
          <w:color w:val="F5844C"/>
        </w:rPr>
        <w:t xml:space="preserve">        rel</w:t>
      </w:r>
      <w:r>
        <w:rPr>
          <w:color w:val="FF8040"/>
        </w:rPr>
        <w:t>=</w:t>
      </w:r>
      <w:r>
        <w:t>"definedBy"</w:t>
      </w:r>
      <w:r>
        <w:rPr>
          <w:color w:val="F5844C"/>
        </w:rPr>
        <w:t xml:space="preserve"> hreflang</w:t>
      </w:r>
      <w:r>
        <w:rPr>
          <w:color w:val="FF8040"/>
        </w:rPr>
        <w:t>=</w:t>
      </w:r>
      <w:r>
        <w:t>"en"</w:t>
      </w:r>
      <w:r>
        <w:rPr>
          <w:color w:val="000000"/>
        </w:rPr>
        <w:br/>
      </w:r>
      <w:r>
        <w:rPr>
          <w:color w:val="F5844C"/>
        </w:rPr>
        <w:t xml:space="preserve">        type</w:t>
      </w:r>
      <w:r>
        <w:rPr>
          <w:color w:val="FF8040"/>
        </w:rPr>
        <w:t>=</w:t>
      </w:r>
      <w:r>
        <w:t>"text/html; charset=UTF-8"</w:t>
      </w:r>
      <w:r>
        <w:rPr>
          <w:color w:val="000000"/>
        </w:rPr>
        <w:br/>
      </w:r>
      <w:r>
        <w:rPr>
          <w:color w:val="F5844C"/>
        </w:rPr>
        <w:t xml:space="preserve">        length</w:t>
      </w:r>
      <w:r>
        <w:rPr>
          <w:color w:val="FF8040"/>
        </w:rPr>
        <w:t>=</w:t>
      </w:r>
      <w:r>
        <w:t>"16182"</w:t>
      </w:r>
      <w:r>
        <w:rPr>
          <w:color w:val="000000"/>
        </w:rPr>
        <w:br/>
      </w:r>
      <w:r>
        <w:rPr>
          <w:color w:val="F5844C"/>
        </w:rPr>
        <w:t xml:space="preserve">        xml:lang</w:t>
      </w:r>
      <w:r>
        <w:rPr>
          <w:color w:val="FF8040"/>
        </w:rPr>
        <w:t>=</w:t>
      </w:r>
      <w:r>
        <w:t>"en-GB"</w:t>
      </w:r>
      <w:r>
        <w:rPr>
          <w:color w:val="000096"/>
        </w:rPr>
        <w:t>&gt;</w:t>
      </w:r>
      <w:r>
        <w:rPr>
          <w:color w:val="000000"/>
        </w:rPr>
        <w:t>Coverage (Domain And Range Representation)</w:t>
      </w:r>
      <w:r>
        <w:rPr>
          <w:color w:val="000096"/>
        </w:rPr>
        <w:t>&lt;/link&gt;</w:t>
      </w:r>
      <w:r>
        <w:rPr>
          <w:color w:val="000000"/>
        </w:rPr>
        <w:br/>
        <w:t xml:space="preserve">    </w:t>
      </w:r>
      <w:r>
        <w:rPr>
          <w:color w:val="000096"/>
        </w:rPr>
        <w:t>&lt;link</w:t>
      </w:r>
      <w:r>
        <w:rPr>
          <w:color w:val="F5844C"/>
        </w:rPr>
        <w:t xml:space="preserve"> href</w:t>
      </w:r>
      <w:r>
        <w:rPr>
          <w:color w:val="FF8040"/>
        </w:rPr>
        <w:t>=</w:t>
      </w:r>
      <w:r>
        <w:t>"http://inspire.ec.europa.eu/featureconcept/RiskCoverage"</w:t>
      </w:r>
      <w:r>
        <w:rPr>
          <w:color w:val="F5844C"/>
        </w:rPr>
        <w:t xml:space="preserve"> </w:t>
      </w:r>
      <w:r>
        <w:rPr>
          <w:color w:val="000000"/>
        </w:rPr>
        <w:br/>
      </w:r>
      <w:r>
        <w:rPr>
          <w:color w:val="F5844C"/>
        </w:rPr>
        <w:t xml:space="preserve">        rel</w:t>
      </w:r>
      <w:r>
        <w:rPr>
          <w:color w:val="FF8040"/>
        </w:rPr>
        <w:t>=</w:t>
      </w:r>
      <w:r>
        <w:t>"definedBy"</w:t>
      </w:r>
      <w:r w:rsidRPr="00B95754">
        <w:rPr>
          <w:color w:val="F5844C"/>
        </w:rPr>
        <w:t xml:space="preserve"> </w:t>
      </w:r>
      <w:r>
        <w:rPr>
          <w:color w:val="F5844C"/>
        </w:rPr>
        <w:t>hreflang</w:t>
      </w:r>
      <w:r>
        <w:rPr>
          <w:color w:val="FF8040"/>
        </w:rPr>
        <w:t>=</w:t>
      </w:r>
      <w:r>
        <w:t>"en"</w:t>
      </w:r>
      <w:r>
        <w:rPr>
          <w:color w:val="000000"/>
        </w:rPr>
        <w:br/>
      </w:r>
      <w:r>
        <w:rPr>
          <w:color w:val="F5844C"/>
        </w:rPr>
        <w:t xml:space="preserve">        type</w:t>
      </w:r>
      <w:r>
        <w:rPr>
          <w:color w:val="FF8040"/>
        </w:rPr>
        <w:t>=</w:t>
      </w:r>
      <w:r>
        <w:t>"text/html; charset=UTF-8"</w:t>
      </w:r>
      <w:r>
        <w:rPr>
          <w:color w:val="F5844C"/>
        </w:rPr>
        <w:t xml:space="preserve"> </w:t>
      </w:r>
      <w:r>
        <w:rPr>
          <w:color w:val="000000"/>
        </w:rPr>
        <w:br/>
      </w:r>
      <w:r>
        <w:rPr>
          <w:color w:val="F5844C"/>
        </w:rPr>
        <w:t xml:space="preserve">        title</w:t>
      </w:r>
      <w:r>
        <w:rPr>
          <w:color w:val="FF8040"/>
        </w:rPr>
        <w:t>=</w:t>
      </w:r>
      <w:r>
        <w:t>"Definition of referenced INSPIRE spatial object type"</w:t>
      </w:r>
      <w:r>
        <w:rPr>
          <w:color w:val="F5844C"/>
        </w:rPr>
        <w:t xml:space="preserve"> </w:t>
      </w:r>
      <w:r>
        <w:rPr>
          <w:color w:val="000000"/>
        </w:rPr>
        <w:br/>
      </w:r>
      <w:r>
        <w:rPr>
          <w:color w:val="F5844C"/>
        </w:rPr>
        <w:t xml:space="preserve">        length</w:t>
      </w:r>
      <w:r>
        <w:rPr>
          <w:color w:val="FF8040"/>
        </w:rPr>
        <w:t>=</w:t>
      </w:r>
      <w:r>
        <w:t>"15753"</w:t>
      </w:r>
      <w:r>
        <w:rPr>
          <w:color w:val="000000"/>
        </w:rPr>
        <w:br/>
      </w:r>
      <w:r>
        <w:rPr>
          <w:color w:val="F5844C"/>
        </w:rPr>
        <w:t xml:space="preserve">        xml:lang</w:t>
      </w:r>
      <w:r>
        <w:rPr>
          <w:color w:val="FF8040"/>
        </w:rPr>
        <w:t>=</w:t>
      </w:r>
      <w:r>
        <w:t>"en-GB"</w:t>
      </w:r>
      <w:r>
        <w:rPr>
          <w:color w:val="000096"/>
        </w:rPr>
        <w:t>&gt;</w:t>
      </w:r>
      <w:r>
        <w:rPr>
          <w:color w:val="000000"/>
        </w:rPr>
        <w:t>Risk coverage</w:t>
      </w:r>
      <w:r>
        <w:rPr>
          <w:color w:val="000096"/>
        </w:rPr>
        <w:t>&lt;/link&gt;</w:t>
      </w:r>
      <w:r>
        <w:rPr>
          <w:color w:val="000000"/>
        </w:rPr>
        <w:br/>
      </w:r>
      <w:r>
        <w:rPr>
          <w:color w:val="000096"/>
        </w:rPr>
        <w:t>&lt;/feed&gt;</w:t>
      </w:r>
    </w:p>
    <w:p w14:paraId="429145C5" w14:textId="77777777" w:rsidR="00990AC2" w:rsidRPr="003B3FBF" w:rsidRDefault="00990AC2" w:rsidP="0040256E">
      <w:pPr>
        <w:rPr>
          <w:sz w:val="18"/>
          <w:szCs w:val="18"/>
        </w:rPr>
      </w:pPr>
      <w:bookmarkStart w:id="325" w:name="_Toc462151539"/>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38</w:t>
      </w:r>
      <w:r w:rsidR="00994CD2" w:rsidRPr="003B3FBF">
        <w:rPr>
          <w:noProof/>
          <w:sz w:val="18"/>
          <w:szCs w:val="18"/>
        </w:rPr>
        <w:fldChar w:fldCharType="end"/>
      </w:r>
      <w:r w:rsidRPr="003B3FBF">
        <w:rPr>
          <w:sz w:val="18"/>
          <w:szCs w:val="18"/>
        </w:rPr>
        <w:t>: Use of an Atom feed to provide information on spatial object types supported by a service.</w:t>
      </w:r>
      <w:bookmarkEnd w:id="325"/>
    </w:p>
    <w:p w14:paraId="5A2E7666" w14:textId="77777777" w:rsidR="00990AC2" w:rsidRDefault="00990AC2" w:rsidP="0040256E"/>
    <w:p w14:paraId="43810D1B" w14:textId="77777777" w:rsidR="00990AC2" w:rsidRDefault="00990AC2" w:rsidP="0040256E">
      <w:pPr>
        <w:pStyle w:val="XMLExample"/>
      </w:pPr>
      <w:r>
        <w:t>&lt;CoverageSummary&gt;</w:t>
      </w:r>
      <w:r>
        <w:rPr>
          <w:color w:val="000000"/>
        </w:rPr>
        <w:br/>
        <w:t xml:space="preserve">    </w:t>
      </w:r>
      <w:r>
        <w:t>&lt;CoverageId&gt;</w:t>
      </w:r>
      <w:r>
        <w:rPr>
          <w:color w:val="000000"/>
        </w:rPr>
        <w:t>glasgow_kel_b</w:t>
      </w:r>
      <w:r>
        <w:t>&lt;/CoverageId&gt;</w:t>
      </w:r>
      <w:r>
        <w:rPr>
          <w:color w:val="000000"/>
        </w:rPr>
        <w:br/>
        <w:t xml:space="preserve">    </w:t>
      </w:r>
      <w:r>
        <w:t>&lt;CoverageSubtype&gt;</w:t>
      </w:r>
      <w:r>
        <w:rPr>
          <w:color w:val="000000"/>
        </w:rPr>
        <w:t>RectifiedGridCoverage</w:t>
      </w:r>
      <w:r>
        <w:t>&lt;/CoverageSubtype&gt;</w:t>
      </w:r>
      <w:r>
        <w:rPr>
          <w:color w:val="000000"/>
        </w:rPr>
        <w:br/>
        <w:t xml:space="preserve">    </w:t>
      </w:r>
      <w:r>
        <w:t>&lt;CoverageSubtypeParent&gt;</w:t>
      </w:r>
      <w:r>
        <w:rPr>
          <w:color w:val="000000"/>
        </w:rPr>
        <w:br/>
        <w:t xml:space="preserve">        </w:t>
      </w:r>
      <w:r>
        <w:t>&lt;CoverageSubtype&gt;</w:t>
      </w:r>
      <w:r>
        <w:rPr>
          <w:color w:val="000000"/>
        </w:rPr>
        <w:t>AbstractDiscreteCoverage</w:t>
      </w:r>
      <w:r>
        <w:t>&lt;/CoverageSubtype&gt;</w:t>
      </w:r>
      <w:r>
        <w:rPr>
          <w:color w:val="000000"/>
        </w:rPr>
        <w:br/>
        <w:t xml:space="preserve">        </w:t>
      </w:r>
      <w:r>
        <w:t>&lt;CoverageSubtypeParent&gt;</w:t>
      </w:r>
      <w:r>
        <w:rPr>
          <w:color w:val="000000"/>
        </w:rPr>
        <w:br/>
        <w:t xml:space="preserve">            </w:t>
      </w:r>
      <w:r>
        <w:t>&lt;CoverageSubtype&gt;</w:t>
      </w:r>
      <w:r>
        <w:rPr>
          <w:color w:val="000000"/>
        </w:rPr>
        <w:t>AbstractCoverage</w:t>
      </w:r>
      <w:r>
        <w:t>&lt;/CoverageSubtype&gt;</w:t>
      </w:r>
      <w:r>
        <w:rPr>
          <w:color w:val="000000"/>
        </w:rPr>
        <w:br/>
        <w:t xml:space="preserve">        </w:t>
      </w:r>
      <w:r>
        <w:t>&lt;/CoverageSubtypeParent&gt;</w:t>
      </w:r>
      <w:r>
        <w:rPr>
          <w:color w:val="000000"/>
        </w:rPr>
        <w:br/>
        <w:t xml:space="preserve">    </w:t>
      </w:r>
      <w:r>
        <w:t>&lt;/CoverageSubtypeParent&gt;</w:t>
      </w:r>
      <w:r>
        <w:rPr>
          <w:color w:val="000000"/>
        </w:rPr>
        <w:br/>
      </w:r>
      <w:r w:rsidRPr="00E419AA">
        <w:rPr>
          <w:rStyle w:val="XMLHighlightChar"/>
        </w:rPr>
        <w:t xml:space="preserve">    &lt;ows:Metadata </w:t>
      </w:r>
      <w:r w:rsidRPr="00E419AA">
        <w:rPr>
          <w:rStyle w:val="XMLHighlightChar"/>
        </w:rPr>
        <w:br/>
        <w:t xml:space="preserve">        xlink:href="http://feed.defining.spatial.object.types/atom.xml" </w:t>
      </w:r>
      <w:r w:rsidRPr="00E419AA">
        <w:rPr>
          <w:rStyle w:val="XMLHighlightChar"/>
        </w:rPr>
        <w:br/>
        <w:t xml:space="preserve">        about="http://inspire.ec.europa.eu/glossary/SpatialObjectType" </w:t>
      </w:r>
      <w:r w:rsidRPr="00E419AA">
        <w:rPr>
          <w:rStyle w:val="XMLHighlightChar"/>
        </w:rPr>
        <w:br/>
        <w:t xml:space="preserve">        xmlns:ows="http://www.opengis.net/ows/2.0" </w:t>
      </w:r>
      <w:r w:rsidRPr="00E419AA">
        <w:rPr>
          <w:rStyle w:val="XMLHighlightChar"/>
        </w:rPr>
        <w:br/>
        <w:t xml:space="preserve">        xmlns:xlink="http://www.w3.org/1999/xlink"/&gt;</w:t>
      </w:r>
      <w:r>
        <w:rPr>
          <w:color w:val="000000"/>
        </w:rPr>
        <w:br/>
      </w:r>
      <w:r>
        <w:t>&lt;/CoverageSummary&gt;</w:t>
      </w:r>
    </w:p>
    <w:p w14:paraId="48E0ADC8" w14:textId="77777777" w:rsidR="00990AC2" w:rsidRPr="003B3FBF" w:rsidRDefault="00990AC2" w:rsidP="0040256E">
      <w:pPr>
        <w:rPr>
          <w:sz w:val="18"/>
          <w:szCs w:val="18"/>
        </w:rPr>
      </w:pPr>
      <w:bookmarkStart w:id="326" w:name="_Toc462151540"/>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39</w:t>
      </w:r>
      <w:r w:rsidR="00994CD2" w:rsidRPr="003B3FBF">
        <w:rPr>
          <w:noProof/>
          <w:sz w:val="18"/>
          <w:szCs w:val="18"/>
        </w:rPr>
        <w:fldChar w:fldCharType="end"/>
      </w:r>
      <w:r w:rsidRPr="003B3FBF">
        <w:rPr>
          <w:sz w:val="18"/>
          <w:szCs w:val="18"/>
        </w:rPr>
        <w:t>: Use of the coverage summary in a GetCapabilities response to link to an Atom feed listing the spatial object types that are supported by the coverage.</w:t>
      </w:r>
      <w:bookmarkEnd w:id="326"/>
    </w:p>
    <w:p w14:paraId="6E77BDDA" w14:textId="77777777" w:rsidR="00990AC2" w:rsidRDefault="00990AC2" w:rsidP="0040256E"/>
    <w:p w14:paraId="02BB3921" w14:textId="77777777" w:rsidR="00990AC2" w:rsidRDefault="00990AC2" w:rsidP="0040256E">
      <w:r>
        <w:t>Descriptions of the spatial object types could similarly be added to the service metadata record, or perhaps better to the metadata for coverage within the service and accessed through XPath operations.  Below we list some simple example XPath expressions that might be used to query the Coverage description and metadata to extract information that could be used to construct a subsequent query of the spatial objects.</w:t>
      </w:r>
    </w:p>
    <w:p w14:paraId="638B4DE0" w14:textId="77777777" w:rsidR="00990AC2" w:rsidRDefault="00990AC2" w:rsidP="0040256E"/>
    <w:tbl>
      <w:tblPr>
        <w:tblStyle w:val="TableGrid"/>
        <w:tblW w:w="0" w:type="auto"/>
        <w:tblLook w:val="04A0" w:firstRow="1" w:lastRow="0" w:firstColumn="1" w:lastColumn="0" w:noHBand="0" w:noVBand="1"/>
      </w:tblPr>
      <w:tblGrid>
        <w:gridCol w:w="9072"/>
      </w:tblGrid>
      <w:tr w:rsidR="00990AC2" w14:paraId="0DC2B14C" w14:textId="77777777" w:rsidTr="008700ED">
        <w:trPr>
          <w:trHeight w:val="608"/>
        </w:trPr>
        <w:tc>
          <w:tcPr>
            <w:tcW w:w="9298" w:type="dxa"/>
          </w:tcPr>
          <w:p w14:paraId="72376EA1" w14:textId="77777777" w:rsidR="00990AC2" w:rsidRDefault="00990AC2" w:rsidP="0040256E">
            <w:pPr>
              <w:rPr>
                <w:b/>
                <w:bCs/>
                <w:i/>
                <w:lang w:val="en-US"/>
              </w:rPr>
            </w:pPr>
          </w:p>
          <w:p w14:paraId="539C08AE" w14:textId="77777777" w:rsidR="00990AC2" w:rsidRDefault="00990AC2" w:rsidP="0040256E">
            <w:pPr>
              <w:rPr>
                <w:b/>
                <w:bCs/>
                <w:i/>
                <w:lang w:val="en-US"/>
              </w:rPr>
            </w:pPr>
            <w:r w:rsidRPr="00D27080">
              <w:rPr>
                <w:b/>
                <w:bCs/>
                <w:i/>
                <w:lang w:val="en-US"/>
              </w:rPr>
              <w:t>//wcs:formatSupported</w:t>
            </w:r>
          </w:p>
          <w:p w14:paraId="2405CE29" w14:textId="77777777" w:rsidR="00990AC2" w:rsidRPr="00041AB2" w:rsidRDefault="00990AC2" w:rsidP="0040256E">
            <w:pPr>
              <w:rPr>
                <w:bCs/>
                <w:lang w:val="en-US"/>
              </w:rPr>
            </w:pPr>
          </w:p>
        </w:tc>
      </w:tr>
      <w:tr w:rsidR="00990AC2" w14:paraId="1F06BA34" w14:textId="77777777" w:rsidTr="008700ED">
        <w:trPr>
          <w:trHeight w:val="607"/>
        </w:trPr>
        <w:tc>
          <w:tcPr>
            <w:tcW w:w="9298" w:type="dxa"/>
          </w:tcPr>
          <w:p w14:paraId="01185F25" w14:textId="77777777" w:rsidR="00990AC2" w:rsidRPr="000F1381" w:rsidRDefault="00990AC2" w:rsidP="0040256E">
            <w:pPr>
              <w:pStyle w:val="XMLExample"/>
              <w:spacing w:line="276" w:lineRule="auto"/>
              <w:rPr>
                <w:rFonts w:cs="Courier New"/>
                <w:b/>
                <w:bCs/>
                <w:i/>
              </w:rPr>
            </w:pPr>
            <w:r w:rsidRPr="000F1381">
              <w:rPr>
                <w:rFonts w:cs="Courier New"/>
              </w:rPr>
              <w:t xml:space="preserve"> </w:t>
            </w:r>
            <w:r w:rsidRPr="000F1381">
              <w:rPr>
                <w:rFonts w:cs="Courier New"/>
                <w:color w:val="000000" w:themeColor="text1"/>
              </w:rPr>
              <w:t>&lt;wcs:formatSupported&gt;</w:t>
            </w:r>
            <w:r w:rsidRPr="000F1381">
              <w:rPr>
                <w:rFonts w:cs="Courier New"/>
                <w:color w:val="000000"/>
              </w:rPr>
              <w:t>application/netcdf</w:t>
            </w:r>
            <w:r w:rsidRPr="000F1381">
              <w:rPr>
                <w:rFonts w:cs="Courier New"/>
              </w:rPr>
              <w:t>&lt;/wcs:formatSupported&gt;</w:t>
            </w:r>
            <w:r w:rsidRPr="000F1381">
              <w:rPr>
                <w:rFonts w:cs="Courier New"/>
                <w:color w:val="000000"/>
              </w:rPr>
              <w:br/>
              <w:t xml:space="preserve"> </w:t>
            </w:r>
            <w:r w:rsidRPr="000F1381">
              <w:rPr>
                <w:rFonts w:cs="Courier New"/>
              </w:rPr>
              <w:t>&lt;wcs:formatSupported&gt;</w:t>
            </w:r>
            <w:r w:rsidRPr="000F1381">
              <w:rPr>
                <w:rFonts w:cs="Courier New"/>
                <w:color w:val="000000"/>
              </w:rPr>
              <w:t>image/jp2</w:t>
            </w:r>
            <w:r w:rsidRPr="000F1381">
              <w:rPr>
                <w:rFonts w:cs="Courier New"/>
              </w:rPr>
              <w:t>&lt;/wcs:formatSupported&gt;</w:t>
            </w:r>
            <w:r w:rsidRPr="000F1381">
              <w:rPr>
                <w:rFonts w:cs="Courier New"/>
                <w:color w:val="000000"/>
              </w:rPr>
              <w:br/>
              <w:t xml:space="preserve"> </w:t>
            </w:r>
            <w:r w:rsidRPr="000F1381">
              <w:rPr>
                <w:rFonts w:cs="Courier New"/>
              </w:rPr>
              <w:t>&lt;wcs:formatSupported&gt;</w:t>
            </w:r>
            <w:r w:rsidRPr="000F1381">
              <w:rPr>
                <w:rFonts w:cs="Courier New"/>
                <w:color w:val="000000"/>
              </w:rPr>
              <w:t>image/tiff</w:t>
            </w:r>
            <w:r w:rsidRPr="000F1381">
              <w:rPr>
                <w:rFonts w:cs="Courier New"/>
              </w:rPr>
              <w:t>&lt;/wcs:formatSupported&gt;</w:t>
            </w:r>
            <w:r w:rsidRPr="000F1381">
              <w:rPr>
                <w:rFonts w:cs="Courier New"/>
                <w:color w:val="000000"/>
              </w:rPr>
              <w:br/>
              <w:t xml:space="preserve"> </w:t>
            </w:r>
            <w:r w:rsidRPr="000F1381">
              <w:rPr>
                <w:rFonts w:cs="Courier New"/>
              </w:rPr>
              <w:t>&lt;wcs:formatSupported&gt;</w:t>
            </w:r>
            <w:r w:rsidRPr="000F1381">
              <w:rPr>
                <w:rFonts w:cs="Courier New"/>
                <w:color w:val="000000"/>
              </w:rPr>
              <w:t>application/gml+xml</w:t>
            </w:r>
            <w:r w:rsidRPr="000F1381">
              <w:rPr>
                <w:rFonts w:cs="Courier New"/>
              </w:rPr>
              <w:t>&lt;/wcs:formatSupported&gt;</w:t>
            </w:r>
          </w:p>
        </w:tc>
      </w:tr>
    </w:tbl>
    <w:p w14:paraId="6022135D" w14:textId="77777777" w:rsidR="00990AC2" w:rsidRPr="003B3FBF" w:rsidRDefault="00990AC2" w:rsidP="0040256E">
      <w:pPr>
        <w:rPr>
          <w:bCs/>
          <w:sz w:val="18"/>
          <w:szCs w:val="18"/>
          <w:lang w:val="en-US"/>
        </w:rPr>
      </w:pPr>
      <w:bookmarkStart w:id="327" w:name="_Toc462151541"/>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40</w:t>
      </w:r>
      <w:r w:rsidR="00994CD2" w:rsidRPr="003B3FBF">
        <w:rPr>
          <w:noProof/>
          <w:sz w:val="18"/>
          <w:szCs w:val="18"/>
        </w:rPr>
        <w:fldChar w:fldCharType="end"/>
      </w:r>
      <w:r w:rsidRPr="003B3FBF">
        <w:rPr>
          <w:sz w:val="18"/>
          <w:szCs w:val="18"/>
        </w:rPr>
        <w:t xml:space="preserve">: </w:t>
      </w:r>
      <w:r w:rsidRPr="003B3FBF">
        <w:rPr>
          <w:bCs/>
          <w:sz w:val="18"/>
          <w:szCs w:val="18"/>
          <w:lang w:val="en-US"/>
        </w:rPr>
        <w:t xml:space="preserve">List all formats supported by the service </w:t>
      </w:r>
      <w:r w:rsidRPr="003B3FBF">
        <w:rPr>
          <w:bCs/>
          <w:sz w:val="18"/>
          <w:szCs w:val="18"/>
        </w:rPr>
        <w:t>(GetCapabilities)</w:t>
      </w:r>
      <w:bookmarkEnd w:id="327"/>
    </w:p>
    <w:p w14:paraId="164DBE27" w14:textId="77777777" w:rsidR="00990AC2" w:rsidRDefault="00990AC2" w:rsidP="0040256E"/>
    <w:tbl>
      <w:tblPr>
        <w:tblStyle w:val="TableGrid"/>
        <w:tblW w:w="0" w:type="auto"/>
        <w:tblLook w:val="04A0" w:firstRow="1" w:lastRow="0" w:firstColumn="1" w:lastColumn="0" w:noHBand="0" w:noVBand="1"/>
      </w:tblPr>
      <w:tblGrid>
        <w:gridCol w:w="9072"/>
      </w:tblGrid>
      <w:tr w:rsidR="00990AC2" w14:paraId="66939353" w14:textId="77777777" w:rsidTr="008700ED">
        <w:tc>
          <w:tcPr>
            <w:tcW w:w="9298" w:type="dxa"/>
          </w:tcPr>
          <w:p w14:paraId="3F84946B" w14:textId="77777777" w:rsidR="00990AC2" w:rsidRPr="00FF79D5" w:rsidRDefault="00990AC2" w:rsidP="0040256E">
            <w:pPr>
              <w:rPr>
                <w:bCs/>
              </w:rPr>
            </w:pPr>
          </w:p>
          <w:p w14:paraId="5C3E93D4" w14:textId="77777777" w:rsidR="00990AC2" w:rsidRDefault="00990AC2" w:rsidP="0040256E">
            <w:pPr>
              <w:rPr>
                <w:b/>
                <w:bCs/>
                <w:i/>
              </w:rPr>
            </w:pPr>
            <w:r w:rsidRPr="00D27080">
              <w:rPr>
                <w:b/>
                <w:bCs/>
                <w:i/>
              </w:rPr>
              <w:t>//</w:t>
            </w:r>
            <w:r>
              <w:rPr>
                <w:b/>
                <w:bCs/>
                <w:i/>
              </w:rPr>
              <w:t>wcs:</w:t>
            </w:r>
            <w:r w:rsidRPr="00D27080">
              <w:rPr>
                <w:b/>
                <w:bCs/>
                <w:i/>
              </w:rPr>
              <w:t>CoverageSummary/</w:t>
            </w:r>
            <w:r>
              <w:rPr>
                <w:b/>
                <w:bCs/>
                <w:i/>
              </w:rPr>
              <w:t>wcs:</w:t>
            </w:r>
            <w:r w:rsidRPr="00D27080">
              <w:rPr>
                <w:b/>
                <w:bCs/>
                <w:i/>
              </w:rPr>
              <w:t>CoverageId</w:t>
            </w:r>
          </w:p>
          <w:p w14:paraId="67BA0661" w14:textId="77777777" w:rsidR="00990AC2" w:rsidRDefault="00990AC2" w:rsidP="0040256E">
            <w:pPr>
              <w:rPr>
                <w:bCs/>
                <w:lang w:val="en-US"/>
              </w:rPr>
            </w:pPr>
          </w:p>
        </w:tc>
      </w:tr>
    </w:tbl>
    <w:p w14:paraId="4687BA0F" w14:textId="77777777" w:rsidR="00990AC2" w:rsidRPr="003B3FBF" w:rsidRDefault="00990AC2" w:rsidP="0040256E">
      <w:pPr>
        <w:rPr>
          <w:bCs/>
          <w:sz w:val="18"/>
          <w:szCs w:val="18"/>
          <w:lang w:val="en-US"/>
        </w:rPr>
      </w:pPr>
      <w:bookmarkStart w:id="328" w:name="_Toc462151542"/>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41</w:t>
      </w:r>
      <w:r w:rsidR="00994CD2" w:rsidRPr="003B3FBF">
        <w:rPr>
          <w:noProof/>
          <w:sz w:val="18"/>
          <w:szCs w:val="18"/>
        </w:rPr>
        <w:fldChar w:fldCharType="end"/>
      </w:r>
      <w:r w:rsidRPr="003B3FBF">
        <w:rPr>
          <w:sz w:val="18"/>
          <w:szCs w:val="18"/>
        </w:rPr>
        <w:t xml:space="preserve">: </w:t>
      </w:r>
      <w:r w:rsidRPr="003B3FBF">
        <w:rPr>
          <w:bCs/>
          <w:sz w:val="18"/>
          <w:szCs w:val="18"/>
          <w:lang w:val="en-US"/>
        </w:rPr>
        <w:t xml:space="preserve">List all coverage identifiers (Spatial Data Set Identifiers) provided by the service </w:t>
      </w:r>
      <w:r w:rsidRPr="003B3FBF">
        <w:rPr>
          <w:bCs/>
          <w:sz w:val="18"/>
          <w:szCs w:val="18"/>
        </w:rPr>
        <w:t>(GetCapabilities)</w:t>
      </w:r>
      <w:bookmarkEnd w:id="328"/>
    </w:p>
    <w:p w14:paraId="5FF9A24C" w14:textId="77777777" w:rsidR="00990AC2" w:rsidRDefault="00990AC2" w:rsidP="0040256E">
      <w:pPr>
        <w:rPr>
          <w:b/>
          <w:bCs/>
          <w:i/>
        </w:rPr>
      </w:pPr>
    </w:p>
    <w:tbl>
      <w:tblPr>
        <w:tblStyle w:val="TableGrid"/>
        <w:tblW w:w="0" w:type="auto"/>
        <w:tblLook w:val="04A0" w:firstRow="1" w:lastRow="0" w:firstColumn="1" w:lastColumn="0" w:noHBand="0" w:noVBand="1"/>
      </w:tblPr>
      <w:tblGrid>
        <w:gridCol w:w="9072"/>
      </w:tblGrid>
      <w:tr w:rsidR="00990AC2" w14:paraId="51EEF7D5" w14:textId="77777777" w:rsidTr="008700ED">
        <w:tc>
          <w:tcPr>
            <w:tcW w:w="9298" w:type="dxa"/>
          </w:tcPr>
          <w:p w14:paraId="06D41714" w14:textId="77777777" w:rsidR="00990AC2" w:rsidRDefault="00990AC2" w:rsidP="0040256E">
            <w:pPr>
              <w:rPr>
                <w:b/>
                <w:bCs/>
                <w:i/>
                <w:lang w:val="en-US"/>
              </w:rPr>
            </w:pPr>
          </w:p>
          <w:p w14:paraId="11860919" w14:textId="77777777" w:rsidR="00990AC2" w:rsidRDefault="00990AC2" w:rsidP="0040256E">
            <w:pPr>
              <w:rPr>
                <w:b/>
                <w:bCs/>
                <w:i/>
                <w:lang w:val="en-US"/>
              </w:rPr>
            </w:pPr>
            <w:r w:rsidRPr="00D27080">
              <w:rPr>
                <w:b/>
                <w:bCs/>
                <w:i/>
                <w:lang w:val="en-US"/>
              </w:rPr>
              <w:t>//wcs:CoverageSummary/wcs:CoverageSubtype</w:t>
            </w:r>
          </w:p>
          <w:p w14:paraId="5E17CBB6" w14:textId="77777777" w:rsidR="00990AC2" w:rsidRDefault="00990AC2" w:rsidP="0040256E">
            <w:pPr>
              <w:rPr>
                <w:b/>
                <w:bCs/>
                <w:i/>
              </w:rPr>
            </w:pPr>
          </w:p>
        </w:tc>
      </w:tr>
    </w:tbl>
    <w:p w14:paraId="57A683BD" w14:textId="77777777" w:rsidR="00990AC2" w:rsidRPr="003B3FBF" w:rsidRDefault="00990AC2" w:rsidP="0040256E">
      <w:pPr>
        <w:rPr>
          <w:bCs/>
          <w:sz w:val="18"/>
          <w:szCs w:val="18"/>
        </w:rPr>
      </w:pPr>
      <w:bookmarkStart w:id="329" w:name="_Toc462151543"/>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42</w:t>
      </w:r>
      <w:r w:rsidR="00994CD2" w:rsidRPr="003B3FBF">
        <w:rPr>
          <w:noProof/>
          <w:sz w:val="18"/>
          <w:szCs w:val="18"/>
        </w:rPr>
        <w:fldChar w:fldCharType="end"/>
      </w:r>
      <w:r w:rsidRPr="003B3FBF">
        <w:rPr>
          <w:sz w:val="18"/>
          <w:szCs w:val="18"/>
        </w:rPr>
        <w:t xml:space="preserve">: </w:t>
      </w:r>
      <w:r w:rsidRPr="003B3FBF">
        <w:rPr>
          <w:bCs/>
          <w:sz w:val="18"/>
          <w:szCs w:val="18"/>
        </w:rPr>
        <w:t>List all Coverage sub types provided by the service (GetCapabilities)</w:t>
      </w:r>
      <w:bookmarkEnd w:id="329"/>
    </w:p>
    <w:p w14:paraId="2A18CFF0" w14:textId="77777777" w:rsidR="00990AC2" w:rsidRDefault="00990AC2" w:rsidP="0040256E">
      <w:pPr>
        <w:rPr>
          <w:lang w:val="en-US"/>
        </w:rPr>
      </w:pPr>
    </w:p>
    <w:p w14:paraId="14EE01B5" w14:textId="77777777" w:rsidR="00990AC2" w:rsidRDefault="00990AC2" w:rsidP="0040256E">
      <w:pPr>
        <w:rPr>
          <w:bCs/>
          <w:lang w:val="en-US"/>
        </w:rPr>
      </w:pPr>
      <w:r>
        <w:rPr>
          <w:bCs/>
          <w:lang w:val="en-US"/>
        </w:rPr>
        <w:t>Complete information concerning the default CRS, axis labels, units of measure for each axis and the number of dimensions etc. Can be extracted by using the below XPATH expression on a query of the DescribeCoverage response.</w:t>
      </w:r>
    </w:p>
    <w:p w14:paraId="09C4363A" w14:textId="77777777" w:rsidR="00990AC2" w:rsidRPr="000516EE" w:rsidRDefault="00990AC2" w:rsidP="0040256E">
      <w:pPr>
        <w:rPr>
          <w:bCs/>
          <w:lang w:val="en-US"/>
        </w:rPr>
      </w:pPr>
    </w:p>
    <w:tbl>
      <w:tblPr>
        <w:tblStyle w:val="TableGrid"/>
        <w:tblW w:w="0" w:type="auto"/>
        <w:tblLook w:val="04A0" w:firstRow="1" w:lastRow="0" w:firstColumn="1" w:lastColumn="0" w:noHBand="0" w:noVBand="1"/>
      </w:tblPr>
      <w:tblGrid>
        <w:gridCol w:w="9072"/>
      </w:tblGrid>
      <w:tr w:rsidR="00990AC2" w14:paraId="480AB963" w14:textId="77777777" w:rsidTr="008700ED">
        <w:tc>
          <w:tcPr>
            <w:tcW w:w="9298" w:type="dxa"/>
          </w:tcPr>
          <w:p w14:paraId="47610EC2" w14:textId="77777777" w:rsidR="00990AC2" w:rsidRDefault="00990AC2" w:rsidP="0040256E">
            <w:pPr>
              <w:rPr>
                <w:b/>
                <w:bCs/>
                <w:i/>
                <w:lang w:val="en-US"/>
              </w:rPr>
            </w:pPr>
          </w:p>
          <w:p w14:paraId="71801173" w14:textId="77777777" w:rsidR="00990AC2" w:rsidRDefault="00990AC2" w:rsidP="0040256E">
            <w:pPr>
              <w:rPr>
                <w:b/>
                <w:bCs/>
                <w:i/>
                <w:lang w:val="en-US"/>
              </w:rPr>
            </w:pPr>
            <w:r w:rsidRPr="00A93E6F">
              <w:rPr>
                <w:b/>
                <w:bCs/>
                <w:i/>
                <w:lang w:val="en-US"/>
              </w:rPr>
              <w:t>//gml:Envelope</w:t>
            </w:r>
          </w:p>
          <w:p w14:paraId="592A54F9" w14:textId="77777777" w:rsidR="00990AC2" w:rsidRPr="00D84BB4" w:rsidRDefault="00990AC2" w:rsidP="0040256E">
            <w:pPr>
              <w:rPr>
                <w:bCs/>
                <w:lang w:val="en-US"/>
              </w:rPr>
            </w:pPr>
          </w:p>
        </w:tc>
      </w:tr>
      <w:tr w:rsidR="00990AC2" w14:paraId="27F6E487" w14:textId="77777777" w:rsidTr="008700ED">
        <w:tc>
          <w:tcPr>
            <w:tcW w:w="9298" w:type="dxa"/>
          </w:tcPr>
          <w:p w14:paraId="5E76D824" w14:textId="77777777" w:rsidR="00990AC2" w:rsidRDefault="00990AC2" w:rsidP="0040256E">
            <w:pPr>
              <w:pStyle w:val="XMLExample"/>
              <w:rPr>
                <w:color w:val="F5844C"/>
              </w:rPr>
            </w:pPr>
            <w:r>
              <w:t>&lt;Envelope</w:t>
            </w:r>
            <w:r>
              <w:rPr>
                <w:color w:val="F5844C"/>
              </w:rPr>
              <w:t xml:space="preserve"> </w:t>
            </w:r>
          </w:p>
          <w:p w14:paraId="104EBA5E" w14:textId="77777777" w:rsidR="00990AC2" w:rsidRDefault="00990AC2" w:rsidP="0040256E">
            <w:pPr>
              <w:pStyle w:val="XMLExample"/>
              <w:rPr>
                <w:color w:val="F5844C"/>
              </w:rPr>
            </w:pPr>
            <w:r>
              <w:rPr>
                <w:color w:val="F5844C"/>
              </w:rPr>
              <w:t xml:space="preserve">  srsName</w:t>
            </w:r>
            <w:r>
              <w:rPr>
                <w:color w:val="FF8040"/>
              </w:rPr>
              <w:t>=</w:t>
            </w:r>
            <w:r>
              <w:t>"http://www.opengis.net/def/crs/EPSG/0/27700"</w:t>
            </w:r>
            <w:r>
              <w:rPr>
                <w:color w:val="F5844C"/>
              </w:rPr>
              <w:t xml:space="preserve"> </w:t>
            </w:r>
          </w:p>
          <w:p w14:paraId="37506118" w14:textId="77777777" w:rsidR="00990AC2" w:rsidRPr="00B658D7" w:rsidRDefault="00990AC2" w:rsidP="0040256E">
            <w:pPr>
              <w:pStyle w:val="XMLExample"/>
              <w:rPr>
                <w:color w:val="F5844C"/>
                <w:lang w:val="de-DE"/>
              </w:rPr>
            </w:pPr>
            <w:r>
              <w:rPr>
                <w:color w:val="F5844C"/>
              </w:rPr>
              <w:t xml:space="preserve">  </w:t>
            </w:r>
            <w:r w:rsidRPr="00B658D7">
              <w:rPr>
                <w:color w:val="F5844C"/>
                <w:lang w:val="de-DE"/>
              </w:rPr>
              <w:t>axisLabels</w:t>
            </w:r>
            <w:r w:rsidRPr="00B658D7">
              <w:rPr>
                <w:color w:val="FF8040"/>
                <w:lang w:val="de-DE"/>
              </w:rPr>
              <w:t>=</w:t>
            </w:r>
            <w:r w:rsidRPr="00B658D7">
              <w:rPr>
                <w:color w:val="993300"/>
                <w:lang w:val="de-DE"/>
              </w:rPr>
              <w:t>"E N"</w:t>
            </w:r>
          </w:p>
          <w:p w14:paraId="21A9B15C" w14:textId="77777777" w:rsidR="00990AC2" w:rsidRPr="00B658D7" w:rsidRDefault="00990AC2" w:rsidP="0040256E">
            <w:pPr>
              <w:pStyle w:val="XMLExample"/>
              <w:rPr>
                <w:color w:val="F5844C"/>
                <w:lang w:val="de-DE"/>
              </w:rPr>
            </w:pPr>
            <w:r w:rsidRPr="00B658D7">
              <w:rPr>
                <w:color w:val="F5844C"/>
                <w:lang w:val="de-DE"/>
              </w:rPr>
              <w:t xml:space="preserve">  uomLabels</w:t>
            </w:r>
            <w:r w:rsidRPr="00B658D7">
              <w:rPr>
                <w:color w:val="FF8040"/>
                <w:lang w:val="de-DE"/>
              </w:rPr>
              <w:t>=</w:t>
            </w:r>
            <w:r w:rsidRPr="00B658D7">
              <w:rPr>
                <w:color w:val="993300"/>
                <w:lang w:val="de-DE"/>
              </w:rPr>
              <w:t>"metre metre"</w:t>
            </w:r>
            <w:r w:rsidRPr="00B658D7">
              <w:rPr>
                <w:color w:val="F5844C"/>
                <w:lang w:val="de-DE"/>
              </w:rPr>
              <w:t xml:space="preserve"> </w:t>
            </w:r>
          </w:p>
          <w:p w14:paraId="0605CF85" w14:textId="77777777" w:rsidR="00990AC2" w:rsidRPr="000F1381" w:rsidRDefault="00990AC2" w:rsidP="0040256E">
            <w:pPr>
              <w:pStyle w:val="XMLExample"/>
            </w:pPr>
            <w:r w:rsidRPr="00B658D7">
              <w:rPr>
                <w:color w:val="F5844C"/>
                <w:lang w:val="de-DE"/>
              </w:rPr>
              <w:t xml:space="preserve">  </w:t>
            </w:r>
            <w:r>
              <w:rPr>
                <w:color w:val="F5844C"/>
              </w:rPr>
              <w:t>srsDimension</w:t>
            </w:r>
            <w:r>
              <w:rPr>
                <w:color w:val="FF8040"/>
              </w:rPr>
              <w:t>=</w:t>
            </w:r>
            <w:r>
              <w:rPr>
                <w:color w:val="993300"/>
              </w:rPr>
              <w:t>"2"</w:t>
            </w:r>
            <w:r>
              <w:t>&gt;</w:t>
            </w:r>
            <w:r>
              <w:rPr>
                <w:color w:val="000000"/>
              </w:rPr>
              <w:br/>
              <w:t xml:space="preserve">    </w:t>
            </w:r>
            <w:r>
              <w:t>&lt;lowerCorner&gt;</w:t>
            </w:r>
            <w:r>
              <w:rPr>
                <w:color w:val="000000"/>
              </w:rPr>
              <w:t>254750 659824.9</w:t>
            </w:r>
            <w:r>
              <w:t>&lt;/lowerCorner&gt;</w:t>
            </w:r>
            <w:r>
              <w:rPr>
                <w:color w:val="000000"/>
              </w:rPr>
              <w:br/>
              <w:t xml:space="preserve">    </w:t>
            </w:r>
            <w:r>
              <w:t>&lt;upperCorner&gt;</w:t>
            </w:r>
            <w:r>
              <w:rPr>
                <w:color w:val="000000"/>
              </w:rPr>
              <w:t>265250 670024.9</w:t>
            </w:r>
            <w:r>
              <w:t>&lt;/upperCorner&gt;</w:t>
            </w:r>
            <w:r>
              <w:rPr>
                <w:color w:val="000000"/>
              </w:rPr>
              <w:br/>
            </w:r>
            <w:r>
              <w:t>&lt;/Envelope&gt;</w:t>
            </w:r>
          </w:p>
        </w:tc>
      </w:tr>
    </w:tbl>
    <w:p w14:paraId="45A9E642" w14:textId="77777777" w:rsidR="00990AC2" w:rsidRPr="003B3FBF" w:rsidRDefault="00990AC2" w:rsidP="0040256E">
      <w:pPr>
        <w:rPr>
          <w:bCs/>
          <w:sz w:val="18"/>
          <w:szCs w:val="18"/>
          <w:lang w:val="en-US"/>
        </w:rPr>
      </w:pPr>
      <w:bookmarkStart w:id="330" w:name="_Toc462151544"/>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43</w:t>
      </w:r>
      <w:r w:rsidR="00994CD2" w:rsidRPr="003B3FBF">
        <w:rPr>
          <w:noProof/>
          <w:sz w:val="18"/>
          <w:szCs w:val="18"/>
        </w:rPr>
        <w:fldChar w:fldCharType="end"/>
      </w:r>
      <w:r w:rsidRPr="003B3FBF">
        <w:rPr>
          <w:sz w:val="18"/>
          <w:szCs w:val="18"/>
        </w:rPr>
        <w:t xml:space="preserve">: </w:t>
      </w:r>
      <w:r w:rsidRPr="003B3FBF">
        <w:rPr>
          <w:bCs/>
          <w:sz w:val="18"/>
          <w:szCs w:val="18"/>
          <w:lang w:val="en-US"/>
        </w:rPr>
        <w:t>List the Envelope information for a Coverage (DescribeCoverage)</w:t>
      </w:r>
      <w:bookmarkEnd w:id="330"/>
    </w:p>
    <w:p w14:paraId="21F35C4D" w14:textId="77777777" w:rsidR="00990AC2" w:rsidRDefault="00990AC2" w:rsidP="0040256E">
      <w:pPr>
        <w:rPr>
          <w:lang w:val="en-US"/>
        </w:rPr>
      </w:pPr>
    </w:p>
    <w:p w14:paraId="1028C626" w14:textId="77777777" w:rsidR="00990AC2" w:rsidRDefault="00990AC2" w:rsidP="0040256E">
      <w:pPr>
        <w:rPr>
          <w:lang w:val="en-US"/>
        </w:rPr>
      </w:pPr>
      <w:r>
        <w:rPr>
          <w:lang w:val="en-US"/>
        </w:rPr>
        <w:t xml:space="preserve">Aspects of the envelope can be extracted by adding specific attributes as below. </w:t>
      </w:r>
    </w:p>
    <w:tbl>
      <w:tblPr>
        <w:tblStyle w:val="TableGrid"/>
        <w:tblW w:w="0" w:type="auto"/>
        <w:tblLook w:val="04A0" w:firstRow="1" w:lastRow="0" w:firstColumn="1" w:lastColumn="0" w:noHBand="0" w:noVBand="1"/>
      </w:tblPr>
      <w:tblGrid>
        <w:gridCol w:w="9072"/>
      </w:tblGrid>
      <w:tr w:rsidR="00990AC2" w14:paraId="483620E9" w14:textId="77777777" w:rsidTr="008700ED">
        <w:tc>
          <w:tcPr>
            <w:tcW w:w="9298" w:type="dxa"/>
          </w:tcPr>
          <w:p w14:paraId="074660EC" w14:textId="77777777" w:rsidR="00990AC2" w:rsidRDefault="00990AC2" w:rsidP="0040256E">
            <w:pPr>
              <w:rPr>
                <w:b/>
                <w:i/>
                <w:lang w:val="en-US"/>
              </w:rPr>
            </w:pPr>
          </w:p>
          <w:p w14:paraId="3200EB4B" w14:textId="77777777" w:rsidR="00990AC2" w:rsidRPr="00171C6A" w:rsidRDefault="00990AC2" w:rsidP="0040256E">
            <w:pPr>
              <w:rPr>
                <w:b/>
                <w:i/>
                <w:lang w:val="en-US"/>
              </w:rPr>
            </w:pPr>
            <w:r w:rsidRPr="00171C6A">
              <w:rPr>
                <w:b/>
                <w:i/>
                <w:lang w:val="en-US"/>
              </w:rPr>
              <w:t>//gml:</w:t>
            </w:r>
            <w:r w:rsidRPr="00171C6A">
              <w:rPr>
                <w:b/>
                <w:bCs/>
                <w:i/>
                <w:lang w:val="en-US"/>
              </w:rPr>
              <w:t>Envelope</w:t>
            </w:r>
            <w:r w:rsidRPr="00171C6A">
              <w:rPr>
                <w:b/>
                <w:i/>
                <w:lang w:val="en-US"/>
              </w:rPr>
              <w:t>@srsName</w:t>
            </w:r>
          </w:p>
          <w:p w14:paraId="684F6081" w14:textId="77777777" w:rsidR="00990AC2" w:rsidRDefault="00990AC2" w:rsidP="0040256E">
            <w:pPr>
              <w:rPr>
                <w:lang w:val="en-US"/>
              </w:rPr>
            </w:pPr>
          </w:p>
        </w:tc>
      </w:tr>
      <w:tr w:rsidR="00990AC2" w14:paraId="1A437FA3" w14:textId="77777777" w:rsidTr="008700ED">
        <w:tc>
          <w:tcPr>
            <w:tcW w:w="9298" w:type="dxa"/>
          </w:tcPr>
          <w:p w14:paraId="5F9961A2" w14:textId="77777777" w:rsidR="00990AC2" w:rsidRDefault="00990AC2" w:rsidP="0040256E">
            <w:pPr>
              <w:pStyle w:val="XMLExample"/>
            </w:pPr>
            <w:r>
              <w:rPr>
                <w:color w:val="F5844C"/>
              </w:rPr>
              <w:t>srsName</w:t>
            </w:r>
            <w:r>
              <w:rPr>
                <w:color w:val="FF8040"/>
              </w:rPr>
              <w:t>=</w:t>
            </w:r>
            <w:r>
              <w:t>"http://www.opengis.net/def/crs/EPSG/0/27700"</w:t>
            </w:r>
          </w:p>
        </w:tc>
      </w:tr>
    </w:tbl>
    <w:p w14:paraId="2A844664" w14:textId="77777777" w:rsidR="00990AC2" w:rsidRPr="003B3FBF" w:rsidRDefault="00990AC2" w:rsidP="0040256E">
      <w:pPr>
        <w:rPr>
          <w:sz w:val="18"/>
          <w:szCs w:val="18"/>
          <w:lang w:val="en-US"/>
        </w:rPr>
      </w:pPr>
      <w:bookmarkStart w:id="331" w:name="_Toc462151545"/>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44</w:t>
      </w:r>
      <w:r w:rsidR="00994CD2" w:rsidRPr="003B3FBF">
        <w:rPr>
          <w:noProof/>
          <w:sz w:val="18"/>
          <w:szCs w:val="18"/>
        </w:rPr>
        <w:fldChar w:fldCharType="end"/>
      </w:r>
      <w:r w:rsidRPr="003B3FBF">
        <w:rPr>
          <w:sz w:val="18"/>
          <w:szCs w:val="18"/>
        </w:rPr>
        <w:t xml:space="preserve">: </w:t>
      </w:r>
      <w:r w:rsidRPr="003B3FBF">
        <w:rPr>
          <w:sz w:val="18"/>
          <w:szCs w:val="18"/>
          <w:lang w:val="en-US"/>
        </w:rPr>
        <w:t xml:space="preserve">List the default SRS for a coverage </w:t>
      </w:r>
      <w:r w:rsidRPr="003B3FBF">
        <w:rPr>
          <w:bCs/>
          <w:sz w:val="18"/>
          <w:szCs w:val="18"/>
          <w:lang w:val="en-US"/>
        </w:rPr>
        <w:t>(DescribeCoverage)</w:t>
      </w:r>
      <w:bookmarkEnd w:id="331"/>
    </w:p>
    <w:p w14:paraId="2F8D2A51" w14:textId="77777777" w:rsidR="00990AC2" w:rsidRDefault="00990AC2" w:rsidP="0040256E">
      <w:pPr>
        <w:rPr>
          <w:lang w:val="en-US"/>
        </w:rPr>
      </w:pPr>
    </w:p>
    <w:p w14:paraId="559D43E9" w14:textId="77777777" w:rsidR="00990AC2" w:rsidRPr="00171C6A" w:rsidRDefault="00990AC2" w:rsidP="0040256E">
      <w:pPr>
        <w:rPr>
          <w:bCs/>
          <w:lang w:val="en-US"/>
        </w:rPr>
      </w:pPr>
      <w:r>
        <w:rPr>
          <w:bCs/>
          <w:lang w:val="en-US"/>
        </w:rPr>
        <w:t>The spatial data theme for the coverage can be added to the metadata, along with any other metadata required to describe the coverage in greater detail, and then extracted like below.</w:t>
      </w:r>
    </w:p>
    <w:p w14:paraId="0D431D5C" w14:textId="77777777" w:rsidR="00990AC2" w:rsidRDefault="00990AC2" w:rsidP="0040256E">
      <w:pPr>
        <w:rPr>
          <w:lang w:val="en-US"/>
        </w:rPr>
      </w:pPr>
    </w:p>
    <w:tbl>
      <w:tblPr>
        <w:tblStyle w:val="TableGrid"/>
        <w:tblW w:w="0" w:type="auto"/>
        <w:tblLook w:val="04A0" w:firstRow="1" w:lastRow="0" w:firstColumn="1" w:lastColumn="0" w:noHBand="0" w:noVBand="1"/>
      </w:tblPr>
      <w:tblGrid>
        <w:gridCol w:w="9072"/>
      </w:tblGrid>
      <w:tr w:rsidR="00990AC2" w14:paraId="6761AB3B" w14:textId="77777777" w:rsidTr="008700ED">
        <w:tc>
          <w:tcPr>
            <w:tcW w:w="9298" w:type="dxa"/>
          </w:tcPr>
          <w:p w14:paraId="62CA127C" w14:textId="77777777" w:rsidR="00990AC2" w:rsidRDefault="00990AC2" w:rsidP="0040256E">
            <w:pPr>
              <w:rPr>
                <w:b/>
                <w:bCs/>
                <w:i/>
                <w:lang w:val="en-US"/>
              </w:rPr>
            </w:pPr>
          </w:p>
          <w:p w14:paraId="7D34047F" w14:textId="77777777" w:rsidR="00990AC2" w:rsidRDefault="00990AC2" w:rsidP="0040256E">
            <w:pPr>
              <w:rPr>
                <w:b/>
                <w:bCs/>
                <w:i/>
                <w:lang w:val="en-US"/>
              </w:rPr>
            </w:pPr>
            <w:r w:rsidRPr="00FF79D5">
              <w:rPr>
                <w:b/>
                <w:bCs/>
                <w:i/>
                <w:lang w:val="en-US"/>
              </w:rPr>
              <w:t>//ows:DatasetDescriptionSummary/ows:Identifier</w:t>
            </w:r>
          </w:p>
          <w:p w14:paraId="4F9D7A17" w14:textId="77777777" w:rsidR="00990AC2" w:rsidRDefault="00990AC2" w:rsidP="0040256E">
            <w:pPr>
              <w:rPr>
                <w:lang w:val="en-US"/>
              </w:rPr>
            </w:pPr>
          </w:p>
        </w:tc>
      </w:tr>
      <w:tr w:rsidR="00990AC2" w14:paraId="086EA51C" w14:textId="77777777" w:rsidTr="008700ED">
        <w:tc>
          <w:tcPr>
            <w:tcW w:w="9298" w:type="dxa"/>
          </w:tcPr>
          <w:p w14:paraId="28F2DF56" w14:textId="77777777" w:rsidR="00990AC2" w:rsidRPr="00171C6A" w:rsidRDefault="00990AC2" w:rsidP="0040256E">
            <w:pPr>
              <w:pStyle w:val="XMLExample"/>
              <w:rPr>
                <w:b/>
                <w:bCs/>
                <w:i/>
              </w:rPr>
            </w:pPr>
            <w:r>
              <w:rPr>
                <w:color w:val="000000"/>
              </w:rPr>
              <w:t xml:space="preserve">    </w:t>
            </w:r>
            <w:r>
              <w:rPr>
                <w:color w:val="000096"/>
              </w:rPr>
              <w:t>&lt;gmlcov:metadata&gt;</w:t>
            </w:r>
            <w:r>
              <w:rPr>
                <w:color w:val="000000"/>
              </w:rPr>
              <w:br/>
              <w:t xml:space="preserve">      </w:t>
            </w:r>
            <w:r>
              <w:rPr>
                <w:color w:val="000096"/>
              </w:rPr>
              <w:t>&lt;gmlcov:Extension</w:t>
            </w:r>
            <w:r>
              <w:rPr>
                <w:color w:val="F5844C"/>
              </w:rPr>
              <w:t xml:space="preserve"> </w:t>
            </w:r>
            <w:r>
              <w:rPr>
                <w:color w:val="0099CC"/>
              </w:rPr>
              <w:t>xmlns:gsmlst</w:t>
            </w:r>
            <w:r>
              <w:rPr>
                <w:color w:val="FF8040"/>
              </w:rPr>
              <w:t>=</w:t>
            </w:r>
            <w:r>
              <w:t>"http://xmlns.geosciml.org/GeologicStructure/3.2"</w:t>
            </w:r>
            <w:r>
              <w:rPr>
                <w:color w:val="F5844C"/>
              </w:rPr>
              <w:t xml:space="preserve"> </w:t>
            </w:r>
            <w:r>
              <w:rPr>
                <w:color w:val="0099CC"/>
              </w:rPr>
              <w:t>xmlns:gsml</w:t>
            </w:r>
            <w:r>
              <w:rPr>
                <w:color w:val="FF8040"/>
              </w:rPr>
              <w:t>=</w:t>
            </w:r>
            <w:r>
              <w:t>"http://xmlns.geosciml.org/GeoSciML-Core/3.2"</w:t>
            </w:r>
            <w:r>
              <w:rPr>
                <w:color w:val="F5844C"/>
              </w:rPr>
              <w:t xml:space="preserve"> </w:t>
            </w:r>
            <w:r>
              <w:rPr>
                <w:color w:val="0099CC"/>
              </w:rPr>
              <w:t>xmlns:gco</w:t>
            </w:r>
            <w:r>
              <w:rPr>
                <w:color w:val="FF8040"/>
              </w:rPr>
              <w:t>=</w:t>
            </w:r>
            <w:r>
              <w:t>"http://www.isotc211.org/2005/gco"</w:t>
            </w:r>
            <w:r>
              <w:rPr>
                <w:color w:val="F5844C"/>
              </w:rPr>
              <w:t xml:space="preserve"> </w:t>
            </w:r>
            <w:r>
              <w:rPr>
                <w:color w:val="0099CC"/>
              </w:rPr>
              <w:t>xmlns:gsmlgu</w:t>
            </w:r>
            <w:r>
              <w:rPr>
                <w:color w:val="FF8040"/>
              </w:rPr>
              <w:t>=</w:t>
            </w:r>
            <w:r>
              <w:t>"http://xmlns.geosciml.org/GeologicUnit/3.2"</w:t>
            </w:r>
            <w:r>
              <w:rPr>
                <w:color w:val="F5844C"/>
              </w:rPr>
              <w:t xml:space="preserve"> </w:t>
            </w:r>
            <w:r>
              <w:rPr>
                <w:color w:val="0099CC"/>
              </w:rPr>
              <w:t>xmlns:gsmlga</w:t>
            </w:r>
            <w:r>
              <w:rPr>
                <w:color w:val="FF8040"/>
              </w:rPr>
              <w:t>=</w:t>
            </w:r>
            <w:r>
              <w:t>"http://xmlns.geosciml.org/GeologicAge/3.2"</w:t>
            </w:r>
            <w:r>
              <w:rPr>
                <w:color w:val="F5844C"/>
              </w:rPr>
              <w:t xml:space="preserve"> </w:t>
            </w:r>
            <w:r>
              <w:rPr>
                <w:color w:val="0099CC"/>
              </w:rPr>
              <w:t>xmlns:gsmlem</w:t>
            </w:r>
            <w:r>
              <w:rPr>
                <w:color w:val="FF8040"/>
              </w:rPr>
              <w:t>=</w:t>
            </w:r>
            <w:r>
              <w:t>"http://xmlns.geosciml.org/EarthMaterial/3.2"</w:t>
            </w:r>
            <w:r>
              <w:rPr>
                <w:color w:val="F5844C"/>
              </w:rPr>
              <w:t xml:space="preserve"> </w:t>
            </w:r>
            <w:r>
              <w:rPr>
                <w:color w:val="0099CC"/>
              </w:rPr>
              <w:t>xmlns:gsmlu</w:t>
            </w:r>
            <w:r>
              <w:rPr>
                <w:color w:val="FF8040"/>
              </w:rPr>
              <w:t>=</w:t>
            </w:r>
            <w:r>
              <w:t>"http://xmlns.geosciml.org/Utilities/3.2"</w:t>
            </w:r>
            <w:r>
              <w:rPr>
                <w:color w:val="000096"/>
              </w:rPr>
              <w:t>&gt;</w:t>
            </w:r>
            <w:r>
              <w:rPr>
                <w:color w:val="000000"/>
              </w:rPr>
              <w:br/>
              <w:t xml:space="preserve">        </w:t>
            </w:r>
            <w:r>
              <w:rPr>
                <w:color w:val="000096"/>
              </w:rPr>
              <w:t>&lt;ows:DatasetDescriptionSummary&gt;</w:t>
            </w:r>
            <w:r>
              <w:rPr>
                <w:color w:val="000000"/>
              </w:rPr>
              <w:br/>
              <w:t xml:space="preserve">          </w:t>
            </w:r>
            <w:r w:rsidRPr="00D84BB4">
              <w:rPr>
                <w:rStyle w:val="XMLHighlightChar"/>
              </w:rPr>
              <w:t>&lt;ows:Identifier&gt;Geology&lt;/ows:Identifier&gt;</w:t>
            </w:r>
            <w:r>
              <w:rPr>
                <w:color w:val="000000"/>
              </w:rPr>
              <w:br/>
              <w:t xml:space="preserve">        </w:t>
            </w:r>
            <w:r>
              <w:rPr>
                <w:color w:val="000096"/>
              </w:rPr>
              <w:t>&lt;/ows:DatasetDescriptionSummary&gt;</w:t>
            </w:r>
            <w:r>
              <w:rPr>
                <w:color w:val="000000"/>
              </w:rPr>
              <w:br/>
              <w:t xml:space="preserve">        </w:t>
            </w:r>
            <w:r>
              <w:rPr>
                <w:color w:val="000096"/>
              </w:rPr>
              <w:t>&lt;gsmlst:Contact</w:t>
            </w:r>
            <w:r>
              <w:rPr>
                <w:color w:val="F5844C"/>
              </w:rPr>
              <w:t xml:space="preserve"> gml:id</w:t>
            </w:r>
            <w:r>
              <w:rPr>
                <w:color w:val="FF8040"/>
              </w:rPr>
              <w:t>=</w:t>
            </w:r>
            <w:r>
              <w:t>"BRON-BASE"</w:t>
            </w:r>
            <w:r>
              <w:rPr>
                <w:color w:val="000096"/>
              </w:rPr>
              <w:t>&gt;</w:t>
            </w:r>
          </w:p>
        </w:tc>
      </w:tr>
    </w:tbl>
    <w:p w14:paraId="17C0E5DC" w14:textId="77777777" w:rsidR="00990AC2" w:rsidRPr="003B3FBF" w:rsidRDefault="00990AC2" w:rsidP="0040256E">
      <w:pPr>
        <w:rPr>
          <w:b/>
          <w:bCs/>
          <w:i/>
          <w:sz w:val="18"/>
          <w:szCs w:val="18"/>
          <w:lang w:val="en-US"/>
        </w:rPr>
      </w:pPr>
      <w:bookmarkStart w:id="332" w:name="_Toc462151546"/>
      <w:r w:rsidRPr="003B3FBF">
        <w:rPr>
          <w:sz w:val="18"/>
          <w:szCs w:val="18"/>
        </w:rPr>
        <w:t xml:space="preserve">Example </w:t>
      </w:r>
      <w:r w:rsidR="00994CD2" w:rsidRPr="003B3FBF">
        <w:rPr>
          <w:sz w:val="18"/>
          <w:szCs w:val="18"/>
        </w:rPr>
        <w:fldChar w:fldCharType="begin"/>
      </w:r>
      <w:r w:rsidRPr="003B3FBF">
        <w:rPr>
          <w:sz w:val="18"/>
          <w:szCs w:val="18"/>
        </w:rPr>
        <w:instrText xml:space="preserve"> SEQ Example \* ARABIC </w:instrText>
      </w:r>
      <w:r w:rsidR="00994CD2" w:rsidRPr="003B3FBF">
        <w:rPr>
          <w:sz w:val="18"/>
          <w:szCs w:val="18"/>
        </w:rPr>
        <w:fldChar w:fldCharType="separate"/>
      </w:r>
      <w:r w:rsidR="00490112">
        <w:rPr>
          <w:noProof/>
          <w:sz w:val="18"/>
          <w:szCs w:val="18"/>
        </w:rPr>
        <w:t>45</w:t>
      </w:r>
      <w:r w:rsidR="00994CD2" w:rsidRPr="003B3FBF">
        <w:rPr>
          <w:noProof/>
          <w:sz w:val="18"/>
          <w:szCs w:val="18"/>
        </w:rPr>
        <w:fldChar w:fldCharType="end"/>
      </w:r>
      <w:r w:rsidRPr="003B3FBF">
        <w:rPr>
          <w:sz w:val="18"/>
          <w:szCs w:val="18"/>
        </w:rPr>
        <w:t xml:space="preserve">: </w:t>
      </w:r>
      <w:r w:rsidRPr="003B3FBF">
        <w:rPr>
          <w:sz w:val="18"/>
          <w:szCs w:val="18"/>
          <w:lang w:val="en-US"/>
        </w:rPr>
        <w:t xml:space="preserve">List the Spatial Data Theme </w:t>
      </w:r>
      <w:r w:rsidRPr="003B3FBF">
        <w:rPr>
          <w:bCs/>
          <w:sz w:val="18"/>
          <w:szCs w:val="18"/>
          <w:lang w:val="en-US"/>
        </w:rPr>
        <w:t>(DescribeCoverage)</w:t>
      </w:r>
      <w:bookmarkEnd w:id="332"/>
    </w:p>
    <w:p w14:paraId="5E3EF5B9" w14:textId="77777777" w:rsidR="00990AC2" w:rsidRPr="000516EE" w:rsidRDefault="00990AC2" w:rsidP="0040256E">
      <w:pPr>
        <w:rPr>
          <w:bCs/>
          <w:lang w:val="en-US"/>
        </w:rPr>
      </w:pPr>
    </w:p>
    <w:p w14:paraId="30659B04" w14:textId="77777777" w:rsidR="00990AC2" w:rsidRDefault="00990AC2" w:rsidP="0040256E">
      <w:r>
        <w:t xml:space="preserve">The result of any </w:t>
      </w:r>
      <w:r w:rsidRPr="00E6228F">
        <w:t>Describe Spatial Object Type operation</w:t>
      </w:r>
      <w:r>
        <w:t xml:space="preserve"> needs to be informative to the user or client wishing to make a subsequent  </w:t>
      </w:r>
      <w:r w:rsidRPr="00E6228F">
        <w:t>ProcessCoverages</w:t>
      </w:r>
      <w:r>
        <w:t xml:space="preserve"> request.  There is no requirement for it to be an XML schema, but an XML schema that describes the implementation of the spatial object type in a feature type (or groups of feature types) may be in scope.</w:t>
      </w:r>
    </w:p>
    <w:p w14:paraId="44F8B601" w14:textId="77777777" w:rsidR="00FB711B" w:rsidRDefault="00FB711B" w:rsidP="0040256E"/>
    <w:p w14:paraId="146B1E21" w14:textId="77777777" w:rsidR="00FB711B" w:rsidRDefault="00FB711B" w:rsidP="0040256E"/>
    <w:sectPr w:rsidR="00FB711B" w:rsidSect="00D556EE">
      <w:headerReference w:type="default" r:id="rId49"/>
      <w:type w:val="continuous"/>
      <w:pgSz w:w="11906" w:h="16838"/>
      <w:pgMar w:top="1412" w:right="1412" w:bottom="1412" w:left="1412" w:header="708" w:footer="70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B7C77" w14:textId="77777777" w:rsidR="00886AB0" w:rsidRDefault="00886AB0">
      <w:pPr>
        <w:spacing w:after="0"/>
      </w:pPr>
      <w:r>
        <w:separator/>
      </w:r>
    </w:p>
  </w:endnote>
  <w:endnote w:type="continuationSeparator" w:id="0">
    <w:p w14:paraId="0377CC5C" w14:textId="77777777" w:rsidR="00886AB0" w:rsidRDefault="00886A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tarSymbol">
    <w:altName w:val="Cambria"/>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 PL UMing HK">
    <w:altName w:val="MS Mincho"/>
    <w:charset w:val="80"/>
    <w:family w:val="auto"/>
    <w:pitch w:val="variable"/>
  </w:font>
  <w:font w:name="Lohit Hindi">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EUAlbertina">
    <w:altName w:val="EU Albertin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ヒラギノ角ゴ Pro W3">
    <w:altName w:val="Arial Unicode MS"/>
    <w:charset w:val="80"/>
    <w:family w:val="auto"/>
    <w:pitch w:val="variable"/>
    <w:sig w:usb0="00000000" w:usb1="7AC7FFFF" w:usb2="00000012" w:usb3="00000000" w:csb0="0002000D" w:csb1="00000000"/>
  </w:font>
  <w:font w:name="Helvetica">
    <w:panose1 w:val="020B0604020202020204"/>
    <w:charset w:val="00"/>
    <w:family w:val="swiss"/>
    <w:notTrueType/>
    <w:pitch w:val="variable"/>
    <w:sig w:usb0="00000003" w:usb1="00000000" w:usb2="00000000" w:usb3="00000000" w:csb0="00000001" w:csb1="00000000"/>
  </w:font>
  <w:font w:name="EUAlbertina_Bold">
    <w:altName w:val="Times New Roman"/>
    <w:panose1 w:val="00000000000000000000"/>
    <w:charset w:val="00"/>
    <w:family w:val="auto"/>
    <w:notTrueType/>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ArialMT">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4FC7" w14:textId="77777777" w:rsidR="003A0756" w:rsidRDefault="003A075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E68C5" w14:textId="77777777" w:rsidR="003A0756" w:rsidRDefault="003A0756">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6AA99" w14:textId="77777777" w:rsidR="003A0756" w:rsidRDefault="003A07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F5142" w14:textId="77777777" w:rsidR="00886AB0" w:rsidRDefault="00886AB0">
      <w:pPr>
        <w:spacing w:after="0"/>
      </w:pPr>
      <w:r>
        <w:separator/>
      </w:r>
    </w:p>
  </w:footnote>
  <w:footnote w:type="continuationSeparator" w:id="0">
    <w:p w14:paraId="3E2F6270" w14:textId="77777777" w:rsidR="00886AB0" w:rsidRDefault="00886AB0">
      <w:pPr>
        <w:spacing w:after="0"/>
      </w:pPr>
      <w:r>
        <w:continuationSeparator/>
      </w:r>
    </w:p>
  </w:footnote>
  <w:footnote w:id="1">
    <w:p w14:paraId="34566B78" w14:textId="79C9A5A1" w:rsidR="00D556EE" w:rsidRDefault="00D556EE">
      <w:pPr>
        <w:pStyle w:val="FootnoteText"/>
      </w:pPr>
      <w:r>
        <w:rPr>
          <w:rStyle w:val="FootnoteReference"/>
        </w:rPr>
        <w:footnoteRef/>
      </w:r>
      <w:r>
        <w:t xml:space="preserve"> </w:t>
      </w:r>
      <w:r w:rsidRPr="0087496C">
        <w:t>F</w:t>
      </w:r>
      <w:r>
        <w:t>rance will submit this document</w:t>
      </w:r>
      <w:r w:rsidRPr="0087496C">
        <w:t xml:space="preserve"> to a national stakeholder consultation (until end of January</w:t>
      </w:r>
      <w:r>
        <w:t xml:space="preserve"> 2017</w:t>
      </w:r>
      <w:r w:rsidRPr="0087496C">
        <w:t>), as foreseen as an option under the workflow of the MIWP 2014-2016.</w:t>
      </w:r>
    </w:p>
  </w:footnote>
  <w:footnote w:id="2">
    <w:p w14:paraId="0CDCD51F" w14:textId="77777777" w:rsidR="003A0756" w:rsidRPr="009C657B" w:rsidRDefault="003A0756">
      <w:pPr>
        <w:pStyle w:val="FootnoteText"/>
      </w:pPr>
      <w:r>
        <w:rPr>
          <w:rStyle w:val="FootnoteReference"/>
        </w:rPr>
        <w:footnoteRef/>
      </w:r>
      <w:r>
        <w:t xml:space="preserve"> </w:t>
      </w:r>
      <w:r w:rsidRPr="009C657B">
        <w:rPr>
          <w:lang w:val="en-US"/>
        </w:rPr>
        <w:t>These can also be encoded in, e.g.,</w:t>
      </w:r>
      <w:r>
        <w:rPr>
          <w:lang w:val="en-US"/>
        </w:rPr>
        <w:t xml:space="preserve"> WaterML and </w:t>
      </w:r>
      <w:r w:rsidRPr="009C657B">
        <w:rPr>
          <w:lang w:val="en-US"/>
        </w:rPr>
        <w:t>be served</w:t>
      </w:r>
      <w:r>
        <w:rPr>
          <w:lang w:val="en-US"/>
        </w:rPr>
        <w:t xml:space="preserve"> via SOS.</w:t>
      </w:r>
    </w:p>
  </w:footnote>
  <w:footnote w:id="3">
    <w:p w14:paraId="0EE8B4CC" w14:textId="77777777" w:rsidR="003A0756" w:rsidRPr="007B2576" w:rsidRDefault="003A0756">
      <w:pPr>
        <w:pStyle w:val="FootnoteText"/>
      </w:pPr>
      <w:r>
        <w:rPr>
          <w:rStyle w:val="FootnoteReference"/>
        </w:rPr>
        <w:footnoteRef/>
      </w:r>
      <w:r>
        <w:t xml:space="preserve"> M = Mandatory, O = Optional, C = Conditional </w:t>
      </w:r>
    </w:p>
  </w:footnote>
  <w:footnote w:id="4">
    <w:p w14:paraId="106CA1DF" w14:textId="77777777" w:rsidR="003A0756" w:rsidRPr="00D83BB4" w:rsidRDefault="003A0756">
      <w:pPr>
        <w:pStyle w:val="FootnoteText"/>
      </w:pPr>
      <w:r>
        <w:rPr>
          <w:rStyle w:val="FootnoteReference"/>
        </w:rPr>
        <w:footnoteRef/>
      </w:r>
      <w:r>
        <w:t xml:space="preserve"> </w:t>
      </w:r>
      <w:hyperlink r:id="rId1" w:history="1">
        <w:r w:rsidRPr="009212B7">
          <w:rPr>
            <w:rStyle w:val="Hyperlink"/>
          </w:rPr>
          <w:t>https://portal.opengeospatial.org/files/?artifact_id=51832</w:t>
        </w:r>
      </w:hyperlink>
      <w:r>
        <w:t xml:space="preserve"> </w:t>
      </w:r>
    </w:p>
  </w:footnote>
  <w:footnote w:id="5">
    <w:p w14:paraId="34AC70F4" w14:textId="70733E64" w:rsidR="003A0756" w:rsidRDefault="003A0756" w:rsidP="00D01419">
      <w:pPr>
        <w:pStyle w:val="FootnoteText1"/>
        <w:rPr>
          <w:rFonts w:ascii="Times New Roman" w:eastAsia="Times New Roman" w:hAnsi="Times New Roman"/>
          <w:color w:val="auto"/>
          <w:sz w:val="20"/>
          <w:lang w:bidi="x-none"/>
        </w:rPr>
      </w:pPr>
      <w:r>
        <w:rPr>
          <w:vertAlign w:val="superscript"/>
        </w:rPr>
        <w:footnoteRef/>
      </w:r>
      <w:r>
        <w:t xml:space="preserve"> At the time of writing, the test cases for these Conformance Classes were not yet published. The repository for the Conformance Classes will be made available at </w:t>
      </w:r>
      <w:hyperlink r:id="rId2" w:history="1">
        <w:r w:rsidRPr="00005AA4">
          <w:rPr>
            <w:rStyle w:val="Hyperlink"/>
          </w:rPr>
          <w:t>http://inspire.ec.europa.eu/id/ats/download-service-wcs/1.0</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05C8" w14:textId="77777777" w:rsidR="003A0756" w:rsidRDefault="003A075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Layout w:type="fixed"/>
      <w:tblCellMar>
        <w:left w:w="70" w:type="dxa"/>
        <w:right w:w="70" w:type="dxa"/>
      </w:tblCellMar>
      <w:tblLook w:val="0000" w:firstRow="0" w:lastRow="0" w:firstColumn="0" w:lastColumn="0" w:noHBand="0" w:noVBand="0"/>
    </w:tblPr>
    <w:tblGrid>
      <w:gridCol w:w="2764"/>
      <w:gridCol w:w="2886"/>
      <w:gridCol w:w="1508"/>
      <w:gridCol w:w="1994"/>
    </w:tblGrid>
    <w:tr w:rsidR="003A0756" w14:paraId="1641F474" w14:textId="77777777">
      <w:trPr>
        <w:cantSplit/>
        <w:trHeight w:val="275"/>
      </w:trPr>
      <w:tc>
        <w:tcPr>
          <w:tcW w:w="2764" w:type="dxa"/>
          <w:tcBorders>
            <w:top w:val="single" w:sz="4" w:space="0" w:color="000000"/>
            <w:left w:val="single" w:sz="4" w:space="0" w:color="000000"/>
            <w:bottom w:val="single" w:sz="4" w:space="0" w:color="000000"/>
          </w:tcBorders>
          <w:shd w:val="clear" w:color="auto" w:fill="auto"/>
        </w:tcPr>
        <w:p w14:paraId="497EDFF5" w14:textId="77777777" w:rsidR="003A0756" w:rsidRDefault="003A0756">
          <w:pPr>
            <w:pStyle w:val="Caption"/>
            <w:snapToGrid w:val="0"/>
            <w:rPr>
              <w:lang w:val="en-US"/>
            </w:rPr>
          </w:pPr>
          <w:r>
            <w:rPr>
              <w:lang w:val="en-US"/>
            </w:rPr>
            <w:t>INSPIRE</w:t>
          </w:r>
        </w:p>
      </w:tc>
      <w:tc>
        <w:tcPr>
          <w:tcW w:w="6388" w:type="dxa"/>
          <w:gridSpan w:val="3"/>
          <w:tcBorders>
            <w:top w:val="single" w:sz="4" w:space="0" w:color="000000"/>
            <w:left w:val="single" w:sz="4" w:space="0" w:color="000000"/>
            <w:bottom w:val="single" w:sz="4" w:space="0" w:color="000000"/>
            <w:right w:val="single" w:sz="4" w:space="0" w:color="000000"/>
          </w:tcBorders>
          <w:shd w:val="clear" w:color="auto" w:fill="auto"/>
        </w:tcPr>
        <w:p w14:paraId="23628982" w14:textId="77777777" w:rsidR="003A0756" w:rsidRPr="009617C6" w:rsidRDefault="003A0756" w:rsidP="00704587">
          <w:pPr>
            <w:pStyle w:val="Caption"/>
            <w:snapToGrid w:val="0"/>
            <w:jc w:val="right"/>
            <w:rPr>
              <w:szCs w:val="18"/>
            </w:rPr>
          </w:pPr>
          <w:r>
            <w:rPr>
              <w:szCs w:val="18"/>
            </w:rPr>
            <w:t>Technical Guidance for INSPIRE Download Services using WCS</w:t>
          </w:r>
        </w:p>
      </w:tc>
    </w:tr>
    <w:tr w:rsidR="003A0756" w14:paraId="4804FA36" w14:textId="77777777">
      <w:trPr>
        <w:cantSplit/>
      </w:trPr>
      <w:tc>
        <w:tcPr>
          <w:tcW w:w="5650" w:type="dxa"/>
          <w:gridSpan w:val="2"/>
          <w:tcBorders>
            <w:top w:val="single" w:sz="4" w:space="0" w:color="000000"/>
            <w:left w:val="single" w:sz="4" w:space="0" w:color="000000"/>
            <w:bottom w:val="single" w:sz="4" w:space="0" w:color="000000"/>
          </w:tcBorders>
          <w:shd w:val="clear" w:color="auto" w:fill="auto"/>
        </w:tcPr>
        <w:p w14:paraId="7B4BD0C4" w14:textId="7AF778F4" w:rsidR="003A0756" w:rsidRDefault="00D556EE">
          <w:pPr>
            <w:pStyle w:val="Caption"/>
            <w:snapToGrid w:val="0"/>
            <w:rPr>
              <w:szCs w:val="18"/>
            </w:rPr>
          </w:pPr>
          <w:r>
            <w:rPr>
              <w:szCs w:val="18"/>
            </w:rPr>
            <w:t>Version 1.0</w:t>
          </w:r>
        </w:p>
      </w:tc>
      <w:tc>
        <w:tcPr>
          <w:tcW w:w="1508" w:type="dxa"/>
          <w:tcBorders>
            <w:top w:val="single" w:sz="4" w:space="0" w:color="000000"/>
            <w:left w:val="single" w:sz="4" w:space="0" w:color="000000"/>
            <w:bottom w:val="single" w:sz="4" w:space="0" w:color="000000"/>
          </w:tcBorders>
          <w:shd w:val="clear" w:color="auto" w:fill="auto"/>
        </w:tcPr>
        <w:p w14:paraId="2694EC1C" w14:textId="7A392E69" w:rsidR="003A0756" w:rsidRDefault="005321A8" w:rsidP="00A444A3">
          <w:pPr>
            <w:pStyle w:val="Caption"/>
            <w:snapToGrid w:val="0"/>
            <w:jc w:val="center"/>
            <w:rPr>
              <w:lang w:val="en-US"/>
            </w:rPr>
          </w:pPr>
          <w:r>
            <w:rPr>
              <w:lang w:val="en-US"/>
            </w:rPr>
            <w:t>2016-12-16</w:t>
          </w:r>
        </w:p>
      </w:tc>
      <w:tc>
        <w:tcPr>
          <w:tcW w:w="1994" w:type="dxa"/>
          <w:tcBorders>
            <w:top w:val="single" w:sz="4" w:space="0" w:color="000000"/>
            <w:left w:val="single" w:sz="4" w:space="0" w:color="000000"/>
            <w:bottom w:val="single" w:sz="4" w:space="0" w:color="000000"/>
            <w:right w:val="single" w:sz="4" w:space="0" w:color="000000"/>
          </w:tcBorders>
          <w:shd w:val="clear" w:color="auto" w:fill="auto"/>
        </w:tcPr>
        <w:p w14:paraId="3A32C038" w14:textId="6923677E" w:rsidR="003A0756" w:rsidRDefault="003A0756" w:rsidP="00D556EE">
          <w:pPr>
            <w:pStyle w:val="Caption"/>
            <w:snapToGrid w:val="0"/>
            <w:jc w:val="right"/>
          </w:pPr>
          <w:r>
            <w:rPr>
              <w:lang w:val="en-US"/>
            </w:rPr>
            <w:t xml:space="preserve">Page </w:t>
          </w:r>
          <w:r>
            <w:rPr>
              <w:rStyle w:val="PageNumber"/>
              <w:lang w:val="en-US"/>
            </w:rPr>
            <w:fldChar w:fldCharType="begin"/>
          </w:r>
          <w:r>
            <w:rPr>
              <w:rStyle w:val="PageNumber"/>
              <w:lang w:val="en-US"/>
            </w:rPr>
            <w:instrText xml:space="preserve"> PAGE </w:instrText>
          </w:r>
          <w:r>
            <w:rPr>
              <w:rStyle w:val="PageNumber"/>
              <w:lang w:val="en-US"/>
            </w:rPr>
            <w:fldChar w:fldCharType="separate"/>
          </w:r>
          <w:r w:rsidR="00023964">
            <w:rPr>
              <w:rStyle w:val="PageNumber"/>
              <w:noProof/>
              <w:lang w:val="en-US"/>
            </w:rPr>
            <w:t>II</w:t>
          </w:r>
          <w:r>
            <w:rPr>
              <w:rStyle w:val="PageNumber"/>
              <w:lang w:val="en-US"/>
            </w:rPr>
            <w:fldChar w:fldCharType="end"/>
          </w:r>
        </w:p>
      </w:tc>
    </w:tr>
  </w:tbl>
  <w:p w14:paraId="01FFC99B" w14:textId="77777777" w:rsidR="003A0756" w:rsidRDefault="003A0756" w:rsidP="008F5809">
    <w:pPr>
      <w:pStyle w:val="Header"/>
      <w:tabs>
        <w:tab w:val="clear" w:pos="4320"/>
        <w:tab w:val="clear" w:pos="8640"/>
        <w:tab w:val="left" w:pos="5795"/>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EE9A9" w14:textId="77777777" w:rsidR="003A0756" w:rsidRDefault="003A075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Layout w:type="fixed"/>
      <w:tblCellMar>
        <w:left w:w="70" w:type="dxa"/>
        <w:right w:w="70" w:type="dxa"/>
      </w:tblCellMar>
      <w:tblLook w:val="0000" w:firstRow="0" w:lastRow="0" w:firstColumn="0" w:lastColumn="0" w:noHBand="0" w:noVBand="0"/>
    </w:tblPr>
    <w:tblGrid>
      <w:gridCol w:w="2764"/>
      <w:gridCol w:w="2886"/>
      <w:gridCol w:w="1508"/>
      <w:gridCol w:w="1994"/>
    </w:tblGrid>
    <w:tr w:rsidR="00D556EE" w14:paraId="4ABE9474" w14:textId="77777777">
      <w:trPr>
        <w:cantSplit/>
        <w:trHeight w:val="275"/>
      </w:trPr>
      <w:tc>
        <w:tcPr>
          <w:tcW w:w="2764" w:type="dxa"/>
          <w:tcBorders>
            <w:top w:val="single" w:sz="4" w:space="0" w:color="000000"/>
            <w:left w:val="single" w:sz="4" w:space="0" w:color="000000"/>
            <w:bottom w:val="single" w:sz="4" w:space="0" w:color="000000"/>
          </w:tcBorders>
          <w:shd w:val="clear" w:color="auto" w:fill="auto"/>
        </w:tcPr>
        <w:p w14:paraId="60E8596C" w14:textId="77777777" w:rsidR="00D556EE" w:rsidRDefault="00D556EE">
          <w:pPr>
            <w:pStyle w:val="Caption"/>
            <w:snapToGrid w:val="0"/>
            <w:rPr>
              <w:lang w:val="en-US"/>
            </w:rPr>
          </w:pPr>
          <w:r>
            <w:rPr>
              <w:lang w:val="en-US"/>
            </w:rPr>
            <w:t>INSPIRE</w:t>
          </w:r>
        </w:p>
      </w:tc>
      <w:tc>
        <w:tcPr>
          <w:tcW w:w="6388" w:type="dxa"/>
          <w:gridSpan w:val="3"/>
          <w:tcBorders>
            <w:top w:val="single" w:sz="4" w:space="0" w:color="000000"/>
            <w:left w:val="single" w:sz="4" w:space="0" w:color="000000"/>
            <w:bottom w:val="single" w:sz="4" w:space="0" w:color="000000"/>
            <w:right w:val="single" w:sz="4" w:space="0" w:color="000000"/>
          </w:tcBorders>
          <w:shd w:val="clear" w:color="auto" w:fill="auto"/>
        </w:tcPr>
        <w:p w14:paraId="4CBB5BD3" w14:textId="77777777" w:rsidR="00D556EE" w:rsidRPr="009617C6" w:rsidRDefault="00D556EE" w:rsidP="00704587">
          <w:pPr>
            <w:pStyle w:val="Caption"/>
            <w:snapToGrid w:val="0"/>
            <w:jc w:val="right"/>
            <w:rPr>
              <w:szCs w:val="18"/>
            </w:rPr>
          </w:pPr>
          <w:r>
            <w:rPr>
              <w:szCs w:val="18"/>
            </w:rPr>
            <w:t>Technical Guidance for INSPIRE Download Services using WCS</w:t>
          </w:r>
        </w:p>
      </w:tc>
    </w:tr>
    <w:tr w:rsidR="00D556EE" w14:paraId="47D62967" w14:textId="77777777">
      <w:trPr>
        <w:cantSplit/>
      </w:trPr>
      <w:tc>
        <w:tcPr>
          <w:tcW w:w="5650" w:type="dxa"/>
          <w:gridSpan w:val="2"/>
          <w:tcBorders>
            <w:top w:val="single" w:sz="4" w:space="0" w:color="000000"/>
            <w:left w:val="single" w:sz="4" w:space="0" w:color="000000"/>
            <w:bottom w:val="single" w:sz="4" w:space="0" w:color="000000"/>
          </w:tcBorders>
          <w:shd w:val="clear" w:color="auto" w:fill="auto"/>
        </w:tcPr>
        <w:p w14:paraId="0C520813" w14:textId="77777777" w:rsidR="00D556EE" w:rsidRDefault="00D556EE">
          <w:pPr>
            <w:pStyle w:val="Caption"/>
            <w:snapToGrid w:val="0"/>
            <w:rPr>
              <w:szCs w:val="18"/>
            </w:rPr>
          </w:pPr>
          <w:r>
            <w:rPr>
              <w:szCs w:val="18"/>
            </w:rPr>
            <w:t>Version 1.0</w:t>
          </w:r>
        </w:p>
      </w:tc>
      <w:tc>
        <w:tcPr>
          <w:tcW w:w="1508" w:type="dxa"/>
          <w:tcBorders>
            <w:top w:val="single" w:sz="4" w:space="0" w:color="000000"/>
            <w:left w:val="single" w:sz="4" w:space="0" w:color="000000"/>
            <w:bottom w:val="single" w:sz="4" w:space="0" w:color="000000"/>
          </w:tcBorders>
          <w:shd w:val="clear" w:color="auto" w:fill="auto"/>
        </w:tcPr>
        <w:p w14:paraId="420C83E3" w14:textId="37593D26" w:rsidR="00D556EE" w:rsidRDefault="005321A8" w:rsidP="00A444A3">
          <w:pPr>
            <w:pStyle w:val="Caption"/>
            <w:snapToGrid w:val="0"/>
            <w:jc w:val="center"/>
            <w:rPr>
              <w:lang w:val="en-US"/>
            </w:rPr>
          </w:pPr>
          <w:r>
            <w:rPr>
              <w:lang w:val="en-US"/>
            </w:rPr>
            <w:t>2016-12-16</w:t>
          </w:r>
        </w:p>
      </w:tc>
      <w:tc>
        <w:tcPr>
          <w:tcW w:w="1994" w:type="dxa"/>
          <w:tcBorders>
            <w:top w:val="single" w:sz="4" w:space="0" w:color="000000"/>
            <w:left w:val="single" w:sz="4" w:space="0" w:color="000000"/>
            <w:bottom w:val="single" w:sz="4" w:space="0" w:color="000000"/>
            <w:right w:val="single" w:sz="4" w:space="0" w:color="000000"/>
          </w:tcBorders>
          <w:shd w:val="clear" w:color="auto" w:fill="auto"/>
        </w:tcPr>
        <w:p w14:paraId="752C8423" w14:textId="77777777" w:rsidR="00D556EE" w:rsidRDefault="00D556EE" w:rsidP="00D556EE">
          <w:pPr>
            <w:pStyle w:val="Caption"/>
            <w:snapToGrid w:val="0"/>
            <w:jc w:val="right"/>
          </w:pPr>
          <w:r>
            <w:rPr>
              <w:lang w:val="en-US"/>
            </w:rPr>
            <w:t xml:space="preserve">Page </w:t>
          </w:r>
          <w:r>
            <w:rPr>
              <w:rStyle w:val="PageNumber"/>
              <w:lang w:val="en-US"/>
            </w:rPr>
            <w:fldChar w:fldCharType="begin"/>
          </w:r>
          <w:r>
            <w:rPr>
              <w:rStyle w:val="PageNumber"/>
              <w:lang w:val="en-US"/>
            </w:rPr>
            <w:instrText xml:space="preserve"> PAGE </w:instrText>
          </w:r>
          <w:r>
            <w:rPr>
              <w:rStyle w:val="PageNumber"/>
              <w:lang w:val="en-US"/>
            </w:rPr>
            <w:fldChar w:fldCharType="separate"/>
          </w:r>
          <w:r w:rsidR="00023964">
            <w:rPr>
              <w:rStyle w:val="PageNumber"/>
              <w:noProof/>
              <w:lang w:val="en-US"/>
            </w:rPr>
            <w:t>11</w:t>
          </w:r>
          <w:r>
            <w:rPr>
              <w:rStyle w:val="PageNumber"/>
              <w:lang w:val="en-US"/>
            </w:rPr>
            <w:fldChar w:fldCharType="end"/>
          </w:r>
        </w:p>
      </w:tc>
    </w:tr>
  </w:tbl>
  <w:p w14:paraId="7DFF2377" w14:textId="77777777" w:rsidR="00D556EE" w:rsidRDefault="00D556EE" w:rsidP="008F5809">
    <w:pPr>
      <w:pStyle w:val="Header"/>
      <w:tabs>
        <w:tab w:val="clear" w:pos="4320"/>
        <w:tab w:val="clear" w:pos="8640"/>
        <w:tab w:val="left" w:pos="579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B7FE3B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upperLetter"/>
      <w:lvlRestart w:val="0"/>
      <w:pStyle w:val="Annex"/>
      <w:lvlText w:val="Annex %5"/>
      <w:lvlJc w:val="left"/>
      <w:pPr>
        <w:tabs>
          <w:tab w:val="num" w:pos="1701"/>
        </w:tabs>
        <w:ind w:left="1701" w:hanging="1701"/>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5"/>
    <w:lvl w:ilvl="0">
      <w:start w:val="1"/>
      <w:numFmt w:val="decimal"/>
      <w:pStyle w:val="Liste1"/>
      <w:lvlText w:val="%1."/>
      <w:lvlJc w:val="left"/>
      <w:pPr>
        <w:tabs>
          <w:tab w:val="num" w:pos="720"/>
        </w:tabs>
        <w:ind w:left="0" w:firstLine="0"/>
      </w:pPr>
    </w:lvl>
  </w:abstractNum>
  <w:abstractNum w:abstractNumId="2" w15:restartNumberingAfterBreak="0">
    <w:nsid w:val="00000003"/>
    <w:multiLevelType w:val="singleLevel"/>
    <w:tmpl w:val="00000003"/>
    <w:name w:val="WW8Num23"/>
    <w:lvl w:ilvl="0">
      <w:start w:val="1"/>
      <w:numFmt w:val="bullet"/>
      <w:lvlText w:val=""/>
      <w:lvlJc w:val="left"/>
      <w:pPr>
        <w:tabs>
          <w:tab w:val="num" w:pos="720"/>
        </w:tabs>
        <w:ind w:left="0" w:firstLine="0"/>
      </w:pPr>
      <w:rPr>
        <w:rFonts w:ascii="Symbol" w:hAnsi="Symbol" w:cs="Symbol"/>
      </w:rPr>
    </w:lvl>
  </w:abstractNum>
  <w:abstractNum w:abstractNumId="3" w15:restartNumberingAfterBreak="0">
    <w:nsid w:val="00000004"/>
    <w:multiLevelType w:val="singleLevel"/>
    <w:tmpl w:val="00000004"/>
    <w:name w:val="WW8Num56"/>
    <w:lvl w:ilvl="0">
      <w:start w:val="1"/>
      <w:numFmt w:val="decimal"/>
      <w:pStyle w:val="StyleTitre1Gauche0cmSuspendu076cm"/>
      <w:lvlText w:val="%1."/>
      <w:lvlJc w:val="left"/>
      <w:pPr>
        <w:tabs>
          <w:tab w:val="num" w:pos="720"/>
        </w:tabs>
        <w:ind w:left="720" w:hanging="360"/>
      </w:pPr>
    </w:lvl>
  </w:abstractNum>
  <w:abstractNum w:abstractNumId="4" w15:restartNumberingAfterBreak="0">
    <w:nsid w:val="00000005"/>
    <w:multiLevelType w:val="singleLevel"/>
    <w:tmpl w:val="00000005"/>
    <w:name w:val="WW8Num61"/>
    <w:lvl w:ilvl="0">
      <w:start w:val="1"/>
      <w:numFmt w:val="decimal"/>
      <w:lvlText w:val="%1)"/>
      <w:lvlJc w:val="left"/>
      <w:pPr>
        <w:tabs>
          <w:tab w:val="num" w:pos="0"/>
        </w:tabs>
        <w:ind w:left="720" w:hanging="360"/>
      </w:pPr>
    </w:lvl>
  </w:abstractNum>
  <w:abstractNum w:abstractNumId="5" w15:restartNumberingAfterBreak="0">
    <w:nsid w:val="00000037"/>
    <w:multiLevelType w:val="multilevel"/>
    <w:tmpl w:val="894EE8A9"/>
    <w:lvl w:ilvl="0">
      <w:numFmt w:val="bullet"/>
      <w:lvlText w:val="•"/>
      <w:lvlJc w:val="left"/>
      <w:pPr>
        <w:tabs>
          <w:tab w:val="num" w:pos="567"/>
        </w:tabs>
        <w:ind w:left="567" w:firstLine="283"/>
      </w:pPr>
      <w:rPr>
        <w:rFonts w:hint="default"/>
        <w:position w:val="0"/>
      </w:rPr>
    </w:lvl>
    <w:lvl w:ilvl="1">
      <w:start w:val="1"/>
      <w:numFmt w:val="bullet"/>
      <w:lvlText w:val="•"/>
      <w:lvlJc w:val="left"/>
      <w:pPr>
        <w:tabs>
          <w:tab w:val="num" w:pos="283"/>
        </w:tabs>
        <w:ind w:left="283" w:firstLine="850"/>
      </w:pPr>
      <w:rPr>
        <w:rFonts w:hint="default"/>
        <w:position w:val="0"/>
      </w:rPr>
    </w:lvl>
    <w:lvl w:ilvl="2">
      <w:start w:val="1"/>
      <w:numFmt w:val="bullet"/>
      <w:lvlText w:val="•"/>
      <w:lvlJc w:val="left"/>
      <w:pPr>
        <w:tabs>
          <w:tab w:val="num" w:pos="283"/>
        </w:tabs>
        <w:ind w:left="283" w:firstLine="1134"/>
      </w:pPr>
      <w:rPr>
        <w:rFonts w:hint="default"/>
        <w:position w:val="0"/>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6" w15:restartNumberingAfterBreak="0">
    <w:nsid w:val="035917DB"/>
    <w:multiLevelType w:val="hybridMultilevel"/>
    <w:tmpl w:val="0C94DEE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3B307CA"/>
    <w:multiLevelType w:val="hybridMultilevel"/>
    <w:tmpl w:val="D84A3884"/>
    <w:lvl w:ilvl="0" w:tplc="0C070001">
      <w:start w:val="1"/>
      <w:numFmt w:val="decimal"/>
      <w:lvlText w:val="%1."/>
      <w:lvlJc w:val="left"/>
      <w:pPr>
        <w:ind w:left="720" w:hanging="360"/>
      </w:pPr>
      <w:rPr>
        <w:rFonts w:hint="default"/>
      </w:rPr>
    </w:lvl>
    <w:lvl w:ilvl="1" w:tplc="0C070003">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8" w15:restartNumberingAfterBreak="0">
    <w:nsid w:val="06065492"/>
    <w:multiLevelType w:val="hybridMultilevel"/>
    <w:tmpl w:val="421C7C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87817BC"/>
    <w:multiLevelType w:val="hybridMultilevel"/>
    <w:tmpl w:val="8300F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C652C16"/>
    <w:multiLevelType w:val="hybridMultilevel"/>
    <w:tmpl w:val="E1AAC0BC"/>
    <w:lvl w:ilvl="0" w:tplc="FEB28CD8">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10AE0E7D"/>
    <w:multiLevelType w:val="hybridMultilevel"/>
    <w:tmpl w:val="F7062F9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160F7C93"/>
    <w:multiLevelType w:val="hybridMultilevel"/>
    <w:tmpl w:val="D5F8436E"/>
    <w:lvl w:ilvl="0" w:tplc="7152C2E0">
      <w:start w:val="1"/>
      <w:numFmt w:val="bullet"/>
      <w:lvlText w:val=""/>
      <w:lvlJc w:val="left"/>
      <w:pPr>
        <w:ind w:left="720" w:hanging="360"/>
      </w:pPr>
      <w:rPr>
        <w:rFonts w:ascii="Symbol" w:hAnsi="Symbol" w:hint="default"/>
      </w:rPr>
    </w:lvl>
    <w:lvl w:ilvl="1" w:tplc="A324183C">
      <w:start w:val="1"/>
      <w:numFmt w:val="bullet"/>
      <w:lvlText w:val="o"/>
      <w:lvlJc w:val="left"/>
      <w:pPr>
        <w:ind w:left="1440" w:hanging="360"/>
      </w:pPr>
      <w:rPr>
        <w:rFonts w:ascii="Courier New" w:hAnsi="Courier New" w:cs="HIACML+TimesNewRoman" w:hint="default"/>
      </w:rPr>
    </w:lvl>
    <w:lvl w:ilvl="2" w:tplc="1B6C5476" w:tentative="1">
      <w:start w:val="1"/>
      <w:numFmt w:val="bullet"/>
      <w:lvlText w:val=""/>
      <w:lvlJc w:val="left"/>
      <w:pPr>
        <w:ind w:left="2160" w:hanging="360"/>
      </w:pPr>
      <w:rPr>
        <w:rFonts w:ascii="Wingdings" w:hAnsi="Wingdings" w:hint="default"/>
      </w:rPr>
    </w:lvl>
    <w:lvl w:ilvl="3" w:tplc="9BA6A328" w:tentative="1">
      <w:start w:val="1"/>
      <w:numFmt w:val="bullet"/>
      <w:lvlText w:val=""/>
      <w:lvlJc w:val="left"/>
      <w:pPr>
        <w:ind w:left="2880" w:hanging="360"/>
      </w:pPr>
      <w:rPr>
        <w:rFonts w:ascii="Symbol" w:hAnsi="Symbol" w:hint="default"/>
      </w:rPr>
    </w:lvl>
    <w:lvl w:ilvl="4" w:tplc="DA42AA9C" w:tentative="1">
      <w:start w:val="1"/>
      <w:numFmt w:val="bullet"/>
      <w:lvlText w:val="o"/>
      <w:lvlJc w:val="left"/>
      <w:pPr>
        <w:ind w:left="3600" w:hanging="360"/>
      </w:pPr>
      <w:rPr>
        <w:rFonts w:ascii="Courier New" w:hAnsi="Courier New" w:cs="HIACML+TimesNewRoman" w:hint="default"/>
      </w:rPr>
    </w:lvl>
    <w:lvl w:ilvl="5" w:tplc="9D400894" w:tentative="1">
      <w:start w:val="1"/>
      <w:numFmt w:val="bullet"/>
      <w:lvlText w:val=""/>
      <w:lvlJc w:val="left"/>
      <w:pPr>
        <w:ind w:left="4320" w:hanging="360"/>
      </w:pPr>
      <w:rPr>
        <w:rFonts w:ascii="Wingdings" w:hAnsi="Wingdings" w:hint="default"/>
      </w:rPr>
    </w:lvl>
    <w:lvl w:ilvl="6" w:tplc="5626529A" w:tentative="1">
      <w:start w:val="1"/>
      <w:numFmt w:val="bullet"/>
      <w:lvlText w:val=""/>
      <w:lvlJc w:val="left"/>
      <w:pPr>
        <w:ind w:left="5040" w:hanging="360"/>
      </w:pPr>
      <w:rPr>
        <w:rFonts w:ascii="Symbol" w:hAnsi="Symbol" w:hint="default"/>
      </w:rPr>
    </w:lvl>
    <w:lvl w:ilvl="7" w:tplc="5CBC1602" w:tentative="1">
      <w:start w:val="1"/>
      <w:numFmt w:val="bullet"/>
      <w:lvlText w:val="o"/>
      <w:lvlJc w:val="left"/>
      <w:pPr>
        <w:ind w:left="5760" w:hanging="360"/>
      </w:pPr>
      <w:rPr>
        <w:rFonts w:ascii="Courier New" w:hAnsi="Courier New" w:cs="HIACML+TimesNewRoman" w:hint="default"/>
      </w:rPr>
    </w:lvl>
    <w:lvl w:ilvl="8" w:tplc="C162410A" w:tentative="1">
      <w:start w:val="1"/>
      <w:numFmt w:val="bullet"/>
      <w:lvlText w:val=""/>
      <w:lvlJc w:val="left"/>
      <w:pPr>
        <w:ind w:left="6480" w:hanging="360"/>
      </w:pPr>
      <w:rPr>
        <w:rFonts w:ascii="Wingdings" w:hAnsi="Wingdings" w:hint="default"/>
      </w:rPr>
    </w:lvl>
  </w:abstractNum>
  <w:abstractNum w:abstractNumId="13" w15:restartNumberingAfterBreak="0">
    <w:nsid w:val="1C47053B"/>
    <w:multiLevelType w:val="hybridMultilevel"/>
    <w:tmpl w:val="B8483A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D450BE4"/>
    <w:multiLevelType w:val="hybridMultilevel"/>
    <w:tmpl w:val="DA14C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6563B1"/>
    <w:multiLevelType w:val="multilevel"/>
    <w:tmpl w:val="DB5C1B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bCs w:val="0"/>
        <w:i/>
        <w:iCs w:val="0"/>
        <w:caps w:val="0"/>
        <w:smallCaps w:val="0"/>
        <w:strike w:val="0"/>
        <w:dstrike w:val="0"/>
        <w:noProof w:val="0"/>
        <w:vanish w:val="0"/>
        <w:color w:val="00000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upperLetter"/>
      <w:lvlRestart w:val="0"/>
      <w:lvlText w:val="Annex %5"/>
      <w:lvlJc w:val="left"/>
      <w:pPr>
        <w:ind w:left="1701" w:hanging="1701"/>
      </w:pPr>
      <w:rPr>
        <w:rFonts w:hint="default"/>
      </w:rPr>
    </w:lvl>
    <w:lvl w:ilvl="5">
      <w:start w:val="1"/>
      <w:numFmt w:val="decimal"/>
      <w:lvlText w:val="%5.%6"/>
      <w:lvlJc w:val="left"/>
      <w:pPr>
        <w:ind w:left="567" w:hanging="567"/>
      </w:pPr>
      <w:rPr>
        <w:rFonts w:hint="default"/>
      </w:rPr>
    </w:lvl>
    <w:lvl w:ilvl="6">
      <w:start w:val="1"/>
      <w:numFmt w:val="decimal"/>
      <w:lvlText w:val="%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4905A04"/>
    <w:multiLevelType w:val="hybridMultilevel"/>
    <w:tmpl w:val="4E348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44408A"/>
    <w:multiLevelType w:val="multilevel"/>
    <w:tmpl w:val="7C2E79F2"/>
    <w:lvl w:ilvl="0">
      <w:start w:val="1"/>
      <w:numFmt w:val="upperLetter"/>
      <w:pStyle w:val="a5"/>
      <w:lvlText w:val="Annex %1"/>
      <w:lvlJc w:val="left"/>
      <w:pPr>
        <w:ind w:left="432" w:hanging="432"/>
      </w:pPr>
      <w:rPr>
        <w:rFonts w:hint="default"/>
      </w:rPr>
    </w:lvl>
    <w:lvl w:ilvl="1">
      <w:start w:val="1"/>
      <w:numFmt w:val="decimal"/>
      <w:pStyle w:val="Listepuces1"/>
      <w:lvlText w:val="%1.%2"/>
      <w:lvlJc w:val="left"/>
      <w:pPr>
        <w:ind w:left="576" w:hanging="576"/>
      </w:pPr>
      <w:rPr>
        <w:rFonts w:ascii="Arial" w:hAnsi="Arial" w:hint="default"/>
      </w:rPr>
    </w:lvl>
    <w:lvl w:ilvl="2">
      <w:start w:val="1"/>
      <w:numFmt w:val="decimal"/>
      <w:pStyle w:val="a2"/>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AC87FD4"/>
    <w:multiLevelType w:val="hybridMultilevel"/>
    <w:tmpl w:val="A7C84146"/>
    <w:lvl w:ilvl="0" w:tplc="8438EF44">
      <w:start w:val="1"/>
      <w:numFmt w:val="decimal"/>
      <w:pStyle w:val="TGRecommend"/>
      <w:lvlText w:val="TG Recommendation %1"/>
      <w:lvlJc w:val="left"/>
      <w:pPr>
        <w:ind w:left="2138" w:hanging="2138"/>
      </w:pPr>
      <w:rPr>
        <w:rFonts w:ascii="Arial" w:hAnsi="Arial" w:hint="default"/>
        <w:i w:val="0"/>
        <w:color w:val="0000CC"/>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C7A03F8"/>
    <w:multiLevelType w:val="hybridMultilevel"/>
    <w:tmpl w:val="9C62E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4E346E"/>
    <w:multiLevelType w:val="multilevel"/>
    <w:tmpl w:val="4B6A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EF469E"/>
    <w:multiLevelType w:val="hybridMultilevel"/>
    <w:tmpl w:val="C6E276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985B92"/>
    <w:multiLevelType w:val="hybridMultilevel"/>
    <w:tmpl w:val="454AB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533BCE"/>
    <w:multiLevelType w:val="hybridMultilevel"/>
    <w:tmpl w:val="3000C5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1071CF"/>
    <w:multiLevelType w:val="hybridMultilevel"/>
    <w:tmpl w:val="B0D8C682"/>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43BD692B"/>
    <w:multiLevelType w:val="hybridMultilevel"/>
    <w:tmpl w:val="ED86EE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F06A87"/>
    <w:multiLevelType w:val="hybridMultilevel"/>
    <w:tmpl w:val="0D362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E3280D"/>
    <w:multiLevelType w:val="hybridMultilevel"/>
    <w:tmpl w:val="CF1AA9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3040D4"/>
    <w:multiLevelType w:val="hybridMultilevel"/>
    <w:tmpl w:val="90FA3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B25FBD"/>
    <w:multiLevelType w:val="hybridMultilevel"/>
    <w:tmpl w:val="583679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4727EC"/>
    <w:multiLevelType w:val="hybridMultilevel"/>
    <w:tmpl w:val="716A4B62"/>
    <w:lvl w:ilvl="0" w:tplc="FFFFFFFF">
      <w:start w:val="1"/>
      <w:numFmt w:val="bullet"/>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08007DC"/>
    <w:multiLevelType w:val="hybridMultilevel"/>
    <w:tmpl w:val="737034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4C42871"/>
    <w:multiLevelType w:val="hybridMultilevel"/>
    <w:tmpl w:val="61F8D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A3471"/>
    <w:multiLevelType w:val="hybridMultilevel"/>
    <w:tmpl w:val="4058EC00"/>
    <w:lvl w:ilvl="0" w:tplc="B7F0F52E">
      <w:start w:val="1"/>
      <w:numFmt w:val="bullet"/>
      <w:lvlText w:val=""/>
      <w:lvlJc w:val="left"/>
      <w:pPr>
        <w:ind w:left="720" w:hanging="360"/>
      </w:pPr>
      <w:rPr>
        <w:rFonts w:ascii="Symbol" w:hAnsi="Symbol" w:hint="default"/>
      </w:rPr>
    </w:lvl>
    <w:lvl w:ilvl="1" w:tplc="6D8272EC" w:tentative="1">
      <w:start w:val="1"/>
      <w:numFmt w:val="bullet"/>
      <w:lvlText w:val="o"/>
      <w:lvlJc w:val="left"/>
      <w:pPr>
        <w:ind w:left="1440" w:hanging="360"/>
      </w:pPr>
      <w:rPr>
        <w:rFonts w:ascii="Courier New" w:hAnsi="Courier New" w:hint="default"/>
      </w:rPr>
    </w:lvl>
    <w:lvl w:ilvl="2" w:tplc="2B4444A6">
      <w:start w:val="1"/>
      <w:numFmt w:val="bullet"/>
      <w:lvlText w:val=""/>
      <w:lvlJc w:val="left"/>
      <w:pPr>
        <w:ind w:left="2160" w:hanging="360"/>
      </w:pPr>
      <w:rPr>
        <w:rFonts w:ascii="Wingdings" w:hAnsi="Wingdings" w:hint="default"/>
      </w:rPr>
    </w:lvl>
    <w:lvl w:ilvl="3" w:tplc="FD22C2B6" w:tentative="1">
      <w:start w:val="1"/>
      <w:numFmt w:val="bullet"/>
      <w:lvlText w:val=""/>
      <w:lvlJc w:val="left"/>
      <w:pPr>
        <w:ind w:left="2880" w:hanging="360"/>
      </w:pPr>
      <w:rPr>
        <w:rFonts w:ascii="Symbol" w:hAnsi="Symbol" w:hint="default"/>
      </w:rPr>
    </w:lvl>
    <w:lvl w:ilvl="4" w:tplc="66CC335A" w:tentative="1">
      <w:start w:val="1"/>
      <w:numFmt w:val="bullet"/>
      <w:lvlText w:val="o"/>
      <w:lvlJc w:val="left"/>
      <w:pPr>
        <w:ind w:left="3600" w:hanging="360"/>
      </w:pPr>
      <w:rPr>
        <w:rFonts w:ascii="Courier New" w:hAnsi="Courier New" w:hint="default"/>
      </w:rPr>
    </w:lvl>
    <w:lvl w:ilvl="5" w:tplc="5A68B2AA" w:tentative="1">
      <w:start w:val="1"/>
      <w:numFmt w:val="bullet"/>
      <w:lvlText w:val=""/>
      <w:lvlJc w:val="left"/>
      <w:pPr>
        <w:ind w:left="4320" w:hanging="360"/>
      </w:pPr>
      <w:rPr>
        <w:rFonts w:ascii="Wingdings" w:hAnsi="Wingdings" w:hint="default"/>
      </w:rPr>
    </w:lvl>
    <w:lvl w:ilvl="6" w:tplc="C308A38C" w:tentative="1">
      <w:start w:val="1"/>
      <w:numFmt w:val="bullet"/>
      <w:lvlText w:val=""/>
      <w:lvlJc w:val="left"/>
      <w:pPr>
        <w:ind w:left="5040" w:hanging="360"/>
      </w:pPr>
      <w:rPr>
        <w:rFonts w:ascii="Symbol" w:hAnsi="Symbol" w:hint="default"/>
      </w:rPr>
    </w:lvl>
    <w:lvl w:ilvl="7" w:tplc="B6906058" w:tentative="1">
      <w:start w:val="1"/>
      <w:numFmt w:val="bullet"/>
      <w:lvlText w:val="o"/>
      <w:lvlJc w:val="left"/>
      <w:pPr>
        <w:ind w:left="5760" w:hanging="360"/>
      </w:pPr>
      <w:rPr>
        <w:rFonts w:ascii="Courier New" w:hAnsi="Courier New" w:hint="default"/>
      </w:rPr>
    </w:lvl>
    <w:lvl w:ilvl="8" w:tplc="66C27CD0" w:tentative="1">
      <w:start w:val="1"/>
      <w:numFmt w:val="bullet"/>
      <w:lvlText w:val=""/>
      <w:lvlJc w:val="left"/>
      <w:pPr>
        <w:ind w:left="6480" w:hanging="360"/>
      </w:pPr>
      <w:rPr>
        <w:rFonts w:ascii="Wingdings" w:hAnsi="Wingdings" w:hint="default"/>
      </w:rPr>
    </w:lvl>
  </w:abstractNum>
  <w:abstractNum w:abstractNumId="34" w15:restartNumberingAfterBreak="0">
    <w:nsid w:val="5A7B691D"/>
    <w:multiLevelType w:val="hybridMultilevel"/>
    <w:tmpl w:val="82CE9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2548B2"/>
    <w:multiLevelType w:val="hybridMultilevel"/>
    <w:tmpl w:val="DF5C8B98"/>
    <w:lvl w:ilvl="0" w:tplc="7172B214">
      <w:start w:val="1"/>
      <w:numFmt w:val="decimal"/>
      <w:lvlText w:val="(%1)"/>
      <w:lvlJc w:val="left"/>
      <w:pPr>
        <w:ind w:left="360" w:hanging="360"/>
      </w:pPr>
      <w:rPr>
        <w:rFonts w:hint="default"/>
        <w:b w:val="0"/>
      </w:rPr>
    </w:lvl>
    <w:lvl w:ilvl="1" w:tplc="08090003">
      <w:start w:val="1"/>
      <w:numFmt w:val="lowerLetter"/>
      <w:lvlText w:val="%2."/>
      <w:lvlJc w:val="left"/>
      <w:pPr>
        <w:ind w:left="973" w:hanging="360"/>
      </w:pPr>
    </w:lvl>
    <w:lvl w:ilvl="2" w:tplc="08090005" w:tentative="1">
      <w:start w:val="1"/>
      <w:numFmt w:val="lowerRoman"/>
      <w:lvlText w:val="%3."/>
      <w:lvlJc w:val="right"/>
      <w:pPr>
        <w:ind w:left="1693" w:hanging="180"/>
      </w:pPr>
    </w:lvl>
    <w:lvl w:ilvl="3" w:tplc="08090001" w:tentative="1">
      <w:start w:val="1"/>
      <w:numFmt w:val="decimal"/>
      <w:lvlText w:val="%4."/>
      <w:lvlJc w:val="left"/>
      <w:pPr>
        <w:ind w:left="2413" w:hanging="360"/>
      </w:pPr>
    </w:lvl>
    <w:lvl w:ilvl="4" w:tplc="08090003" w:tentative="1">
      <w:start w:val="1"/>
      <w:numFmt w:val="lowerLetter"/>
      <w:lvlText w:val="%5."/>
      <w:lvlJc w:val="left"/>
      <w:pPr>
        <w:ind w:left="3133" w:hanging="360"/>
      </w:pPr>
    </w:lvl>
    <w:lvl w:ilvl="5" w:tplc="08090005" w:tentative="1">
      <w:start w:val="1"/>
      <w:numFmt w:val="lowerRoman"/>
      <w:lvlText w:val="%6."/>
      <w:lvlJc w:val="right"/>
      <w:pPr>
        <w:ind w:left="3853" w:hanging="180"/>
      </w:pPr>
    </w:lvl>
    <w:lvl w:ilvl="6" w:tplc="08090001" w:tentative="1">
      <w:start w:val="1"/>
      <w:numFmt w:val="decimal"/>
      <w:lvlText w:val="%7."/>
      <w:lvlJc w:val="left"/>
      <w:pPr>
        <w:ind w:left="4573" w:hanging="360"/>
      </w:pPr>
    </w:lvl>
    <w:lvl w:ilvl="7" w:tplc="08090003" w:tentative="1">
      <w:start w:val="1"/>
      <w:numFmt w:val="lowerLetter"/>
      <w:lvlText w:val="%8."/>
      <w:lvlJc w:val="left"/>
      <w:pPr>
        <w:ind w:left="5293" w:hanging="360"/>
      </w:pPr>
    </w:lvl>
    <w:lvl w:ilvl="8" w:tplc="08090005" w:tentative="1">
      <w:start w:val="1"/>
      <w:numFmt w:val="lowerRoman"/>
      <w:lvlText w:val="%9."/>
      <w:lvlJc w:val="right"/>
      <w:pPr>
        <w:ind w:left="6013" w:hanging="180"/>
      </w:pPr>
    </w:lvl>
  </w:abstractNum>
  <w:abstractNum w:abstractNumId="36" w15:restartNumberingAfterBreak="0">
    <w:nsid w:val="5CA61A6F"/>
    <w:multiLevelType w:val="hybridMultilevel"/>
    <w:tmpl w:val="B050A2C2"/>
    <w:lvl w:ilvl="0" w:tplc="13365840">
      <w:start w:val="1"/>
      <w:numFmt w:val="bullet"/>
      <w:lvlText w:val=""/>
      <w:lvlJc w:val="left"/>
      <w:pPr>
        <w:tabs>
          <w:tab w:val="num" w:pos="720"/>
        </w:tabs>
        <w:ind w:left="720" w:hanging="360"/>
      </w:pPr>
      <w:rPr>
        <w:rFonts w:ascii="Symbol" w:hAnsi="Symbol" w:hint="default"/>
      </w:rPr>
    </w:lvl>
    <w:lvl w:ilvl="1" w:tplc="50121378" w:tentative="1">
      <w:start w:val="1"/>
      <w:numFmt w:val="bullet"/>
      <w:lvlText w:val="o"/>
      <w:lvlJc w:val="left"/>
      <w:pPr>
        <w:ind w:left="1440" w:hanging="360"/>
      </w:pPr>
      <w:rPr>
        <w:rFonts w:ascii="Courier New" w:hAnsi="Courier New" w:hint="default"/>
      </w:rPr>
    </w:lvl>
    <w:lvl w:ilvl="2" w:tplc="4C8CE9FE" w:tentative="1">
      <w:start w:val="1"/>
      <w:numFmt w:val="bullet"/>
      <w:lvlText w:val=""/>
      <w:lvlJc w:val="left"/>
      <w:pPr>
        <w:ind w:left="2160" w:hanging="360"/>
      </w:pPr>
      <w:rPr>
        <w:rFonts w:ascii="Wingdings" w:hAnsi="Wingdings" w:hint="default"/>
      </w:rPr>
    </w:lvl>
    <w:lvl w:ilvl="3" w:tplc="43E4E3E2" w:tentative="1">
      <w:start w:val="1"/>
      <w:numFmt w:val="bullet"/>
      <w:lvlText w:val=""/>
      <w:lvlJc w:val="left"/>
      <w:pPr>
        <w:ind w:left="2880" w:hanging="360"/>
      </w:pPr>
      <w:rPr>
        <w:rFonts w:ascii="Symbol" w:hAnsi="Symbol" w:hint="default"/>
      </w:rPr>
    </w:lvl>
    <w:lvl w:ilvl="4" w:tplc="FC223096" w:tentative="1">
      <w:start w:val="1"/>
      <w:numFmt w:val="bullet"/>
      <w:lvlText w:val="o"/>
      <w:lvlJc w:val="left"/>
      <w:pPr>
        <w:ind w:left="3600" w:hanging="360"/>
      </w:pPr>
      <w:rPr>
        <w:rFonts w:ascii="Courier New" w:hAnsi="Courier New" w:hint="default"/>
      </w:rPr>
    </w:lvl>
    <w:lvl w:ilvl="5" w:tplc="49E8AC4A" w:tentative="1">
      <w:start w:val="1"/>
      <w:numFmt w:val="bullet"/>
      <w:lvlText w:val=""/>
      <w:lvlJc w:val="left"/>
      <w:pPr>
        <w:ind w:left="4320" w:hanging="360"/>
      </w:pPr>
      <w:rPr>
        <w:rFonts w:ascii="Wingdings" w:hAnsi="Wingdings" w:hint="default"/>
      </w:rPr>
    </w:lvl>
    <w:lvl w:ilvl="6" w:tplc="18B8C7C0" w:tentative="1">
      <w:start w:val="1"/>
      <w:numFmt w:val="bullet"/>
      <w:lvlText w:val=""/>
      <w:lvlJc w:val="left"/>
      <w:pPr>
        <w:ind w:left="5040" w:hanging="360"/>
      </w:pPr>
      <w:rPr>
        <w:rFonts w:ascii="Symbol" w:hAnsi="Symbol" w:hint="default"/>
      </w:rPr>
    </w:lvl>
    <w:lvl w:ilvl="7" w:tplc="CE009282" w:tentative="1">
      <w:start w:val="1"/>
      <w:numFmt w:val="bullet"/>
      <w:lvlText w:val="o"/>
      <w:lvlJc w:val="left"/>
      <w:pPr>
        <w:ind w:left="5760" w:hanging="360"/>
      </w:pPr>
      <w:rPr>
        <w:rFonts w:ascii="Courier New" w:hAnsi="Courier New" w:hint="default"/>
      </w:rPr>
    </w:lvl>
    <w:lvl w:ilvl="8" w:tplc="E912E892" w:tentative="1">
      <w:start w:val="1"/>
      <w:numFmt w:val="bullet"/>
      <w:lvlText w:val=""/>
      <w:lvlJc w:val="left"/>
      <w:pPr>
        <w:ind w:left="6480" w:hanging="360"/>
      </w:pPr>
      <w:rPr>
        <w:rFonts w:ascii="Wingdings" w:hAnsi="Wingdings" w:hint="default"/>
      </w:rPr>
    </w:lvl>
  </w:abstractNum>
  <w:abstractNum w:abstractNumId="37" w15:restartNumberingAfterBreak="0">
    <w:nsid w:val="62AE7E40"/>
    <w:multiLevelType w:val="hybridMultilevel"/>
    <w:tmpl w:val="3DBE09B4"/>
    <w:lvl w:ilvl="0" w:tplc="4094CF3C">
      <w:start w:val="1"/>
      <w:numFmt w:val="bullet"/>
      <w:lvlText w:val=""/>
      <w:lvlJc w:val="left"/>
      <w:pPr>
        <w:ind w:left="720" w:hanging="360"/>
      </w:pPr>
      <w:rPr>
        <w:rFonts w:ascii="Symbol" w:hAnsi="Symbol" w:hint="default"/>
      </w:rPr>
    </w:lvl>
    <w:lvl w:ilvl="1" w:tplc="A77A9598" w:tentative="1">
      <w:start w:val="1"/>
      <w:numFmt w:val="bullet"/>
      <w:lvlText w:val="o"/>
      <w:lvlJc w:val="left"/>
      <w:pPr>
        <w:ind w:left="1440" w:hanging="360"/>
      </w:pPr>
      <w:rPr>
        <w:rFonts w:ascii="Courier New" w:hAnsi="Courier New" w:cs="HIACML+TimesNewRoman" w:hint="default"/>
      </w:rPr>
    </w:lvl>
    <w:lvl w:ilvl="2" w:tplc="69486246" w:tentative="1">
      <w:start w:val="1"/>
      <w:numFmt w:val="bullet"/>
      <w:lvlText w:val=""/>
      <w:lvlJc w:val="left"/>
      <w:pPr>
        <w:ind w:left="2160" w:hanging="360"/>
      </w:pPr>
      <w:rPr>
        <w:rFonts w:ascii="Wingdings" w:hAnsi="Wingdings" w:hint="default"/>
      </w:rPr>
    </w:lvl>
    <w:lvl w:ilvl="3" w:tplc="95A8BB20" w:tentative="1">
      <w:start w:val="1"/>
      <w:numFmt w:val="bullet"/>
      <w:lvlText w:val=""/>
      <w:lvlJc w:val="left"/>
      <w:pPr>
        <w:ind w:left="2880" w:hanging="360"/>
      </w:pPr>
      <w:rPr>
        <w:rFonts w:ascii="Symbol" w:hAnsi="Symbol" w:hint="default"/>
      </w:rPr>
    </w:lvl>
    <w:lvl w:ilvl="4" w:tplc="5936C7A4" w:tentative="1">
      <w:start w:val="1"/>
      <w:numFmt w:val="bullet"/>
      <w:lvlText w:val="o"/>
      <w:lvlJc w:val="left"/>
      <w:pPr>
        <w:ind w:left="3600" w:hanging="360"/>
      </w:pPr>
      <w:rPr>
        <w:rFonts w:ascii="Courier New" w:hAnsi="Courier New" w:cs="HIACML+TimesNewRoman" w:hint="default"/>
      </w:rPr>
    </w:lvl>
    <w:lvl w:ilvl="5" w:tplc="8398F91C" w:tentative="1">
      <w:start w:val="1"/>
      <w:numFmt w:val="bullet"/>
      <w:lvlText w:val=""/>
      <w:lvlJc w:val="left"/>
      <w:pPr>
        <w:ind w:left="4320" w:hanging="360"/>
      </w:pPr>
      <w:rPr>
        <w:rFonts w:ascii="Wingdings" w:hAnsi="Wingdings" w:hint="default"/>
      </w:rPr>
    </w:lvl>
    <w:lvl w:ilvl="6" w:tplc="3E5221D4" w:tentative="1">
      <w:start w:val="1"/>
      <w:numFmt w:val="bullet"/>
      <w:lvlText w:val=""/>
      <w:lvlJc w:val="left"/>
      <w:pPr>
        <w:ind w:left="5040" w:hanging="360"/>
      </w:pPr>
      <w:rPr>
        <w:rFonts w:ascii="Symbol" w:hAnsi="Symbol" w:hint="default"/>
      </w:rPr>
    </w:lvl>
    <w:lvl w:ilvl="7" w:tplc="0ED67FCA" w:tentative="1">
      <w:start w:val="1"/>
      <w:numFmt w:val="bullet"/>
      <w:lvlText w:val="o"/>
      <w:lvlJc w:val="left"/>
      <w:pPr>
        <w:ind w:left="5760" w:hanging="360"/>
      </w:pPr>
      <w:rPr>
        <w:rFonts w:ascii="Courier New" w:hAnsi="Courier New" w:cs="HIACML+TimesNewRoman" w:hint="default"/>
      </w:rPr>
    </w:lvl>
    <w:lvl w:ilvl="8" w:tplc="DA4E6A54" w:tentative="1">
      <w:start w:val="1"/>
      <w:numFmt w:val="bullet"/>
      <w:lvlText w:val=""/>
      <w:lvlJc w:val="left"/>
      <w:pPr>
        <w:ind w:left="6480" w:hanging="360"/>
      </w:pPr>
      <w:rPr>
        <w:rFonts w:ascii="Wingdings" w:hAnsi="Wingdings" w:hint="default"/>
      </w:rPr>
    </w:lvl>
  </w:abstractNum>
  <w:abstractNum w:abstractNumId="38" w15:restartNumberingAfterBreak="0">
    <w:nsid w:val="633D58E0"/>
    <w:multiLevelType w:val="hybridMultilevel"/>
    <w:tmpl w:val="C0D64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A45A2A"/>
    <w:multiLevelType w:val="hybridMultilevel"/>
    <w:tmpl w:val="52BED0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0" w15:restartNumberingAfterBreak="0">
    <w:nsid w:val="6BCB0949"/>
    <w:multiLevelType w:val="hybridMultilevel"/>
    <w:tmpl w:val="84F63CF8"/>
    <w:lvl w:ilvl="0" w:tplc="16A882E8">
      <w:numFmt w:val="bullet"/>
      <w:lvlText w:val=""/>
      <w:lvlJc w:val="left"/>
      <w:pPr>
        <w:ind w:left="720" w:hanging="360"/>
      </w:pPr>
      <w:rPr>
        <w:rFonts w:ascii="Wingdings" w:eastAsia="Calibr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1BA2E00"/>
    <w:multiLevelType w:val="hybridMultilevel"/>
    <w:tmpl w:val="1802478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2" w15:restartNumberingAfterBreak="0">
    <w:nsid w:val="78714B48"/>
    <w:multiLevelType w:val="hybridMultilevel"/>
    <w:tmpl w:val="72E662F2"/>
    <w:lvl w:ilvl="0" w:tplc="7180B244">
      <w:start w:val="1"/>
      <w:numFmt w:val="decimal"/>
      <w:pStyle w:val="TGStyle1"/>
      <w:lvlText w:val="TG Requirement %1"/>
      <w:lvlJc w:val="left"/>
      <w:pPr>
        <w:ind w:left="2138" w:hanging="2138"/>
      </w:pPr>
      <w:rPr>
        <w:rFonts w:ascii="Arial" w:hAnsi="Arial" w:hint="default"/>
        <w:b/>
        <w:i w:val="0"/>
        <w:color w:val="FF000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1B7AF4"/>
    <w:multiLevelType w:val="hybridMultilevel"/>
    <w:tmpl w:val="60CA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9966CC"/>
    <w:multiLevelType w:val="hybridMultilevel"/>
    <w:tmpl w:val="03BECC7A"/>
    <w:lvl w:ilvl="0" w:tplc="10D2C86E">
      <w:start w:val="1"/>
      <w:numFmt w:val="decimal"/>
      <w:pStyle w:val="Exampletitle"/>
      <w:lvlText w:val="Example %1:"/>
      <w:lvlJc w:val="left"/>
      <w:pPr>
        <w:ind w:left="360" w:hanging="360"/>
      </w:pPr>
      <w:rPr>
        <w:rFonts w:hint="default"/>
        <w:b w:val="0"/>
        <w:i w:val="0"/>
        <w:lang w:val="en-GB"/>
      </w:rPr>
    </w:lvl>
    <w:lvl w:ilvl="1" w:tplc="08090019" w:tentative="1">
      <w:start w:val="1"/>
      <w:numFmt w:val="lowerLetter"/>
      <w:lvlText w:val="%2."/>
      <w:lvlJc w:val="left"/>
      <w:pPr>
        <w:ind w:left="90" w:hanging="360"/>
      </w:pPr>
    </w:lvl>
    <w:lvl w:ilvl="2" w:tplc="0809001B" w:tentative="1">
      <w:start w:val="1"/>
      <w:numFmt w:val="lowerRoman"/>
      <w:lvlText w:val="%3."/>
      <w:lvlJc w:val="right"/>
      <w:pPr>
        <w:ind w:left="810" w:hanging="180"/>
      </w:pPr>
    </w:lvl>
    <w:lvl w:ilvl="3" w:tplc="0809000F" w:tentative="1">
      <w:start w:val="1"/>
      <w:numFmt w:val="decimal"/>
      <w:lvlText w:val="%4."/>
      <w:lvlJc w:val="left"/>
      <w:pPr>
        <w:ind w:left="1530" w:hanging="360"/>
      </w:pPr>
    </w:lvl>
    <w:lvl w:ilvl="4" w:tplc="08090019" w:tentative="1">
      <w:start w:val="1"/>
      <w:numFmt w:val="lowerLetter"/>
      <w:lvlText w:val="%5."/>
      <w:lvlJc w:val="left"/>
      <w:pPr>
        <w:ind w:left="2250" w:hanging="360"/>
      </w:pPr>
    </w:lvl>
    <w:lvl w:ilvl="5" w:tplc="0809001B" w:tentative="1">
      <w:start w:val="1"/>
      <w:numFmt w:val="lowerRoman"/>
      <w:lvlText w:val="%6."/>
      <w:lvlJc w:val="right"/>
      <w:pPr>
        <w:ind w:left="2970" w:hanging="180"/>
      </w:pPr>
    </w:lvl>
    <w:lvl w:ilvl="6" w:tplc="0809000F" w:tentative="1">
      <w:start w:val="1"/>
      <w:numFmt w:val="decimal"/>
      <w:lvlText w:val="%7."/>
      <w:lvlJc w:val="left"/>
      <w:pPr>
        <w:ind w:left="3690" w:hanging="360"/>
      </w:pPr>
    </w:lvl>
    <w:lvl w:ilvl="7" w:tplc="08090019" w:tentative="1">
      <w:start w:val="1"/>
      <w:numFmt w:val="lowerLetter"/>
      <w:lvlText w:val="%8."/>
      <w:lvlJc w:val="left"/>
      <w:pPr>
        <w:ind w:left="4410" w:hanging="360"/>
      </w:pPr>
    </w:lvl>
    <w:lvl w:ilvl="8" w:tplc="0809001B" w:tentative="1">
      <w:start w:val="1"/>
      <w:numFmt w:val="lowerRoman"/>
      <w:lvlText w:val="%9."/>
      <w:lvlJc w:val="right"/>
      <w:pPr>
        <w:ind w:left="5130" w:hanging="180"/>
      </w:pPr>
    </w:lvl>
  </w:abstractNum>
  <w:num w:numId="1">
    <w:abstractNumId w:val="0"/>
  </w:num>
  <w:num w:numId="2">
    <w:abstractNumId w:val="1"/>
  </w:num>
  <w:num w:numId="3">
    <w:abstractNumId w:val="2"/>
  </w:num>
  <w:num w:numId="4">
    <w:abstractNumId w:val="3"/>
  </w:num>
  <w:num w:numId="5">
    <w:abstractNumId w:val="36"/>
  </w:num>
  <w:num w:numId="6">
    <w:abstractNumId w:val="10"/>
  </w:num>
  <w:num w:numId="7">
    <w:abstractNumId w:val="35"/>
  </w:num>
  <w:num w:numId="8">
    <w:abstractNumId w:val="33"/>
  </w:num>
  <w:num w:numId="9">
    <w:abstractNumId w:val="23"/>
  </w:num>
  <w:num w:numId="10">
    <w:abstractNumId w:val="22"/>
  </w:num>
  <w:num w:numId="11">
    <w:abstractNumId w:val="21"/>
  </w:num>
  <w:num w:numId="12">
    <w:abstractNumId w:val="14"/>
  </w:num>
  <w:num w:numId="13">
    <w:abstractNumId w:val="6"/>
  </w:num>
  <w:num w:numId="14">
    <w:abstractNumId w:val="43"/>
  </w:num>
  <w:num w:numId="15">
    <w:abstractNumId w:val="29"/>
  </w:num>
  <w:num w:numId="16">
    <w:abstractNumId w:val="12"/>
  </w:num>
  <w:num w:numId="17">
    <w:abstractNumId w:val="37"/>
  </w:num>
  <w:num w:numId="18">
    <w:abstractNumId w:val="7"/>
  </w:num>
  <w:num w:numId="19">
    <w:abstractNumId w:val="44"/>
  </w:num>
  <w:num w:numId="20">
    <w:abstractNumId w:val="42"/>
  </w:num>
  <w:num w:numId="21">
    <w:abstractNumId w:val="18"/>
  </w:num>
  <w:num w:numId="22">
    <w:abstractNumId w:val="32"/>
  </w:num>
  <w:num w:numId="23">
    <w:abstractNumId w:val="27"/>
  </w:num>
  <w:num w:numId="24">
    <w:abstractNumId w:val="25"/>
  </w:num>
  <w:num w:numId="25">
    <w:abstractNumId w:val="8"/>
  </w:num>
  <w:num w:numId="26">
    <w:abstractNumId w:val="40"/>
  </w:num>
  <w:num w:numId="27">
    <w:abstractNumId w:val="17"/>
  </w:num>
  <w:num w:numId="28">
    <w:abstractNumId w:val="19"/>
  </w:num>
  <w:num w:numId="29">
    <w:abstractNumId w:val="31"/>
  </w:num>
  <w:num w:numId="30">
    <w:abstractNumId w:val="24"/>
  </w:num>
  <w:num w:numId="31">
    <w:abstractNumId w:val="44"/>
    <w:lvlOverride w:ilvl="0">
      <w:startOverride w:val="1"/>
    </w:lvlOverride>
  </w:num>
  <w:num w:numId="32">
    <w:abstractNumId w:val="44"/>
  </w:num>
  <w:num w:numId="33">
    <w:abstractNumId w:val="28"/>
  </w:num>
  <w:num w:numId="34">
    <w:abstractNumId w:val="13"/>
  </w:num>
  <w:num w:numId="35">
    <w:abstractNumId w:val="38"/>
  </w:num>
  <w:num w:numId="36">
    <w:abstractNumId w:val="26"/>
  </w:num>
  <w:num w:numId="37">
    <w:abstractNumId w:val="11"/>
  </w:num>
  <w:num w:numId="38">
    <w:abstractNumId w:val="16"/>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39"/>
  </w:num>
  <w:num w:numId="43">
    <w:abstractNumId w:val="41"/>
  </w:num>
  <w:num w:numId="44">
    <w:abstractNumId w:val="20"/>
  </w:num>
  <w:num w:numId="45">
    <w:abstractNumId w:val="34"/>
  </w:num>
  <w:num w:numId="46">
    <w:abstractNumId w:val="30"/>
  </w:num>
  <w:num w:numId="47">
    <w:abstractNumId w:val="5"/>
  </w:num>
  <w:num w:numId="48">
    <w:abstractNumId w:val="15"/>
  </w:num>
  <w:num w:numId="49">
    <w:abstractNumId w:val="15"/>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ttachedTemplate r:id="rId1"/>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CS PROGRESS REPORT TEMPLATE V0-1 EN"/>
  </w:docVars>
  <w:rsids>
    <w:rsidRoot w:val="00787595"/>
    <w:rsid w:val="00000E24"/>
    <w:rsid w:val="00001000"/>
    <w:rsid w:val="000024F3"/>
    <w:rsid w:val="000038CE"/>
    <w:rsid w:val="00003DF0"/>
    <w:rsid w:val="00004963"/>
    <w:rsid w:val="00004969"/>
    <w:rsid w:val="0000605C"/>
    <w:rsid w:val="0000614E"/>
    <w:rsid w:val="000073FD"/>
    <w:rsid w:val="00007622"/>
    <w:rsid w:val="0000763F"/>
    <w:rsid w:val="000076DD"/>
    <w:rsid w:val="00007B56"/>
    <w:rsid w:val="00007BA6"/>
    <w:rsid w:val="00010844"/>
    <w:rsid w:val="00010B0E"/>
    <w:rsid w:val="00011405"/>
    <w:rsid w:val="00012F2A"/>
    <w:rsid w:val="00012FC2"/>
    <w:rsid w:val="00013E31"/>
    <w:rsid w:val="000216CB"/>
    <w:rsid w:val="00021CA0"/>
    <w:rsid w:val="000224E7"/>
    <w:rsid w:val="00023964"/>
    <w:rsid w:val="0002404E"/>
    <w:rsid w:val="000257A0"/>
    <w:rsid w:val="00026534"/>
    <w:rsid w:val="0002664E"/>
    <w:rsid w:val="00027011"/>
    <w:rsid w:val="00031164"/>
    <w:rsid w:val="0003145C"/>
    <w:rsid w:val="00031BDB"/>
    <w:rsid w:val="000330B5"/>
    <w:rsid w:val="00033191"/>
    <w:rsid w:val="000339FE"/>
    <w:rsid w:val="00033B73"/>
    <w:rsid w:val="0003582B"/>
    <w:rsid w:val="00035DD0"/>
    <w:rsid w:val="0003734C"/>
    <w:rsid w:val="00040386"/>
    <w:rsid w:val="00040BDB"/>
    <w:rsid w:val="00041AB2"/>
    <w:rsid w:val="00042F56"/>
    <w:rsid w:val="00043B14"/>
    <w:rsid w:val="00045B41"/>
    <w:rsid w:val="00046627"/>
    <w:rsid w:val="00047A29"/>
    <w:rsid w:val="00050B8E"/>
    <w:rsid w:val="00051406"/>
    <w:rsid w:val="00051447"/>
    <w:rsid w:val="000516EE"/>
    <w:rsid w:val="0005257B"/>
    <w:rsid w:val="000537A5"/>
    <w:rsid w:val="00053C67"/>
    <w:rsid w:val="0005415B"/>
    <w:rsid w:val="000558F5"/>
    <w:rsid w:val="000570D6"/>
    <w:rsid w:val="000576B2"/>
    <w:rsid w:val="00060140"/>
    <w:rsid w:val="0006131D"/>
    <w:rsid w:val="00061BCB"/>
    <w:rsid w:val="00064FE1"/>
    <w:rsid w:val="0006628D"/>
    <w:rsid w:val="0006707F"/>
    <w:rsid w:val="00067FAD"/>
    <w:rsid w:val="00070A11"/>
    <w:rsid w:val="00070DDF"/>
    <w:rsid w:val="00070FFE"/>
    <w:rsid w:val="00071586"/>
    <w:rsid w:val="000715C1"/>
    <w:rsid w:val="00071690"/>
    <w:rsid w:val="0007178C"/>
    <w:rsid w:val="00072624"/>
    <w:rsid w:val="00072B72"/>
    <w:rsid w:val="00072CAA"/>
    <w:rsid w:val="000733FC"/>
    <w:rsid w:val="00074882"/>
    <w:rsid w:val="000749F0"/>
    <w:rsid w:val="0007548F"/>
    <w:rsid w:val="0007645A"/>
    <w:rsid w:val="00080734"/>
    <w:rsid w:val="00080ADA"/>
    <w:rsid w:val="00081314"/>
    <w:rsid w:val="00081B42"/>
    <w:rsid w:val="00081D82"/>
    <w:rsid w:val="0008245B"/>
    <w:rsid w:val="0008315C"/>
    <w:rsid w:val="0008350B"/>
    <w:rsid w:val="000851A5"/>
    <w:rsid w:val="00086282"/>
    <w:rsid w:val="00086288"/>
    <w:rsid w:val="000867F0"/>
    <w:rsid w:val="00086DE5"/>
    <w:rsid w:val="00087E17"/>
    <w:rsid w:val="0009000A"/>
    <w:rsid w:val="000904BE"/>
    <w:rsid w:val="0009087A"/>
    <w:rsid w:val="00090CB3"/>
    <w:rsid w:val="00091C01"/>
    <w:rsid w:val="0009221A"/>
    <w:rsid w:val="000924D2"/>
    <w:rsid w:val="000924D8"/>
    <w:rsid w:val="00092501"/>
    <w:rsid w:val="0009253A"/>
    <w:rsid w:val="00092C48"/>
    <w:rsid w:val="00092DF1"/>
    <w:rsid w:val="00093AB2"/>
    <w:rsid w:val="000945CD"/>
    <w:rsid w:val="00094C2A"/>
    <w:rsid w:val="00094E57"/>
    <w:rsid w:val="00095E7D"/>
    <w:rsid w:val="0009657E"/>
    <w:rsid w:val="000970AF"/>
    <w:rsid w:val="000A10D4"/>
    <w:rsid w:val="000A21D9"/>
    <w:rsid w:val="000A25AC"/>
    <w:rsid w:val="000A3485"/>
    <w:rsid w:val="000A3CDF"/>
    <w:rsid w:val="000A48D2"/>
    <w:rsid w:val="000A4F95"/>
    <w:rsid w:val="000A5AEF"/>
    <w:rsid w:val="000A5DDA"/>
    <w:rsid w:val="000A6B02"/>
    <w:rsid w:val="000A6FD7"/>
    <w:rsid w:val="000A7180"/>
    <w:rsid w:val="000A7AF6"/>
    <w:rsid w:val="000B01D4"/>
    <w:rsid w:val="000B09D5"/>
    <w:rsid w:val="000B13C8"/>
    <w:rsid w:val="000B266D"/>
    <w:rsid w:val="000B54D8"/>
    <w:rsid w:val="000B57D7"/>
    <w:rsid w:val="000B60B6"/>
    <w:rsid w:val="000B675C"/>
    <w:rsid w:val="000B6974"/>
    <w:rsid w:val="000C121C"/>
    <w:rsid w:val="000C1C03"/>
    <w:rsid w:val="000C28E3"/>
    <w:rsid w:val="000C6C29"/>
    <w:rsid w:val="000C725A"/>
    <w:rsid w:val="000C736E"/>
    <w:rsid w:val="000C775D"/>
    <w:rsid w:val="000C79F8"/>
    <w:rsid w:val="000C7BA1"/>
    <w:rsid w:val="000C7BAF"/>
    <w:rsid w:val="000D0E9E"/>
    <w:rsid w:val="000D0F08"/>
    <w:rsid w:val="000D2E17"/>
    <w:rsid w:val="000D31B1"/>
    <w:rsid w:val="000D38D9"/>
    <w:rsid w:val="000D549F"/>
    <w:rsid w:val="000D5935"/>
    <w:rsid w:val="000D5E67"/>
    <w:rsid w:val="000D6058"/>
    <w:rsid w:val="000D6317"/>
    <w:rsid w:val="000D717E"/>
    <w:rsid w:val="000D740B"/>
    <w:rsid w:val="000D7DDE"/>
    <w:rsid w:val="000E0D00"/>
    <w:rsid w:val="000E1D94"/>
    <w:rsid w:val="000E1E4A"/>
    <w:rsid w:val="000E24DC"/>
    <w:rsid w:val="000E2A7E"/>
    <w:rsid w:val="000E2B8A"/>
    <w:rsid w:val="000E3CD5"/>
    <w:rsid w:val="000E3E8D"/>
    <w:rsid w:val="000E44CF"/>
    <w:rsid w:val="000E4744"/>
    <w:rsid w:val="000E4C08"/>
    <w:rsid w:val="000E64F1"/>
    <w:rsid w:val="000E6DDD"/>
    <w:rsid w:val="000E7139"/>
    <w:rsid w:val="000E720C"/>
    <w:rsid w:val="000E7D9B"/>
    <w:rsid w:val="000F1381"/>
    <w:rsid w:val="000F1D3A"/>
    <w:rsid w:val="000F259A"/>
    <w:rsid w:val="000F403B"/>
    <w:rsid w:val="000F43B8"/>
    <w:rsid w:val="000F48E2"/>
    <w:rsid w:val="000F641E"/>
    <w:rsid w:val="000F67A5"/>
    <w:rsid w:val="000F6FBE"/>
    <w:rsid w:val="000F74B2"/>
    <w:rsid w:val="000F7B7C"/>
    <w:rsid w:val="000F7C4E"/>
    <w:rsid w:val="00100C0D"/>
    <w:rsid w:val="00100C45"/>
    <w:rsid w:val="00101BA5"/>
    <w:rsid w:val="0010200B"/>
    <w:rsid w:val="00102095"/>
    <w:rsid w:val="00102129"/>
    <w:rsid w:val="0010275F"/>
    <w:rsid w:val="001032D9"/>
    <w:rsid w:val="001046FA"/>
    <w:rsid w:val="00104FB2"/>
    <w:rsid w:val="00105281"/>
    <w:rsid w:val="001062A2"/>
    <w:rsid w:val="00106C73"/>
    <w:rsid w:val="00110200"/>
    <w:rsid w:val="00110531"/>
    <w:rsid w:val="00111691"/>
    <w:rsid w:val="001128BE"/>
    <w:rsid w:val="00113880"/>
    <w:rsid w:val="00113C88"/>
    <w:rsid w:val="00115702"/>
    <w:rsid w:val="00115B11"/>
    <w:rsid w:val="00115F51"/>
    <w:rsid w:val="00115FE4"/>
    <w:rsid w:val="0011651E"/>
    <w:rsid w:val="0011667E"/>
    <w:rsid w:val="00116F75"/>
    <w:rsid w:val="001172C2"/>
    <w:rsid w:val="00117E01"/>
    <w:rsid w:val="00120C89"/>
    <w:rsid w:val="00121233"/>
    <w:rsid w:val="00122B6B"/>
    <w:rsid w:val="00122B9A"/>
    <w:rsid w:val="00122BA6"/>
    <w:rsid w:val="001230E8"/>
    <w:rsid w:val="00124459"/>
    <w:rsid w:val="001244EA"/>
    <w:rsid w:val="00124AE9"/>
    <w:rsid w:val="001251E2"/>
    <w:rsid w:val="0012547D"/>
    <w:rsid w:val="00127E4B"/>
    <w:rsid w:val="00130561"/>
    <w:rsid w:val="00130867"/>
    <w:rsid w:val="001313DB"/>
    <w:rsid w:val="00133461"/>
    <w:rsid w:val="00134723"/>
    <w:rsid w:val="00134819"/>
    <w:rsid w:val="00134D1F"/>
    <w:rsid w:val="0013593A"/>
    <w:rsid w:val="00135BDE"/>
    <w:rsid w:val="00136109"/>
    <w:rsid w:val="0013710B"/>
    <w:rsid w:val="00137530"/>
    <w:rsid w:val="00140016"/>
    <w:rsid w:val="00141644"/>
    <w:rsid w:val="001433EA"/>
    <w:rsid w:val="00143BB9"/>
    <w:rsid w:val="001440BB"/>
    <w:rsid w:val="00144CEF"/>
    <w:rsid w:val="00145AC7"/>
    <w:rsid w:val="00146140"/>
    <w:rsid w:val="0014740B"/>
    <w:rsid w:val="00150128"/>
    <w:rsid w:val="001503BA"/>
    <w:rsid w:val="00150638"/>
    <w:rsid w:val="00150F57"/>
    <w:rsid w:val="0015170D"/>
    <w:rsid w:val="001518BB"/>
    <w:rsid w:val="00153732"/>
    <w:rsid w:val="00153ED5"/>
    <w:rsid w:val="00154765"/>
    <w:rsid w:val="001553F2"/>
    <w:rsid w:val="00155A9C"/>
    <w:rsid w:val="00157031"/>
    <w:rsid w:val="00157880"/>
    <w:rsid w:val="00157F1D"/>
    <w:rsid w:val="0016018E"/>
    <w:rsid w:val="00160A1D"/>
    <w:rsid w:val="00160DFE"/>
    <w:rsid w:val="00161095"/>
    <w:rsid w:val="00161132"/>
    <w:rsid w:val="0016222A"/>
    <w:rsid w:val="001624F1"/>
    <w:rsid w:val="00162B13"/>
    <w:rsid w:val="00162EA8"/>
    <w:rsid w:val="001655E8"/>
    <w:rsid w:val="00166744"/>
    <w:rsid w:val="001667D2"/>
    <w:rsid w:val="001677D3"/>
    <w:rsid w:val="00170685"/>
    <w:rsid w:val="00170689"/>
    <w:rsid w:val="0017080B"/>
    <w:rsid w:val="0017134D"/>
    <w:rsid w:val="00171B8B"/>
    <w:rsid w:val="00171C6A"/>
    <w:rsid w:val="00173C31"/>
    <w:rsid w:val="00173E19"/>
    <w:rsid w:val="00174A03"/>
    <w:rsid w:val="00177131"/>
    <w:rsid w:val="00177CE9"/>
    <w:rsid w:val="0018039D"/>
    <w:rsid w:val="00180E55"/>
    <w:rsid w:val="00180F81"/>
    <w:rsid w:val="00182159"/>
    <w:rsid w:val="00182ACB"/>
    <w:rsid w:val="00182B00"/>
    <w:rsid w:val="00182F8F"/>
    <w:rsid w:val="00183075"/>
    <w:rsid w:val="00183808"/>
    <w:rsid w:val="00184965"/>
    <w:rsid w:val="00185701"/>
    <w:rsid w:val="00186005"/>
    <w:rsid w:val="0018628A"/>
    <w:rsid w:val="00186C9B"/>
    <w:rsid w:val="00186CCB"/>
    <w:rsid w:val="00187989"/>
    <w:rsid w:val="0019000D"/>
    <w:rsid w:val="001902C1"/>
    <w:rsid w:val="00190F63"/>
    <w:rsid w:val="001922E8"/>
    <w:rsid w:val="00192417"/>
    <w:rsid w:val="00192734"/>
    <w:rsid w:val="001928B1"/>
    <w:rsid w:val="00192F0A"/>
    <w:rsid w:val="001934CA"/>
    <w:rsid w:val="00193768"/>
    <w:rsid w:val="00194489"/>
    <w:rsid w:val="00194D6D"/>
    <w:rsid w:val="001951C9"/>
    <w:rsid w:val="00195573"/>
    <w:rsid w:val="00195925"/>
    <w:rsid w:val="00195B1D"/>
    <w:rsid w:val="00195C65"/>
    <w:rsid w:val="0019686C"/>
    <w:rsid w:val="001969FA"/>
    <w:rsid w:val="00197797"/>
    <w:rsid w:val="001979DB"/>
    <w:rsid w:val="001A044E"/>
    <w:rsid w:val="001A06D4"/>
    <w:rsid w:val="001A0953"/>
    <w:rsid w:val="001A0BBF"/>
    <w:rsid w:val="001A1A9D"/>
    <w:rsid w:val="001A1ED1"/>
    <w:rsid w:val="001A1EF6"/>
    <w:rsid w:val="001A2381"/>
    <w:rsid w:val="001A29CC"/>
    <w:rsid w:val="001A37CF"/>
    <w:rsid w:val="001A386D"/>
    <w:rsid w:val="001A431F"/>
    <w:rsid w:val="001A55E4"/>
    <w:rsid w:val="001A55EF"/>
    <w:rsid w:val="001A71B2"/>
    <w:rsid w:val="001A7AC0"/>
    <w:rsid w:val="001A7E5F"/>
    <w:rsid w:val="001B1C50"/>
    <w:rsid w:val="001B2752"/>
    <w:rsid w:val="001B3268"/>
    <w:rsid w:val="001B4361"/>
    <w:rsid w:val="001B79CF"/>
    <w:rsid w:val="001B7EAA"/>
    <w:rsid w:val="001C0804"/>
    <w:rsid w:val="001C0BF2"/>
    <w:rsid w:val="001C0ECF"/>
    <w:rsid w:val="001C2422"/>
    <w:rsid w:val="001C3CE0"/>
    <w:rsid w:val="001C3E25"/>
    <w:rsid w:val="001C518C"/>
    <w:rsid w:val="001C64BC"/>
    <w:rsid w:val="001C674E"/>
    <w:rsid w:val="001C76BA"/>
    <w:rsid w:val="001C7E67"/>
    <w:rsid w:val="001C7EF4"/>
    <w:rsid w:val="001D08E2"/>
    <w:rsid w:val="001D137A"/>
    <w:rsid w:val="001D1FA8"/>
    <w:rsid w:val="001D2112"/>
    <w:rsid w:val="001D247C"/>
    <w:rsid w:val="001D2FDC"/>
    <w:rsid w:val="001D3821"/>
    <w:rsid w:val="001D45DF"/>
    <w:rsid w:val="001D5C8F"/>
    <w:rsid w:val="001D6DC7"/>
    <w:rsid w:val="001D768B"/>
    <w:rsid w:val="001E0962"/>
    <w:rsid w:val="001E0C13"/>
    <w:rsid w:val="001E1AEE"/>
    <w:rsid w:val="001E2858"/>
    <w:rsid w:val="001E443B"/>
    <w:rsid w:val="001E5D78"/>
    <w:rsid w:val="001E60E1"/>
    <w:rsid w:val="001E6280"/>
    <w:rsid w:val="001E670A"/>
    <w:rsid w:val="001E7571"/>
    <w:rsid w:val="001E7FCA"/>
    <w:rsid w:val="001F05B2"/>
    <w:rsid w:val="001F0BEE"/>
    <w:rsid w:val="001F105D"/>
    <w:rsid w:val="001F1609"/>
    <w:rsid w:val="001F1AB9"/>
    <w:rsid w:val="001F2719"/>
    <w:rsid w:val="001F35E7"/>
    <w:rsid w:val="001F367E"/>
    <w:rsid w:val="001F3692"/>
    <w:rsid w:val="001F3C4A"/>
    <w:rsid w:val="001F4A2E"/>
    <w:rsid w:val="001F4B1D"/>
    <w:rsid w:val="001F4B6F"/>
    <w:rsid w:val="001F4E84"/>
    <w:rsid w:val="001F5296"/>
    <w:rsid w:val="001F5AD5"/>
    <w:rsid w:val="001F684B"/>
    <w:rsid w:val="001F71E4"/>
    <w:rsid w:val="002008E7"/>
    <w:rsid w:val="00201036"/>
    <w:rsid w:val="00201341"/>
    <w:rsid w:val="002018E8"/>
    <w:rsid w:val="0020226A"/>
    <w:rsid w:val="00202753"/>
    <w:rsid w:val="002042E4"/>
    <w:rsid w:val="00204A67"/>
    <w:rsid w:val="00204B72"/>
    <w:rsid w:val="0020510E"/>
    <w:rsid w:val="002057FA"/>
    <w:rsid w:val="00205F47"/>
    <w:rsid w:val="00205F94"/>
    <w:rsid w:val="00205FDB"/>
    <w:rsid w:val="00206091"/>
    <w:rsid w:val="002063D1"/>
    <w:rsid w:val="00207A52"/>
    <w:rsid w:val="00207E5B"/>
    <w:rsid w:val="0021056A"/>
    <w:rsid w:val="0021106B"/>
    <w:rsid w:val="00211DB2"/>
    <w:rsid w:val="002120AF"/>
    <w:rsid w:val="002127FC"/>
    <w:rsid w:val="00213394"/>
    <w:rsid w:val="00213B5E"/>
    <w:rsid w:val="00213F00"/>
    <w:rsid w:val="0021416A"/>
    <w:rsid w:val="00214DC7"/>
    <w:rsid w:val="002156C3"/>
    <w:rsid w:val="00216317"/>
    <w:rsid w:val="00216FDA"/>
    <w:rsid w:val="0021781F"/>
    <w:rsid w:val="00220266"/>
    <w:rsid w:val="0022049F"/>
    <w:rsid w:val="00220E55"/>
    <w:rsid w:val="002217E0"/>
    <w:rsid w:val="002224AC"/>
    <w:rsid w:val="00222673"/>
    <w:rsid w:val="00222C9A"/>
    <w:rsid w:val="00223076"/>
    <w:rsid w:val="00223A45"/>
    <w:rsid w:val="00224B00"/>
    <w:rsid w:val="002267A6"/>
    <w:rsid w:val="002273E8"/>
    <w:rsid w:val="00227AA7"/>
    <w:rsid w:val="00227F8B"/>
    <w:rsid w:val="002304AE"/>
    <w:rsid w:val="0023078C"/>
    <w:rsid w:val="00230B4E"/>
    <w:rsid w:val="00230FF1"/>
    <w:rsid w:val="00231C1F"/>
    <w:rsid w:val="00231FF9"/>
    <w:rsid w:val="002329BF"/>
    <w:rsid w:val="0023372F"/>
    <w:rsid w:val="002340AD"/>
    <w:rsid w:val="002347CE"/>
    <w:rsid w:val="00234AB5"/>
    <w:rsid w:val="00235259"/>
    <w:rsid w:val="002352F7"/>
    <w:rsid w:val="002356BB"/>
    <w:rsid w:val="00235A9A"/>
    <w:rsid w:val="00235CF9"/>
    <w:rsid w:val="002365C7"/>
    <w:rsid w:val="00236F50"/>
    <w:rsid w:val="002371FE"/>
    <w:rsid w:val="002372D7"/>
    <w:rsid w:val="00237A32"/>
    <w:rsid w:val="00241D53"/>
    <w:rsid w:val="00241F80"/>
    <w:rsid w:val="00242B2D"/>
    <w:rsid w:val="00242C87"/>
    <w:rsid w:val="002433C4"/>
    <w:rsid w:val="00244C8F"/>
    <w:rsid w:val="002459D5"/>
    <w:rsid w:val="00246840"/>
    <w:rsid w:val="002469E7"/>
    <w:rsid w:val="00246DD4"/>
    <w:rsid w:val="0024740F"/>
    <w:rsid w:val="00247F85"/>
    <w:rsid w:val="00250276"/>
    <w:rsid w:val="00250F9D"/>
    <w:rsid w:val="002517B1"/>
    <w:rsid w:val="00251BB4"/>
    <w:rsid w:val="00251DE9"/>
    <w:rsid w:val="00252E7B"/>
    <w:rsid w:val="00254089"/>
    <w:rsid w:val="00255EE1"/>
    <w:rsid w:val="00256317"/>
    <w:rsid w:val="00256C73"/>
    <w:rsid w:val="002576EC"/>
    <w:rsid w:val="002578EA"/>
    <w:rsid w:val="002604EF"/>
    <w:rsid w:val="00260FB2"/>
    <w:rsid w:val="002612D5"/>
    <w:rsid w:val="00261670"/>
    <w:rsid w:val="00262FEA"/>
    <w:rsid w:val="0026314C"/>
    <w:rsid w:val="00264207"/>
    <w:rsid w:val="0026424D"/>
    <w:rsid w:val="002646D1"/>
    <w:rsid w:val="0026490D"/>
    <w:rsid w:val="002654C7"/>
    <w:rsid w:val="002655C0"/>
    <w:rsid w:val="0026589E"/>
    <w:rsid w:val="00265B3E"/>
    <w:rsid w:val="0026693B"/>
    <w:rsid w:val="00270219"/>
    <w:rsid w:val="00272451"/>
    <w:rsid w:val="0027263A"/>
    <w:rsid w:val="002740FD"/>
    <w:rsid w:val="002742F2"/>
    <w:rsid w:val="00275530"/>
    <w:rsid w:val="0027578C"/>
    <w:rsid w:val="00275C01"/>
    <w:rsid w:val="00276157"/>
    <w:rsid w:val="00276C89"/>
    <w:rsid w:val="00276F4A"/>
    <w:rsid w:val="0027731D"/>
    <w:rsid w:val="00280190"/>
    <w:rsid w:val="002808EC"/>
    <w:rsid w:val="00280ACB"/>
    <w:rsid w:val="0028140B"/>
    <w:rsid w:val="002822C8"/>
    <w:rsid w:val="00282F26"/>
    <w:rsid w:val="002830E1"/>
    <w:rsid w:val="0028369A"/>
    <w:rsid w:val="00284930"/>
    <w:rsid w:val="00284C85"/>
    <w:rsid w:val="0028528B"/>
    <w:rsid w:val="0028534B"/>
    <w:rsid w:val="002854A7"/>
    <w:rsid w:val="0028660F"/>
    <w:rsid w:val="00287D04"/>
    <w:rsid w:val="00290F2A"/>
    <w:rsid w:val="002917C4"/>
    <w:rsid w:val="00291B23"/>
    <w:rsid w:val="0029206A"/>
    <w:rsid w:val="00292C12"/>
    <w:rsid w:val="00293644"/>
    <w:rsid w:val="002945C1"/>
    <w:rsid w:val="002947C2"/>
    <w:rsid w:val="00294BF4"/>
    <w:rsid w:val="002950E9"/>
    <w:rsid w:val="0029573B"/>
    <w:rsid w:val="002963D5"/>
    <w:rsid w:val="002979E5"/>
    <w:rsid w:val="00297B3B"/>
    <w:rsid w:val="002A08E0"/>
    <w:rsid w:val="002A0E60"/>
    <w:rsid w:val="002A146D"/>
    <w:rsid w:val="002A3563"/>
    <w:rsid w:val="002A3C25"/>
    <w:rsid w:val="002A44A2"/>
    <w:rsid w:val="002A5A8B"/>
    <w:rsid w:val="002A6738"/>
    <w:rsid w:val="002A6E60"/>
    <w:rsid w:val="002A6E89"/>
    <w:rsid w:val="002A73CC"/>
    <w:rsid w:val="002A77EF"/>
    <w:rsid w:val="002B02B3"/>
    <w:rsid w:val="002B0507"/>
    <w:rsid w:val="002B0751"/>
    <w:rsid w:val="002B08A0"/>
    <w:rsid w:val="002B0951"/>
    <w:rsid w:val="002B1777"/>
    <w:rsid w:val="002B2149"/>
    <w:rsid w:val="002B2389"/>
    <w:rsid w:val="002B3EB4"/>
    <w:rsid w:val="002B3F46"/>
    <w:rsid w:val="002B413B"/>
    <w:rsid w:val="002B4208"/>
    <w:rsid w:val="002B53C8"/>
    <w:rsid w:val="002B5BB0"/>
    <w:rsid w:val="002B5C0D"/>
    <w:rsid w:val="002B6435"/>
    <w:rsid w:val="002B67F8"/>
    <w:rsid w:val="002C0064"/>
    <w:rsid w:val="002C1052"/>
    <w:rsid w:val="002C1BBD"/>
    <w:rsid w:val="002C47C5"/>
    <w:rsid w:val="002C4EB0"/>
    <w:rsid w:val="002C55FB"/>
    <w:rsid w:val="002C5958"/>
    <w:rsid w:val="002C5E2B"/>
    <w:rsid w:val="002C7C20"/>
    <w:rsid w:val="002D07FB"/>
    <w:rsid w:val="002D0F4C"/>
    <w:rsid w:val="002D2154"/>
    <w:rsid w:val="002D24F7"/>
    <w:rsid w:val="002D357E"/>
    <w:rsid w:val="002D387D"/>
    <w:rsid w:val="002D4181"/>
    <w:rsid w:val="002D44DB"/>
    <w:rsid w:val="002D4975"/>
    <w:rsid w:val="002D5434"/>
    <w:rsid w:val="002E05E7"/>
    <w:rsid w:val="002E0892"/>
    <w:rsid w:val="002E0B3C"/>
    <w:rsid w:val="002E0CD5"/>
    <w:rsid w:val="002E1DF3"/>
    <w:rsid w:val="002E2A6A"/>
    <w:rsid w:val="002E2F0E"/>
    <w:rsid w:val="002E4720"/>
    <w:rsid w:val="002E4DF1"/>
    <w:rsid w:val="002E6191"/>
    <w:rsid w:val="002E6549"/>
    <w:rsid w:val="002E708F"/>
    <w:rsid w:val="002F02B1"/>
    <w:rsid w:val="002F099D"/>
    <w:rsid w:val="002F1701"/>
    <w:rsid w:val="002F192E"/>
    <w:rsid w:val="002F1A1D"/>
    <w:rsid w:val="002F1B37"/>
    <w:rsid w:val="002F2928"/>
    <w:rsid w:val="002F3A7F"/>
    <w:rsid w:val="002F3B92"/>
    <w:rsid w:val="002F4508"/>
    <w:rsid w:val="002F49BC"/>
    <w:rsid w:val="002F4EAC"/>
    <w:rsid w:val="002F5048"/>
    <w:rsid w:val="002F5489"/>
    <w:rsid w:val="002F6A38"/>
    <w:rsid w:val="002F6F5F"/>
    <w:rsid w:val="002F7ECB"/>
    <w:rsid w:val="0030059A"/>
    <w:rsid w:val="0030084C"/>
    <w:rsid w:val="00300ED8"/>
    <w:rsid w:val="00301052"/>
    <w:rsid w:val="0030128C"/>
    <w:rsid w:val="00301E7C"/>
    <w:rsid w:val="003029B1"/>
    <w:rsid w:val="00302A6B"/>
    <w:rsid w:val="00302C57"/>
    <w:rsid w:val="00302E98"/>
    <w:rsid w:val="00303616"/>
    <w:rsid w:val="00303CFB"/>
    <w:rsid w:val="003046FC"/>
    <w:rsid w:val="00304D95"/>
    <w:rsid w:val="00305244"/>
    <w:rsid w:val="00305C5B"/>
    <w:rsid w:val="0030627F"/>
    <w:rsid w:val="00306403"/>
    <w:rsid w:val="00306474"/>
    <w:rsid w:val="0030689A"/>
    <w:rsid w:val="00306948"/>
    <w:rsid w:val="003070C3"/>
    <w:rsid w:val="00307488"/>
    <w:rsid w:val="0030798A"/>
    <w:rsid w:val="00310180"/>
    <w:rsid w:val="003103E9"/>
    <w:rsid w:val="00312DCD"/>
    <w:rsid w:val="003130A4"/>
    <w:rsid w:val="00314B19"/>
    <w:rsid w:val="00314ED9"/>
    <w:rsid w:val="00314FC4"/>
    <w:rsid w:val="00315559"/>
    <w:rsid w:val="0031569A"/>
    <w:rsid w:val="00316D54"/>
    <w:rsid w:val="00317138"/>
    <w:rsid w:val="00320594"/>
    <w:rsid w:val="003205FD"/>
    <w:rsid w:val="0032096D"/>
    <w:rsid w:val="00320F5C"/>
    <w:rsid w:val="0032179F"/>
    <w:rsid w:val="0032432B"/>
    <w:rsid w:val="00324AA7"/>
    <w:rsid w:val="00326C45"/>
    <w:rsid w:val="00327279"/>
    <w:rsid w:val="00331222"/>
    <w:rsid w:val="00331286"/>
    <w:rsid w:val="0033154C"/>
    <w:rsid w:val="00331853"/>
    <w:rsid w:val="00333142"/>
    <w:rsid w:val="00333413"/>
    <w:rsid w:val="00333D00"/>
    <w:rsid w:val="00333F10"/>
    <w:rsid w:val="003347D7"/>
    <w:rsid w:val="003351D2"/>
    <w:rsid w:val="00335444"/>
    <w:rsid w:val="003357EB"/>
    <w:rsid w:val="00335DD9"/>
    <w:rsid w:val="003363E2"/>
    <w:rsid w:val="0033758E"/>
    <w:rsid w:val="00337670"/>
    <w:rsid w:val="003376EA"/>
    <w:rsid w:val="00337DE4"/>
    <w:rsid w:val="00340035"/>
    <w:rsid w:val="0034009F"/>
    <w:rsid w:val="00340A5C"/>
    <w:rsid w:val="00340B26"/>
    <w:rsid w:val="00341E6C"/>
    <w:rsid w:val="00342387"/>
    <w:rsid w:val="00343210"/>
    <w:rsid w:val="00343454"/>
    <w:rsid w:val="00343EA6"/>
    <w:rsid w:val="00344D51"/>
    <w:rsid w:val="00345A2E"/>
    <w:rsid w:val="00345C44"/>
    <w:rsid w:val="00347738"/>
    <w:rsid w:val="00351B66"/>
    <w:rsid w:val="00351F66"/>
    <w:rsid w:val="00352356"/>
    <w:rsid w:val="0035251D"/>
    <w:rsid w:val="0035313F"/>
    <w:rsid w:val="00353166"/>
    <w:rsid w:val="003548BD"/>
    <w:rsid w:val="00355A3C"/>
    <w:rsid w:val="00356135"/>
    <w:rsid w:val="003561EA"/>
    <w:rsid w:val="00357B4F"/>
    <w:rsid w:val="00357F8F"/>
    <w:rsid w:val="00360ED8"/>
    <w:rsid w:val="003636A2"/>
    <w:rsid w:val="00363A76"/>
    <w:rsid w:val="00364864"/>
    <w:rsid w:val="00365909"/>
    <w:rsid w:val="0037185B"/>
    <w:rsid w:val="0037237D"/>
    <w:rsid w:val="003726B9"/>
    <w:rsid w:val="003731C6"/>
    <w:rsid w:val="003756C5"/>
    <w:rsid w:val="0037740A"/>
    <w:rsid w:val="003774B6"/>
    <w:rsid w:val="00377E16"/>
    <w:rsid w:val="00380C2A"/>
    <w:rsid w:val="00381403"/>
    <w:rsid w:val="003819A0"/>
    <w:rsid w:val="003819B2"/>
    <w:rsid w:val="00382025"/>
    <w:rsid w:val="00382939"/>
    <w:rsid w:val="00382ED1"/>
    <w:rsid w:val="003844D6"/>
    <w:rsid w:val="0038519E"/>
    <w:rsid w:val="00385AF2"/>
    <w:rsid w:val="003863E7"/>
    <w:rsid w:val="003869C0"/>
    <w:rsid w:val="0039031F"/>
    <w:rsid w:val="00390ACC"/>
    <w:rsid w:val="00390AD9"/>
    <w:rsid w:val="003910CC"/>
    <w:rsid w:val="003915B3"/>
    <w:rsid w:val="00391CFE"/>
    <w:rsid w:val="0039274E"/>
    <w:rsid w:val="003929A3"/>
    <w:rsid w:val="00393750"/>
    <w:rsid w:val="00393F2A"/>
    <w:rsid w:val="00394DEA"/>
    <w:rsid w:val="00394E1D"/>
    <w:rsid w:val="003959B4"/>
    <w:rsid w:val="003A006D"/>
    <w:rsid w:val="003A0756"/>
    <w:rsid w:val="003A17BE"/>
    <w:rsid w:val="003A267D"/>
    <w:rsid w:val="003A345B"/>
    <w:rsid w:val="003A37AC"/>
    <w:rsid w:val="003A3C62"/>
    <w:rsid w:val="003A45A1"/>
    <w:rsid w:val="003A47B4"/>
    <w:rsid w:val="003A69B0"/>
    <w:rsid w:val="003A6CA4"/>
    <w:rsid w:val="003A6E63"/>
    <w:rsid w:val="003A7CEE"/>
    <w:rsid w:val="003B0B85"/>
    <w:rsid w:val="003B104A"/>
    <w:rsid w:val="003B2FC5"/>
    <w:rsid w:val="003B3214"/>
    <w:rsid w:val="003B3378"/>
    <w:rsid w:val="003B3FBF"/>
    <w:rsid w:val="003B5BB4"/>
    <w:rsid w:val="003B6377"/>
    <w:rsid w:val="003B639B"/>
    <w:rsid w:val="003B7E94"/>
    <w:rsid w:val="003C0626"/>
    <w:rsid w:val="003C09AB"/>
    <w:rsid w:val="003C0AFE"/>
    <w:rsid w:val="003C10E9"/>
    <w:rsid w:val="003C1A27"/>
    <w:rsid w:val="003C216B"/>
    <w:rsid w:val="003C26C0"/>
    <w:rsid w:val="003C29A8"/>
    <w:rsid w:val="003C36F5"/>
    <w:rsid w:val="003C477A"/>
    <w:rsid w:val="003C4833"/>
    <w:rsid w:val="003C4872"/>
    <w:rsid w:val="003C5111"/>
    <w:rsid w:val="003C5B33"/>
    <w:rsid w:val="003C5F3F"/>
    <w:rsid w:val="003C7ED1"/>
    <w:rsid w:val="003D0362"/>
    <w:rsid w:val="003D0D40"/>
    <w:rsid w:val="003D1B70"/>
    <w:rsid w:val="003D24AA"/>
    <w:rsid w:val="003D30B5"/>
    <w:rsid w:val="003D3EC0"/>
    <w:rsid w:val="003D426F"/>
    <w:rsid w:val="003D53E7"/>
    <w:rsid w:val="003D579A"/>
    <w:rsid w:val="003D641B"/>
    <w:rsid w:val="003D76D7"/>
    <w:rsid w:val="003D7728"/>
    <w:rsid w:val="003D7966"/>
    <w:rsid w:val="003D7BCB"/>
    <w:rsid w:val="003D7CD7"/>
    <w:rsid w:val="003E02B7"/>
    <w:rsid w:val="003E1180"/>
    <w:rsid w:val="003E1228"/>
    <w:rsid w:val="003E1DFA"/>
    <w:rsid w:val="003E421E"/>
    <w:rsid w:val="003E44E9"/>
    <w:rsid w:val="003E497C"/>
    <w:rsid w:val="003E55F0"/>
    <w:rsid w:val="003E5746"/>
    <w:rsid w:val="003F04A8"/>
    <w:rsid w:val="003F0B5C"/>
    <w:rsid w:val="003F2441"/>
    <w:rsid w:val="003F27E9"/>
    <w:rsid w:val="003F27FF"/>
    <w:rsid w:val="003F2B6C"/>
    <w:rsid w:val="003F2F7E"/>
    <w:rsid w:val="003F2FA3"/>
    <w:rsid w:val="003F3185"/>
    <w:rsid w:val="003F3CA9"/>
    <w:rsid w:val="003F3DB1"/>
    <w:rsid w:val="003F46D5"/>
    <w:rsid w:val="003F5320"/>
    <w:rsid w:val="003F5724"/>
    <w:rsid w:val="003F5E39"/>
    <w:rsid w:val="003F5FEF"/>
    <w:rsid w:val="003F6BE5"/>
    <w:rsid w:val="003F6DAF"/>
    <w:rsid w:val="003F7430"/>
    <w:rsid w:val="004000AF"/>
    <w:rsid w:val="00400359"/>
    <w:rsid w:val="00402160"/>
    <w:rsid w:val="0040256E"/>
    <w:rsid w:val="00402CB2"/>
    <w:rsid w:val="00403E1E"/>
    <w:rsid w:val="0040403F"/>
    <w:rsid w:val="004047BF"/>
    <w:rsid w:val="004049B1"/>
    <w:rsid w:val="004053A5"/>
    <w:rsid w:val="00405932"/>
    <w:rsid w:val="00405A4D"/>
    <w:rsid w:val="00406DC0"/>
    <w:rsid w:val="00407C91"/>
    <w:rsid w:val="00407D4A"/>
    <w:rsid w:val="00407DCC"/>
    <w:rsid w:val="00410772"/>
    <w:rsid w:val="00410BC2"/>
    <w:rsid w:val="00411028"/>
    <w:rsid w:val="0041225A"/>
    <w:rsid w:val="00412781"/>
    <w:rsid w:val="004128B1"/>
    <w:rsid w:val="00412A07"/>
    <w:rsid w:val="00413788"/>
    <w:rsid w:val="004145F5"/>
    <w:rsid w:val="0041501D"/>
    <w:rsid w:val="00415A74"/>
    <w:rsid w:val="00416134"/>
    <w:rsid w:val="00416982"/>
    <w:rsid w:val="00417528"/>
    <w:rsid w:val="004204B2"/>
    <w:rsid w:val="004204CD"/>
    <w:rsid w:val="00420884"/>
    <w:rsid w:val="00421656"/>
    <w:rsid w:val="004216A8"/>
    <w:rsid w:val="0042179F"/>
    <w:rsid w:val="00421B6A"/>
    <w:rsid w:val="00422037"/>
    <w:rsid w:val="00422C56"/>
    <w:rsid w:val="00423878"/>
    <w:rsid w:val="004245BC"/>
    <w:rsid w:val="0042512D"/>
    <w:rsid w:val="0042519F"/>
    <w:rsid w:val="00425936"/>
    <w:rsid w:val="00426301"/>
    <w:rsid w:val="00426494"/>
    <w:rsid w:val="00427281"/>
    <w:rsid w:val="00427EDE"/>
    <w:rsid w:val="00430AE8"/>
    <w:rsid w:val="00430E8C"/>
    <w:rsid w:val="00430F3C"/>
    <w:rsid w:val="00432234"/>
    <w:rsid w:val="00432879"/>
    <w:rsid w:val="0043287B"/>
    <w:rsid w:val="00432DD6"/>
    <w:rsid w:val="00432EB7"/>
    <w:rsid w:val="0043316F"/>
    <w:rsid w:val="00433C6A"/>
    <w:rsid w:val="00433E4E"/>
    <w:rsid w:val="00433FB4"/>
    <w:rsid w:val="00434151"/>
    <w:rsid w:val="00434D81"/>
    <w:rsid w:val="00435F2E"/>
    <w:rsid w:val="0043602E"/>
    <w:rsid w:val="004367C5"/>
    <w:rsid w:val="00436E6C"/>
    <w:rsid w:val="00437829"/>
    <w:rsid w:val="00440AF2"/>
    <w:rsid w:val="004419C1"/>
    <w:rsid w:val="00442438"/>
    <w:rsid w:val="004429E0"/>
    <w:rsid w:val="00442A8F"/>
    <w:rsid w:val="0044335E"/>
    <w:rsid w:val="00443C5D"/>
    <w:rsid w:val="00443D12"/>
    <w:rsid w:val="00445D92"/>
    <w:rsid w:val="004477B7"/>
    <w:rsid w:val="00447941"/>
    <w:rsid w:val="00447A70"/>
    <w:rsid w:val="00447D1B"/>
    <w:rsid w:val="00450F6C"/>
    <w:rsid w:val="00452DC9"/>
    <w:rsid w:val="0045370A"/>
    <w:rsid w:val="004537FC"/>
    <w:rsid w:val="00455A75"/>
    <w:rsid w:val="004560CA"/>
    <w:rsid w:val="004560E9"/>
    <w:rsid w:val="004575CC"/>
    <w:rsid w:val="00460ADB"/>
    <w:rsid w:val="004613D7"/>
    <w:rsid w:val="00461598"/>
    <w:rsid w:val="00462094"/>
    <w:rsid w:val="00462D4B"/>
    <w:rsid w:val="00463159"/>
    <w:rsid w:val="004631BC"/>
    <w:rsid w:val="00463215"/>
    <w:rsid w:val="00463F8D"/>
    <w:rsid w:val="0046472A"/>
    <w:rsid w:val="00464D6E"/>
    <w:rsid w:val="004658CE"/>
    <w:rsid w:val="004659E0"/>
    <w:rsid w:val="00471249"/>
    <w:rsid w:val="004712AB"/>
    <w:rsid w:val="00471741"/>
    <w:rsid w:val="00471BE0"/>
    <w:rsid w:val="004728B2"/>
    <w:rsid w:val="00472E1D"/>
    <w:rsid w:val="00472E4B"/>
    <w:rsid w:val="00473092"/>
    <w:rsid w:val="00473721"/>
    <w:rsid w:val="004740D4"/>
    <w:rsid w:val="004743F3"/>
    <w:rsid w:val="00475172"/>
    <w:rsid w:val="0047619C"/>
    <w:rsid w:val="004767A3"/>
    <w:rsid w:val="004773BE"/>
    <w:rsid w:val="004778EA"/>
    <w:rsid w:val="004810D6"/>
    <w:rsid w:val="00481A06"/>
    <w:rsid w:val="00483107"/>
    <w:rsid w:val="0048395A"/>
    <w:rsid w:val="00483B6E"/>
    <w:rsid w:val="00483FDF"/>
    <w:rsid w:val="00484417"/>
    <w:rsid w:val="00484F0A"/>
    <w:rsid w:val="0048557F"/>
    <w:rsid w:val="00486262"/>
    <w:rsid w:val="00487091"/>
    <w:rsid w:val="00490112"/>
    <w:rsid w:val="00490ED0"/>
    <w:rsid w:val="00491886"/>
    <w:rsid w:val="0049219A"/>
    <w:rsid w:val="00494135"/>
    <w:rsid w:val="00494301"/>
    <w:rsid w:val="0049458C"/>
    <w:rsid w:val="00494847"/>
    <w:rsid w:val="00495515"/>
    <w:rsid w:val="00495985"/>
    <w:rsid w:val="004959B7"/>
    <w:rsid w:val="00496155"/>
    <w:rsid w:val="004964AF"/>
    <w:rsid w:val="004968F6"/>
    <w:rsid w:val="004A0213"/>
    <w:rsid w:val="004A18D7"/>
    <w:rsid w:val="004A28C1"/>
    <w:rsid w:val="004A2B46"/>
    <w:rsid w:val="004A3040"/>
    <w:rsid w:val="004A4793"/>
    <w:rsid w:val="004A4979"/>
    <w:rsid w:val="004A5A04"/>
    <w:rsid w:val="004A5AA7"/>
    <w:rsid w:val="004A6056"/>
    <w:rsid w:val="004A6F0D"/>
    <w:rsid w:val="004A755A"/>
    <w:rsid w:val="004A7A33"/>
    <w:rsid w:val="004A7CA5"/>
    <w:rsid w:val="004B0002"/>
    <w:rsid w:val="004B0095"/>
    <w:rsid w:val="004B0819"/>
    <w:rsid w:val="004B082F"/>
    <w:rsid w:val="004B0E54"/>
    <w:rsid w:val="004B1775"/>
    <w:rsid w:val="004B1C42"/>
    <w:rsid w:val="004B1C55"/>
    <w:rsid w:val="004B1F8E"/>
    <w:rsid w:val="004B1FD7"/>
    <w:rsid w:val="004B2466"/>
    <w:rsid w:val="004B28AA"/>
    <w:rsid w:val="004B2F16"/>
    <w:rsid w:val="004B41AA"/>
    <w:rsid w:val="004B4C38"/>
    <w:rsid w:val="004B4D78"/>
    <w:rsid w:val="004B6488"/>
    <w:rsid w:val="004B681F"/>
    <w:rsid w:val="004B7C3B"/>
    <w:rsid w:val="004C316A"/>
    <w:rsid w:val="004C38CA"/>
    <w:rsid w:val="004C3AA4"/>
    <w:rsid w:val="004C3E48"/>
    <w:rsid w:val="004C4312"/>
    <w:rsid w:val="004C4AA4"/>
    <w:rsid w:val="004C603F"/>
    <w:rsid w:val="004C70F3"/>
    <w:rsid w:val="004D0BD4"/>
    <w:rsid w:val="004D0D10"/>
    <w:rsid w:val="004D1663"/>
    <w:rsid w:val="004D1BD7"/>
    <w:rsid w:val="004D1F28"/>
    <w:rsid w:val="004D249C"/>
    <w:rsid w:val="004D30C5"/>
    <w:rsid w:val="004D32D5"/>
    <w:rsid w:val="004D3C59"/>
    <w:rsid w:val="004D6973"/>
    <w:rsid w:val="004D7741"/>
    <w:rsid w:val="004E0816"/>
    <w:rsid w:val="004E0F14"/>
    <w:rsid w:val="004E107E"/>
    <w:rsid w:val="004E1E5C"/>
    <w:rsid w:val="004E2632"/>
    <w:rsid w:val="004E2AA5"/>
    <w:rsid w:val="004E32BA"/>
    <w:rsid w:val="004E34C7"/>
    <w:rsid w:val="004E3693"/>
    <w:rsid w:val="004E36FE"/>
    <w:rsid w:val="004E4180"/>
    <w:rsid w:val="004E4A72"/>
    <w:rsid w:val="004E55B4"/>
    <w:rsid w:val="004E581F"/>
    <w:rsid w:val="004E63CF"/>
    <w:rsid w:val="004E679C"/>
    <w:rsid w:val="004E6DD8"/>
    <w:rsid w:val="004E6FFD"/>
    <w:rsid w:val="004E74CD"/>
    <w:rsid w:val="004E7CE4"/>
    <w:rsid w:val="004F0775"/>
    <w:rsid w:val="004F156F"/>
    <w:rsid w:val="004F2DAE"/>
    <w:rsid w:val="004F408C"/>
    <w:rsid w:val="004F44E7"/>
    <w:rsid w:val="004F45B1"/>
    <w:rsid w:val="004F5699"/>
    <w:rsid w:val="004F5959"/>
    <w:rsid w:val="004F5B5B"/>
    <w:rsid w:val="004F5BA4"/>
    <w:rsid w:val="004F6655"/>
    <w:rsid w:val="004F69AF"/>
    <w:rsid w:val="00500261"/>
    <w:rsid w:val="00500675"/>
    <w:rsid w:val="00501256"/>
    <w:rsid w:val="00501656"/>
    <w:rsid w:val="00501DF3"/>
    <w:rsid w:val="00502016"/>
    <w:rsid w:val="0050217D"/>
    <w:rsid w:val="00502618"/>
    <w:rsid w:val="00503594"/>
    <w:rsid w:val="00503DFA"/>
    <w:rsid w:val="005047A6"/>
    <w:rsid w:val="00504B62"/>
    <w:rsid w:val="00504E23"/>
    <w:rsid w:val="00505681"/>
    <w:rsid w:val="00505D97"/>
    <w:rsid w:val="0050669E"/>
    <w:rsid w:val="005073B9"/>
    <w:rsid w:val="00510A77"/>
    <w:rsid w:val="00512318"/>
    <w:rsid w:val="00512743"/>
    <w:rsid w:val="00512DB1"/>
    <w:rsid w:val="00512EDF"/>
    <w:rsid w:val="00513DD9"/>
    <w:rsid w:val="00514313"/>
    <w:rsid w:val="005151C7"/>
    <w:rsid w:val="005159C1"/>
    <w:rsid w:val="00515C3A"/>
    <w:rsid w:val="005165B4"/>
    <w:rsid w:val="00517CFD"/>
    <w:rsid w:val="00520DEC"/>
    <w:rsid w:val="00521A67"/>
    <w:rsid w:val="005224A4"/>
    <w:rsid w:val="005224F9"/>
    <w:rsid w:val="005238AD"/>
    <w:rsid w:val="005238C5"/>
    <w:rsid w:val="00523996"/>
    <w:rsid w:val="00523E7C"/>
    <w:rsid w:val="0052443F"/>
    <w:rsid w:val="00524747"/>
    <w:rsid w:val="00524941"/>
    <w:rsid w:val="00524EFE"/>
    <w:rsid w:val="005253A1"/>
    <w:rsid w:val="0052545D"/>
    <w:rsid w:val="005267E3"/>
    <w:rsid w:val="005269BE"/>
    <w:rsid w:val="00526E3C"/>
    <w:rsid w:val="00527FD9"/>
    <w:rsid w:val="005314CF"/>
    <w:rsid w:val="0053153C"/>
    <w:rsid w:val="00532124"/>
    <w:rsid w:val="005321A8"/>
    <w:rsid w:val="0053271B"/>
    <w:rsid w:val="005327D4"/>
    <w:rsid w:val="00532D90"/>
    <w:rsid w:val="005331D6"/>
    <w:rsid w:val="0053326D"/>
    <w:rsid w:val="00533604"/>
    <w:rsid w:val="00533A39"/>
    <w:rsid w:val="00533EB6"/>
    <w:rsid w:val="0053440D"/>
    <w:rsid w:val="00534CD6"/>
    <w:rsid w:val="00536FF1"/>
    <w:rsid w:val="00537653"/>
    <w:rsid w:val="00537C53"/>
    <w:rsid w:val="00537F21"/>
    <w:rsid w:val="005407A4"/>
    <w:rsid w:val="00540D61"/>
    <w:rsid w:val="00540D87"/>
    <w:rsid w:val="00541153"/>
    <w:rsid w:val="005411AD"/>
    <w:rsid w:val="0054132F"/>
    <w:rsid w:val="00543B45"/>
    <w:rsid w:val="00544939"/>
    <w:rsid w:val="00545C80"/>
    <w:rsid w:val="0054630B"/>
    <w:rsid w:val="00546F93"/>
    <w:rsid w:val="005472CD"/>
    <w:rsid w:val="00547D8C"/>
    <w:rsid w:val="00550513"/>
    <w:rsid w:val="00551714"/>
    <w:rsid w:val="00552682"/>
    <w:rsid w:val="00552AF1"/>
    <w:rsid w:val="00552DC8"/>
    <w:rsid w:val="00552E25"/>
    <w:rsid w:val="00552E93"/>
    <w:rsid w:val="00553A31"/>
    <w:rsid w:val="00554AEF"/>
    <w:rsid w:val="00554F3D"/>
    <w:rsid w:val="0055532F"/>
    <w:rsid w:val="00555531"/>
    <w:rsid w:val="00555E12"/>
    <w:rsid w:val="005562DB"/>
    <w:rsid w:val="00556869"/>
    <w:rsid w:val="005573E4"/>
    <w:rsid w:val="005578D9"/>
    <w:rsid w:val="00557BCB"/>
    <w:rsid w:val="005606E8"/>
    <w:rsid w:val="005610C9"/>
    <w:rsid w:val="0056192E"/>
    <w:rsid w:val="005625AC"/>
    <w:rsid w:val="0056271B"/>
    <w:rsid w:val="00562751"/>
    <w:rsid w:val="0056335B"/>
    <w:rsid w:val="00564357"/>
    <w:rsid w:val="00564A54"/>
    <w:rsid w:val="00564B7C"/>
    <w:rsid w:val="00566E1E"/>
    <w:rsid w:val="00567970"/>
    <w:rsid w:val="00567FD0"/>
    <w:rsid w:val="0057175D"/>
    <w:rsid w:val="00571AE9"/>
    <w:rsid w:val="00571E51"/>
    <w:rsid w:val="00571E72"/>
    <w:rsid w:val="0057279A"/>
    <w:rsid w:val="0057284F"/>
    <w:rsid w:val="00573751"/>
    <w:rsid w:val="005740AB"/>
    <w:rsid w:val="00576AA8"/>
    <w:rsid w:val="00577786"/>
    <w:rsid w:val="0057793F"/>
    <w:rsid w:val="00577AA1"/>
    <w:rsid w:val="00577B91"/>
    <w:rsid w:val="00577F29"/>
    <w:rsid w:val="0058053B"/>
    <w:rsid w:val="00580D07"/>
    <w:rsid w:val="00580E8D"/>
    <w:rsid w:val="0058152E"/>
    <w:rsid w:val="00582D02"/>
    <w:rsid w:val="00583EB0"/>
    <w:rsid w:val="00584D92"/>
    <w:rsid w:val="00585395"/>
    <w:rsid w:val="00585F70"/>
    <w:rsid w:val="00586AB7"/>
    <w:rsid w:val="005871D5"/>
    <w:rsid w:val="00590E8F"/>
    <w:rsid w:val="00590FBA"/>
    <w:rsid w:val="00591856"/>
    <w:rsid w:val="00591A5E"/>
    <w:rsid w:val="00592A50"/>
    <w:rsid w:val="00593270"/>
    <w:rsid w:val="0059389D"/>
    <w:rsid w:val="00593F61"/>
    <w:rsid w:val="005941FE"/>
    <w:rsid w:val="00595058"/>
    <w:rsid w:val="0059665A"/>
    <w:rsid w:val="0059742F"/>
    <w:rsid w:val="005A121D"/>
    <w:rsid w:val="005A2295"/>
    <w:rsid w:val="005A2878"/>
    <w:rsid w:val="005A4578"/>
    <w:rsid w:val="005A497E"/>
    <w:rsid w:val="005A4B4C"/>
    <w:rsid w:val="005A4D7F"/>
    <w:rsid w:val="005A754F"/>
    <w:rsid w:val="005A7E46"/>
    <w:rsid w:val="005A7F4A"/>
    <w:rsid w:val="005B0642"/>
    <w:rsid w:val="005B06B9"/>
    <w:rsid w:val="005B2263"/>
    <w:rsid w:val="005B2AFA"/>
    <w:rsid w:val="005B2DAE"/>
    <w:rsid w:val="005B30AA"/>
    <w:rsid w:val="005B378D"/>
    <w:rsid w:val="005B5C45"/>
    <w:rsid w:val="005B619C"/>
    <w:rsid w:val="005B6492"/>
    <w:rsid w:val="005B6B39"/>
    <w:rsid w:val="005B6BEB"/>
    <w:rsid w:val="005B7196"/>
    <w:rsid w:val="005B762E"/>
    <w:rsid w:val="005B78C6"/>
    <w:rsid w:val="005C04FF"/>
    <w:rsid w:val="005C1A6C"/>
    <w:rsid w:val="005C1B09"/>
    <w:rsid w:val="005C21F7"/>
    <w:rsid w:val="005C3588"/>
    <w:rsid w:val="005C4437"/>
    <w:rsid w:val="005C4550"/>
    <w:rsid w:val="005C61D7"/>
    <w:rsid w:val="005C6401"/>
    <w:rsid w:val="005C7D90"/>
    <w:rsid w:val="005D1586"/>
    <w:rsid w:val="005D1FAF"/>
    <w:rsid w:val="005D2065"/>
    <w:rsid w:val="005D2267"/>
    <w:rsid w:val="005D2899"/>
    <w:rsid w:val="005D2D7A"/>
    <w:rsid w:val="005D3A4D"/>
    <w:rsid w:val="005D3E3E"/>
    <w:rsid w:val="005D4305"/>
    <w:rsid w:val="005D4554"/>
    <w:rsid w:val="005D552D"/>
    <w:rsid w:val="005D557F"/>
    <w:rsid w:val="005D5F43"/>
    <w:rsid w:val="005D6CA1"/>
    <w:rsid w:val="005D7670"/>
    <w:rsid w:val="005D7B3B"/>
    <w:rsid w:val="005E04AE"/>
    <w:rsid w:val="005E09B0"/>
    <w:rsid w:val="005E42AA"/>
    <w:rsid w:val="005E493C"/>
    <w:rsid w:val="005E4E6E"/>
    <w:rsid w:val="005E6C81"/>
    <w:rsid w:val="005E76CF"/>
    <w:rsid w:val="005E7D62"/>
    <w:rsid w:val="005F25DA"/>
    <w:rsid w:val="005F2A45"/>
    <w:rsid w:val="005F3418"/>
    <w:rsid w:val="005F382F"/>
    <w:rsid w:val="005F4158"/>
    <w:rsid w:val="005F464A"/>
    <w:rsid w:val="005F4AE7"/>
    <w:rsid w:val="005F53B3"/>
    <w:rsid w:val="005F7B99"/>
    <w:rsid w:val="005F7DB7"/>
    <w:rsid w:val="00600AC5"/>
    <w:rsid w:val="00600BC6"/>
    <w:rsid w:val="00601267"/>
    <w:rsid w:val="00602096"/>
    <w:rsid w:val="00602B2E"/>
    <w:rsid w:val="0060467D"/>
    <w:rsid w:val="0060470D"/>
    <w:rsid w:val="00604D71"/>
    <w:rsid w:val="006056B6"/>
    <w:rsid w:val="006059D0"/>
    <w:rsid w:val="00605A0D"/>
    <w:rsid w:val="00606AE5"/>
    <w:rsid w:val="0060728A"/>
    <w:rsid w:val="006073CF"/>
    <w:rsid w:val="006075FA"/>
    <w:rsid w:val="00607896"/>
    <w:rsid w:val="00610BE6"/>
    <w:rsid w:val="0061194E"/>
    <w:rsid w:val="006128FF"/>
    <w:rsid w:val="00613C18"/>
    <w:rsid w:val="00614C67"/>
    <w:rsid w:val="00616180"/>
    <w:rsid w:val="00616705"/>
    <w:rsid w:val="006167F7"/>
    <w:rsid w:val="00616EFD"/>
    <w:rsid w:val="00617082"/>
    <w:rsid w:val="0061752F"/>
    <w:rsid w:val="00617D12"/>
    <w:rsid w:val="00620FF2"/>
    <w:rsid w:val="00621D42"/>
    <w:rsid w:val="00622044"/>
    <w:rsid w:val="006227D9"/>
    <w:rsid w:val="00622E8A"/>
    <w:rsid w:val="00623254"/>
    <w:rsid w:val="00624772"/>
    <w:rsid w:val="00625D99"/>
    <w:rsid w:val="006265C0"/>
    <w:rsid w:val="00626A9E"/>
    <w:rsid w:val="006272D5"/>
    <w:rsid w:val="00627883"/>
    <w:rsid w:val="00630736"/>
    <w:rsid w:val="006311B0"/>
    <w:rsid w:val="0063148C"/>
    <w:rsid w:val="006314B8"/>
    <w:rsid w:val="00631F6C"/>
    <w:rsid w:val="0063232C"/>
    <w:rsid w:val="00632470"/>
    <w:rsid w:val="00632A4F"/>
    <w:rsid w:val="00632B60"/>
    <w:rsid w:val="006330AF"/>
    <w:rsid w:val="00633391"/>
    <w:rsid w:val="00633CDF"/>
    <w:rsid w:val="00634577"/>
    <w:rsid w:val="00634B97"/>
    <w:rsid w:val="00634EEF"/>
    <w:rsid w:val="006353FE"/>
    <w:rsid w:val="006361A2"/>
    <w:rsid w:val="00636C08"/>
    <w:rsid w:val="00636C3D"/>
    <w:rsid w:val="00637377"/>
    <w:rsid w:val="006374A3"/>
    <w:rsid w:val="00637F14"/>
    <w:rsid w:val="006401E0"/>
    <w:rsid w:val="00641FDB"/>
    <w:rsid w:val="00642081"/>
    <w:rsid w:val="00642804"/>
    <w:rsid w:val="006430E7"/>
    <w:rsid w:val="006436FD"/>
    <w:rsid w:val="006438C0"/>
    <w:rsid w:val="00643BB7"/>
    <w:rsid w:val="00644745"/>
    <w:rsid w:val="00645353"/>
    <w:rsid w:val="006454E7"/>
    <w:rsid w:val="00645AED"/>
    <w:rsid w:val="00645FF8"/>
    <w:rsid w:val="00646F76"/>
    <w:rsid w:val="006475E4"/>
    <w:rsid w:val="006509A7"/>
    <w:rsid w:val="0065127B"/>
    <w:rsid w:val="00652EC4"/>
    <w:rsid w:val="0065409D"/>
    <w:rsid w:val="00654A81"/>
    <w:rsid w:val="0065584C"/>
    <w:rsid w:val="00655D97"/>
    <w:rsid w:val="006568AD"/>
    <w:rsid w:val="00657388"/>
    <w:rsid w:val="00657EFD"/>
    <w:rsid w:val="00660323"/>
    <w:rsid w:val="006613CA"/>
    <w:rsid w:val="0066151C"/>
    <w:rsid w:val="00662985"/>
    <w:rsid w:val="00662F05"/>
    <w:rsid w:val="00662F2C"/>
    <w:rsid w:val="00664C12"/>
    <w:rsid w:val="00664D41"/>
    <w:rsid w:val="00664EF5"/>
    <w:rsid w:val="00664F01"/>
    <w:rsid w:val="00665622"/>
    <w:rsid w:val="0066727F"/>
    <w:rsid w:val="00667DD0"/>
    <w:rsid w:val="00667ECB"/>
    <w:rsid w:val="006703EB"/>
    <w:rsid w:val="00670F92"/>
    <w:rsid w:val="006718E9"/>
    <w:rsid w:val="00673F87"/>
    <w:rsid w:val="0067596C"/>
    <w:rsid w:val="00675A81"/>
    <w:rsid w:val="00675C7A"/>
    <w:rsid w:val="00677349"/>
    <w:rsid w:val="00681BCE"/>
    <w:rsid w:val="00682A6C"/>
    <w:rsid w:val="00684082"/>
    <w:rsid w:val="006840F1"/>
    <w:rsid w:val="0068425E"/>
    <w:rsid w:val="0068444D"/>
    <w:rsid w:val="006847D8"/>
    <w:rsid w:val="0068504C"/>
    <w:rsid w:val="00685218"/>
    <w:rsid w:val="0068584C"/>
    <w:rsid w:val="00685CF4"/>
    <w:rsid w:val="00686067"/>
    <w:rsid w:val="0068669A"/>
    <w:rsid w:val="00690756"/>
    <w:rsid w:val="00692E1A"/>
    <w:rsid w:val="006933BB"/>
    <w:rsid w:val="0069468F"/>
    <w:rsid w:val="006952C7"/>
    <w:rsid w:val="00697A43"/>
    <w:rsid w:val="006A00DA"/>
    <w:rsid w:val="006A01E3"/>
    <w:rsid w:val="006A0947"/>
    <w:rsid w:val="006A15CB"/>
    <w:rsid w:val="006A1B14"/>
    <w:rsid w:val="006A1E8B"/>
    <w:rsid w:val="006A3BED"/>
    <w:rsid w:val="006A3D11"/>
    <w:rsid w:val="006A4E88"/>
    <w:rsid w:val="006A5048"/>
    <w:rsid w:val="006A5384"/>
    <w:rsid w:val="006A6134"/>
    <w:rsid w:val="006A623D"/>
    <w:rsid w:val="006A6971"/>
    <w:rsid w:val="006A7334"/>
    <w:rsid w:val="006A7DC7"/>
    <w:rsid w:val="006B0160"/>
    <w:rsid w:val="006B1D87"/>
    <w:rsid w:val="006B1EA6"/>
    <w:rsid w:val="006B291C"/>
    <w:rsid w:val="006B2D90"/>
    <w:rsid w:val="006B378B"/>
    <w:rsid w:val="006B3964"/>
    <w:rsid w:val="006B3E26"/>
    <w:rsid w:val="006B4FD2"/>
    <w:rsid w:val="006B5705"/>
    <w:rsid w:val="006B5E8D"/>
    <w:rsid w:val="006B64F0"/>
    <w:rsid w:val="006B7F89"/>
    <w:rsid w:val="006C0497"/>
    <w:rsid w:val="006C09D7"/>
    <w:rsid w:val="006C1297"/>
    <w:rsid w:val="006C150B"/>
    <w:rsid w:val="006C23ED"/>
    <w:rsid w:val="006C25E2"/>
    <w:rsid w:val="006C2BC5"/>
    <w:rsid w:val="006C3079"/>
    <w:rsid w:val="006C3B58"/>
    <w:rsid w:val="006C3DC0"/>
    <w:rsid w:val="006C6A4E"/>
    <w:rsid w:val="006C6C4D"/>
    <w:rsid w:val="006D0131"/>
    <w:rsid w:val="006D08B4"/>
    <w:rsid w:val="006D110D"/>
    <w:rsid w:val="006D1D75"/>
    <w:rsid w:val="006D2736"/>
    <w:rsid w:val="006D27DC"/>
    <w:rsid w:val="006D3684"/>
    <w:rsid w:val="006D3DF4"/>
    <w:rsid w:val="006D4254"/>
    <w:rsid w:val="006D4375"/>
    <w:rsid w:val="006D4463"/>
    <w:rsid w:val="006D773F"/>
    <w:rsid w:val="006D7796"/>
    <w:rsid w:val="006E14FC"/>
    <w:rsid w:val="006E2E57"/>
    <w:rsid w:val="006E2F1A"/>
    <w:rsid w:val="006E2F40"/>
    <w:rsid w:val="006E3ABA"/>
    <w:rsid w:val="006E4717"/>
    <w:rsid w:val="006E4735"/>
    <w:rsid w:val="006E4CB5"/>
    <w:rsid w:val="006E5524"/>
    <w:rsid w:val="006E5E99"/>
    <w:rsid w:val="006E5F28"/>
    <w:rsid w:val="006E77D8"/>
    <w:rsid w:val="006E7982"/>
    <w:rsid w:val="006E7BFD"/>
    <w:rsid w:val="006E7C07"/>
    <w:rsid w:val="006F06EA"/>
    <w:rsid w:val="006F15E4"/>
    <w:rsid w:val="006F3E6E"/>
    <w:rsid w:val="006F4377"/>
    <w:rsid w:val="006F443B"/>
    <w:rsid w:val="006F4619"/>
    <w:rsid w:val="006F6CEA"/>
    <w:rsid w:val="006F7368"/>
    <w:rsid w:val="006F75DD"/>
    <w:rsid w:val="007002E3"/>
    <w:rsid w:val="007003F4"/>
    <w:rsid w:val="00701A6A"/>
    <w:rsid w:val="00703290"/>
    <w:rsid w:val="00704004"/>
    <w:rsid w:val="00704587"/>
    <w:rsid w:val="007048B0"/>
    <w:rsid w:val="007056DD"/>
    <w:rsid w:val="00705C28"/>
    <w:rsid w:val="00706B4D"/>
    <w:rsid w:val="007079F8"/>
    <w:rsid w:val="00707B3C"/>
    <w:rsid w:val="0071035B"/>
    <w:rsid w:val="007126A4"/>
    <w:rsid w:val="0071334D"/>
    <w:rsid w:val="007133D7"/>
    <w:rsid w:val="00713D31"/>
    <w:rsid w:val="0071460F"/>
    <w:rsid w:val="00714E3F"/>
    <w:rsid w:val="00714EB4"/>
    <w:rsid w:val="007155D7"/>
    <w:rsid w:val="00716148"/>
    <w:rsid w:val="00716747"/>
    <w:rsid w:val="00716AD8"/>
    <w:rsid w:val="00717207"/>
    <w:rsid w:val="007174E6"/>
    <w:rsid w:val="00717548"/>
    <w:rsid w:val="0072101A"/>
    <w:rsid w:val="00721AC2"/>
    <w:rsid w:val="00721D6F"/>
    <w:rsid w:val="00722096"/>
    <w:rsid w:val="00722E53"/>
    <w:rsid w:val="007231FF"/>
    <w:rsid w:val="007238BE"/>
    <w:rsid w:val="00723D2E"/>
    <w:rsid w:val="007256A3"/>
    <w:rsid w:val="0072636B"/>
    <w:rsid w:val="007268B1"/>
    <w:rsid w:val="007268E5"/>
    <w:rsid w:val="007268FE"/>
    <w:rsid w:val="00727ACC"/>
    <w:rsid w:val="00730E6D"/>
    <w:rsid w:val="00730FF3"/>
    <w:rsid w:val="007311F9"/>
    <w:rsid w:val="0073120E"/>
    <w:rsid w:val="00731CCE"/>
    <w:rsid w:val="00731D37"/>
    <w:rsid w:val="00732C5C"/>
    <w:rsid w:val="00732D87"/>
    <w:rsid w:val="0073314C"/>
    <w:rsid w:val="00734E24"/>
    <w:rsid w:val="00735528"/>
    <w:rsid w:val="00735D44"/>
    <w:rsid w:val="00737671"/>
    <w:rsid w:val="00740713"/>
    <w:rsid w:val="00740880"/>
    <w:rsid w:val="00741130"/>
    <w:rsid w:val="00741C3D"/>
    <w:rsid w:val="00743869"/>
    <w:rsid w:val="00744223"/>
    <w:rsid w:val="00744442"/>
    <w:rsid w:val="00745521"/>
    <w:rsid w:val="00746214"/>
    <w:rsid w:val="0074735A"/>
    <w:rsid w:val="00747BC6"/>
    <w:rsid w:val="00750A7B"/>
    <w:rsid w:val="00750C52"/>
    <w:rsid w:val="00751337"/>
    <w:rsid w:val="0075164B"/>
    <w:rsid w:val="007519AB"/>
    <w:rsid w:val="007524DD"/>
    <w:rsid w:val="00753582"/>
    <w:rsid w:val="00754787"/>
    <w:rsid w:val="0075572F"/>
    <w:rsid w:val="007557F0"/>
    <w:rsid w:val="007564E3"/>
    <w:rsid w:val="00757003"/>
    <w:rsid w:val="00761479"/>
    <w:rsid w:val="007615AC"/>
    <w:rsid w:val="00762599"/>
    <w:rsid w:val="00762606"/>
    <w:rsid w:val="0076341F"/>
    <w:rsid w:val="00766CD7"/>
    <w:rsid w:val="00767635"/>
    <w:rsid w:val="0077036D"/>
    <w:rsid w:val="00770C1F"/>
    <w:rsid w:val="0077168E"/>
    <w:rsid w:val="00771AB7"/>
    <w:rsid w:val="00771B4D"/>
    <w:rsid w:val="007725B5"/>
    <w:rsid w:val="00772C10"/>
    <w:rsid w:val="00772F7D"/>
    <w:rsid w:val="007739B9"/>
    <w:rsid w:val="00773FCE"/>
    <w:rsid w:val="0077410C"/>
    <w:rsid w:val="00774594"/>
    <w:rsid w:val="00774B8B"/>
    <w:rsid w:val="00775146"/>
    <w:rsid w:val="0077551A"/>
    <w:rsid w:val="00777D1E"/>
    <w:rsid w:val="007800B7"/>
    <w:rsid w:val="00781618"/>
    <w:rsid w:val="00781666"/>
    <w:rsid w:val="00781D95"/>
    <w:rsid w:val="00781EFE"/>
    <w:rsid w:val="00782007"/>
    <w:rsid w:val="007842ED"/>
    <w:rsid w:val="0078584F"/>
    <w:rsid w:val="00786464"/>
    <w:rsid w:val="007867B7"/>
    <w:rsid w:val="0078693A"/>
    <w:rsid w:val="00786C1A"/>
    <w:rsid w:val="00787155"/>
    <w:rsid w:val="00787231"/>
    <w:rsid w:val="00787336"/>
    <w:rsid w:val="00787595"/>
    <w:rsid w:val="0078775A"/>
    <w:rsid w:val="00787AF5"/>
    <w:rsid w:val="00790244"/>
    <w:rsid w:val="00790390"/>
    <w:rsid w:val="0079094E"/>
    <w:rsid w:val="007917C0"/>
    <w:rsid w:val="00791CEF"/>
    <w:rsid w:val="00791F09"/>
    <w:rsid w:val="0079237D"/>
    <w:rsid w:val="007930D1"/>
    <w:rsid w:val="007938BA"/>
    <w:rsid w:val="00794803"/>
    <w:rsid w:val="00794AFE"/>
    <w:rsid w:val="007953AD"/>
    <w:rsid w:val="007A132B"/>
    <w:rsid w:val="007A1B92"/>
    <w:rsid w:val="007A2425"/>
    <w:rsid w:val="007A2A44"/>
    <w:rsid w:val="007A5586"/>
    <w:rsid w:val="007A590B"/>
    <w:rsid w:val="007A6704"/>
    <w:rsid w:val="007A6DF1"/>
    <w:rsid w:val="007A6EAD"/>
    <w:rsid w:val="007A6FB4"/>
    <w:rsid w:val="007B02EE"/>
    <w:rsid w:val="007B05CD"/>
    <w:rsid w:val="007B0771"/>
    <w:rsid w:val="007B1B33"/>
    <w:rsid w:val="007B1C1F"/>
    <w:rsid w:val="007B1E09"/>
    <w:rsid w:val="007B2576"/>
    <w:rsid w:val="007B379B"/>
    <w:rsid w:val="007B3AFF"/>
    <w:rsid w:val="007B4920"/>
    <w:rsid w:val="007B517B"/>
    <w:rsid w:val="007B62B2"/>
    <w:rsid w:val="007B641C"/>
    <w:rsid w:val="007B6494"/>
    <w:rsid w:val="007B6A6B"/>
    <w:rsid w:val="007B6ED2"/>
    <w:rsid w:val="007B77CE"/>
    <w:rsid w:val="007C0E65"/>
    <w:rsid w:val="007C205F"/>
    <w:rsid w:val="007C2497"/>
    <w:rsid w:val="007C2A21"/>
    <w:rsid w:val="007C49F3"/>
    <w:rsid w:val="007C5231"/>
    <w:rsid w:val="007C5868"/>
    <w:rsid w:val="007C58C5"/>
    <w:rsid w:val="007C68C7"/>
    <w:rsid w:val="007C6F38"/>
    <w:rsid w:val="007C6FF0"/>
    <w:rsid w:val="007C7DA3"/>
    <w:rsid w:val="007C7E64"/>
    <w:rsid w:val="007D0712"/>
    <w:rsid w:val="007D0B7B"/>
    <w:rsid w:val="007D0D47"/>
    <w:rsid w:val="007D0E7B"/>
    <w:rsid w:val="007D0E9B"/>
    <w:rsid w:val="007D146D"/>
    <w:rsid w:val="007D1AF7"/>
    <w:rsid w:val="007D1F17"/>
    <w:rsid w:val="007D2DC5"/>
    <w:rsid w:val="007D31B9"/>
    <w:rsid w:val="007D5156"/>
    <w:rsid w:val="007D5314"/>
    <w:rsid w:val="007D6649"/>
    <w:rsid w:val="007D6EC7"/>
    <w:rsid w:val="007E0442"/>
    <w:rsid w:val="007E20DB"/>
    <w:rsid w:val="007E2248"/>
    <w:rsid w:val="007E3FA6"/>
    <w:rsid w:val="007E4D14"/>
    <w:rsid w:val="007E7BAD"/>
    <w:rsid w:val="007F00E6"/>
    <w:rsid w:val="007F0380"/>
    <w:rsid w:val="007F090D"/>
    <w:rsid w:val="007F11EB"/>
    <w:rsid w:val="007F1735"/>
    <w:rsid w:val="007F1E6B"/>
    <w:rsid w:val="007F4988"/>
    <w:rsid w:val="007F51E9"/>
    <w:rsid w:val="007F521F"/>
    <w:rsid w:val="007F5473"/>
    <w:rsid w:val="007F547C"/>
    <w:rsid w:val="007F66E2"/>
    <w:rsid w:val="007F7D6E"/>
    <w:rsid w:val="007F7DB8"/>
    <w:rsid w:val="008006FD"/>
    <w:rsid w:val="00800C6D"/>
    <w:rsid w:val="00801861"/>
    <w:rsid w:val="008019A8"/>
    <w:rsid w:val="00801A7E"/>
    <w:rsid w:val="008020E2"/>
    <w:rsid w:val="008025B0"/>
    <w:rsid w:val="008026A8"/>
    <w:rsid w:val="0080358A"/>
    <w:rsid w:val="00803B70"/>
    <w:rsid w:val="00804296"/>
    <w:rsid w:val="00806D48"/>
    <w:rsid w:val="00807FF7"/>
    <w:rsid w:val="00810C5E"/>
    <w:rsid w:val="00810F1F"/>
    <w:rsid w:val="00811002"/>
    <w:rsid w:val="00811112"/>
    <w:rsid w:val="0081112F"/>
    <w:rsid w:val="00811B4A"/>
    <w:rsid w:val="00812AC9"/>
    <w:rsid w:val="00812AE4"/>
    <w:rsid w:val="0081306C"/>
    <w:rsid w:val="008137B2"/>
    <w:rsid w:val="00814520"/>
    <w:rsid w:val="00814A3F"/>
    <w:rsid w:val="00815B5E"/>
    <w:rsid w:val="00815F5B"/>
    <w:rsid w:val="00816367"/>
    <w:rsid w:val="008175E7"/>
    <w:rsid w:val="008177DA"/>
    <w:rsid w:val="008179BA"/>
    <w:rsid w:val="0082057B"/>
    <w:rsid w:val="0082085C"/>
    <w:rsid w:val="00821616"/>
    <w:rsid w:val="00824430"/>
    <w:rsid w:val="0082570C"/>
    <w:rsid w:val="008266A4"/>
    <w:rsid w:val="008268B8"/>
    <w:rsid w:val="00830026"/>
    <w:rsid w:val="0083052D"/>
    <w:rsid w:val="0083090B"/>
    <w:rsid w:val="00830942"/>
    <w:rsid w:val="00830B6E"/>
    <w:rsid w:val="00830D23"/>
    <w:rsid w:val="008313D4"/>
    <w:rsid w:val="00831D9F"/>
    <w:rsid w:val="00832090"/>
    <w:rsid w:val="00833684"/>
    <w:rsid w:val="008336E1"/>
    <w:rsid w:val="0083429B"/>
    <w:rsid w:val="008347DA"/>
    <w:rsid w:val="00834EF4"/>
    <w:rsid w:val="00835185"/>
    <w:rsid w:val="008358EB"/>
    <w:rsid w:val="00835A46"/>
    <w:rsid w:val="00836529"/>
    <w:rsid w:val="0083659D"/>
    <w:rsid w:val="0083747B"/>
    <w:rsid w:val="00840EF0"/>
    <w:rsid w:val="00840F3E"/>
    <w:rsid w:val="00842318"/>
    <w:rsid w:val="0084270D"/>
    <w:rsid w:val="00842860"/>
    <w:rsid w:val="0084333C"/>
    <w:rsid w:val="008436C8"/>
    <w:rsid w:val="008438AE"/>
    <w:rsid w:val="00844F18"/>
    <w:rsid w:val="00845185"/>
    <w:rsid w:val="0084537F"/>
    <w:rsid w:val="00845502"/>
    <w:rsid w:val="0084606A"/>
    <w:rsid w:val="008460CF"/>
    <w:rsid w:val="00846125"/>
    <w:rsid w:val="008467C3"/>
    <w:rsid w:val="00850247"/>
    <w:rsid w:val="00851C87"/>
    <w:rsid w:val="00853435"/>
    <w:rsid w:val="008535D2"/>
    <w:rsid w:val="00853AB6"/>
    <w:rsid w:val="00854339"/>
    <w:rsid w:val="008546DA"/>
    <w:rsid w:val="00855E76"/>
    <w:rsid w:val="008562A8"/>
    <w:rsid w:val="00856847"/>
    <w:rsid w:val="00856CF1"/>
    <w:rsid w:val="00857AE8"/>
    <w:rsid w:val="0086075A"/>
    <w:rsid w:val="00861DBE"/>
    <w:rsid w:val="0086243E"/>
    <w:rsid w:val="008629C8"/>
    <w:rsid w:val="00863C17"/>
    <w:rsid w:val="00864EC8"/>
    <w:rsid w:val="008656C2"/>
    <w:rsid w:val="00866FF7"/>
    <w:rsid w:val="008675EE"/>
    <w:rsid w:val="008700ED"/>
    <w:rsid w:val="008708BD"/>
    <w:rsid w:val="0087152E"/>
    <w:rsid w:val="008723DD"/>
    <w:rsid w:val="00872994"/>
    <w:rsid w:val="00872B6B"/>
    <w:rsid w:val="00874515"/>
    <w:rsid w:val="00874A34"/>
    <w:rsid w:val="008756D1"/>
    <w:rsid w:val="008759FA"/>
    <w:rsid w:val="00875B3F"/>
    <w:rsid w:val="0087668A"/>
    <w:rsid w:val="008767B1"/>
    <w:rsid w:val="00876CB7"/>
    <w:rsid w:val="00876F1C"/>
    <w:rsid w:val="00877C8D"/>
    <w:rsid w:val="00881351"/>
    <w:rsid w:val="00882B40"/>
    <w:rsid w:val="00883345"/>
    <w:rsid w:val="0088373C"/>
    <w:rsid w:val="00884882"/>
    <w:rsid w:val="00884A48"/>
    <w:rsid w:val="00884D7F"/>
    <w:rsid w:val="008857A7"/>
    <w:rsid w:val="008869E5"/>
    <w:rsid w:val="00886AB0"/>
    <w:rsid w:val="0088736B"/>
    <w:rsid w:val="00887566"/>
    <w:rsid w:val="008876D6"/>
    <w:rsid w:val="00887BC7"/>
    <w:rsid w:val="008904B4"/>
    <w:rsid w:val="00890971"/>
    <w:rsid w:val="00891D07"/>
    <w:rsid w:val="00892114"/>
    <w:rsid w:val="0089232B"/>
    <w:rsid w:val="00892EF6"/>
    <w:rsid w:val="008933CB"/>
    <w:rsid w:val="00893FB6"/>
    <w:rsid w:val="0089447A"/>
    <w:rsid w:val="0089466A"/>
    <w:rsid w:val="008949AD"/>
    <w:rsid w:val="00895B06"/>
    <w:rsid w:val="008968EF"/>
    <w:rsid w:val="00897129"/>
    <w:rsid w:val="00897254"/>
    <w:rsid w:val="00897E9D"/>
    <w:rsid w:val="008A034D"/>
    <w:rsid w:val="008A03B6"/>
    <w:rsid w:val="008A046D"/>
    <w:rsid w:val="008A0D43"/>
    <w:rsid w:val="008A1A9B"/>
    <w:rsid w:val="008A276A"/>
    <w:rsid w:val="008A28F2"/>
    <w:rsid w:val="008A3028"/>
    <w:rsid w:val="008A30C1"/>
    <w:rsid w:val="008A38AC"/>
    <w:rsid w:val="008A3916"/>
    <w:rsid w:val="008A58EA"/>
    <w:rsid w:val="008A5E33"/>
    <w:rsid w:val="008A6C6F"/>
    <w:rsid w:val="008A7BF9"/>
    <w:rsid w:val="008A7FF4"/>
    <w:rsid w:val="008B03FB"/>
    <w:rsid w:val="008B0E40"/>
    <w:rsid w:val="008B1271"/>
    <w:rsid w:val="008B14FB"/>
    <w:rsid w:val="008B1919"/>
    <w:rsid w:val="008B1B29"/>
    <w:rsid w:val="008B1EBF"/>
    <w:rsid w:val="008B217E"/>
    <w:rsid w:val="008B312D"/>
    <w:rsid w:val="008B3B3C"/>
    <w:rsid w:val="008B4B95"/>
    <w:rsid w:val="008B4E75"/>
    <w:rsid w:val="008B5860"/>
    <w:rsid w:val="008B5B8D"/>
    <w:rsid w:val="008B72D0"/>
    <w:rsid w:val="008B74BD"/>
    <w:rsid w:val="008C1130"/>
    <w:rsid w:val="008C1787"/>
    <w:rsid w:val="008C2C8E"/>
    <w:rsid w:val="008C32EF"/>
    <w:rsid w:val="008C37E3"/>
    <w:rsid w:val="008C3CFC"/>
    <w:rsid w:val="008C4CCB"/>
    <w:rsid w:val="008C6A20"/>
    <w:rsid w:val="008C6D80"/>
    <w:rsid w:val="008C6F36"/>
    <w:rsid w:val="008C7AE0"/>
    <w:rsid w:val="008D0145"/>
    <w:rsid w:val="008D058E"/>
    <w:rsid w:val="008D0A70"/>
    <w:rsid w:val="008D15AC"/>
    <w:rsid w:val="008D16FA"/>
    <w:rsid w:val="008D2398"/>
    <w:rsid w:val="008D2C1A"/>
    <w:rsid w:val="008D2D2C"/>
    <w:rsid w:val="008D33A8"/>
    <w:rsid w:val="008D3715"/>
    <w:rsid w:val="008D3918"/>
    <w:rsid w:val="008D476D"/>
    <w:rsid w:val="008D52EF"/>
    <w:rsid w:val="008D576B"/>
    <w:rsid w:val="008D67F2"/>
    <w:rsid w:val="008D6AB7"/>
    <w:rsid w:val="008D7380"/>
    <w:rsid w:val="008D78A0"/>
    <w:rsid w:val="008E0299"/>
    <w:rsid w:val="008E02C8"/>
    <w:rsid w:val="008E0FE7"/>
    <w:rsid w:val="008E1181"/>
    <w:rsid w:val="008E1248"/>
    <w:rsid w:val="008E1367"/>
    <w:rsid w:val="008E159E"/>
    <w:rsid w:val="008E1A43"/>
    <w:rsid w:val="008E3E95"/>
    <w:rsid w:val="008E4763"/>
    <w:rsid w:val="008E490A"/>
    <w:rsid w:val="008E678C"/>
    <w:rsid w:val="008E6A45"/>
    <w:rsid w:val="008E7408"/>
    <w:rsid w:val="008F0256"/>
    <w:rsid w:val="008F1260"/>
    <w:rsid w:val="008F209E"/>
    <w:rsid w:val="008F25B7"/>
    <w:rsid w:val="008F2823"/>
    <w:rsid w:val="008F2B39"/>
    <w:rsid w:val="008F2D41"/>
    <w:rsid w:val="008F3148"/>
    <w:rsid w:val="008F3C10"/>
    <w:rsid w:val="008F3E1D"/>
    <w:rsid w:val="008F48E4"/>
    <w:rsid w:val="008F5178"/>
    <w:rsid w:val="008F552F"/>
    <w:rsid w:val="008F5809"/>
    <w:rsid w:val="008F5EF5"/>
    <w:rsid w:val="008F63B8"/>
    <w:rsid w:val="008F66CB"/>
    <w:rsid w:val="008F6FC5"/>
    <w:rsid w:val="008F7439"/>
    <w:rsid w:val="008F7919"/>
    <w:rsid w:val="00900894"/>
    <w:rsid w:val="00901476"/>
    <w:rsid w:val="00906017"/>
    <w:rsid w:val="00907A57"/>
    <w:rsid w:val="00910758"/>
    <w:rsid w:val="00910A25"/>
    <w:rsid w:val="00911136"/>
    <w:rsid w:val="00911AB7"/>
    <w:rsid w:val="00911B35"/>
    <w:rsid w:val="00912C96"/>
    <w:rsid w:val="00912E82"/>
    <w:rsid w:val="009135FC"/>
    <w:rsid w:val="0091616F"/>
    <w:rsid w:val="00916593"/>
    <w:rsid w:val="009174BA"/>
    <w:rsid w:val="00920032"/>
    <w:rsid w:val="009203DF"/>
    <w:rsid w:val="00921009"/>
    <w:rsid w:val="009217A7"/>
    <w:rsid w:val="009217F4"/>
    <w:rsid w:val="00921B71"/>
    <w:rsid w:val="00921E53"/>
    <w:rsid w:val="00922C75"/>
    <w:rsid w:val="00923318"/>
    <w:rsid w:val="00923D09"/>
    <w:rsid w:val="00923E01"/>
    <w:rsid w:val="009241CF"/>
    <w:rsid w:val="00924B84"/>
    <w:rsid w:val="00925A5B"/>
    <w:rsid w:val="0092664A"/>
    <w:rsid w:val="009278DD"/>
    <w:rsid w:val="00927AAC"/>
    <w:rsid w:val="009301CE"/>
    <w:rsid w:val="0093038D"/>
    <w:rsid w:val="00930F89"/>
    <w:rsid w:val="00931F25"/>
    <w:rsid w:val="0093262E"/>
    <w:rsid w:val="00932F61"/>
    <w:rsid w:val="009340A8"/>
    <w:rsid w:val="009362F7"/>
    <w:rsid w:val="009369B7"/>
    <w:rsid w:val="009371BF"/>
    <w:rsid w:val="00942C04"/>
    <w:rsid w:val="00942EB5"/>
    <w:rsid w:val="00943FEA"/>
    <w:rsid w:val="00944432"/>
    <w:rsid w:val="0094502E"/>
    <w:rsid w:val="0094529B"/>
    <w:rsid w:val="0094578B"/>
    <w:rsid w:val="00945C1D"/>
    <w:rsid w:val="00946330"/>
    <w:rsid w:val="00946872"/>
    <w:rsid w:val="0094781A"/>
    <w:rsid w:val="0095194E"/>
    <w:rsid w:val="00952875"/>
    <w:rsid w:val="00952DBE"/>
    <w:rsid w:val="00953BB4"/>
    <w:rsid w:val="009542AC"/>
    <w:rsid w:val="00955046"/>
    <w:rsid w:val="009613E7"/>
    <w:rsid w:val="009617C6"/>
    <w:rsid w:val="00962487"/>
    <w:rsid w:val="009626A8"/>
    <w:rsid w:val="00962702"/>
    <w:rsid w:val="00963665"/>
    <w:rsid w:val="00963893"/>
    <w:rsid w:val="00963BED"/>
    <w:rsid w:val="00965410"/>
    <w:rsid w:val="00966106"/>
    <w:rsid w:val="0096625C"/>
    <w:rsid w:val="0096664F"/>
    <w:rsid w:val="00966A36"/>
    <w:rsid w:val="00967B25"/>
    <w:rsid w:val="00970901"/>
    <w:rsid w:val="00970CCC"/>
    <w:rsid w:val="00970E33"/>
    <w:rsid w:val="00971308"/>
    <w:rsid w:val="009718D4"/>
    <w:rsid w:val="0097234E"/>
    <w:rsid w:val="00972B7E"/>
    <w:rsid w:val="00974B83"/>
    <w:rsid w:val="00974F6B"/>
    <w:rsid w:val="00975594"/>
    <w:rsid w:val="00975AD7"/>
    <w:rsid w:val="0097650D"/>
    <w:rsid w:val="0097653B"/>
    <w:rsid w:val="0097686F"/>
    <w:rsid w:val="00976D56"/>
    <w:rsid w:val="00977867"/>
    <w:rsid w:val="00977E93"/>
    <w:rsid w:val="00980EF7"/>
    <w:rsid w:val="009844F7"/>
    <w:rsid w:val="009848F8"/>
    <w:rsid w:val="00984F5F"/>
    <w:rsid w:val="0098532B"/>
    <w:rsid w:val="0098551B"/>
    <w:rsid w:val="009859C2"/>
    <w:rsid w:val="00985DA4"/>
    <w:rsid w:val="00986078"/>
    <w:rsid w:val="0098694D"/>
    <w:rsid w:val="00986ACC"/>
    <w:rsid w:val="00986F6B"/>
    <w:rsid w:val="009873B5"/>
    <w:rsid w:val="009903F1"/>
    <w:rsid w:val="00990A83"/>
    <w:rsid w:val="00990AC2"/>
    <w:rsid w:val="0099296E"/>
    <w:rsid w:val="00993106"/>
    <w:rsid w:val="0099366D"/>
    <w:rsid w:val="009937C5"/>
    <w:rsid w:val="00993FC6"/>
    <w:rsid w:val="0099490F"/>
    <w:rsid w:val="00994CD2"/>
    <w:rsid w:val="00997E72"/>
    <w:rsid w:val="009A066A"/>
    <w:rsid w:val="009A0778"/>
    <w:rsid w:val="009A108C"/>
    <w:rsid w:val="009A17DD"/>
    <w:rsid w:val="009A19BC"/>
    <w:rsid w:val="009A1CE4"/>
    <w:rsid w:val="009A2864"/>
    <w:rsid w:val="009A2BDB"/>
    <w:rsid w:val="009A3079"/>
    <w:rsid w:val="009A60F7"/>
    <w:rsid w:val="009B0CCF"/>
    <w:rsid w:val="009B17B8"/>
    <w:rsid w:val="009B17C9"/>
    <w:rsid w:val="009B27BD"/>
    <w:rsid w:val="009B2E3A"/>
    <w:rsid w:val="009B335D"/>
    <w:rsid w:val="009B42AB"/>
    <w:rsid w:val="009B42FF"/>
    <w:rsid w:val="009B4E20"/>
    <w:rsid w:val="009B50DC"/>
    <w:rsid w:val="009B5A1B"/>
    <w:rsid w:val="009B656B"/>
    <w:rsid w:val="009B78AA"/>
    <w:rsid w:val="009B7D37"/>
    <w:rsid w:val="009C04B9"/>
    <w:rsid w:val="009C127F"/>
    <w:rsid w:val="009C26FA"/>
    <w:rsid w:val="009C33C2"/>
    <w:rsid w:val="009C4ED2"/>
    <w:rsid w:val="009C58EE"/>
    <w:rsid w:val="009C64D8"/>
    <w:rsid w:val="009C657B"/>
    <w:rsid w:val="009C6872"/>
    <w:rsid w:val="009C6ACF"/>
    <w:rsid w:val="009D01BD"/>
    <w:rsid w:val="009D1848"/>
    <w:rsid w:val="009D1920"/>
    <w:rsid w:val="009D1E46"/>
    <w:rsid w:val="009D24A2"/>
    <w:rsid w:val="009D252B"/>
    <w:rsid w:val="009D2EB0"/>
    <w:rsid w:val="009D2F4D"/>
    <w:rsid w:val="009D3463"/>
    <w:rsid w:val="009D36E7"/>
    <w:rsid w:val="009D3F64"/>
    <w:rsid w:val="009D555F"/>
    <w:rsid w:val="009D5893"/>
    <w:rsid w:val="009D681F"/>
    <w:rsid w:val="009D684D"/>
    <w:rsid w:val="009D70D4"/>
    <w:rsid w:val="009D71F7"/>
    <w:rsid w:val="009D727A"/>
    <w:rsid w:val="009D7296"/>
    <w:rsid w:val="009D78B6"/>
    <w:rsid w:val="009D7BB3"/>
    <w:rsid w:val="009D7D24"/>
    <w:rsid w:val="009E1509"/>
    <w:rsid w:val="009E1BD1"/>
    <w:rsid w:val="009E323A"/>
    <w:rsid w:val="009E3311"/>
    <w:rsid w:val="009E366D"/>
    <w:rsid w:val="009E3D68"/>
    <w:rsid w:val="009E4B7A"/>
    <w:rsid w:val="009E5599"/>
    <w:rsid w:val="009E5E7E"/>
    <w:rsid w:val="009E60B1"/>
    <w:rsid w:val="009E69D5"/>
    <w:rsid w:val="009E6C14"/>
    <w:rsid w:val="009E7950"/>
    <w:rsid w:val="009E7D6B"/>
    <w:rsid w:val="009F0605"/>
    <w:rsid w:val="009F0FE6"/>
    <w:rsid w:val="009F1729"/>
    <w:rsid w:val="009F1826"/>
    <w:rsid w:val="009F3697"/>
    <w:rsid w:val="009F37D9"/>
    <w:rsid w:val="009F38DE"/>
    <w:rsid w:val="009F39C6"/>
    <w:rsid w:val="009F3C3B"/>
    <w:rsid w:val="009F3FEB"/>
    <w:rsid w:val="009F4A7B"/>
    <w:rsid w:val="009F4B35"/>
    <w:rsid w:val="009F68ED"/>
    <w:rsid w:val="009F7029"/>
    <w:rsid w:val="009F734F"/>
    <w:rsid w:val="009F758E"/>
    <w:rsid w:val="009F7666"/>
    <w:rsid w:val="009F76FE"/>
    <w:rsid w:val="00A005D7"/>
    <w:rsid w:val="00A01746"/>
    <w:rsid w:val="00A0267C"/>
    <w:rsid w:val="00A038FE"/>
    <w:rsid w:val="00A04FB2"/>
    <w:rsid w:val="00A058E6"/>
    <w:rsid w:val="00A064F1"/>
    <w:rsid w:val="00A0711E"/>
    <w:rsid w:val="00A071B6"/>
    <w:rsid w:val="00A07D08"/>
    <w:rsid w:val="00A10328"/>
    <w:rsid w:val="00A10388"/>
    <w:rsid w:val="00A109F7"/>
    <w:rsid w:val="00A10AC0"/>
    <w:rsid w:val="00A10C4C"/>
    <w:rsid w:val="00A10CF1"/>
    <w:rsid w:val="00A11F93"/>
    <w:rsid w:val="00A1277A"/>
    <w:rsid w:val="00A12EFB"/>
    <w:rsid w:val="00A1303E"/>
    <w:rsid w:val="00A14BF4"/>
    <w:rsid w:val="00A14C4A"/>
    <w:rsid w:val="00A150AD"/>
    <w:rsid w:val="00A15823"/>
    <w:rsid w:val="00A161F6"/>
    <w:rsid w:val="00A165AD"/>
    <w:rsid w:val="00A16B92"/>
    <w:rsid w:val="00A16CD1"/>
    <w:rsid w:val="00A16D68"/>
    <w:rsid w:val="00A16FBC"/>
    <w:rsid w:val="00A178E9"/>
    <w:rsid w:val="00A203E5"/>
    <w:rsid w:val="00A20B31"/>
    <w:rsid w:val="00A20E96"/>
    <w:rsid w:val="00A21390"/>
    <w:rsid w:val="00A2297C"/>
    <w:rsid w:val="00A23709"/>
    <w:rsid w:val="00A23D9A"/>
    <w:rsid w:val="00A256AF"/>
    <w:rsid w:val="00A25748"/>
    <w:rsid w:val="00A25AD7"/>
    <w:rsid w:val="00A25EA1"/>
    <w:rsid w:val="00A265EC"/>
    <w:rsid w:val="00A302ED"/>
    <w:rsid w:val="00A30530"/>
    <w:rsid w:val="00A31259"/>
    <w:rsid w:val="00A31907"/>
    <w:rsid w:val="00A3195F"/>
    <w:rsid w:val="00A340DC"/>
    <w:rsid w:val="00A34674"/>
    <w:rsid w:val="00A34687"/>
    <w:rsid w:val="00A362D9"/>
    <w:rsid w:val="00A3681F"/>
    <w:rsid w:val="00A36BC0"/>
    <w:rsid w:val="00A36CAC"/>
    <w:rsid w:val="00A37938"/>
    <w:rsid w:val="00A40358"/>
    <w:rsid w:val="00A41903"/>
    <w:rsid w:val="00A420B4"/>
    <w:rsid w:val="00A43DA5"/>
    <w:rsid w:val="00A43DB3"/>
    <w:rsid w:val="00A43E0A"/>
    <w:rsid w:val="00A444A3"/>
    <w:rsid w:val="00A4559C"/>
    <w:rsid w:val="00A45ECF"/>
    <w:rsid w:val="00A466B7"/>
    <w:rsid w:val="00A477EB"/>
    <w:rsid w:val="00A479BF"/>
    <w:rsid w:val="00A47F04"/>
    <w:rsid w:val="00A50731"/>
    <w:rsid w:val="00A51051"/>
    <w:rsid w:val="00A52071"/>
    <w:rsid w:val="00A525A4"/>
    <w:rsid w:val="00A531FE"/>
    <w:rsid w:val="00A53703"/>
    <w:rsid w:val="00A540C1"/>
    <w:rsid w:val="00A544A1"/>
    <w:rsid w:val="00A547D3"/>
    <w:rsid w:val="00A54B9E"/>
    <w:rsid w:val="00A550B3"/>
    <w:rsid w:val="00A550E3"/>
    <w:rsid w:val="00A563C1"/>
    <w:rsid w:val="00A574C6"/>
    <w:rsid w:val="00A57A8D"/>
    <w:rsid w:val="00A60086"/>
    <w:rsid w:val="00A60FAE"/>
    <w:rsid w:val="00A61144"/>
    <w:rsid w:val="00A61236"/>
    <w:rsid w:val="00A62564"/>
    <w:rsid w:val="00A6281B"/>
    <w:rsid w:val="00A63032"/>
    <w:rsid w:val="00A63866"/>
    <w:rsid w:val="00A63924"/>
    <w:rsid w:val="00A63B4F"/>
    <w:rsid w:val="00A640DE"/>
    <w:rsid w:val="00A64470"/>
    <w:rsid w:val="00A6525E"/>
    <w:rsid w:val="00A658F2"/>
    <w:rsid w:val="00A65951"/>
    <w:rsid w:val="00A66510"/>
    <w:rsid w:val="00A66645"/>
    <w:rsid w:val="00A66FC8"/>
    <w:rsid w:val="00A671CF"/>
    <w:rsid w:val="00A67E55"/>
    <w:rsid w:val="00A701B8"/>
    <w:rsid w:val="00A7167B"/>
    <w:rsid w:val="00A7187F"/>
    <w:rsid w:val="00A71D5F"/>
    <w:rsid w:val="00A71E77"/>
    <w:rsid w:val="00A71E99"/>
    <w:rsid w:val="00A72101"/>
    <w:rsid w:val="00A72D8B"/>
    <w:rsid w:val="00A73C0A"/>
    <w:rsid w:val="00A7406F"/>
    <w:rsid w:val="00A740C6"/>
    <w:rsid w:val="00A749DB"/>
    <w:rsid w:val="00A7572D"/>
    <w:rsid w:val="00A75CCB"/>
    <w:rsid w:val="00A76418"/>
    <w:rsid w:val="00A77732"/>
    <w:rsid w:val="00A77AE4"/>
    <w:rsid w:val="00A800BD"/>
    <w:rsid w:val="00A803F9"/>
    <w:rsid w:val="00A81BBE"/>
    <w:rsid w:val="00A823A5"/>
    <w:rsid w:val="00A82509"/>
    <w:rsid w:val="00A831B7"/>
    <w:rsid w:val="00A835F5"/>
    <w:rsid w:val="00A83809"/>
    <w:rsid w:val="00A83E8F"/>
    <w:rsid w:val="00A83F7A"/>
    <w:rsid w:val="00A84601"/>
    <w:rsid w:val="00A84AFA"/>
    <w:rsid w:val="00A84B72"/>
    <w:rsid w:val="00A85ADF"/>
    <w:rsid w:val="00A860FE"/>
    <w:rsid w:val="00A8677A"/>
    <w:rsid w:val="00A86780"/>
    <w:rsid w:val="00A8687F"/>
    <w:rsid w:val="00A86FAB"/>
    <w:rsid w:val="00A903BF"/>
    <w:rsid w:val="00A91DF0"/>
    <w:rsid w:val="00A92339"/>
    <w:rsid w:val="00A92C17"/>
    <w:rsid w:val="00A93E0E"/>
    <w:rsid w:val="00A93E6F"/>
    <w:rsid w:val="00A952C1"/>
    <w:rsid w:val="00A95369"/>
    <w:rsid w:val="00A95C8B"/>
    <w:rsid w:val="00A97F1B"/>
    <w:rsid w:val="00AA0910"/>
    <w:rsid w:val="00AA0B49"/>
    <w:rsid w:val="00AA0C83"/>
    <w:rsid w:val="00AA1799"/>
    <w:rsid w:val="00AA1913"/>
    <w:rsid w:val="00AA1A20"/>
    <w:rsid w:val="00AA2444"/>
    <w:rsid w:val="00AA33D4"/>
    <w:rsid w:val="00AA3BB9"/>
    <w:rsid w:val="00AA4025"/>
    <w:rsid w:val="00AA4C09"/>
    <w:rsid w:val="00AA50D5"/>
    <w:rsid w:val="00AA55F3"/>
    <w:rsid w:val="00AA5D78"/>
    <w:rsid w:val="00AA762E"/>
    <w:rsid w:val="00AA768A"/>
    <w:rsid w:val="00AA7758"/>
    <w:rsid w:val="00AA7DDF"/>
    <w:rsid w:val="00AA7EA6"/>
    <w:rsid w:val="00AA7EAD"/>
    <w:rsid w:val="00AB02ED"/>
    <w:rsid w:val="00AB08EE"/>
    <w:rsid w:val="00AB0AC4"/>
    <w:rsid w:val="00AB1BB5"/>
    <w:rsid w:val="00AB3008"/>
    <w:rsid w:val="00AB3794"/>
    <w:rsid w:val="00AB3BC0"/>
    <w:rsid w:val="00AB3DB6"/>
    <w:rsid w:val="00AB3FDD"/>
    <w:rsid w:val="00AB40CA"/>
    <w:rsid w:val="00AB4E27"/>
    <w:rsid w:val="00AB5D0A"/>
    <w:rsid w:val="00AB6054"/>
    <w:rsid w:val="00AB60F7"/>
    <w:rsid w:val="00AB638E"/>
    <w:rsid w:val="00AB665F"/>
    <w:rsid w:val="00AB6CA4"/>
    <w:rsid w:val="00AB733F"/>
    <w:rsid w:val="00AC04DB"/>
    <w:rsid w:val="00AC150B"/>
    <w:rsid w:val="00AC1608"/>
    <w:rsid w:val="00AC1631"/>
    <w:rsid w:val="00AC1E4B"/>
    <w:rsid w:val="00AC239B"/>
    <w:rsid w:val="00AC2D12"/>
    <w:rsid w:val="00AC4530"/>
    <w:rsid w:val="00AC4AAE"/>
    <w:rsid w:val="00AC5AC5"/>
    <w:rsid w:val="00AC60DA"/>
    <w:rsid w:val="00AC6EC8"/>
    <w:rsid w:val="00AD3D58"/>
    <w:rsid w:val="00AD4CF0"/>
    <w:rsid w:val="00AD4FD4"/>
    <w:rsid w:val="00AD51CE"/>
    <w:rsid w:val="00AD53E6"/>
    <w:rsid w:val="00AD5E20"/>
    <w:rsid w:val="00AD60AF"/>
    <w:rsid w:val="00AD65A2"/>
    <w:rsid w:val="00AD6891"/>
    <w:rsid w:val="00AD7005"/>
    <w:rsid w:val="00AD755D"/>
    <w:rsid w:val="00AE04B4"/>
    <w:rsid w:val="00AE18E5"/>
    <w:rsid w:val="00AE33BE"/>
    <w:rsid w:val="00AE4A3D"/>
    <w:rsid w:val="00AE4E2D"/>
    <w:rsid w:val="00AE545A"/>
    <w:rsid w:val="00AE59BD"/>
    <w:rsid w:val="00AE72F0"/>
    <w:rsid w:val="00AE7F6F"/>
    <w:rsid w:val="00AF0C9B"/>
    <w:rsid w:val="00AF0E49"/>
    <w:rsid w:val="00AF0E8D"/>
    <w:rsid w:val="00AF3B3C"/>
    <w:rsid w:val="00AF45BC"/>
    <w:rsid w:val="00AF593A"/>
    <w:rsid w:val="00AF6861"/>
    <w:rsid w:val="00AF6A2D"/>
    <w:rsid w:val="00B01A19"/>
    <w:rsid w:val="00B01A20"/>
    <w:rsid w:val="00B01BB8"/>
    <w:rsid w:val="00B01C59"/>
    <w:rsid w:val="00B03DD8"/>
    <w:rsid w:val="00B04AC4"/>
    <w:rsid w:val="00B04AE0"/>
    <w:rsid w:val="00B05329"/>
    <w:rsid w:val="00B05970"/>
    <w:rsid w:val="00B06268"/>
    <w:rsid w:val="00B0629F"/>
    <w:rsid w:val="00B0673F"/>
    <w:rsid w:val="00B06AB2"/>
    <w:rsid w:val="00B075DE"/>
    <w:rsid w:val="00B07C05"/>
    <w:rsid w:val="00B1005A"/>
    <w:rsid w:val="00B10D3A"/>
    <w:rsid w:val="00B1122B"/>
    <w:rsid w:val="00B11E09"/>
    <w:rsid w:val="00B120A8"/>
    <w:rsid w:val="00B12712"/>
    <w:rsid w:val="00B13687"/>
    <w:rsid w:val="00B13B50"/>
    <w:rsid w:val="00B140EE"/>
    <w:rsid w:val="00B1459D"/>
    <w:rsid w:val="00B14F29"/>
    <w:rsid w:val="00B16311"/>
    <w:rsid w:val="00B16ACC"/>
    <w:rsid w:val="00B16C94"/>
    <w:rsid w:val="00B16DFD"/>
    <w:rsid w:val="00B17A27"/>
    <w:rsid w:val="00B17A4C"/>
    <w:rsid w:val="00B17D78"/>
    <w:rsid w:val="00B21356"/>
    <w:rsid w:val="00B2383E"/>
    <w:rsid w:val="00B239BB"/>
    <w:rsid w:val="00B24A62"/>
    <w:rsid w:val="00B257A0"/>
    <w:rsid w:val="00B26BD0"/>
    <w:rsid w:val="00B27094"/>
    <w:rsid w:val="00B270D7"/>
    <w:rsid w:val="00B275C1"/>
    <w:rsid w:val="00B27DF6"/>
    <w:rsid w:val="00B27E72"/>
    <w:rsid w:val="00B30134"/>
    <w:rsid w:val="00B30BD0"/>
    <w:rsid w:val="00B30C19"/>
    <w:rsid w:val="00B30DB5"/>
    <w:rsid w:val="00B31A74"/>
    <w:rsid w:val="00B31B67"/>
    <w:rsid w:val="00B32BD1"/>
    <w:rsid w:val="00B34F6D"/>
    <w:rsid w:val="00B35108"/>
    <w:rsid w:val="00B352D1"/>
    <w:rsid w:val="00B36408"/>
    <w:rsid w:val="00B369E3"/>
    <w:rsid w:val="00B36CD9"/>
    <w:rsid w:val="00B406BF"/>
    <w:rsid w:val="00B40D04"/>
    <w:rsid w:val="00B41D05"/>
    <w:rsid w:val="00B43AA0"/>
    <w:rsid w:val="00B44262"/>
    <w:rsid w:val="00B44F13"/>
    <w:rsid w:val="00B461A8"/>
    <w:rsid w:val="00B46493"/>
    <w:rsid w:val="00B47C10"/>
    <w:rsid w:val="00B50227"/>
    <w:rsid w:val="00B50FB5"/>
    <w:rsid w:val="00B512DF"/>
    <w:rsid w:val="00B52A49"/>
    <w:rsid w:val="00B52EE8"/>
    <w:rsid w:val="00B549D8"/>
    <w:rsid w:val="00B55672"/>
    <w:rsid w:val="00B55DBE"/>
    <w:rsid w:val="00B55FB5"/>
    <w:rsid w:val="00B5632B"/>
    <w:rsid w:val="00B57C13"/>
    <w:rsid w:val="00B60918"/>
    <w:rsid w:val="00B60B76"/>
    <w:rsid w:val="00B610C0"/>
    <w:rsid w:val="00B627C8"/>
    <w:rsid w:val="00B62BC8"/>
    <w:rsid w:val="00B63873"/>
    <w:rsid w:val="00B63F90"/>
    <w:rsid w:val="00B64216"/>
    <w:rsid w:val="00B64882"/>
    <w:rsid w:val="00B658D7"/>
    <w:rsid w:val="00B6661C"/>
    <w:rsid w:val="00B66888"/>
    <w:rsid w:val="00B67415"/>
    <w:rsid w:val="00B67CC3"/>
    <w:rsid w:val="00B67D19"/>
    <w:rsid w:val="00B70485"/>
    <w:rsid w:val="00B704F0"/>
    <w:rsid w:val="00B7050B"/>
    <w:rsid w:val="00B70E88"/>
    <w:rsid w:val="00B7177E"/>
    <w:rsid w:val="00B71F17"/>
    <w:rsid w:val="00B7453C"/>
    <w:rsid w:val="00B76232"/>
    <w:rsid w:val="00B76862"/>
    <w:rsid w:val="00B7698A"/>
    <w:rsid w:val="00B76B02"/>
    <w:rsid w:val="00B76BE1"/>
    <w:rsid w:val="00B77601"/>
    <w:rsid w:val="00B77B38"/>
    <w:rsid w:val="00B77DEE"/>
    <w:rsid w:val="00B8028F"/>
    <w:rsid w:val="00B80CF9"/>
    <w:rsid w:val="00B81226"/>
    <w:rsid w:val="00B8173A"/>
    <w:rsid w:val="00B81C8D"/>
    <w:rsid w:val="00B825BB"/>
    <w:rsid w:val="00B827CE"/>
    <w:rsid w:val="00B828F0"/>
    <w:rsid w:val="00B82F87"/>
    <w:rsid w:val="00B82FCA"/>
    <w:rsid w:val="00B832D6"/>
    <w:rsid w:val="00B83929"/>
    <w:rsid w:val="00B83AA6"/>
    <w:rsid w:val="00B83B0E"/>
    <w:rsid w:val="00B8486C"/>
    <w:rsid w:val="00B84D08"/>
    <w:rsid w:val="00B8602C"/>
    <w:rsid w:val="00B86BEA"/>
    <w:rsid w:val="00B872E8"/>
    <w:rsid w:val="00B901DD"/>
    <w:rsid w:val="00B910D5"/>
    <w:rsid w:val="00B91238"/>
    <w:rsid w:val="00B92383"/>
    <w:rsid w:val="00B934EB"/>
    <w:rsid w:val="00B93E5B"/>
    <w:rsid w:val="00B94FCB"/>
    <w:rsid w:val="00B95754"/>
    <w:rsid w:val="00B9633F"/>
    <w:rsid w:val="00B96691"/>
    <w:rsid w:val="00B96A69"/>
    <w:rsid w:val="00B9773B"/>
    <w:rsid w:val="00B97D54"/>
    <w:rsid w:val="00BA023E"/>
    <w:rsid w:val="00BA0D55"/>
    <w:rsid w:val="00BA303E"/>
    <w:rsid w:val="00BA38BE"/>
    <w:rsid w:val="00BA3C54"/>
    <w:rsid w:val="00BA41EF"/>
    <w:rsid w:val="00BA4D1B"/>
    <w:rsid w:val="00BA6656"/>
    <w:rsid w:val="00BA6854"/>
    <w:rsid w:val="00BA6F44"/>
    <w:rsid w:val="00BA7F7E"/>
    <w:rsid w:val="00BB0182"/>
    <w:rsid w:val="00BB0866"/>
    <w:rsid w:val="00BB17F1"/>
    <w:rsid w:val="00BB281C"/>
    <w:rsid w:val="00BB2CF6"/>
    <w:rsid w:val="00BB3AB8"/>
    <w:rsid w:val="00BB3EBA"/>
    <w:rsid w:val="00BB5146"/>
    <w:rsid w:val="00BB55D0"/>
    <w:rsid w:val="00BB5A9F"/>
    <w:rsid w:val="00BB5E29"/>
    <w:rsid w:val="00BB6A77"/>
    <w:rsid w:val="00BB6C78"/>
    <w:rsid w:val="00BB6E05"/>
    <w:rsid w:val="00BB701C"/>
    <w:rsid w:val="00BB706F"/>
    <w:rsid w:val="00BB7882"/>
    <w:rsid w:val="00BB7DF4"/>
    <w:rsid w:val="00BC0F74"/>
    <w:rsid w:val="00BC1FBB"/>
    <w:rsid w:val="00BC45C2"/>
    <w:rsid w:val="00BC51A5"/>
    <w:rsid w:val="00BC5E4D"/>
    <w:rsid w:val="00BC6996"/>
    <w:rsid w:val="00BC6E40"/>
    <w:rsid w:val="00BC72FF"/>
    <w:rsid w:val="00BD001B"/>
    <w:rsid w:val="00BD045C"/>
    <w:rsid w:val="00BD22F7"/>
    <w:rsid w:val="00BD4DD5"/>
    <w:rsid w:val="00BD4F3D"/>
    <w:rsid w:val="00BD620F"/>
    <w:rsid w:val="00BD638E"/>
    <w:rsid w:val="00BD6A2E"/>
    <w:rsid w:val="00BD6A6F"/>
    <w:rsid w:val="00BD6AE0"/>
    <w:rsid w:val="00BD6C85"/>
    <w:rsid w:val="00BD7677"/>
    <w:rsid w:val="00BD79A6"/>
    <w:rsid w:val="00BE09E5"/>
    <w:rsid w:val="00BE1DF7"/>
    <w:rsid w:val="00BE32D3"/>
    <w:rsid w:val="00BE3D2D"/>
    <w:rsid w:val="00BE49B0"/>
    <w:rsid w:val="00BE525F"/>
    <w:rsid w:val="00BE54D5"/>
    <w:rsid w:val="00BE5CA9"/>
    <w:rsid w:val="00BE5DC0"/>
    <w:rsid w:val="00BE606B"/>
    <w:rsid w:val="00BE635F"/>
    <w:rsid w:val="00BE66DE"/>
    <w:rsid w:val="00BE6F5D"/>
    <w:rsid w:val="00BE7976"/>
    <w:rsid w:val="00BE7C01"/>
    <w:rsid w:val="00BF07DB"/>
    <w:rsid w:val="00BF081B"/>
    <w:rsid w:val="00BF0BE9"/>
    <w:rsid w:val="00BF0E9C"/>
    <w:rsid w:val="00BF13D3"/>
    <w:rsid w:val="00BF19B9"/>
    <w:rsid w:val="00BF278F"/>
    <w:rsid w:val="00BF2F4B"/>
    <w:rsid w:val="00BF338B"/>
    <w:rsid w:val="00BF4A79"/>
    <w:rsid w:val="00BF4F44"/>
    <w:rsid w:val="00BF52E4"/>
    <w:rsid w:val="00BF5850"/>
    <w:rsid w:val="00BF5D39"/>
    <w:rsid w:val="00BF63CD"/>
    <w:rsid w:val="00BF6C2B"/>
    <w:rsid w:val="00BF6C8F"/>
    <w:rsid w:val="00BF73C0"/>
    <w:rsid w:val="00BF7650"/>
    <w:rsid w:val="00C00605"/>
    <w:rsid w:val="00C00D64"/>
    <w:rsid w:val="00C01163"/>
    <w:rsid w:val="00C01392"/>
    <w:rsid w:val="00C013A9"/>
    <w:rsid w:val="00C01A23"/>
    <w:rsid w:val="00C01E6C"/>
    <w:rsid w:val="00C02246"/>
    <w:rsid w:val="00C03238"/>
    <w:rsid w:val="00C035D0"/>
    <w:rsid w:val="00C04CD8"/>
    <w:rsid w:val="00C04D9D"/>
    <w:rsid w:val="00C054FA"/>
    <w:rsid w:val="00C056FE"/>
    <w:rsid w:val="00C05BF5"/>
    <w:rsid w:val="00C0627F"/>
    <w:rsid w:val="00C062A9"/>
    <w:rsid w:val="00C06A8A"/>
    <w:rsid w:val="00C0751A"/>
    <w:rsid w:val="00C1075C"/>
    <w:rsid w:val="00C1078C"/>
    <w:rsid w:val="00C10C02"/>
    <w:rsid w:val="00C114E6"/>
    <w:rsid w:val="00C1151D"/>
    <w:rsid w:val="00C15277"/>
    <w:rsid w:val="00C15351"/>
    <w:rsid w:val="00C156EA"/>
    <w:rsid w:val="00C160A7"/>
    <w:rsid w:val="00C16251"/>
    <w:rsid w:val="00C163E3"/>
    <w:rsid w:val="00C16EA9"/>
    <w:rsid w:val="00C177CA"/>
    <w:rsid w:val="00C17CFF"/>
    <w:rsid w:val="00C201D4"/>
    <w:rsid w:val="00C2042F"/>
    <w:rsid w:val="00C20679"/>
    <w:rsid w:val="00C209E5"/>
    <w:rsid w:val="00C21399"/>
    <w:rsid w:val="00C2157F"/>
    <w:rsid w:val="00C21A46"/>
    <w:rsid w:val="00C21B62"/>
    <w:rsid w:val="00C23056"/>
    <w:rsid w:val="00C234CE"/>
    <w:rsid w:val="00C2401E"/>
    <w:rsid w:val="00C2456E"/>
    <w:rsid w:val="00C254CE"/>
    <w:rsid w:val="00C25500"/>
    <w:rsid w:val="00C25B8A"/>
    <w:rsid w:val="00C25C49"/>
    <w:rsid w:val="00C25C73"/>
    <w:rsid w:val="00C25D8D"/>
    <w:rsid w:val="00C263E6"/>
    <w:rsid w:val="00C27656"/>
    <w:rsid w:val="00C27F92"/>
    <w:rsid w:val="00C3048F"/>
    <w:rsid w:val="00C31D51"/>
    <w:rsid w:val="00C32C30"/>
    <w:rsid w:val="00C332B1"/>
    <w:rsid w:val="00C344A5"/>
    <w:rsid w:val="00C34A89"/>
    <w:rsid w:val="00C35BE0"/>
    <w:rsid w:val="00C35D67"/>
    <w:rsid w:val="00C35E93"/>
    <w:rsid w:val="00C3781F"/>
    <w:rsid w:val="00C40067"/>
    <w:rsid w:val="00C41EF5"/>
    <w:rsid w:val="00C42E96"/>
    <w:rsid w:val="00C4346C"/>
    <w:rsid w:val="00C43A42"/>
    <w:rsid w:val="00C44366"/>
    <w:rsid w:val="00C4592B"/>
    <w:rsid w:val="00C47805"/>
    <w:rsid w:val="00C50B7F"/>
    <w:rsid w:val="00C517F2"/>
    <w:rsid w:val="00C53225"/>
    <w:rsid w:val="00C5348E"/>
    <w:rsid w:val="00C534AC"/>
    <w:rsid w:val="00C53EEF"/>
    <w:rsid w:val="00C54B92"/>
    <w:rsid w:val="00C55AE7"/>
    <w:rsid w:val="00C570B5"/>
    <w:rsid w:val="00C600BA"/>
    <w:rsid w:val="00C602DE"/>
    <w:rsid w:val="00C6124C"/>
    <w:rsid w:val="00C614B6"/>
    <w:rsid w:val="00C617E8"/>
    <w:rsid w:val="00C61BF8"/>
    <w:rsid w:val="00C61FD2"/>
    <w:rsid w:val="00C620F8"/>
    <w:rsid w:val="00C626C5"/>
    <w:rsid w:val="00C6296A"/>
    <w:rsid w:val="00C63068"/>
    <w:rsid w:val="00C631F5"/>
    <w:rsid w:val="00C6330C"/>
    <w:rsid w:val="00C6599D"/>
    <w:rsid w:val="00C65ABD"/>
    <w:rsid w:val="00C65DD6"/>
    <w:rsid w:val="00C66707"/>
    <w:rsid w:val="00C66E5B"/>
    <w:rsid w:val="00C67258"/>
    <w:rsid w:val="00C706D7"/>
    <w:rsid w:val="00C70CAE"/>
    <w:rsid w:val="00C730D0"/>
    <w:rsid w:val="00C733C7"/>
    <w:rsid w:val="00C738FA"/>
    <w:rsid w:val="00C74271"/>
    <w:rsid w:val="00C7476E"/>
    <w:rsid w:val="00C74A73"/>
    <w:rsid w:val="00C74B36"/>
    <w:rsid w:val="00C74BDE"/>
    <w:rsid w:val="00C75174"/>
    <w:rsid w:val="00C76E09"/>
    <w:rsid w:val="00C76EA5"/>
    <w:rsid w:val="00C77F67"/>
    <w:rsid w:val="00C8017D"/>
    <w:rsid w:val="00C80B74"/>
    <w:rsid w:val="00C81A88"/>
    <w:rsid w:val="00C82CEC"/>
    <w:rsid w:val="00C82F58"/>
    <w:rsid w:val="00C834E4"/>
    <w:rsid w:val="00C83639"/>
    <w:rsid w:val="00C84027"/>
    <w:rsid w:val="00C84178"/>
    <w:rsid w:val="00C84BBA"/>
    <w:rsid w:val="00C85215"/>
    <w:rsid w:val="00C85EF7"/>
    <w:rsid w:val="00C864A3"/>
    <w:rsid w:val="00C865E7"/>
    <w:rsid w:val="00C8684C"/>
    <w:rsid w:val="00C86ADB"/>
    <w:rsid w:val="00C87C68"/>
    <w:rsid w:val="00C90305"/>
    <w:rsid w:val="00C9082A"/>
    <w:rsid w:val="00C9083A"/>
    <w:rsid w:val="00C910E3"/>
    <w:rsid w:val="00C912BB"/>
    <w:rsid w:val="00C9164E"/>
    <w:rsid w:val="00C91E0A"/>
    <w:rsid w:val="00C93592"/>
    <w:rsid w:val="00C94A71"/>
    <w:rsid w:val="00C9551B"/>
    <w:rsid w:val="00C95658"/>
    <w:rsid w:val="00C958B5"/>
    <w:rsid w:val="00C970B4"/>
    <w:rsid w:val="00CA01DE"/>
    <w:rsid w:val="00CA0E00"/>
    <w:rsid w:val="00CA1178"/>
    <w:rsid w:val="00CA1579"/>
    <w:rsid w:val="00CA18DB"/>
    <w:rsid w:val="00CA3DF8"/>
    <w:rsid w:val="00CA3F1D"/>
    <w:rsid w:val="00CA5540"/>
    <w:rsid w:val="00CA5B61"/>
    <w:rsid w:val="00CA5BC4"/>
    <w:rsid w:val="00CA6469"/>
    <w:rsid w:val="00CA65ED"/>
    <w:rsid w:val="00CA6744"/>
    <w:rsid w:val="00CA6D68"/>
    <w:rsid w:val="00CA6EAC"/>
    <w:rsid w:val="00CB0362"/>
    <w:rsid w:val="00CB0375"/>
    <w:rsid w:val="00CB0C79"/>
    <w:rsid w:val="00CB0E36"/>
    <w:rsid w:val="00CB24DB"/>
    <w:rsid w:val="00CB2DE6"/>
    <w:rsid w:val="00CB3DA9"/>
    <w:rsid w:val="00CB4279"/>
    <w:rsid w:val="00CB4DCC"/>
    <w:rsid w:val="00CB5272"/>
    <w:rsid w:val="00CB534E"/>
    <w:rsid w:val="00CB6205"/>
    <w:rsid w:val="00CB65EC"/>
    <w:rsid w:val="00CB672F"/>
    <w:rsid w:val="00CB78D9"/>
    <w:rsid w:val="00CB7947"/>
    <w:rsid w:val="00CB7A41"/>
    <w:rsid w:val="00CC00F9"/>
    <w:rsid w:val="00CC030B"/>
    <w:rsid w:val="00CC0CE6"/>
    <w:rsid w:val="00CC2A5D"/>
    <w:rsid w:val="00CC2B38"/>
    <w:rsid w:val="00CC31E4"/>
    <w:rsid w:val="00CC3739"/>
    <w:rsid w:val="00CC48D5"/>
    <w:rsid w:val="00CC5431"/>
    <w:rsid w:val="00CC59EE"/>
    <w:rsid w:val="00CC652A"/>
    <w:rsid w:val="00CC6E0D"/>
    <w:rsid w:val="00CD02F1"/>
    <w:rsid w:val="00CD09BF"/>
    <w:rsid w:val="00CD0F6D"/>
    <w:rsid w:val="00CD1326"/>
    <w:rsid w:val="00CD158A"/>
    <w:rsid w:val="00CD2A0D"/>
    <w:rsid w:val="00CD3A20"/>
    <w:rsid w:val="00CD43A0"/>
    <w:rsid w:val="00CD5027"/>
    <w:rsid w:val="00CD576A"/>
    <w:rsid w:val="00CD7A56"/>
    <w:rsid w:val="00CD7E01"/>
    <w:rsid w:val="00CE052F"/>
    <w:rsid w:val="00CE2B3E"/>
    <w:rsid w:val="00CE2C4B"/>
    <w:rsid w:val="00CE56DD"/>
    <w:rsid w:val="00CE5945"/>
    <w:rsid w:val="00CE686F"/>
    <w:rsid w:val="00CF022B"/>
    <w:rsid w:val="00CF0652"/>
    <w:rsid w:val="00CF10B5"/>
    <w:rsid w:val="00CF155A"/>
    <w:rsid w:val="00CF216E"/>
    <w:rsid w:val="00CF2C53"/>
    <w:rsid w:val="00CF2E5B"/>
    <w:rsid w:val="00CF34B4"/>
    <w:rsid w:val="00CF3B85"/>
    <w:rsid w:val="00CF3CD4"/>
    <w:rsid w:val="00CF41CF"/>
    <w:rsid w:val="00CF44AF"/>
    <w:rsid w:val="00CF5DE5"/>
    <w:rsid w:val="00CF6A27"/>
    <w:rsid w:val="00CF6AF8"/>
    <w:rsid w:val="00CF6DC6"/>
    <w:rsid w:val="00CF7399"/>
    <w:rsid w:val="00CF79F0"/>
    <w:rsid w:val="00CF7C90"/>
    <w:rsid w:val="00D01419"/>
    <w:rsid w:val="00D018BB"/>
    <w:rsid w:val="00D01B26"/>
    <w:rsid w:val="00D01FEB"/>
    <w:rsid w:val="00D020DA"/>
    <w:rsid w:val="00D02B5F"/>
    <w:rsid w:val="00D04F71"/>
    <w:rsid w:val="00D05AA1"/>
    <w:rsid w:val="00D0604E"/>
    <w:rsid w:val="00D063F6"/>
    <w:rsid w:val="00D07A5D"/>
    <w:rsid w:val="00D116DA"/>
    <w:rsid w:val="00D11BEC"/>
    <w:rsid w:val="00D124F4"/>
    <w:rsid w:val="00D134B1"/>
    <w:rsid w:val="00D13F2A"/>
    <w:rsid w:val="00D14D93"/>
    <w:rsid w:val="00D151A6"/>
    <w:rsid w:val="00D15B44"/>
    <w:rsid w:val="00D15DBA"/>
    <w:rsid w:val="00D16273"/>
    <w:rsid w:val="00D1759B"/>
    <w:rsid w:val="00D2075B"/>
    <w:rsid w:val="00D207A0"/>
    <w:rsid w:val="00D20B85"/>
    <w:rsid w:val="00D21300"/>
    <w:rsid w:val="00D216BF"/>
    <w:rsid w:val="00D21AFE"/>
    <w:rsid w:val="00D222A5"/>
    <w:rsid w:val="00D226DD"/>
    <w:rsid w:val="00D235D5"/>
    <w:rsid w:val="00D2500E"/>
    <w:rsid w:val="00D25926"/>
    <w:rsid w:val="00D27080"/>
    <w:rsid w:val="00D27776"/>
    <w:rsid w:val="00D277EF"/>
    <w:rsid w:val="00D27B68"/>
    <w:rsid w:val="00D27BC6"/>
    <w:rsid w:val="00D30DC2"/>
    <w:rsid w:val="00D31976"/>
    <w:rsid w:val="00D31ACE"/>
    <w:rsid w:val="00D31E0C"/>
    <w:rsid w:val="00D33450"/>
    <w:rsid w:val="00D33A07"/>
    <w:rsid w:val="00D3421B"/>
    <w:rsid w:val="00D344F4"/>
    <w:rsid w:val="00D345DC"/>
    <w:rsid w:val="00D35243"/>
    <w:rsid w:val="00D3593F"/>
    <w:rsid w:val="00D359DF"/>
    <w:rsid w:val="00D360BC"/>
    <w:rsid w:val="00D4235D"/>
    <w:rsid w:val="00D42607"/>
    <w:rsid w:val="00D428B7"/>
    <w:rsid w:val="00D42914"/>
    <w:rsid w:val="00D44CC5"/>
    <w:rsid w:val="00D452FB"/>
    <w:rsid w:val="00D47BB7"/>
    <w:rsid w:val="00D50FCF"/>
    <w:rsid w:val="00D510DC"/>
    <w:rsid w:val="00D518B9"/>
    <w:rsid w:val="00D51FD8"/>
    <w:rsid w:val="00D53795"/>
    <w:rsid w:val="00D556EE"/>
    <w:rsid w:val="00D57AFE"/>
    <w:rsid w:val="00D6101A"/>
    <w:rsid w:val="00D61B80"/>
    <w:rsid w:val="00D61F35"/>
    <w:rsid w:val="00D62249"/>
    <w:rsid w:val="00D623A8"/>
    <w:rsid w:val="00D638C4"/>
    <w:rsid w:val="00D649DB"/>
    <w:rsid w:val="00D6506A"/>
    <w:rsid w:val="00D6572F"/>
    <w:rsid w:val="00D667FD"/>
    <w:rsid w:val="00D67389"/>
    <w:rsid w:val="00D7010A"/>
    <w:rsid w:val="00D709E7"/>
    <w:rsid w:val="00D715A8"/>
    <w:rsid w:val="00D71F96"/>
    <w:rsid w:val="00D7269B"/>
    <w:rsid w:val="00D726B9"/>
    <w:rsid w:val="00D72758"/>
    <w:rsid w:val="00D733D1"/>
    <w:rsid w:val="00D7785A"/>
    <w:rsid w:val="00D8060C"/>
    <w:rsid w:val="00D80BC5"/>
    <w:rsid w:val="00D80CAF"/>
    <w:rsid w:val="00D8108A"/>
    <w:rsid w:val="00D8119A"/>
    <w:rsid w:val="00D81399"/>
    <w:rsid w:val="00D815CB"/>
    <w:rsid w:val="00D81693"/>
    <w:rsid w:val="00D82622"/>
    <w:rsid w:val="00D83AC0"/>
    <w:rsid w:val="00D83AF9"/>
    <w:rsid w:val="00D83BB4"/>
    <w:rsid w:val="00D84BB4"/>
    <w:rsid w:val="00D84EE9"/>
    <w:rsid w:val="00D85D8A"/>
    <w:rsid w:val="00D869EC"/>
    <w:rsid w:val="00D86A08"/>
    <w:rsid w:val="00D870DD"/>
    <w:rsid w:val="00D87A22"/>
    <w:rsid w:val="00D87BFA"/>
    <w:rsid w:val="00D9022E"/>
    <w:rsid w:val="00D90440"/>
    <w:rsid w:val="00D90654"/>
    <w:rsid w:val="00D908AB"/>
    <w:rsid w:val="00D928C5"/>
    <w:rsid w:val="00D92E02"/>
    <w:rsid w:val="00D93731"/>
    <w:rsid w:val="00D93A99"/>
    <w:rsid w:val="00D94A9F"/>
    <w:rsid w:val="00D94BA0"/>
    <w:rsid w:val="00D94DE9"/>
    <w:rsid w:val="00D951B1"/>
    <w:rsid w:val="00D957FB"/>
    <w:rsid w:val="00D95ABF"/>
    <w:rsid w:val="00D97882"/>
    <w:rsid w:val="00D97932"/>
    <w:rsid w:val="00D97A13"/>
    <w:rsid w:val="00D97E25"/>
    <w:rsid w:val="00DA0526"/>
    <w:rsid w:val="00DA12E7"/>
    <w:rsid w:val="00DA3D16"/>
    <w:rsid w:val="00DA4348"/>
    <w:rsid w:val="00DA4AE1"/>
    <w:rsid w:val="00DA4BB2"/>
    <w:rsid w:val="00DA5D7E"/>
    <w:rsid w:val="00DA5E08"/>
    <w:rsid w:val="00DA7115"/>
    <w:rsid w:val="00DB16E8"/>
    <w:rsid w:val="00DB179C"/>
    <w:rsid w:val="00DB1CBD"/>
    <w:rsid w:val="00DB2B6B"/>
    <w:rsid w:val="00DB396C"/>
    <w:rsid w:val="00DB44DD"/>
    <w:rsid w:val="00DB5875"/>
    <w:rsid w:val="00DB70F0"/>
    <w:rsid w:val="00DC0A74"/>
    <w:rsid w:val="00DC10C6"/>
    <w:rsid w:val="00DC1FE0"/>
    <w:rsid w:val="00DC3F51"/>
    <w:rsid w:val="00DC43BF"/>
    <w:rsid w:val="00DC46F4"/>
    <w:rsid w:val="00DC4ECD"/>
    <w:rsid w:val="00DC517D"/>
    <w:rsid w:val="00DC640E"/>
    <w:rsid w:val="00DC7D9D"/>
    <w:rsid w:val="00DD0981"/>
    <w:rsid w:val="00DD1638"/>
    <w:rsid w:val="00DD1F45"/>
    <w:rsid w:val="00DD2BA5"/>
    <w:rsid w:val="00DD3F8F"/>
    <w:rsid w:val="00DD4682"/>
    <w:rsid w:val="00DD504F"/>
    <w:rsid w:val="00DD56FD"/>
    <w:rsid w:val="00DD596D"/>
    <w:rsid w:val="00DD60A3"/>
    <w:rsid w:val="00DD6AED"/>
    <w:rsid w:val="00DD6DF1"/>
    <w:rsid w:val="00DD71D2"/>
    <w:rsid w:val="00DD7F15"/>
    <w:rsid w:val="00DE0EE6"/>
    <w:rsid w:val="00DE2596"/>
    <w:rsid w:val="00DE26E5"/>
    <w:rsid w:val="00DE5696"/>
    <w:rsid w:val="00DE64D4"/>
    <w:rsid w:val="00DE6905"/>
    <w:rsid w:val="00DE6AE4"/>
    <w:rsid w:val="00DE752C"/>
    <w:rsid w:val="00DE7F09"/>
    <w:rsid w:val="00DF0DCF"/>
    <w:rsid w:val="00DF1647"/>
    <w:rsid w:val="00DF261D"/>
    <w:rsid w:val="00DF2707"/>
    <w:rsid w:val="00DF27FD"/>
    <w:rsid w:val="00DF344C"/>
    <w:rsid w:val="00DF3A3B"/>
    <w:rsid w:val="00DF52A4"/>
    <w:rsid w:val="00DF5AF7"/>
    <w:rsid w:val="00DF5B03"/>
    <w:rsid w:val="00DF60EA"/>
    <w:rsid w:val="00DF6184"/>
    <w:rsid w:val="00DF64D8"/>
    <w:rsid w:val="00DF6521"/>
    <w:rsid w:val="00DF6A04"/>
    <w:rsid w:val="00DF786C"/>
    <w:rsid w:val="00E022FF"/>
    <w:rsid w:val="00E02C25"/>
    <w:rsid w:val="00E0304B"/>
    <w:rsid w:val="00E0315E"/>
    <w:rsid w:val="00E03AB9"/>
    <w:rsid w:val="00E03EB8"/>
    <w:rsid w:val="00E044A5"/>
    <w:rsid w:val="00E056F4"/>
    <w:rsid w:val="00E05F08"/>
    <w:rsid w:val="00E07DED"/>
    <w:rsid w:val="00E108A1"/>
    <w:rsid w:val="00E1115F"/>
    <w:rsid w:val="00E119E7"/>
    <w:rsid w:val="00E11B0E"/>
    <w:rsid w:val="00E1205D"/>
    <w:rsid w:val="00E12CCD"/>
    <w:rsid w:val="00E14400"/>
    <w:rsid w:val="00E14AB3"/>
    <w:rsid w:val="00E15200"/>
    <w:rsid w:val="00E15BD4"/>
    <w:rsid w:val="00E15C98"/>
    <w:rsid w:val="00E16A8A"/>
    <w:rsid w:val="00E16ACE"/>
    <w:rsid w:val="00E2002B"/>
    <w:rsid w:val="00E2035B"/>
    <w:rsid w:val="00E20882"/>
    <w:rsid w:val="00E20BE0"/>
    <w:rsid w:val="00E20C7F"/>
    <w:rsid w:val="00E21AC7"/>
    <w:rsid w:val="00E22414"/>
    <w:rsid w:val="00E22C4B"/>
    <w:rsid w:val="00E23EC9"/>
    <w:rsid w:val="00E2408F"/>
    <w:rsid w:val="00E250C2"/>
    <w:rsid w:val="00E2533C"/>
    <w:rsid w:val="00E25B4E"/>
    <w:rsid w:val="00E26567"/>
    <w:rsid w:val="00E26DE2"/>
    <w:rsid w:val="00E30184"/>
    <w:rsid w:val="00E30D23"/>
    <w:rsid w:val="00E3149E"/>
    <w:rsid w:val="00E3178D"/>
    <w:rsid w:val="00E31F5D"/>
    <w:rsid w:val="00E3203C"/>
    <w:rsid w:val="00E32277"/>
    <w:rsid w:val="00E325BF"/>
    <w:rsid w:val="00E32888"/>
    <w:rsid w:val="00E32C8D"/>
    <w:rsid w:val="00E3317D"/>
    <w:rsid w:val="00E33C18"/>
    <w:rsid w:val="00E33C70"/>
    <w:rsid w:val="00E34002"/>
    <w:rsid w:val="00E34B9C"/>
    <w:rsid w:val="00E37138"/>
    <w:rsid w:val="00E40358"/>
    <w:rsid w:val="00E4042A"/>
    <w:rsid w:val="00E40D76"/>
    <w:rsid w:val="00E40DBF"/>
    <w:rsid w:val="00E40DC3"/>
    <w:rsid w:val="00E419AA"/>
    <w:rsid w:val="00E4201D"/>
    <w:rsid w:val="00E42246"/>
    <w:rsid w:val="00E44666"/>
    <w:rsid w:val="00E453A1"/>
    <w:rsid w:val="00E4560E"/>
    <w:rsid w:val="00E46992"/>
    <w:rsid w:val="00E479E3"/>
    <w:rsid w:val="00E50698"/>
    <w:rsid w:val="00E511AA"/>
    <w:rsid w:val="00E51416"/>
    <w:rsid w:val="00E51F19"/>
    <w:rsid w:val="00E51FDA"/>
    <w:rsid w:val="00E53CC5"/>
    <w:rsid w:val="00E545DE"/>
    <w:rsid w:val="00E54FD2"/>
    <w:rsid w:val="00E5596A"/>
    <w:rsid w:val="00E55AD0"/>
    <w:rsid w:val="00E55AE1"/>
    <w:rsid w:val="00E56093"/>
    <w:rsid w:val="00E56243"/>
    <w:rsid w:val="00E56C4D"/>
    <w:rsid w:val="00E57078"/>
    <w:rsid w:val="00E57223"/>
    <w:rsid w:val="00E60244"/>
    <w:rsid w:val="00E60DA8"/>
    <w:rsid w:val="00E619CD"/>
    <w:rsid w:val="00E6228F"/>
    <w:rsid w:val="00E63180"/>
    <w:rsid w:val="00E6347B"/>
    <w:rsid w:val="00E63D32"/>
    <w:rsid w:val="00E64A05"/>
    <w:rsid w:val="00E6521A"/>
    <w:rsid w:val="00E6629A"/>
    <w:rsid w:val="00E678B9"/>
    <w:rsid w:val="00E70303"/>
    <w:rsid w:val="00E70F30"/>
    <w:rsid w:val="00E71108"/>
    <w:rsid w:val="00E71431"/>
    <w:rsid w:val="00E77589"/>
    <w:rsid w:val="00E77613"/>
    <w:rsid w:val="00E81906"/>
    <w:rsid w:val="00E81A9D"/>
    <w:rsid w:val="00E81B38"/>
    <w:rsid w:val="00E81DCC"/>
    <w:rsid w:val="00E821C5"/>
    <w:rsid w:val="00E82B22"/>
    <w:rsid w:val="00E852ED"/>
    <w:rsid w:val="00E8606F"/>
    <w:rsid w:val="00E865F5"/>
    <w:rsid w:val="00E86606"/>
    <w:rsid w:val="00E86734"/>
    <w:rsid w:val="00E8696D"/>
    <w:rsid w:val="00E876B7"/>
    <w:rsid w:val="00E90D97"/>
    <w:rsid w:val="00E921E1"/>
    <w:rsid w:val="00E92FF6"/>
    <w:rsid w:val="00E93DF1"/>
    <w:rsid w:val="00E94FCE"/>
    <w:rsid w:val="00E95110"/>
    <w:rsid w:val="00E9633C"/>
    <w:rsid w:val="00E971B9"/>
    <w:rsid w:val="00EA05FB"/>
    <w:rsid w:val="00EA0802"/>
    <w:rsid w:val="00EA0CDC"/>
    <w:rsid w:val="00EA1AA2"/>
    <w:rsid w:val="00EA1DCC"/>
    <w:rsid w:val="00EA324A"/>
    <w:rsid w:val="00EA3750"/>
    <w:rsid w:val="00EA3866"/>
    <w:rsid w:val="00EA4685"/>
    <w:rsid w:val="00EA4979"/>
    <w:rsid w:val="00EA50D2"/>
    <w:rsid w:val="00EA556C"/>
    <w:rsid w:val="00EA619B"/>
    <w:rsid w:val="00EA7D96"/>
    <w:rsid w:val="00EB0448"/>
    <w:rsid w:val="00EB0EB6"/>
    <w:rsid w:val="00EB19C9"/>
    <w:rsid w:val="00EB2380"/>
    <w:rsid w:val="00EB31BF"/>
    <w:rsid w:val="00EB541F"/>
    <w:rsid w:val="00EB5906"/>
    <w:rsid w:val="00EB5BCB"/>
    <w:rsid w:val="00EB5D44"/>
    <w:rsid w:val="00EB606C"/>
    <w:rsid w:val="00EB6AD1"/>
    <w:rsid w:val="00EB759E"/>
    <w:rsid w:val="00EC0735"/>
    <w:rsid w:val="00EC077C"/>
    <w:rsid w:val="00EC0DDB"/>
    <w:rsid w:val="00EC178B"/>
    <w:rsid w:val="00EC1CDC"/>
    <w:rsid w:val="00EC1F34"/>
    <w:rsid w:val="00EC2FDA"/>
    <w:rsid w:val="00EC36BD"/>
    <w:rsid w:val="00EC3CCC"/>
    <w:rsid w:val="00EC41E5"/>
    <w:rsid w:val="00EC4302"/>
    <w:rsid w:val="00EC548B"/>
    <w:rsid w:val="00EC5813"/>
    <w:rsid w:val="00EC652F"/>
    <w:rsid w:val="00EC6704"/>
    <w:rsid w:val="00EC6760"/>
    <w:rsid w:val="00EC715D"/>
    <w:rsid w:val="00ED0BB0"/>
    <w:rsid w:val="00ED223E"/>
    <w:rsid w:val="00ED2375"/>
    <w:rsid w:val="00ED23CB"/>
    <w:rsid w:val="00ED27DC"/>
    <w:rsid w:val="00ED335A"/>
    <w:rsid w:val="00ED3CE0"/>
    <w:rsid w:val="00ED3DBA"/>
    <w:rsid w:val="00ED7514"/>
    <w:rsid w:val="00ED791F"/>
    <w:rsid w:val="00EE0090"/>
    <w:rsid w:val="00EE0424"/>
    <w:rsid w:val="00EE0F5D"/>
    <w:rsid w:val="00EE1EA6"/>
    <w:rsid w:val="00EE2927"/>
    <w:rsid w:val="00EE302B"/>
    <w:rsid w:val="00EE348F"/>
    <w:rsid w:val="00EE5C5B"/>
    <w:rsid w:val="00EE6569"/>
    <w:rsid w:val="00EE7E12"/>
    <w:rsid w:val="00EF06DB"/>
    <w:rsid w:val="00EF2310"/>
    <w:rsid w:val="00EF27B6"/>
    <w:rsid w:val="00EF3309"/>
    <w:rsid w:val="00EF45BA"/>
    <w:rsid w:val="00EF5840"/>
    <w:rsid w:val="00EF5DFF"/>
    <w:rsid w:val="00EF627B"/>
    <w:rsid w:val="00EF6365"/>
    <w:rsid w:val="00EF6616"/>
    <w:rsid w:val="00EF677D"/>
    <w:rsid w:val="00EF6B48"/>
    <w:rsid w:val="00EF74D4"/>
    <w:rsid w:val="00EF76B8"/>
    <w:rsid w:val="00F00382"/>
    <w:rsid w:val="00F00454"/>
    <w:rsid w:val="00F0061A"/>
    <w:rsid w:val="00F01392"/>
    <w:rsid w:val="00F01825"/>
    <w:rsid w:val="00F02159"/>
    <w:rsid w:val="00F02757"/>
    <w:rsid w:val="00F031A8"/>
    <w:rsid w:val="00F03507"/>
    <w:rsid w:val="00F04695"/>
    <w:rsid w:val="00F05458"/>
    <w:rsid w:val="00F055EE"/>
    <w:rsid w:val="00F05C32"/>
    <w:rsid w:val="00F064D4"/>
    <w:rsid w:val="00F064E6"/>
    <w:rsid w:val="00F067B2"/>
    <w:rsid w:val="00F06F7C"/>
    <w:rsid w:val="00F07F46"/>
    <w:rsid w:val="00F1172B"/>
    <w:rsid w:val="00F11F59"/>
    <w:rsid w:val="00F12623"/>
    <w:rsid w:val="00F1390B"/>
    <w:rsid w:val="00F13C89"/>
    <w:rsid w:val="00F14142"/>
    <w:rsid w:val="00F149FE"/>
    <w:rsid w:val="00F15435"/>
    <w:rsid w:val="00F15694"/>
    <w:rsid w:val="00F16017"/>
    <w:rsid w:val="00F166B9"/>
    <w:rsid w:val="00F16DFC"/>
    <w:rsid w:val="00F17030"/>
    <w:rsid w:val="00F208A8"/>
    <w:rsid w:val="00F21404"/>
    <w:rsid w:val="00F21A93"/>
    <w:rsid w:val="00F221A0"/>
    <w:rsid w:val="00F22544"/>
    <w:rsid w:val="00F226C4"/>
    <w:rsid w:val="00F22FC2"/>
    <w:rsid w:val="00F235F1"/>
    <w:rsid w:val="00F23A92"/>
    <w:rsid w:val="00F25911"/>
    <w:rsid w:val="00F25A2A"/>
    <w:rsid w:val="00F26AF5"/>
    <w:rsid w:val="00F3014B"/>
    <w:rsid w:val="00F303F1"/>
    <w:rsid w:val="00F3074A"/>
    <w:rsid w:val="00F30899"/>
    <w:rsid w:val="00F30BC8"/>
    <w:rsid w:val="00F30E46"/>
    <w:rsid w:val="00F310DA"/>
    <w:rsid w:val="00F31203"/>
    <w:rsid w:val="00F31892"/>
    <w:rsid w:val="00F31E08"/>
    <w:rsid w:val="00F3215F"/>
    <w:rsid w:val="00F323DF"/>
    <w:rsid w:val="00F32497"/>
    <w:rsid w:val="00F34D74"/>
    <w:rsid w:val="00F34FC6"/>
    <w:rsid w:val="00F356C9"/>
    <w:rsid w:val="00F35AF4"/>
    <w:rsid w:val="00F36564"/>
    <w:rsid w:val="00F36922"/>
    <w:rsid w:val="00F36E52"/>
    <w:rsid w:val="00F36FFD"/>
    <w:rsid w:val="00F373E0"/>
    <w:rsid w:val="00F404DA"/>
    <w:rsid w:val="00F40F86"/>
    <w:rsid w:val="00F41427"/>
    <w:rsid w:val="00F42309"/>
    <w:rsid w:val="00F43DFA"/>
    <w:rsid w:val="00F43ED6"/>
    <w:rsid w:val="00F441D2"/>
    <w:rsid w:val="00F4439C"/>
    <w:rsid w:val="00F44540"/>
    <w:rsid w:val="00F44E3F"/>
    <w:rsid w:val="00F45D1A"/>
    <w:rsid w:val="00F47126"/>
    <w:rsid w:val="00F50600"/>
    <w:rsid w:val="00F50E11"/>
    <w:rsid w:val="00F52268"/>
    <w:rsid w:val="00F53685"/>
    <w:rsid w:val="00F53D0E"/>
    <w:rsid w:val="00F547EE"/>
    <w:rsid w:val="00F549F7"/>
    <w:rsid w:val="00F551D3"/>
    <w:rsid w:val="00F5520E"/>
    <w:rsid w:val="00F555A1"/>
    <w:rsid w:val="00F561E1"/>
    <w:rsid w:val="00F5648F"/>
    <w:rsid w:val="00F56523"/>
    <w:rsid w:val="00F56AB3"/>
    <w:rsid w:val="00F57304"/>
    <w:rsid w:val="00F576D1"/>
    <w:rsid w:val="00F605B9"/>
    <w:rsid w:val="00F6063F"/>
    <w:rsid w:val="00F613C3"/>
    <w:rsid w:val="00F61797"/>
    <w:rsid w:val="00F61B14"/>
    <w:rsid w:val="00F63253"/>
    <w:rsid w:val="00F64360"/>
    <w:rsid w:val="00F650F9"/>
    <w:rsid w:val="00F652F1"/>
    <w:rsid w:val="00F6537D"/>
    <w:rsid w:val="00F65656"/>
    <w:rsid w:val="00F658E4"/>
    <w:rsid w:val="00F65CBE"/>
    <w:rsid w:val="00F65D64"/>
    <w:rsid w:val="00F65F24"/>
    <w:rsid w:val="00F6675F"/>
    <w:rsid w:val="00F667E7"/>
    <w:rsid w:val="00F676C1"/>
    <w:rsid w:val="00F67934"/>
    <w:rsid w:val="00F70073"/>
    <w:rsid w:val="00F7033B"/>
    <w:rsid w:val="00F71990"/>
    <w:rsid w:val="00F71F7B"/>
    <w:rsid w:val="00F73FDF"/>
    <w:rsid w:val="00F75207"/>
    <w:rsid w:val="00F754F5"/>
    <w:rsid w:val="00F76357"/>
    <w:rsid w:val="00F76418"/>
    <w:rsid w:val="00F774E5"/>
    <w:rsid w:val="00F775EF"/>
    <w:rsid w:val="00F816DE"/>
    <w:rsid w:val="00F819C6"/>
    <w:rsid w:val="00F81E70"/>
    <w:rsid w:val="00F82AC9"/>
    <w:rsid w:val="00F84EAA"/>
    <w:rsid w:val="00F8517F"/>
    <w:rsid w:val="00F85C61"/>
    <w:rsid w:val="00F8673A"/>
    <w:rsid w:val="00F86BB2"/>
    <w:rsid w:val="00F90DE3"/>
    <w:rsid w:val="00F91A0C"/>
    <w:rsid w:val="00F91BA1"/>
    <w:rsid w:val="00F928ED"/>
    <w:rsid w:val="00F92D37"/>
    <w:rsid w:val="00F92D45"/>
    <w:rsid w:val="00F931AB"/>
    <w:rsid w:val="00F93566"/>
    <w:rsid w:val="00F93721"/>
    <w:rsid w:val="00F93ED8"/>
    <w:rsid w:val="00F94B49"/>
    <w:rsid w:val="00F95378"/>
    <w:rsid w:val="00F95451"/>
    <w:rsid w:val="00FA1DA5"/>
    <w:rsid w:val="00FA2569"/>
    <w:rsid w:val="00FA36C6"/>
    <w:rsid w:val="00FA388D"/>
    <w:rsid w:val="00FA438B"/>
    <w:rsid w:val="00FA476B"/>
    <w:rsid w:val="00FA56B0"/>
    <w:rsid w:val="00FA5EF4"/>
    <w:rsid w:val="00FA60FD"/>
    <w:rsid w:val="00FA75C5"/>
    <w:rsid w:val="00FA7F8F"/>
    <w:rsid w:val="00FB00F3"/>
    <w:rsid w:val="00FB0480"/>
    <w:rsid w:val="00FB0B7D"/>
    <w:rsid w:val="00FB1210"/>
    <w:rsid w:val="00FB1568"/>
    <w:rsid w:val="00FB1C46"/>
    <w:rsid w:val="00FB35BC"/>
    <w:rsid w:val="00FB36E2"/>
    <w:rsid w:val="00FB3F00"/>
    <w:rsid w:val="00FB4A4A"/>
    <w:rsid w:val="00FB5160"/>
    <w:rsid w:val="00FB5264"/>
    <w:rsid w:val="00FB626E"/>
    <w:rsid w:val="00FB711B"/>
    <w:rsid w:val="00FB781C"/>
    <w:rsid w:val="00FC0078"/>
    <w:rsid w:val="00FC03CB"/>
    <w:rsid w:val="00FC04D7"/>
    <w:rsid w:val="00FC0568"/>
    <w:rsid w:val="00FC059A"/>
    <w:rsid w:val="00FC07AB"/>
    <w:rsid w:val="00FC11B4"/>
    <w:rsid w:val="00FC1EE7"/>
    <w:rsid w:val="00FC201F"/>
    <w:rsid w:val="00FC243C"/>
    <w:rsid w:val="00FC39CD"/>
    <w:rsid w:val="00FC41FA"/>
    <w:rsid w:val="00FC65B3"/>
    <w:rsid w:val="00FC6868"/>
    <w:rsid w:val="00FC6AE2"/>
    <w:rsid w:val="00FD088D"/>
    <w:rsid w:val="00FD0E7D"/>
    <w:rsid w:val="00FD136C"/>
    <w:rsid w:val="00FD2F1C"/>
    <w:rsid w:val="00FD38DB"/>
    <w:rsid w:val="00FD45F6"/>
    <w:rsid w:val="00FD48C3"/>
    <w:rsid w:val="00FD5064"/>
    <w:rsid w:val="00FD617E"/>
    <w:rsid w:val="00FD6F81"/>
    <w:rsid w:val="00FD7392"/>
    <w:rsid w:val="00FD753F"/>
    <w:rsid w:val="00FD79CE"/>
    <w:rsid w:val="00FE0245"/>
    <w:rsid w:val="00FE14BE"/>
    <w:rsid w:val="00FE17E9"/>
    <w:rsid w:val="00FE18A2"/>
    <w:rsid w:val="00FE213D"/>
    <w:rsid w:val="00FE2170"/>
    <w:rsid w:val="00FE2C4D"/>
    <w:rsid w:val="00FE2D01"/>
    <w:rsid w:val="00FE3421"/>
    <w:rsid w:val="00FE35DA"/>
    <w:rsid w:val="00FE39F1"/>
    <w:rsid w:val="00FE4859"/>
    <w:rsid w:val="00FE48BB"/>
    <w:rsid w:val="00FE65B6"/>
    <w:rsid w:val="00FE66D1"/>
    <w:rsid w:val="00FE6805"/>
    <w:rsid w:val="00FF06BB"/>
    <w:rsid w:val="00FF12DD"/>
    <w:rsid w:val="00FF147B"/>
    <w:rsid w:val="00FF1686"/>
    <w:rsid w:val="00FF21C5"/>
    <w:rsid w:val="00FF261A"/>
    <w:rsid w:val="00FF34C0"/>
    <w:rsid w:val="00FF5017"/>
    <w:rsid w:val="00FF55BE"/>
    <w:rsid w:val="00FF5FA4"/>
    <w:rsid w:val="00FF6C23"/>
    <w:rsid w:val="00FF79B9"/>
    <w:rsid w:val="00FF79D5"/>
    <w:rsid w:val="00FF7D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A60EDF4"/>
  <w15:docId w15:val="{03FE31D9-DE4E-49DC-833F-1E7A168E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0F9"/>
    <w:pPr>
      <w:suppressAutoHyphens/>
      <w:spacing w:before="60" w:after="60"/>
      <w:jc w:val="both"/>
    </w:pPr>
    <w:rPr>
      <w:rFonts w:ascii="Arial" w:hAnsi="Arial" w:cs="Arial"/>
      <w:lang w:val="en-GB" w:eastAsia="ar-SA"/>
    </w:rPr>
  </w:style>
  <w:style w:type="paragraph" w:styleId="Heading1">
    <w:name w:val="heading 1"/>
    <w:basedOn w:val="Normal"/>
    <w:next w:val="Normal"/>
    <w:link w:val="Heading1Char"/>
    <w:uiPriority w:val="9"/>
    <w:qFormat/>
    <w:rsid w:val="00994CD2"/>
    <w:pPr>
      <w:keepNext/>
      <w:pageBreakBefore/>
      <w:numPr>
        <w:numId w:val="1"/>
      </w:numPr>
      <w:tabs>
        <w:tab w:val="left" w:pos="567"/>
      </w:tabs>
      <w:spacing w:before="240" w:after="240"/>
      <w:outlineLvl w:val="0"/>
    </w:pPr>
    <w:rPr>
      <w:rFonts w:cs="Times New Roman"/>
      <w:b/>
      <w:kern w:val="1"/>
      <w:sz w:val="32"/>
    </w:rPr>
  </w:style>
  <w:style w:type="paragraph" w:styleId="Heading2">
    <w:name w:val="heading 2"/>
    <w:basedOn w:val="Normal"/>
    <w:next w:val="Normal"/>
    <w:uiPriority w:val="9"/>
    <w:qFormat/>
    <w:rsid w:val="00CC00F9"/>
    <w:pPr>
      <w:keepNext/>
      <w:numPr>
        <w:ilvl w:val="1"/>
        <w:numId w:val="1"/>
      </w:numPr>
      <w:spacing w:before="240" w:after="240"/>
      <w:outlineLvl w:val="1"/>
    </w:pPr>
    <w:rPr>
      <w:b/>
      <w:i/>
      <w:sz w:val="28"/>
    </w:rPr>
  </w:style>
  <w:style w:type="paragraph" w:styleId="Heading3">
    <w:name w:val="heading 3"/>
    <w:basedOn w:val="Normal"/>
    <w:next w:val="Normal"/>
    <w:uiPriority w:val="9"/>
    <w:qFormat/>
    <w:rsid w:val="00E77589"/>
    <w:pPr>
      <w:keepNext/>
      <w:numPr>
        <w:ilvl w:val="2"/>
        <w:numId w:val="1"/>
      </w:numPr>
      <w:spacing w:before="240" w:after="240"/>
      <w:outlineLvl w:val="2"/>
    </w:pPr>
    <w:rPr>
      <w:b/>
      <w:sz w:val="28"/>
    </w:rPr>
  </w:style>
  <w:style w:type="paragraph" w:styleId="Heading4">
    <w:name w:val="heading 4"/>
    <w:basedOn w:val="Normal"/>
    <w:next w:val="Normal"/>
    <w:uiPriority w:val="9"/>
    <w:qFormat/>
    <w:rsid w:val="00994CD2"/>
    <w:pPr>
      <w:keepNext/>
      <w:numPr>
        <w:ilvl w:val="3"/>
        <w:numId w:val="1"/>
      </w:numPr>
      <w:tabs>
        <w:tab w:val="left" w:pos="851"/>
      </w:tabs>
      <w:spacing w:before="240"/>
      <w:outlineLvl w:val="3"/>
    </w:pPr>
    <w:rPr>
      <w:rFonts w:ascii="Times New Roman" w:hAnsi="Times New Roman" w:cs="Times New Roman"/>
      <w:b/>
      <w:bCs/>
      <w:sz w:val="28"/>
      <w:szCs w:val="28"/>
    </w:rPr>
  </w:style>
  <w:style w:type="paragraph" w:styleId="Heading5">
    <w:name w:val="heading 5"/>
    <w:basedOn w:val="Normal"/>
    <w:next w:val="Normal"/>
    <w:qFormat/>
    <w:rsid w:val="00994CD2"/>
    <w:pPr>
      <w:spacing w:before="240"/>
      <w:outlineLvl w:val="4"/>
    </w:pPr>
    <w:rPr>
      <w:b/>
      <w:bCs/>
      <w:i/>
      <w:iCs/>
      <w:sz w:val="26"/>
      <w:szCs w:val="26"/>
    </w:rPr>
  </w:style>
  <w:style w:type="paragraph" w:styleId="Heading6">
    <w:name w:val="heading 6"/>
    <w:basedOn w:val="Normal"/>
    <w:next w:val="Normal"/>
    <w:qFormat/>
    <w:rsid w:val="00994CD2"/>
    <w:pPr>
      <w:numPr>
        <w:ilvl w:val="5"/>
        <w:numId w:val="1"/>
      </w:numPr>
      <w:spacing w:before="240"/>
      <w:outlineLvl w:val="5"/>
    </w:pPr>
    <w:rPr>
      <w:rFonts w:ascii="Times New Roman" w:hAnsi="Times New Roman" w:cs="Times New Roman"/>
      <w:b/>
      <w:bCs/>
      <w:sz w:val="22"/>
      <w:szCs w:val="22"/>
    </w:rPr>
  </w:style>
  <w:style w:type="paragraph" w:styleId="Heading7">
    <w:name w:val="heading 7"/>
    <w:basedOn w:val="Normal"/>
    <w:next w:val="Normal"/>
    <w:qFormat/>
    <w:rsid w:val="00994CD2"/>
    <w:pPr>
      <w:numPr>
        <w:ilvl w:val="6"/>
        <w:numId w:val="1"/>
      </w:numPr>
      <w:spacing w:before="240"/>
      <w:outlineLvl w:val="6"/>
    </w:pPr>
    <w:rPr>
      <w:rFonts w:ascii="Times New Roman" w:hAnsi="Times New Roman" w:cs="Times New Roman"/>
      <w:sz w:val="24"/>
      <w:szCs w:val="24"/>
    </w:rPr>
  </w:style>
  <w:style w:type="paragraph" w:styleId="Heading8">
    <w:name w:val="heading 8"/>
    <w:basedOn w:val="Normal"/>
    <w:next w:val="Normal"/>
    <w:uiPriority w:val="9"/>
    <w:qFormat/>
    <w:rsid w:val="00994CD2"/>
    <w:pPr>
      <w:numPr>
        <w:ilvl w:val="7"/>
        <w:numId w:val="1"/>
      </w:numPr>
      <w:spacing w:before="240"/>
      <w:outlineLvl w:val="7"/>
    </w:pPr>
    <w:rPr>
      <w:rFonts w:ascii="Times New Roman" w:hAnsi="Times New Roman" w:cs="Times New Roman"/>
      <w:i/>
      <w:iCs/>
      <w:sz w:val="24"/>
      <w:szCs w:val="24"/>
    </w:rPr>
  </w:style>
  <w:style w:type="paragraph" w:styleId="Heading9">
    <w:name w:val="heading 9"/>
    <w:basedOn w:val="Normal"/>
    <w:next w:val="Normal"/>
    <w:uiPriority w:val="9"/>
    <w:qFormat/>
    <w:rsid w:val="00994CD2"/>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3">
    <w:name w:val="WW8Num1z3"/>
    <w:rsid w:val="00994CD2"/>
    <w:rPr>
      <w:b w:val="0"/>
      <w:i w:val="0"/>
      <w:color w:val="auto"/>
      <w:sz w:val="20"/>
      <w:szCs w:val="20"/>
    </w:rPr>
  </w:style>
  <w:style w:type="character" w:customStyle="1" w:styleId="WW8Num2z3">
    <w:name w:val="WW8Num2z3"/>
    <w:rsid w:val="00994CD2"/>
    <w:rPr>
      <w:b w:val="0"/>
      <w:i w:val="0"/>
      <w:sz w:val="20"/>
      <w:szCs w:val="20"/>
    </w:rPr>
  </w:style>
  <w:style w:type="character" w:customStyle="1" w:styleId="WW8Num4z2">
    <w:name w:val="WW8Num4z2"/>
    <w:rsid w:val="00994CD2"/>
    <w:rPr>
      <w:rFonts w:ascii="Symbol" w:hAnsi="Symbol" w:cs="Symbol"/>
    </w:rPr>
  </w:style>
  <w:style w:type="character" w:customStyle="1" w:styleId="WW8Num4z4">
    <w:name w:val="WW8Num4z4"/>
    <w:rsid w:val="00994CD2"/>
    <w:rPr>
      <w:rFonts w:ascii="Courier New" w:hAnsi="Courier New" w:cs="Courier New"/>
    </w:rPr>
  </w:style>
  <w:style w:type="character" w:customStyle="1" w:styleId="WW8Num4z5">
    <w:name w:val="WW8Num4z5"/>
    <w:rsid w:val="00994CD2"/>
    <w:rPr>
      <w:rFonts w:ascii="Wingdings" w:hAnsi="Wingdings" w:cs="Wingdings"/>
    </w:rPr>
  </w:style>
  <w:style w:type="character" w:customStyle="1" w:styleId="WW8Num6z0">
    <w:name w:val="WW8Num6z0"/>
    <w:rsid w:val="00994CD2"/>
    <w:rPr>
      <w:rFonts w:ascii="Symbol" w:hAnsi="Symbol" w:cs="Symbol"/>
    </w:rPr>
  </w:style>
  <w:style w:type="character" w:customStyle="1" w:styleId="WW8Num7z0">
    <w:name w:val="WW8Num7z0"/>
    <w:rsid w:val="00994CD2"/>
    <w:rPr>
      <w:rFonts w:ascii="Symbol" w:hAnsi="Symbol" w:cs="Symbol"/>
    </w:rPr>
  </w:style>
  <w:style w:type="character" w:customStyle="1" w:styleId="WW8Num9z0">
    <w:name w:val="WW8Num9z0"/>
    <w:rsid w:val="00994CD2"/>
    <w:rPr>
      <w:rFonts w:ascii="Symbol" w:hAnsi="Symbol" w:cs="Symbol"/>
      <w:b/>
      <w:i w:val="0"/>
      <w:sz w:val="28"/>
    </w:rPr>
  </w:style>
  <w:style w:type="character" w:customStyle="1" w:styleId="WW8Num10z1">
    <w:name w:val="WW8Num10z1"/>
    <w:rsid w:val="00994CD2"/>
    <w:rPr>
      <w:rFonts w:ascii="Symbol" w:hAnsi="Symbol" w:cs="Symbol"/>
      <w:b/>
      <w:i w:val="0"/>
    </w:rPr>
  </w:style>
  <w:style w:type="character" w:customStyle="1" w:styleId="WW8Num11z0">
    <w:name w:val="WW8Num11z0"/>
    <w:rsid w:val="00994CD2"/>
    <w:rPr>
      <w:rFonts w:ascii="Symbol" w:hAnsi="Symbol" w:cs="Symbol"/>
    </w:rPr>
  </w:style>
  <w:style w:type="character" w:customStyle="1" w:styleId="WW8Num12z0">
    <w:name w:val="WW8Num12z0"/>
    <w:rsid w:val="00994CD2"/>
    <w:rPr>
      <w:rFonts w:ascii="Symbol" w:hAnsi="Symbol" w:cs="Symbol"/>
    </w:rPr>
  </w:style>
  <w:style w:type="character" w:customStyle="1" w:styleId="WW8Num14z0">
    <w:name w:val="WW8Num14z0"/>
    <w:rsid w:val="00994CD2"/>
    <w:rPr>
      <w:rFonts w:ascii="Symbol" w:hAnsi="Symbol" w:cs="Symbol"/>
    </w:rPr>
  </w:style>
  <w:style w:type="character" w:customStyle="1" w:styleId="WW8Num14z2">
    <w:name w:val="WW8Num14z2"/>
    <w:rsid w:val="00994CD2"/>
    <w:rPr>
      <w:rFonts w:ascii="Wingdings" w:hAnsi="Wingdings" w:cs="Wingdings"/>
    </w:rPr>
  </w:style>
  <w:style w:type="character" w:customStyle="1" w:styleId="WW8Num14z4">
    <w:name w:val="WW8Num14z4"/>
    <w:rsid w:val="00994CD2"/>
    <w:rPr>
      <w:rFonts w:ascii="Courier New" w:hAnsi="Courier New" w:cs="Courier New"/>
    </w:rPr>
  </w:style>
  <w:style w:type="character" w:customStyle="1" w:styleId="WW8Num16z0">
    <w:name w:val="WW8Num16z0"/>
    <w:rsid w:val="00994CD2"/>
    <w:rPr>
      <w:rFonts w:ascii="Symbol" w:hAnsi="Symbol" w:cs="Symbol"/>
    </w:rPr>
  </w:style>
  <w:style w:type="character" w:customStyle="1" w:styleId="WW8Num16z2">
    <w:name w:val="WW8Num16z2"/>
    <w:rsid w:val="00994CD2"/>
    <w:rPr>
      <w:rFonts w:ascii="Wingdings" w:hAnsi="Wingdings" w:cs="Wingdings"/>
    </w:rPr>
  </w:style>
  <w:style w:type="character" w:customStyle="1" w:styleId="WW8Num16z4">
    <w:name w:val="WW8Num16z4"/>
    <w:rsid w:val="00994CD2"/>
    <w:rPr>
      <w:rFonts w:ascii="Courier New" w:hAnsi="Courier New" w:cs="Courier New"/>
    </w:rPr>
  </w:style>
  <w:style w:type="character" w:customStyle="1" w:styleId="WW8Num18z0">
    <w:name w:val="WW8Num18z0"/>
    <w:rsid w:val="00994CD2"/>
    <w:rPr>
      <w:rFonts w:ascii="Arial" w:hAnsi="Arial" w:cs="Arial"/>
    </w:rPr>
  </w:style>
  <w:style w:type="character" w:customStyle="1" w:styleId="WW8Num19z0">
    <w:name w:val="WW8Num19z0"/>
    <w:rsid w:val="00994CD2"/>
    <w:rPr>
      <w:rFonts w:ascii="Symbol" w:hAnsi="Symbol" w:cs="Symbol"/>
    </w:rPr>
  </w:style>
  <w:style w:type="character" w:customStyle="1" w:styleId="WW8Num20z0">
    <w:name w:val="WW8Num20z0"/>
    <w:rsid w:val="00994CD2"/>
    <w:rPr>
      <w:rFonts w:ascii="Symbol" w:hAnsi="Symbol" w:cs="Symbol"/>
    </w:rPr>
  </w:style>
  <w:style w:type="character" w:customStyle="1" w:styleId="WW8Num22z0">
    <w:name w:val="WW8Num22z0"/>
    <w:rsid w:val="00994CD2"/>
    <w:rPr>
      <w:rFonts w:ascii="Symbol" w:hAnsi="Symbol" w:cs="Symbol"/>
    </w:rPr>
  </w:style>
  <w:style w:type="character" w:customStyle="1" w:styleId="WW8Num23z0">
    <w:name w:val="WW8Num23z0"/>
    <w:rsid w:val="00994CD2"/>
    <w:rPr>
      <w:rFonts w:ascii="Symbol" w:hAnsi="Symbol" w:cs="Symbol"/>
    </w:rPr>
  </w:style>
  <w:style w:type="character" w:customStyle="1" w:styleId="WW8Num27z0">
    <w:name w:val="WW8Num27z0"/>
    <w:rsid w:val="00994CD2"/>
    <w:rPr>
      <w:rFonts w:ascii="Symbol" w:hAnsi="Symbol" w:cs="Symbol"/>
    </w:rPr>
  </w:style>
  <w:style w:type="character" w:customStyle="1" w:styleId="WW8Num29z0">
    <w:name w:val="WW8Num29z0"/>
    <w:rsid w:val="00994CD2"/>
    <w:rPr>
      <w:rFonts w:ascii="Symbol" w:hAnsi="Symbol" w:cs="Symbol"/>
    </w:rPr>
  </w:style>
  <w:style w:type="character" w:customStyle="1" w:styleId="WW8Num29z2">
    <w:name w:val="WW8Num29z2"/>
    <w:rsid w:val="00994CD2"/>
    <w:rPr>
      <w:rFonts w:ascii="Wingdings" w:hAnsi="Wingdings" w:cs="Wingdings"/>
    </w:rPr>
  </w:style>
  <w:style w:type="character" w:customStyle="1" w:styleId="WW8Num29z4">
    <w:name w:val="WW8Num29z4"/>
    <w:rsid w:val="00994CD2"/>
    <w:rPr>
      <w:rFonts w:ascii="Courier New" w:hAnsi="Courier New" w:cs="Courier New"/>
    </w:rPr>
  </w:style>
  <w:style w:type="character" w:customStyle="1" w:styleId="WW8Num30z0">
    <w:name w:val="WW8Num30z0"/>
    <w:rsid w:val="00994CD2"/>
    <w:rPr>
      <w:rFonts w:ascii="Symbol" w:hAnsi="Symbol" w:cs="Symbol"/>
    </w:rPr>
  </w:style>
  <w:style w:type="character" w:customStyle="1" w:styleId="WW8Num34z0">
    <w:name w:val="WW8Num34z0"/>
    <w:rsid w:val="00994CD2"/>
    <w:rPr>
      <w:rFonts w:ascii="Arial" w:hAnsi="Arial" w:cs="Arial"/>
    </w:rPr>
  </w:style>
  <w:style w:type="character" w:customStyle="1" w:styleId="WW8Num34z1">
    <w:name w:val="WW8Num34z1"/>
    <w:rsid w:val="00994CD2"/>
    <w:rPr>
      <w:rFonts w:ascii="Courier New" w:hAnsi="Courier New" w:cs="Courier New"/>
    </w:rPr>
  </w:style>
  <w:style w:type="character" w:customStyle="1" w:styleId="WW8Num34z2">
    <w:name w:val="WW8Num34z2"/>
    <w:rsid w:val="00994CD2"/>
    <w:rPr>
      <w:rFonts w:ascii="Wingdings" w:hAnsi="Wingdings" w:cs="Wingdings"/>
    </w:rPr>
  </w:style>
  <w:style w:type="character" w:customStyle="1" w:styleId="WW8Num34z3">
    <w:name w:val="WW8Num34z3"/>
    <w:rsid w:val="00994CD2"/>
    <w:rPr>
      <w:rFonts w:ascii="Symbol" w:hAnsi="Symbol" w:cs="Symbol"/>
    </w:rPr>
  </w:style>
  <w:style w:type="character" w:customStyle="1" w:styleId="WW8Num35z0">
    <w:name w:val="WW8Num35z0"/>
    <w:rsid w:val="00994CD2"/>
    <w:rPr>
      <w:rFonts w:ascii="Symbol" w:hAnsi="Symbol" w:cs="Symbol"/>
    </w:rPr>
  </w:style>
  <w:style w:type="character" w:customStyle="1" w:styleId="WW8Num39z0">
    <w:name w:val="WW8Num39z0"/>
    <w:rsid w:val="00994CD2"/>
    <w:rPr>
      <w:rFonts w:ascii="Symbol" w:hAnsi="Symbol" w:cs="Symbol"/>
    </w:rPr>
  </w:style>
  <w:style w:type="character" w:customStyle="1" w:styleId="WW8Num40z0">
    <w:name w:val="WW8Num40z0"/>
    <w:rsid w:val="00994CD2"/>
    <w:rPr>
      <w:rFonts w:ascii="Symbol" w:hAnsi="Symbol" w:cs="Symbol"/>
    </w:rPr>
  </w:style>
  <w:style w:type="character" w:customStyle="1" w:styleId="WW8Num42z0">
    <w:name w:val="WW8Num42z0"/>
    <w:rsid w:val="00994CD2"/>
    <w:rPr>
      <w:rFonts w:ascii="Symbol" w:hAnsi="Symbol" w:cs="Symbol"/>
      <w:b/>
      <w:i w:val="0"/>
    </w:rPr>
  </w:style>
  <w:style w:type="character" w:customStyle="1" w:styleId="WW8Num42z1">
    <w:name w:val="WW8Num42z1"/>
    <w:rsid w:val="00994CD2"/>
    <w:rPr>
      <w:rFonts w:ascii="Courier New" w:hAnsi="Courier New" w:cs="Courier New"/>
    </w:rPr>
  </w:style>
  <w:style w:type="character" w:customStyle="1" w:styleId="WW8Num42z2">
    <w:name w:val="WW8Num42z2"/>
    <w:rsid w:val="00994CD2"/>
    <w:rPr>
      <w:rFonts w:ascii="Wingdings" w:hAnsi="Wingdings" w:cs="Wingdings"/>
    </w:rPr>
  </w:style>
  <w:style w:type="character" w:customStyle="1" w:styleId="WW8Num43z0">
    <w:name w:val="WW8Num43z0"/>
    <w:rsid w:val="00994CD2"/>
    <w:rPr>
      <w:rFonts w:ascii="Arial" w:hAnsi="Arial" w:cs="Arial"/>
    </w:rPr>
  </w:style>
  <w:style w:type="character" w:customStyle="1" w:styleId="WW8Num45z0">
    <w:name w:val="WW8Num45z0"/>
    <w:rsid w:val="00994CD2"/>
    <w:rPr>
      <w:rFonts w:ascii="Wingdings" w:hAnsi="Wingdings" w:cs="Wingdings"/>
    </w:rPr>
  </w:style>
  <w:style w:type="character" w:customStyle="1" w:styleId="WW8Num45z1">
    <w:name w:val="WW8Num45z1"/>
    <w:rsid w:val="00994CD2"/>
    <w:rPr>
      <w:rFonts w:ascii="Wingdings 2" w:hAnsi="Wingdings 2" w:cs="Courier New"/>
    </w:rPr>
  </w:style>
  <w:style w:type="character" w:customStyle="1" w:styleId="WW8Num45z2">
    <w:name w:val="WW8Num45z2"/>
    <w:rsid w:val="00994CD2"/>
    <w:rPr>
      <w:rFonts w:ascii="StarSymbol" w:hAnsi="StarSymbol" w:cs="StarSymbol"/>
    </w:rPr>
  </w:style>
  <w:style w:type="character" w:customStyle="1" w:styleId="WW8Num46z0">
    <w:name w:val="WW8Num46z0"/>
    <w:rsid w:val="00994CD2"/>
    <w:rPr>
      <w:rFonts w:ascii="Wingdings" w:hAnsi="Wingdings" w:cs="Wingdings"/>
    </w:rPr>
  </w:style>
  <w:style w:type="character" w:customStyle="1" w:styleId="WW8Num46z1">
    <w:name w:val="WW8Num46z1"/>
    <w:rsid w:val="00994CD2"/>
    <w:rPr>
      <w:rFonts w:ascii="Wingdings 2" w:hAnsi="Wingdings 2" w:cs="Courier New"/>
    </w:rPr>
  </w:style>
  <w:style w:type="character" w:customStyle="1" w:styleId="WW8Num46z2">
    <w:name w:val="WW8Num46z2"/>
    <w:rsid w:val="00994CD2"/>
    <w:rPr>
      <w:rFonts w:ascii="StarSymbol" w:hAnsi="StarSymbol" w:cs="StarSymbol"/>
    </w:rPr>
  </w:style>
  <w:style w:type="character" w:customStyle="1" w:styleId="WW8Num47z0">
    <w:name w:val="WW8Num47z0"/>
    <w:rsid w:val="00994CD2"/>
    <w:rPr>
      <w:rFonts w:ascii="Wingdings" w:hAnsi="Wingdings" w:cs="Arial"/>
    </w:rPr>
  </w:style>
  <w:style w:type="character" w:customStyle="1" w:styleId="WW8Num47z1">
    <w:name w:val="WW8Num47z1"/>
    <w:rsid w:val="00994CD2"/>
    <w:rPr>
      <w:rFonts w:ascii="Wingdings 2" w:hAnsi="Wingdings 2" w:cs="Courier New"/>
    </w:rPr>
  </w:style>
  <w:style w:type="character" w:customStyle="1" w:styleId="WW8Num47z2">
    <w:name w:val="WW8Num47z2"/>
    <w:rsid w:val="00994CD2"/>
    <w:rPr>
      <w:rFonts w:ascii="StarSymbol" w:hAnsi="StarSymbol" w:cs="Arial"/>
    </w:rPr>
  </w:style>
  <w:style w:type="character" w:customStyle="1" w:styleId="WW8Num48z0">
    <w:name w:val="WW8Num48z0"/>
    <w:rsid w:val="00994CD2"/>
    <w:rPr>
      <w:rFonts w:ascii="Wingdings" w:hAnsi="Wingdings" w:cs="StarSymbol"/>
      <w:sz w:val="18"/>
      <w:szCs w:val="18"/>
    </w:rPr>
  </w:style>
  <w:style w:type="character" w:customStyle="1" w:styleId="WW8Num48z1">
    <w:name w:val="WW8Num48z1"/>
    <w:rsid w:val="00994CD2"/>
    <w:rPr>
      <w:rFonts w:ascii="Wingdings 2" w:hAnsi="Wingdings 2" w:cs="StarSymbol"/>
      <w:sz w:val="18"/>
      <w:szCs w:val="18"/>
    </w:rPr>
  </w:style>
  <w:style w:type="character" w:customStyle="1" w:styleId="WW8Num48z2">
    <w:name w:val="WW8Num48z2"/>
    <w:rsid w:val="00994CD2"/>
    <w:rPr>
      <w:rFonts w:ascii="StarSymbol" w:hAnsi="StarSymbol" w:cs="StarSymbol"/>
      <w:sz w:val="18"/>
      <w:szCs w:val="18"/>
    </w:rPr>
  </w:style>
  <w:style w:type="character" w:customStyle="1" w:styleId="WW8Num50z0">
    <w:name w:val="WW8Num50z0"/>
    <w:rsid w:val="00994CD2"/>
    <w:rPr>
      <w:rFonts w:ascii="Arial" w:eastAsia="Times New Roman" w:hAnsi="Arial" w:cs="Arial"/>
    </w:rPr>
  </w:style>
  <w:style w:type="character" w:customStyle="1" w:styleId="WW8Num51z0">
    <w:name w:val="WW8Num51z0"/>
    <w:rsid w:val="00994CD2"/>
    <w:rPr>
      <w:rFonts w:ascii="Symbol" w:hAnsi="Symbol" w:cs="Symbol"/>
    </w:rPr>
  </w:style>
  <w:style w:type="character" w:customStyle="1" w:styleId="WW8Num52z0">
    <w:name w:val="WW8Num52z0"/>
    <w:rsid w:val="00994CD2"/>
    <w:rPr>
      <w:rFonts w:ascii="Symbol" w:hAnsi="Symbol" w:cs="StarSymbol"/>
      <w:sz w:val="18"/>
      <w:szCs w:val="18"/>
    </w:rPr>
  </w:style>
  <w:style w:type="character" w:customStyle="1" w:styleId="WW8Num53z0">
    <w:name w:val="WW8Num53z0"/>
    <w:rsid w:val="00994CD2"/>
    <w:rPr>
      <w:rFonts w:ascii="Wingdings" w:hAnsi="Wingdings" w:cs="StarSymbol"/>
      <w:sz w:val="18"/>
      <w:szCs w:val="18"/>
    </w:rPr>
  </w:style>
  <w:style w:type="character" w:customStyle="1" w:styleId="WW8Num53z1">
    <w:name w:val="WW8Num53z1"/>
    <w:rsid w:val="00994CD2"/>
    <w:rPr>
      <w:rFonts w:ascii="Wingdings 2" w:hAnsi="Wingdings 2" w:cs="StarSymbol"/>
      <w:sz w:val="18"/>
      <w:szCs w:val="18"/>
    </w:rPr>
  </w:style>
  <w:style w:type="character" w:customStyle="1" w:styleId="WW8Num53z2">
    <w:name w:val="WW8Num53z2"/>
    <w:rsid w:val="00994CD2"/>
    <w:rPr>
      <w:rFonts w:ascii="StarSymbol" w:hAnsi="StarSymbol" w:cs="StarSymbol"/>
      <w:sz w:val="18"/>
      <w:szCs w:val="18"/>
    </w:rPr>
  </w:style>
  <w:style w:type="character" w:customStyle="1" w:styleId="WW8Num54z0">
    <w:name w:val="WW8Num54z0"/>
    <w:rsid w:val="00994CD2"/>
    <w:rPr>
      <w:rFonts w:ascii="Wingdings" w:hAnsi="Wingdings" w:cs="Arial"/>
    </w:rPr>
  </w:style>
  <w:style w:type="character" w:customStyle="1" w:styleId="WW8Num54z1">
    <w:name w:val="WW8Num54z1"/>
    <w:rsid w:val="00994CD2"/>
    <w:rPr>
      <w:rFonts w:ascii="Wingdings 2" w:hAnsi="Wingdings 2" w:cs="Courier New"/>
    </w:rPr>
  </w:style>
  <w:style w:type="character" w:customStyle="1" w:styleId="WW8Num54z2">
    <w:name w:val="WW8Num54z2"/>
    <w:rsid w:val="00994CD2"/>
    <w:rPr>
      <w:rFonts w:ascii="StarSymbol" w:hAnsi="StarSymbol" w:cs="StarSymbol"/>
    </w:rPr>
  </w:style>
  <w:style w:type="character" w:customStyle="1" w:styleId="WW8Num62z0">
    <w:name w:val="WW8Num62z0"/>
    <w:rsid w:val="00994CD2"/>
    <w:rPr>
      <w:rFonts w:ascii="Arial" w:hAnsi="Arial" w:cs="Arial"/>
    </w:rPr>
  </w:style>
  <w:style w:type="character" w:customStyle="1" w:styleId="WW8Num62z1">
    <w:name w:val="WW8Num62z1"/>
    <w:rsid w:val="00994CD2"/>
    <w:rPr>
      <w:rFonts w:ascii="Courier New" w:hAnsi="Courier New" w:cs="Courier New"/>
    </w:rPr>
  </w:style>
  <w:style w:type="character" w:customStyle="1" w:styleId="WW8Num62z2">
    <w:name w:val="WW8Num62z2"/>
    <w:rsid w:val="00994CD2"/>
    <w:rPr>
      <w:rFonts w:ascii="Wingdings" w:hAnsi="Wingdings" w:cs="Wingdings"/>
    </w:rPr>
  </w:style>
  <w:style w:type="character" w:customStyle="1" w:styleId="WW8Num62z3">
    <w:name w:val="WW8Num62z3"/>
    <w:rsid w:val="00994CD2"/>
    <w:rPr>
      <w:rFonts w:ascii="Symbol" w:hAnsi="Symbol" w:cs="Symbol"/>
    </w:rPr>
  </w:style>
  <w:style w:type="character" w:styleId="Hyperlink">
    <w:name w:val="Hyperlink"/>
    <w:uiPriority w:val="99"/>
    <w:rsid w:val="00994CD2"/>
    <w:rPr>
      <w:color w:val="0000FF"/>
      <w:u w:val="single"/>
    </w:rPr>
  </w:style>
  <w:style w:type="character" w:styleId="PageNumber">
    <w:name w:val="page number"/>
    <w:basedOn w:val="DefaultParagraphFont"/>
    <w:rsid w:val="00994CD2"/>
  </w:style>
  <w:style w:type="character" w:styleId="CommentReference">
    <w:name w:val="annotation reference"/>
    <w:rsid w:val="00994CD2"/>
    <w:rPr>
      <w:sz w:val="16"/>
      <w:szCs w:val="16"/>
    </w:rPr>
  </w:style>
  <w:style w:type="character" w:customStyle="1" w:styleId="FootnoteCharacters">
    <w:name w:val="Footnote Characters"/>
    <w:rsid w:val="00994CD2"/>
    <w:rPr>
      <w:vertAlign w:val="superscript"/>
    </w:rPr>
  </w:style>
  <w:style w:type="character" w:styleId="FollowedHyperlink">
    <w:name w:val="FollowedHyperlink"/>
    <w:rsid w:val="00994CD2"/>
    <w:rPr>
      <w:color w:val="800080"/>
      <w:u w:val="single"/>
    </w:rPr>
  </w:style>
  <w:style w:type="character" w:styleId="LineNumber">
    <w:name w:val="line number"/>
    <w:basedOn w:val="DefaultParagraphFont"/>
    <w:rsid w:val="00994CD2"/>
  </w:style>
  <w:style w:type="character" w:styleId="Strong">
    <w:name w:val="Strong"/>
    <w:qFormat/>
    <w:rsid w:val="00994CD2"/>
    <w:rPr>
      <w:b/>
      <w:bCs/>
    </w:rPr>
  </w:style>
  <w:style w:type="character" w:customStyle="1" w:styleId="NormativeReference">
    <w:name w:val="Normative Reference"/>
    <w:rsid w:val="00994CD2"/>
    <w:rPr>
      <w:b/>
    </w:rPr>
  </w:style>
  <w:style w:type="character" w:customStyle="1" w:styleId="WW-FootnoteCharacters">
    <w:name w:val="WW-Footnote Characters"/>
    <w:rsid w:val="00994CD2"/>
    <w:rPr>
      <w:vertAlign w:val="superscript"/>
    </w:rPr>
  </w:style>
  <w:style w:type="character" w:customStyle="1" w:styleId="Appelnotedebasdep2">
    <w:name w:val="Appel note de bas de p.2"/>
    <w:rsid w:val="00994CD2"/>
    <w:rPr>
      <w:vertAlign w:val="superscript"/>
    </w:rPr>
  </w:style>
  <w:style w:type="character" w:customStyle="1" w:styleId="BalloonTextChar">
    <w:name w:val="Balloon Text Char"/>
    <w:rsid w:val="00994CD2"/>
    <w:rPr>
      <w:rFonts w:ascii="Tahoma" w:hAnsi="Tahoma" w:cs="Tahoma"/>
      <w:sz w:val="16"/>
      <w:szCs w:val="16"/>
      <w:lang w:val="en-GB"/>
    </w:rPr>
  </w:style>
  <w:style w:type="character" w:styleId="FootnoteReference">
    <w:name w:val="footnote reference"/>
    <w:rsid w:val="00994CD2"/>
    <w:rPr>
      <w:vertAlign w:val="superscript"/>
    </w:rPr>
  </w:style>
  <w:style w:type="character" w:styleId="EndnoteReference">
    <w:name w:val="endnote reference"/>
    <w:rsid w:val="00994CD2"/>
    <w:rPr>
      <w:vertAlign w:val="superscript"/>
    </w:rPr>
  </w:style>
  <w:style w:type="character" w:customStyle="1" w:styleId="EndnoteCharacters">
    <w:name w:val="Endnote Characters"/>
    <w:rsid w:val="00994CD2"/>
  </w:style>
  <w:style w:type="paragraph" w:customStyle="1" w:styleId="Heading">
    <w:name w:val="Heading"/>
    <w:basedOn w:val="Normal"/>
    <w:next w:val="BodyText"/>
    <w:rsid w:val="00994CD2"/>
    <w:pPr>
      <w:keepNext/>
      <w:spacing w:before="240" w:after="120"/>
    </w:pPr>
    <w:rPr>
      <w:rFonts w:eastAsia="AR PL UMing HK" w:cs="Lohit Hindi"/>
      <w:sz w:val="28"/>
      <w:szCs w:val="28"/>
    </w:rPr>
  </w:style>
  <w:style w:type="paragraph" w:styleId="BodyText">
    <w:name w:val="Body Text"/>
    <w:basedOn w:val="Normal"/>
    <w:rsid w:val="00994CD2"/>
    <w:rPr>
      <w:rFonts w:ascii="Times New Roman" w:hAnsi="Times New Roman" w:cs="Times New Roman"/>
      <w:sz w:val="24"/>
    </w:rPr>
  </w:style>
  <w:style w:type="paragraph" w:styleId="List">
    <w:name w:val="List"/>
    <w:basedOn w:val="Normal"/>
    <w:rsid w:val="00994CD2"/>
    <w:pPr>
      <w:ind w:left="283" w:hanging="283"/>
    </w:p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uiPriority w:val="35"/>
    <w:qFormat/>
    <w:rsid w:val="006C6C4D"/>
    <w:pPr>
      <w:spacing w:after="0"/>
    </w:pPr>
    <w:rPr>
      <w:bCs/>
      <w:sz w:val="18"/>
    </w:rPr>
  </w:style>
  <w:style w:type="paragraph" w:customStyle="1" w:styleId="Index">
    <w:name w:val="Index"/>
    <w:basedOn w:val="Normal"/>
    <w:rsid w:val="00994CD2"/>
    <w:pPr>
      <w:suppressLineNumbers/>
    </w:pPr>
    <w:rPr>
      <w:rFonts w:cs="Lohit Hindi"/>
    </w:rPr>
  </w:style>
  <w:style w:type="paragraph" w:styleId="Header">
    <w:name w:val="header"/>
    <w:basedOn w:val="Normal"/>
    <w:rsid w:val="00994CD2"/>
    <w:pPr>
      <w:tabs>
        <w:tab w:val="center" w:pos="4320"/>
        <w:tab w:val="right" w:pos="8640"/>
      </w:tabs>
    </w:pPr>
  </w:style>
  <w:style w:type="paragraph" w:styleId="Footer">
    <w:name w:val="footer"/>
    <w:basedOn w:val="Normal"/>
    <w:rsid w:val="00994CD2"/>
    <w:pPr>
      <w:tabs>
        <w:tab w:val="center" w:pos="4320"/>
        <w:tab w:val="right" w:pos="8640"/>
      </w:tabs>
    </w:pPr>
  </w:style>
  <w:style w:type="paragraph" w:styleId="TOC1">
    <w:name w:val="toc 1"/>
    <w:basedOn w:val="Normal"/>
    <w:next w:val="Normal"/>
    <w:uiPriority w:val="39"/>
    <w:rsid w:val="00C177CA"/>
    <w:pPr>
      <w:tabs>
        <w:tab w:val="left" w:pos="400"/>
        <w:tab w:val="right" w:leader="dot" w:pos="9073"/>
      </w:tabs>
      <w:spacing w:before="120" w:after="120"/>
    </w:pPr>
    <w:rPr>
      <w:bCs/>
      <w:lang w:val="de-DE"/>
    </w:rPr>
  </w:style>
  <w:style w:type="paragraph" w:styleId="TOC2">
    <w:name w:val="toc 2"/>
    <w:basedOn w:val="Normal"/>
    <w:next w:val="Normal"/>
    <w:uiPriority w:val="39"/>
    <w:rsid w:val="00994CD2"/>
    <w:pPr>
      <w:ind w:left="200"/>
    </w:pPr>
  </w:style>
  <w:style w:type="paragraph" w:styleId="TOC3">
    <w:name w:val="toc 3"/>
    <w:basedOn w:val="Normal"/>
    <w:next w:val="Normal"/>
    <w:uiPriority w:val="39"/>
    <w:rsid w:val="00994CD2"/>
    <w:pPr>
      <w:ind w:left="400"/>
    </w:pPr>
    <w:rPr>
      <w:iCs/>
    </w:rPr>
  </w:style>
  <w:style w:type="paragraph" w:styleId="TOC4">
    <w:name w:val="toc 4"/>
    <w:basedOn w:val="Normal"/>
    <w:next w:val="Normal"/>
    <w:uiPriority w:val="39"/>
    <w:rsid w:val="00994CD2"/>
    <w:pPr>
      <w:ind w:left="600"/>
    </w:pPr>
    <w:rPr>
      <w:szCs w:val="21"/>
    </w:rPr>
  </w:style>
  <w:style w:type="paragraph" w:styleId="Index1">
    <w:name w:val="index 1"/>
    <w:basedOn w:val="Normal"/>
    <w:next w:val="Normal"/>
    <w:rsid w:val="00994CD2"/>
    <w:pPr>
      <w:ind w:left="200" w:hanging="200"/>
    </w:pPr>
    <w:rPr>
      <w:rFonts w:ascii="Times New Roman" w:hAnsi="Times New Roman" w:cs="Times New Roman"/>
      <w:sz w:val="18"/>
      <w:szCs w:val="18"/>
    </w:rPr>
  </w:style>
  <w:style w:type="paragraph" w:styleId="Index2">
    <w:name w:val="index 2"/>
    <w:basedOn w:val="Normal"/>
    <w:next w:val="Normal"/>
    <w:rsid w:val="00994CD2"/>
    <w:pPr>
      <w:ind w:left="400" w:hanging="200"/>
    </w:pPr>
    <w:rPr>
      <w:rFonts w:ascii="Times New Roman" w:hAnsi="Times New Roman" w:cs="Times New Roman"/>
      <w:sz w:val="18"/>
      <w:szCs w:val="18"/>
    </w:rPr>
  </w:style>
  <w:style w:type="paragraph" w:styleId="Index3">
    <w:name w:val="index 3"/>
    <w:basedOn w:val="Normal"/>
    <w:next w:val="Normal"/>
    <w:rsid w:val="00994CD2"/>
    <w:pPr>
      <w:ind w:left="600" w:hanging="200"/>
    </w:pPr>
    <w:rPr>
      <w:rFonts w:ascii="Times New Roman" w:hAnsi="Times New Roman" w:cs="Times New Roman"/>
      <w:sz w:val="18"/>
      <w:szCs w:val="18"/>
    </w:rPr>
  </w:style>
  <w:style w:type="paragraph" w:styleId="Index4">
    <w:name w:val="index 4"/>
    <w:basedOn w:val="Normal"/>
    <w:next w:val="Normal"/>
    <w:rsid w:val="00994CD2"/>
    <w:pPr>
      <w:ind w:left="800" w:hanging="200"/>
    </w:pPr>
    <w:rPr>
      <w:rFonts w:ascii="Times New Roman" w:hAnsi="Times New Roman" w:cs="Times New Roman"/>
      <w:sz w:val="18"/>
      <w:szCs w:val="18"/>
    </w:rPr>
  </w:style>
  <w:style w:type="paragraph" w:styleId="Index5">
    <w:name w:val="index 5"/>
    <w:basedOn w:val="Normal"/>
    <w:next w:val="Normal"/>
    <w:rsid w:val="00994CD2"/>
    <w:pPr>
      <w:ind w:left="1000" w:hanging="200"/>
    </w:pPr>
    <w:rPr>
      <w:rFonts w:ascii="Times New Roman" w:hAnsi="Times New Roman" w:cs="Times New Roman"/>
      <w:sz w:val="18"/>
      <w:szCs w:val="18"/>
    </w:rPr>
  </w:style>
  <w:style w:type="paragraph" w:styleId="Index6">
    <w:name w:val="index 6"/>
    <w:basedOn w:val="Normal"/>
    <w:next w:val="Normal"/>
    <w:rsid w:val="00994CD2"/>
    <w:pPr>
      <w:ind w:left="1200" w:hanging="200"/>
    </w:pPr>
    <w:rPr>
      <w:rFonts w:ascii="Times New Roman" w:hAnsi="Times New Roman" w:cs="Times New Roman"/>
      <w:sz w:val="18"/>
      <w:szCs w:val="18"/>
    </w:rPr>
  </w:style>
  <w:style w:type="paragraph" w:styleId="Index7">
    <w:name w:val="index 7"/>
    <w:basedOn w:val="Normal"/>
    <w:next w:val="Normal"/>
    <w:rsid w:val="00994CD2"/>
    <w:pPr>
      <w:ind w:left="1400" w:hanging="200"/>
    </w:pPr>
    <w:rPr>
      <w:rFonts w:ascii="Times New Roman" w:hAnsi="Times New Roman" w:cs="Times New Roman"/>
      <w:sz w:val="18"/>
      <w:szCs w:val="18"/>
    </w:rPr>
  </w:style>
  <w:style w:type="paragraph" w:styleId="Index8">
    <w:name w:val="index 8"/>
    <w:basedOn w:val="Normal"/>
    <w:next w:val="Normal"/>
    <w:rsid w:val="00994CD2"/>
    <w:pPr>
      <w:ind w:left="1600" w:hanging="200"/>
    </w:pPr>
    <w:rPr>
      <w:rFonts w:ascii="Times New Roman" w:hAnsi="Times New Roman" w:cs="Times New Roman"/>
      <w:sz w:val="18"/>
      <w:szCs w:val="18"/>
    </w:rPr>
  </w:style>
  <w:style w:type="paragraph" w:styleId="Index9">
    <w:name w:val="index 9"/>
    <w:basedOn w:val="Normal"/>
    <w:next w:val="Normal"/>
    <w:rsid w:val="00994CD2"/>
    <w:pPr>
      <w:ind w:left="1800" w:hanging="200"/>
    </w:pPr>
    <w:rPr>
      <w:rFonts w:ascii="Times New Roman" w:hAnsi="Times New Roman" w:cs="Times New Roman"/>
      <w:sz w:val="18"/>
      <w:szCs w:val="18"/>
    </w:rPr>
  </w:style>
  <w:style w:type="paragraph" w:styleId="IndexHeading">
    <w:name w:val="index heading"/>
    <w:basedOn w:val="Normal"/>
    <w:next w:val="Index1"/>
    <w:rsid w:val="00994CD2"/>
    <w:pPr>
      <w:spacing w:before="240" w:after="120"/>
      <w:jc w:val="center"/>
    </w:pPr>
    <w:rPr>
      <w:rFonts w:ascii="Times New Roman" w:hAnsi="Times New Roman" w:cs="Times New Roman"/>
      <w:b/>
      <w:bCs/>
      <w:sz w:val="26"/>
      <w:szCs w:val="26"/>
    </w:rPr>
  </w:style>
  <w:style w:type="paragraph" w:styleId="CommentText">
    <w:name w:val="annotation text"/>
    <w:basedOn w:val="Normal"/>
    <w:link w:val="CommentTextChar"/>
    <w:rsid w:val="00994CD2"/>
    <w:rPr>
      <w:rFonts w:cs="Times New Roman"/>
    </w:rPr>
  </w:style>
  <w:style w:type="paragraph" w:customStyle="1" w:styleId="CommentSubject1">
    <w:name w:val="Comment Subject1"/>
    <w:basedOn w:val="CommentText"/>
    <w:next w:val="CommentText"/>
    <w:rsid w:val="00994CD2"/>
    <w:rPr>
      <w:b/>
      <w:bCs/>
    </w:rPr>
  </w:style>
  <w:style w:type="paragraph" w:customStyle="1" w:styleId="BalloonText1">
    <w:name w:val="Balloon Text1"/>
    <w:basedOn w:val="Normal"/>
    <w:rsid w:val="00994CD2"/>
    <w:rPr>
      <w:rFonts w:ascii="Tahoma" w:hAnsi="Tahoma" w:cs="Tahoma"/>
      <w:sz w:val="16"/>
      <w:szCs w:val="16"/>
    </w:rPr>
  </w:style>
  <w:style w:type="paragraph" w:styleId="FootnoteText">
    <w:name w:val="footnote text"/>
    <w:basedOn w:val="Normal"/>
    <w:link w:val="FootnoteTextChar"/>
    <w:rsid w:val="00994CD2"/>
    <w:rPr>
      <w:rFonts w:cs="Times New Roman"/>
      <w:sz w:val="16"/>
    </w:rPr>
  </w:style>
  <w:style w:type="paragraph" w:customStyle="1" w:styleId="NormalIndent1">
    <w:name w:val="Normal Indent 1"/>
    <w:basedOn w:val="Normal"/>
    <w:rsid w:val="00994CD2"/>
    <w:rPr>
      <w:rFonts w:ascii="Times New Roman" w:hAnsi="Times New Roman" w:cs="Times New Roman"/>
    </w:rPr>
  </w:style>
  <w:style w:type="paragraph" w:styleId="NormalWeb">
    <w:name w:val="Normal (Web)"/>
    <w:basedOn w:val="Normal"/>
    <w:uiPriority w:val="99"/>
    <w:rsid w:val="00994CD2"/>
    <w:pPr>
      <w:spacing w:before="100" w:after="100"/>
    </w:pPr>
    <w:rPr>
      <w:rFonts w:ascii="Times New Roman" w:hAnsi="Times New Roman" w:cs="Times New Roman"/>
      <w:sz w:val="24"/>
      <w:szCs w:val="24"/>
      <w:lang w:val="en-US"/>
    </w:rPr>
  </w:style>
  <w:style w:type="paragraph" w:customStyle="1" w:styleId="Text1">
    <w:name w:val="Text 1"/>
    <w:basedOn w:val="Normal"/>
    <w:rsid w:val="00994CD2"/>
    <w:pPr>
      <w:spacing w:before="0" w:after="240"/>
      <w:ind w:left="482"/>
    </w:pPr>
    <w:rPr>
      <w:rFonts w:ascii="Times New Roman" w:hAnsi="Times New Roman" w:cs="Times New Roman"/>
      <w:sz w:val="24"/>
    </w:rPr>
  </w:style>
  <w:style w:type="paragraph" w:styleId="TOC5">
    <w:name w:val="toc 5"/>
    <w:basedOn w:val="Normal"/>
    <w:next w:val="Normal"/>
    <w:uiPriority w:val="39"/>
    <w:rsid w:val="00994CD2"/>
    <w:pPr>
      <w:ind w:left="800"/>
    </w:pPr>
  </w:style>
  <w:style w:type="paragraph" w:customStyle="1" w:styleId="StyleTitre1Gauche0cmSuspendu076cm">
    <w:name w:val="Style Titre 1 + Gauche :  0 cm Suspendu : 076 cm"/>
    <w:basedOn w:val="Heading1"/>
    <w:rsid w:val="00994CD2"/>
    <w:pPr>
      <w:numPr>
        <w:numId w:val="4"/>
      </w:numPr>
      <w:ind w:left="0" w:firstLine="0"/>
    </w:pPr>
    <w:rPr>
      <w:bCs/>
    </w:rPr>
  </w:style>
  <w:style w:type="paragraph" w:styleId="BodyText2">
    <w:name w:val="Body Text 2"/>
    <w:basedOn w:val="Normal"/>
    <w:rsid w:val="00994CD2"/>
    <w:rPr>
      <w:b/>
      <w:bCs/>
      <w:sz w:val="44"/>
      <w:szCs w:val="52"/>
      <w:lang w:val="en-US"/>
    </w:rPr>
  </w:style>
  <w:style w:type="paragraph" w:styleId="DocumentMap">
    <w:name w:val="Document Map"/>
    <w:basedOn w:val="Normal"/>
    <w:rsid w:val="00994CD2"/>
    <w:pPr>
      <w:shd w:val="clear" w:color="auto" w:fill="000080"/>
    </w:pPr>
    <w:rPr>
      <w:rFonts w:ascii="Tahoma" w:hAnsi="Tahoma" w:cs="Tahoma"/>
    </w:rPr>
  </w:style>
  <w:style w:type="paragraph" w:customStyle="1" w:styleId="Liste1">
    <w:name w:val="Liste1"/>
    <w:basedOn w:val="Normal"/>
    <w:rsid w:val="00994CD2"/>
    <w:pPr>
      <w:numPr>
        <w:numId w:val="2"/>
      </w:numPr>
      <w:ind w:left="-8840"/>
    </w:pPr>
  </w:style>
  <w:style w:type="paragraph" w:styleId="BodyText3">
    <w:name w:val="Body Text 3"/>
    <w:basedOn w:val="Normal"/>
    <w:rsid w:val="00994CD2"/>
    <w:pPr>
      <w:tabs>
        <w:tab w:val="left" w:pos="760"/>
      </w:tabs>
      <w:autoSpaceDE w:val="0"/>
    </w:pPr>
    <w:rPr>
      <w:i/>
    </w:rPr>
  </w:style>
  <w:style w:type="paragraph" w:customStyle="1" w:styleId="WW-Default">
    <w:name w:val="WW-Default"/>
    <w:rsid w:val="00994CD2"/>
    <w:pPr>
      <w:suppressAutoHyphens/>
      <w:autoSpaceDE w:val="0"/>
      <w:jc w:val="both"/>
    </w:pPr>
    <w:rPr>
      <w:rFonts w:ascii="Arial" w:hAnsi="Arial" w:cs="Arial"/>
      <w:color w:val="000000"/>
      <w:sz w:val="24"/>
      <w:szCs w:val="24"/>
      <w:lang w:val="nb-NO" w:eastAsia="ar-SA"/>
    </w:rPr>
  </w:style>
  <w:style w:type="paragraph" w:customStyle="1" w:styleId="Tabletext9">
    <w:name w:val="Table text (9)"/>
    <w:basedOn w:val="Normal"/>
    <w:rsid w:val="00994CD2"/>
    <w:pPr>
      <w:spacing w:line="210" w:lineRule="atLeast"/>
    </w:pPr>
    <w:rPr>
      <w:rFonts w:eastAsia="MS Mincho"/>
      <w:sz w:val="18"/>
    </w:rPr>
  </w:style>
  <w:style w:type="paragraph" w:styleId="BalloonText">
    <w:name w:val="Balloon Text"/>
    <w:basedOn w:val="Normal"/>
    <w:rsid w:val="00994CD2"/>
    <w:pPr>
      <w:spacing w:before="0" w:after="0"/>
    </w:pPr>
    <w:rPr>
      <w:rFonts w:ascii="Tahoma" w:hAnsi="Tahoma" w:cs="Tahoma"/>
      <w:sz w:val="16"/>
      <w:szCs w:val="16"/>
    </w:rPr>
  </w:style>
  <w:style w:type="paragraph" w:customStyle="1" w:styleId="Para">
    <w:name w:val="Para"/>
    <w:basedOn w:val="Normal"/>
    <w:rsid w:val="00994CD2"/>
    <w:pPr>
      <w:spacing w:before="113" w:after="0"/>
      <w:ind w:firstLine="540"/>
    </w:pPr>
  </w:style>
  <w:style w:type="paragraph" w:customStyle="1" w:styleId="TableContents">
    <w:name w:val="Table Contents"/>
    <w:basedOn w:val="Normal"/>
    <w:rsid w:val="00994CD2"/>
    <w:pPr>
      <w:suppressLineNumbers/>
    </w:pPr>
  </w:style>
  <w:style w:type="paragraph" w:customStyle="1" w:styleId="TableHeading">
    <w:name w:val="Table Heading"/>
    <w:basedOn w:val="TableContents"/>
    <w:rsid w:val="00994CD2"/>
    <w:pPr>
      <w:jc w:val="center"/>
    </w:pPr>
    <w:rPr>
      <w:b/>
      <w:bCs/>
    </w:rPr>
  </w:style>
  <w:style w:type="paragraph" w:styleId="TOC6">
    <w:name w:val="toc 6"/>
    <w:basedOn w:val="Index"/>
    <w:rsid w:val="00994CD2"/>
    <w:pPr>
      <w:tabs>
        <w:tab w:val="right" w:leader="dot" w:pos="8223"/>
      </w:tabs>
      <w:ind w:left="1415"/>
    </w:pPr>
  </w:style>
  <w:style w:type="paragraph" w:styleId="TOC7">
    <w:name w:val="toc 7"/>
    <w:basedOn w:val="Index"/>
    <w:rsid w:val="00994CD2"/>
    <w:pPr>
      <w:tabs>
        <w:tab w:val="right" w:leader="dot" w:pos="7940"/>
      </w:tabs>
      <w:ind w:left="1698"/>
    </w:pPr>
  </w:style>
  <w:style w:type="paragraph" w:styleId="TOC8">
    <w:name w:val="toc 8"/>
    <w:basedOn w:val="Index"/>
    <w:rsid w:val="00994CD2"/>
    <w:pPr>
      <w:tabs>
        <w:tab w:val="right" w:leader="dot" w:pos="7657"/>
      </w:tabs>
      <w:ind w:left="1981"/>
    </w:pPr>
  </w:style>
  <w:style w:type="paragraph" w:styleId="TOC9">
    <w:name w:val="toc 9"/>
    <w:basedOn w:val="Index"/>
    <w:rsid w:val="00994CD2"/>
    <w:pPr>
      <w:tabs>
        <w:tab w:val="right" w:leader="dot" w:pos="7374"/>
      </w:tabs>
      <w:ind w:left="2264"/>
    </w:pPr>
  </w:style>
  <w:style w:type="paragraph" w:customStyle="1" w:styleId="Contents10">
    <w:name w:val="Contents 10"/>
    <w:basedOn w:val="Index"/>
    <w:rsid w:val="00994CD2"/>
    <w:pPr>
      <w:tabs>
        <w:tab w:val="right" w:leader="dot" w:pos="7091"/>
      </w:tabs>
      <w:ind w:left="2547"/>
    </w:pPr>
  </w:style>
  <w:style w:type="paragraph" w:styleId="PlainText">
    <w:name w:val="Plain Text"/>
    <w:basedOn w:val="Normal"/>
    <w:link w:val="PlainTextChar"/>
    <w:uiPriority w:val="99"/>
    <w:unhideWhenUsed/>
    <w:rsid w:val="00787595"/>
    <w:pPr>
      <w:suppressAutoHyphens w:val="0"/>
      <w:spacing w:after="0"/>
    </w:pPr>
    <w:rPr>
      <w:rFonts w:ascii="Consolas" w:eastAsia="Calibri" w:hAnsi="Consolas" w:cs="Times New Roman"/>
      <w:sz w:val="21"/>
      <w:szCs w:val="21"/>
      <w:lang w:eastAsia="en-US"/>
    </w:rPr>
  </w:style>
  <w:style w:type="character" w:customStyle="1" w:styleId="PlainTextChar">
    <w:name w:val="Plain Text Char"/>
    <w:link w:val="PlainText"/>
    <w:uiPriority w:val="99"/>
    <w:rsid w:val="00787595"/>
    <w:rPr>
      <w:rFonts w:ascii="Consolas" w:eastAsia="Calibri" w:hAnsi="Consolas" w:cs="Consolas"/>
      <w:sz w:val="21"/>
      <w:szCs w:val="21"/>
      <w:lang w:eastAsia="en-US"/>
    </w:rPr>
  </w:style>
  <w:style w:type="table" w:customStyle="1" w:styleId="Tabellenraster">
    <w:name w:val="Tabellenraster"/>
    <w:basedOn w:val="TableNormal"/>
    <w:uiPriority w:val="59"/>
    <w:rsid w:val="00E4035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Subject">
    <w:name w:val="annotation subject"/>
    <w:basedOn w:val="CommentText"/>
    <w:next w:val="CommentText"/>
    <w:link w:val="CommentSubjectChar"/>
    <w:uiPriority w:val="99"/>
    <w:semiHidden/>
    <w:unhideWhenUsed/>
    <w:rsid w:val="004A5A04"/>
    <w:rPr>
      <w:b/>
      <w:bCs/>
    </w:rPr>
  </w:style>
  <w:style w:type="character" w:customStyle="1" w:styleId="CommentTextChar">
    <w:name w:val="Comment Text Char"/>
    <w:link w:val="CommentText"/>
    <w:rsid w:val="004A5A04"/>
    <w:rPr>
      <w:rFonts w:ascii="Arial" w:hAnsi="Arial" w:cs="Arial"/>
      <w:lang w:eastAsia="ar-SA"/>
    </w:rPr>
  </w:style>
  <w:style w:type="character" w:customStyle="1" w:styleId="CommentSubjectChar">
    <w:name w:val="Comment Subject Char"/>
    <w:basedOn w:val="CommentTextChar"/>
    <w:link w:val="CommentSubject"/>
    <w:rsid w:val="004A5A04"/>
    <w:rPr>
      <w:rFonts w:ascii="Arial" w:hAnsi="Arial" w:cs="Arial"/>
      <w:lang w:eastAsia="ar-SA"/>
    </w:rPr>
  </w:style>
  <w:style w:type="character" w:customStyle="1" w:styleId="FootnoteTextChar">
    <w:name w:val="Footnote Text Char"/>
    <w:link w:val="FootnoteText"/>
    <w:rsid w:val="006B0160"/>
    <w:rPr>
      <w:rFonts w:ascii="Arial" w:hAnsi="Arial" w:cs="Arial"/>
      <w:sz w:val="16"/>
      <w:lang w:eastAsia="ar-SA"/>
    </w:rPr>
  </w:style>
  <w:style w:type="paragraph" w:customStyle="1" w:styleId="Requirement">
    <w:name w:val="Requirement"/>
    <w:basedOn w:val="Normal"/>
    <w:link w:val="RequirementChar"/>
    <w:qFormat/>
    <w:rsid w:val="00A10C4C"/>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pacing w:before="120" w:after="120"/>
    </w:pPr>
    <w:rPr>
      <w:rFonts w:cs="Times New Roman"/>
    </w:rPr>
  </w:style>
  <w:style w:type="paragraph" w:customStyle="1" w:styleId="Recommendation">
    <w:name w:val="Recommendation"/>
    <w:basedOn w:val="Normal"/>
    <w:link w:val="RecommendationChar"/>
    <w:qFormat/>
    <w:rsid w:val="00A10C4C"/>
    <w:pPr>
      <w:keepLines/>
      <w:pBdr>
        <w:top w:val="dashSmallGap" w:sz="4" w:space="1" w:color="auto"/>
        <w:left w:val="dashSmallGap" w:sz="4" w:space="4" w:color="auto"/>
        <w:bottom w:val="dashSmallGap" w:sz="4" w:space="1" w:color="auto"/>
        <w:right w:val="dashSmallGap" w:sz="4" w:space="4" w:color="auto"/>
      </w:pBdr>
      <w:spacing w:before="120" w:after="120"/>
    </w:pPr>
    <w:rPr>
      <w:rFonts w:cs="Times New Roman"/>
    </w:rPr>
  </w:style>
  <w:style w:type="paragraph" w:customStyle="1" w:styleId="XMLExample">
    <w:name w:val="XML Example"/>
    <w:basedOn w:val="Normal"/>
    <w:link w:val="XMLExampleChar"/>
    <w:qFormat/>
    <w:rsid w:val="00C3048F"/>
    <w:pPr>
      <w:shd w:val="clear" w:color="auto" w:fill="D9D9D9"/>
      <w:tabs>
        <w:tab w:val="left" w:pos="284"/>
        <w:tab w:val="left" w:pos="567"/>
        <w:tab w:val="left" w:pos="851"/>
        <w:tab w:val="left" w:pos="1134"/>
        <w:tab w:val="left" w:pos="1418"/>
        <w:tab w:val="left" w:pos="1701"/>
        <w:tab w:val="left" w:pos="1985"/>
        <w:tab w:val="left" w:pos="2268"/>
        <w:tab w:val="left" w:pos="2552"/>
      </w:tabs>
      <w:suppressAutoHyphens w:val="0"/>
      <w:autoSpaceDE w:val="0"/>
      <w:autoSpaceDN w:val="0"/>
      <w:adjustRightInd w:val="0"/>
      <w:spacing w:after="0"/>
      <w:jc w:val="left"/>
    </w:pPr>
    <w:rPr>
      <w:rFonts w:ascii="Courier New" w:hAnsi="Courier New" w:cs="Times New Roman"/>
      <w:noProof/>
      <w:shd w:val="clear" w:color="auto" w:fill="D9D9D9"/>
      <w:lang w:val="en-US" w:eastAsia="da-DK"/>
    </w:rPr>
  </w:style>
  <w:style w:type="paragraph" w:customStyle="1" w:styleId="XMLHighlight">
    <w:name w:val="XML Highlight"/>
    <w:basedOn w:val="XMLExample"/>
    <w:link w:val="XMLHighlightChar"/>
    <w:qFormat/>
    <w:rsid w:val="00A10C4C"/>
    <w:pPr>
      <w:shd w:val="clear" w:color="auto" w:fill="FFFF99"/>
    </w:pPr>
    <w:rPr>
      <w:shd w:val="clear" w:color="auto" w:fill="FFFF99"/>
    </w:rPr>
  </w:style>
  <w:style w:type="paragraph" w:customStyle="1" w:styleId="xmlhighlight0">
    <w:name w:val="xml highlight"/>
    <w:basedOn w:val="XMLHighlight"/>
    <w:link w:val="xmlhighlightChar0"/>
    <w:rsid w:val="006C6A4E"/>
    <w:pPr>
      <w:ind w:firstLine="708"/>
    </w:pPr>
  </w:style>
  <w:style w:type="paragraph" w:customStyle="1" w:styleId="xmlgrey">
    <w:name w:val="xml grey"/>
    <w:basedOn w:val="XMLExample"/>
    <w:link w:val="xmlgreyChar"/>
    <w:rsid w:val="00C3048F"/>
  </w:style>
  <w:style w:type="character" w:customStyle="1" w:styleId="XMLExampleChar">
    <w:name w:val="XML Example Char"/>
    <w:link w:val="XMLExample"/>
    <w:rsid w:val="00C3048F"/>
    <w:rPr>
      <w:rFonts w:ascii="Courier New" w:hAnsi="Courier New" w:cs="Courier New"/>
      <w:noProof/>
      <w:shd w:val="clear" w:color="auto" w:fill="D9D9D9"/>
      <w:lang w:val="en-US" w:eastAsia="da-DK"/>
    </w:rPr>
  </w:style>
  <w:style w:type="character" w:customStyle="1" w:styleId="XMLHighlightChar">
    <w:name w:val="XML Highlight Char"/>
    <w:link w:val="XMLHighlight"/>
    <w:rsid w:val="006C6A4E"/>
    <w:rPr>
      <w:rFonts w:ascii="Courier New" w:hAnsi="Courier New" w:cs="Courier New"/>
      <w:noProof/>
      <w:shd w:val="clear" w:color="auto" w:fill="FFFF99"/>
      <w:lang w:val="en-US" w:eastAsia="da-DK"/>
    </w:rPr>
  </w:style>
  <w:style w:type="character" w:customStyle="1" w:styleId="xmlhighlightChar0">
    <w:name w:val="xml highlight Char"/>
    <w:basedOn w:val="XMLHighlightChar"/>
    <w:link w:val="xmlhighlight0"/>
    <w:rsid w:val="006C6A4E"/>
    <w:rPr>
      <w:rFonts w:ascii="Courier New" w:hAnsi="Courier New" w:cs="Courier New"/>
      <w:noProof/>
      <w:shd w:val="clear" w:color="auto" w:fill="FFFF99"/>
      <w:lang w:val="en-US" w:eastAsia="da-DK"/>
    </w:rPr>
  </w:style>
  <w:style w:type="character" w:styleId="Emphasis">
    <w:name w:val="Emphasis"/>
    <w:uiPriority w:val="20"/>
    <w:qFormat/>
    <w:rsid w:val="00A43DB3"/>
    <w:rPr>
      <w:i/>
      <w:iCs/>
    </w:rPr>
  </w:style>
  <w:style w:type="character" w:customStyle="1" w:styleId="xmlgreyChar">
    <w:name w:val="xml grey Char"/>
    <w:basedOn w:val="XMLExampleChar"/>
    <w:link w:val="xmlgrey"/>
    <w:rsid w:val="00C3048F"/>
    <w:rPr>
      <w:rFonts w:ascii="Courier New" w:hAnsi="Courier New" w:cs="Courier New"/>
      <w:noProof/>
      <w:shd w:val="clear" w:color="auto" w:fill="D9D9D9"/>
      <w:lang w:val="en-US" w:eastAsia="da-DK"/>
    </w:rPr>
  </w:style>
  <w:style w:type="character" w:customStyle="1" w:styleId="IntensiveHervorhebung1">
    <w:name w:val="Intensive Hervorhebung1"/>
    <w:uiPriority w:val="21"/>
    <w:qFormat/>
    <w:rsid w:val="00A43DB3"/>
    <w:rPr>
      <w:b/>
      <w:bCs/>
      <w:i/>
      <w:iCs/>
      <w:color w:val="4F81BD"/>
    </w:rPr>
  </w:style>
  <w:style w:type="paragraph" w:customStyle="1" w:styleId="requirementtext">
    <w:name w:val="requirement text"/>
    <w:basedOn w:val="Requirement"/>
    <w:link w:val="requirementtextChar1"/>
    <w:qFormat/>
    <w:rsid w:val="002F4508"/>
  </w:style>
  <w:style w:type="paragraph" w:customStyle="1" w:styleId="ConformanceClass">
    <w:name w:val="Conformance Class"/>
    <w:basedOn w:val="Requirement"/>
    <w:link w:val="ConformanceClassChar"/>
    <w:qFormat/>
    <w:rsid w:val="004964AF"/>
    <w:rPr>
      <w:b/>
      <w:color w:val="CC0099"/>
    </w:rPr>
  </w:style>
  <w:style w:type="character" w:customStyle="1" w:styleId="RequirementChar">
    <w:name w:val="Requirement Char"/>
    <w:link w:val="Requirement"/>
    <w:rsid w:val="002F4508"/>
    <w:rPr>
      <w:rFonts w:ascii="Arial" w:hAnsi="Arial"/>
      <w:lang w:eastAsia="ar-SA"/>
    </w:rPr>
  </w:style>
  <w:style w:type="character" w:customStyle="1" w:styleId="requirementtextChar">
    <w:name w:val="requirement text Char"/>
    <w:basedOn w:val="RequirementChar"/>
    <w:rsid w:val="002F4508"/>
    <w:rPr>
      <w:rFonts w:ascii="Arial" w:hAnsi="Arial"/>
      <w:lang w:eastAsia="ar-SA"/>
    </w:rPr>
  </w:style>
  <w:style w:type="character" w:customStyle="1" w:styleId="SchwacheHervorhebung1">
    <w:name w:val="Schwache Hervorhebung1"/>
    <w:uiPriority w:val="19"/>
    <w:qFormat/>
    <w:rsid w:val="00D93A99"/>
    <w:rPr>
      <w:i/>
      <w:iCs/>
      <w:color w:val="808080"/>
    </w:rPr>
  </w:style>
  <w:style w:type="character" w:customStyle="1" w:styleId="ConformanceClassChar">
    <w:name w:val="Conformance Class Char"/>
    <w:link w:val="ConformanceClass"/>
    <w:rsid w:val="004964AF"/>
    <w:rPr>
      <w:rFonts w:ascii="Arial" w:hAnsi="Arial"/>
      <w:b/>
      <w:color w:val="CC0099"/>
      <w:lang w:eastAsia="ar-SA"/>
    </w:rPr>
  </w:style>
  <w:style w:type="paragraph" w:customStyle="1" w:styleId="ColorfulShading-Accent31">
    <w:name w:val="Colorful Shading - Accent 31"/>
    <w:basedOn w:val="Normal"/>
    <w:uiPriority w:val="34"/>
    <w:qFormat/>
    <w:rsid w:val="007D146D"/>
    <w:pPr>
      <w:ind w:left="720"/>
    </w:pPr>
  </w:style>
  <w:style w:type="paragraph" w:customStyle="1" w:styleId="Exampletitle">
    <w:name w:val="Example title"/>
    <w:basedOn w:val="Normal"/>
    <w:link w:val="ExampletitleChar"/>
    <w:qFormat/>
    <w:rsid w:val="00CC00F9"/>
    <w:pPr>
      <w:keepNext/>
      <w:numPr>
        <w:numId w:val="19"/>
      </w:numPr>
      <w:tabs>
        <w:tab w:val="left" w:pos="1559"/>
      </w:tabs>
      <w:spacing w:before="240"/>
      <w:jc w:val="left"/>
    </w:pPr>
    <w:rPr>
      <w:rFonts w:cs="Times New Roman"/>
      <w:i/>
    </w:rPr>
  </w:style>
  <w:style w:type="paragraph" w:styleId="TableofFigures">
    <w:name w:val="table of figures"/>
    <w:basedOn w:val="Normal"/>
    <w:next w:val="Normal"/>
    <w:uiPriority w:val="99"/>
    <w:unhideWhenUsed/>
    <w:rsid w:val="002C1BBD"/>
  </w:style>
  <w:style w:type="character" w:customStyle="1" w:styleId="ExampletitleChar">
    <w:name w:val="Example title Char"/>
    <w:link w:val="Exampletitle"/>
    <w:rsid w:val="00662F2C"/>
    <w:rPr>
      <w:rFonts w:ascii="Arial" w:hAnsi="Arial"/>
      <w:i/>
      <w:lang w:eastAsia="ar-SA"/>
    </w:rPr>
  </w:style>
  <w:style w:type="paragraph" w:customStyle="1" w:styleId="TGStyle1">
    <w:name w:val="TG Style1"/>
    <w:basedOn w:val="requirementtext"/>
    <w:link w:val="TGStyle1Char"/>
    <w:qFormat/>
    <w:rsid w:val="00BE66DE"/>
    <w:pPr>
      <w:numPr>
        <w:numId w:val="20"/>
      </w:numPr>
    </w:pPr>
  </w:style>
  <w:style w:type="paragraph" w:customStyle="1" w:styleId="TGRecommend">
    <w:name w:val="TG Recommend"/>
    <w:basedOn w:val="Recommendation"/>
    <w:link w:val="TGRecommendChar"/>
    <w:qFormat/>
    <w:rsid w:val="000D740B"/>
    <w:pPr>
      <w:numPr>
        <w:numId w:val="21"/>
      </w:numPr>
      <w:tabs>
        <w:tab w:val="left" w:pos="2268"/>
      </w:tabs>
    </w:pPr>
  </w:style>
  <w:style w:type="character" w:customStyle="1" w:styleId="requirementtextChar1">
    <w:name w:val="requirement text Char1"/>
    <w:link w:val="requirementtext"/>
    <w:rsid w:val="00DC0A74"/>
    <w:rPr>
      <w:rFonts w:ascii="Arial" w:hAnsi="Arial"/>
      <w:lang w:eastAsia="ar-SA"/>
    </w:rPr>
  </w:style>
  <w:style w:type="character" w:customStyle="1" w:styleId="TGStyle1Char">
    <w:name w:val="TG Style1 Char"/>
    <w:basedOn w:val="requirementtextChar1"/>
    <w:link w:val="TGStyle1"/>
    <w:rsid w:val="00DC0A74"/>
    <w:rPr>
      <w:rFonts w:ascii="Arial" w:hAnsi="Arial"/>
      <w:lang w:eastAsia="ar-SA"/>
    </w:rPr>
  </w:style>
  <w:style w:type="paragraph" w:customStyle="1" w:styleId="LightGrid-Accent31">
    <w:name w:val="Light Grid - Accent 31"/>
    <w:basedOn w:val="Normal"/>
    <w:uiPriority w:val="34"/>
    <w:qFormat/>
    <w:rsid w:val="002E0CD5"/>
    <w:pPr>
      <w:ind w:left="720"/>
    </w:pPr>
  </w:style>
  <w:style w:type="character" w:customStyle="1" w:styleId="RecommendationChar">
    <w:name w:val="Recommendation Char"/>
    <w:link w:val="Recommendation"/>
    <w:rsid w:val="00E33C18"/>
    <w:rPr>
      <w:rFonts w:ascii="Arial" w:hAnsi="Arial"/>
      <w:lang w:eastAsia="ar-SA"/>
    </w:rPr>
  </w:style>
  <w:style w:type="character" w:customStyle="1" w:styleId="TGRecommendChar">
    <w:name w:val="TG Recommend Char"/>
    <w:basedOn w:val="RecommendationChar"/>
    <w:link w:val="TGRecommend"/>
    <w:rsid w:val="00E33C18"/>
    <w:rPr>
      <w:rFonts w:ascii="Arial" w:hAnsi="Arial"/>
      <w:lang w:eastAsia="ar-SA"/>
    </w:rPr>
  </w:style>
  <w:style w:type="paragraph" w:customStyle="1" w:styleId="LightList-Accent31">
    <w:name w:val="Light List - Accent 31"/>
    <w:hidden/>
    <w:uiPriority w:val="99"/>
    <w:semiHidden/>
    <w:rsid w:val="00BF0BE9"/>
    <w:rPr>
      <w:rFonts w:ascii="Arial" w:hAnsi="Arial" w:cs="Arial"/>
      <w:lang w:val="en-GB" w:eastAsia="ar-SA"/>
    </w:rPr>
  </w:style>
  <w:style w:type="paragraph" w:customStyle="1" w:styleId="Annex">
    <w:name w:val="Annex"/>
    <w:basedOn w:val="Heading1"/>
    <w:link w:val="AnnexChar"/>
    <w:qFormat/>
    <w:rsid w:val="00254089"/>
    <w:pPr>
      <w:numPr>
        <w:ilvl w:val="4"/>
      </w:numPr>
    </w:pPr>
    <w:rPr>
      <w:lang w:val="en-US"/>
    </w:rPr>
  </w:style>
  <w:style w:type="paragraph" w:customStyle="1" w:styleId="AnnexX">
    <w:name w:val="Annex X"/>
    <w:basedOn w:val="Annex"/>
    <w:link w:val="AnnexXChar"/>
    <w:qFormat/>
    <w:rsid w:val="00254089"/>
    <w:pPr>
      <w:numPr>
        <w:numId w:val="0"/>
      </w:numPr>
      <w:ind w:left="432"/>
    </w:pPr>
  </w:style>
  <w:style w:type="character" w:customStyle="1" w:styleId="Heading1Char">
    <w:name w:val="Heading 1 Char"/>
    <w:link w:val="Heading1"/>
    <w:rsid w:val="00254089"/>
    <w:rPr>
      <w:rFonts w:ascii="Arial" w:hAnsi="Arial"/>
      <w:b/>
      <w:kern w:val="1"/>
      <w:sz w:val="32"/>
      <w:lang w:eastAsia="ar-SA"/>
    </w:rPr>
  </w:style>
  <w:style w:type="character" w:customStyle="1" w:styleId="AnnexChar">
    <w:name w:val="Annex Char"/>
    <w:link w:val="Annex"/>
    <w:rsid w:val="00254089"/>
    <w:rPr>
      <w:rFonts w:ascii="Arial" w:hAnsi="Arial"/>
      <w:b/>
      <w:kern w:val="1"/>
      <w:sz w:val="32"/>
      <w:lang w:val="en-US" w:eastAsia="ar-SA"/>
    </w:rPr>
  </w:style>
  <w:style w:type="paragraph" w:customStyle="1" w:styleId="MediumGrid1-Accent21">
    <w:name w:val="Medium Grid 1 - Accent 21"/>
    <w:basedOn w:val="Normal"/>
    <w:uiPriority w:val="34"/>
    <w:qFormat/>
    <w:rsid w:val="00F45D1A"/>
    <w:pPr>
      <w:ind w:left="720"/>
    </w:pPr>
  </w:style>
  <w:style w:type="character" w:customStyle="1" w:styleId="AnnexXChar">
    <w:name w:val="Annex X Char"/>
    <w:basedOn w:val="AnnexChar"/>
    <w:link w:val="AnnexX"/>
    <w:rsid w:val="00254089"/>
    <w:rPr>
      <w:rFonts w:ascii="Arial" w:hAnsi="Arial"/>
      <w:b/>
      <w:kern w:val="1"/>
      <w:sz w:val="32"/>
      <w:lang w:val="en-US" w:eastAsia="ar-SA"/>
    </w:rPr>
  </w:style>
  <w:style w:type="paragraph" w:customStyle="1" w:styleId="MediumList2-Accent21">
    <w:name w:val="Medium List 2 - Accent 21"/>
    <w:hidden/>
    <w:uiPriority w:val="99"/>
    <w:semiHidden/>
    <w:rsid w:val="00791CEF"/>
    <w:rPr>
      <w:rFonts w:ascii="Arial" w:hAnsi="Arial" w:cs="Arial"/>
      <w:lang w:val="en-GB" w:eastAsia="ar-SA"/>
    </w:rPr>
  </w:style>
  <w:style w:type="paragraph" w:customStyle="1" w:styleId="Listepuces1">
    <w:name w:val="Liste à puces1"/>
    <w:basedOn w:val="Normal"/>
    <w:rsid w:val="00EA05FB"/>
    <w:pPr>
      <w:numPr>
        <w:ilvl w:val="1"/>
        <w:numId w:val="27"/>
      </w:numPr>
      <w:spacing w:line="230" w:lineRule="atLeast"/>
      <w:jc w:val="left"/>
    </w:pPr>
    <w:rPr>
      <w:rFonts w:eastAsia="MS Mincho" w:cs="Times New Roman"/>
    </w:rPr>
  </w:style>
  <w:style w:type="paragraph" w:customStyle="1" w:styleId="a2">
    <w:name w:val="a2"/>
    <w:basedOn w:val="Heading2"/>
    <w:next w:val="Normal"/>
    <w:link w:val="a2Char"/>
    <w:rsid w:val="00EA05FB"/>
    <w:pPr>
      <w:numPr>
        <w:ilvl w:val="2"/>
        <w:numId w:val="27"/>
      </w:numPr>
      <w:tabs>
        <w:tab w:val="left" w:pos="500"/>
        <w:tab w:val="left" w:pos="720"/>
      </w:tabs>
      <w:spacing w:before="270" w:after="120" w:line="270" w:lineRule="exact"/>
      <w:jc w:val="left"/>
    </w:pPr>
    <w:rPr>
      <w:rFonts w:eastAsia="MS Mincho" w:cs="Times New Roman"/>
      <w:i w:val="0"/>
      <w:sz w:val="24"/>
    </w:rPr>
  </w:style>
  <w:style w:type="character" w:customStyle="1" w:styleId="a2Char">
    <w:name w:val="a2 Char"/>
    <w:link w:val="a2"/>
    <w:rsid w:val="00EA05FB"/>
    <w:rPr>
      <w:rFonts w:ascii="Arial" w:eastAsia="MS Mincho" w:hAnsi="Arial"/>
      <w:b/>
      <w:sz w:val="24"/>
      <w:lang w:eastAsia="ar-SA"/>
    </w:rPr>
  </w:style>
  <w:style w:type="paragraph" w:customStyle="1" w:styleId="a5">
    <w:name w:val="a5"/>
    <w:basedOn w:val="Heading5"/>
    <w:next w:val="Normal"/>
    <w:rsid w:val="00EA05FB"/>
    <w:pPr>
      <w:keepNext/>
      <w:numPr>
        <w:numId w:val="27"/>
      </w:numPr>
      <w:tabs>
        <w:tab w:val="left" w:pos="1140"/>
        <w:tab w:val="left" w:pos="1360"/>
      </w:tabs>
      <w:spacing w:before="60" w:after="240" w:line="230" w:lineRule="exact"/>
      <w:jc w:val="left"/>
    </w:pPr>
    <w:rPr>
      <w:rFonts w:eastAsia="MS Mincho" w:cs="Times New Roman"/>
      <w:b w:val="0"/>
      <w:bCs w:val="0"/>
      <w:i w:val="0"/>
      <w:iCs w:val="0"/>
      <w:sz w:val="20"/>
      <w:szCs w:val="20"/>
    </w:rPr>
  </w:style>
  <w:style w:type="paragraph" w:customStyle="1" w:styleId="head">
    <w:name w:val="head"/>
    <w:basedOn w:val="a2"/>
    <w:rsid w:val="00A16FBC"/>
    <w:pPr>
      <w:numPr>
        <w:ilvl w:val="0"/>
        <w:numId w:val="0"/>
      </w:numPr>
      <w:ind w:left="720" w:hanging="720"/>
    </w:pPr>
    <w:rPr>
      <w:lang w:val="en-US"/>
    </w:rPr>
  </w:style>
  <w:style w:type="paragraph" w:styleId="HTMLPreformatted">
    <w:name w:val="HTML Preformatted"/>
    <w:basedOn w:val="Normal"/>
    <w:link w:val="HTMLPreformattedChar"/>
    <w:uiPriority w:val="99"/>
    <w:semiHidden/>
    <w:unhideWhenUsed/>
    <w:rsid w:val="0035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jc w:val="left"/>
    </w:pPr>
    <w:rPr>
      <w:rFonts w:ascii="Courier New" w:hAnsi="Courier New" w:cs="Times New Roman"/>
    </w:rPr>
  </w:style>
  <w:style w:type="character" w:customStyle="1" w:styleId="HTMLPreformattedChar">
    <w:name w:val="HTML Preformatted Char"/>
    <w:link w:val="HTMLPreformatted"/>
    <w:uiPriority w:val="99"/>
    <w:semiHidden/>
    <w:rsid w:val="00355A3C"/>
    <w:rPr>
      <w:rFonts w:ascii="Courier New" w:hAnsi="Courier New" w:cs="Courier New"/>
    </w:rPr>
  </w:style>
  <w:style w:type="character" w:customStyle="1" w:styleId="start-tag">
    <w:name w:val="start-tag"/>
    <w:rsid w:val="00355A3C"/>
  </w:style>
  <w:style w:type="character" w:customStyle="1" w:styleId="attribute-name">
    <w:name w:val="attribute-name"/>
    <w:rsid w:val="00355A3C"/>
  </w:style>
  <w:style w:type="paragraph" w:styleId="Revision">
    <w:name w:val="Revision"/>
    <w:hidden/>
    <w:uiPriority w:val="99"/>
    <w:semiHidden/>
    <w:rsid w:val="00E678B9"/>
    <w:rPr>
      <w:rFonts w:ascii="Arial" w:hAnsi="Arial" w:cs="Arial"/>
      <w:lang w:val="en-GB" w:eastAsia="ar-SA"/>
    </w:rPr>
  </w:style>
  <w:style w:type="paragraph" w:styleId="ListParagraph">
    <w:name w:val="List Paragraph"/>
    <w:basedOn w:val="Normal"/>
    <w:qFormat/>
    <w:rsid w:val="00721D6F"/>
    <w:pPr>
      <w:suppressAutoHyphens w:val="0"/>
      <w:spacing w:after="200" w:line="276" w:lineRule="auto"/>
      <w:ind w:left="720"/>
      <w:contextualSpacing/>
      <w:jc w:val="left"/>
    </w:pPr>
    <w:rPr>
      <w:rFonts w:ascii="Calibri" w:eastAsia="Calibri" w:hAnsi="Calibri" w:cs="Times New Roman"/>
      <w:sz w:val="22"/>
      <w:szCs w:val="22"/>
      <w:lang w:val="en-US" w:eastAsia="en-US"/>
    </w:rPr>
  </w:style>
  <w:style w:type="paragraph" w:customStyle="1" w:styleId="Default">
    <w:name w:val="Default"/>
    <w:rsid w:val="003561EA"/>
    <w:pPr>
      <w:autoSpaceDE w:val="0"/>
      <w:autoSpaceDN w:val="0"/>
      <w:adjustRightInd w:val="0"/>
    </w:pPr>
    <w:rPr>
      <w:rFonts w:ascii="Arial" w:hAnsi="Arial" w:cs="Arial"/>
      <w:color w:val="000000"/>
      <w:sz w:val="24"/>
      <w:szCs w:val="24"/>
      <w:lang w:val="en-US" w:eastAsia="en-US"/>
    </w:rPr>
  </w:style>
  <w:style w:type="paragraph" w:customStyle="1" w:styleId="CM4">
    <w:name w:val="CM4"/>
    <w:basedOn w:val="Default"/>
    <w:next w:val="Default"/>
    <w:uiPriority w:val="99"/>
    <w:rsid w:val="00892114"/>
    <w:rPr>
      <w:rFonts w:ascii="Times New Roman" w:hAnsi="Times New Roman" w:cs="Times New Roman"/>
      <w:color w:val="auto"/>
      <w:lang w:val="en-GB" w:eastAsia="de-DE"/>
    </w:rPr>
  </w:style>
  <w:style w:type="paragraph" w:styleId="NoSpacing">
    <w:name w:val="No Spacing"/>
    <w:uiPriority w:val="1"/>
    <w:qFormat/>
    <w:rsid w:val="00EC548B"/>
    <w:pPr>
      <w:suppressAutoHyphens/>
      <w:jc w:val="both"/>
    </w:pPr>
    <w:rPr>
      <w:rFonts w:ascii="Arial" w:hAnsi="Arial" w:cs="Arial"/>
      <w:lang w:val="en-GB" w:eastAsia="ar-SA"/>
    </w:rPr>
  </w:style>
  <w:style w:type="character" w:customStyle="1" w:styleId="html-tag">
    <w:name w:val="html-tag"/>
    <w:basedOn w:val="DefaultParagraphFont"/>
    <w:rsid w:val="00420884"/>
  </w:style>
  <w:style w:type="character" w:customStyle="1" w:styleId="text">
    <w:name w:val="text"/>
    <w:basedOn w:val="DefaultParagraphFont"/>
    <w:rsid w:val="00420884"/>
  </w:style>
  <w:style w:type="paragraph" w:customStyle="1" w:styleId="CM41">
    <w:name w:val="CM4+1"/>
    <w:basedOn w:val="Default"/>
    <w:next w:val="Default"/>
    <w:uiPriority w:val="99"/>
    <w:rsid w:val="002C0064"/>
    <w:rPr>
      <w:rFonts w:ascii="EUAlbertina" w:hAnsi="EUAlbertina" w:cs="Times New Roman"/>
      <w:color w:val="auto"/>
      <w:lang w:val="en-GB" w:eastAsia="de-DE"/>
    </w:rPr>
  </w:style>
  <w:style w:type="paragraph" w:styleId="Quote">
    <w:name w:val="Quote"/>
    <w:basedOn w:val="Normal"/>
    <w:next w:val="Normal"/>
    <w:link w:val="QuoteChar"/>
    <w:uiPriority w:val="29"/>
    <w:qFormat/>
    <w:rsid w:val="002C00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C0064"/>
    <w:rPr>
      <w:rFonts w:ascii="Arial" w:hAnsi="Arial" w:cs="Arial"/>
      <w:i/>
      <w:iCs/>
      <w:color w:val="404040" w:themeColor="text1" w:themeTint="BF"/>
      <w:lang w:val="en-GB" w:eastAsia="ar-SA"/>
    </w:rPr>
  </w:style>
  <w:style w:type="paragraph" w:styleId="TOCHeading">
    <w:name w:val="TOC Heading"/>
    <w:basedOn w:val="Heading1"/>
    <w:next w:val="Normal"/>
    <w:uiPriority w:val="39"/>
    <w:unhideWhenUsed/>
    <w:qFormat/>
    <w:rsid w:val="006B2D90"/>
    <w:pPr>
      <w:keepLines/>
      <w:pageBreakBefore w:val="0"/>
      <w:numPr>
        <w:numId w:val="0"/>
      </w:numPr>
      <w:tabs>
        <w:tab w:val="clear" w:pos="567"/>
      </w:tabs>
      <w:suppressAutoHyphens w:val="0"/>
      <w:spacing w:after="0" w:line="259" w:lineRule="auto"/>
      <w:jc w:val="left"/>
      <w:outlineLvl w:val="9"/>
    </w:pPr>
    <w:rPr>
      <w:rFonts w:asciiTheme="majorHAnsi" w:eastAsiaTheme="majorEastAsia" w:hAnsiTheme="majorHAnsi" w:cstheme="majorBidi"/>
      <w:b w:val="0"/>
      <w:color w:val="365F91" w:themeColor="accent1" w:themeShade="BF"/>
      <w:kern w:val="0"/>
      <w:szCs w:val="32"/>
      <w:lang w:val="en-US" w:eastAsia="en-US"/>
    </w:rPr>
  </w:style>
  <w:style w:type="character" w:styleId="HTMLCode">
    <w:name w:val="HTML Code"/>
    <w:basedOn w:val="DefaultParagraphFont"/>
    <w:uiPriority w:val="99"/>
    <w:semiHidden/>
    <w:unhideWhenUsed/>
    <w:rsid w:val="009C4ED2"/>
    <w:rPr>
      <w:rFonts w:ascii="Courier New" w:eastAsia="Times New Roman" w:hAnsi="Courier New" w:cs="Courier New"/>
      <w:sz w:val="20"/>
      <w:szCs w:val="20"/>
    </w:rPr>
  </w:style>
  <w:style w:type="character" w:customStyle="1" w:styleId="apple-converted-space">
    <w:name w:val="apple-converted-space"/>
    <w:basedOn w:val="DefaultParagraphFont"/>
    <w:rsid w:val="00BE49B0"/>
  </w:style>
  <w:style w:type="table" w:styleId="TableGrid">
    <w:name w:val="Table Grid"/>
    <w:basedOn w:val="TableNormal"/>
    <w:uiPriority w:val="39"/>
    <w:rsid w:val="00120C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
    <w:name w:val="Foreword"/>
    <w:basedOn w:val="Normal"/>
    <w:uiPriority w:val="99"/>
    <w:rsid w:val="00591A5E"/>
    <w:pPr>
      <w:suppressAutoHyphens w:val="0"/>
      <w:spacing w:before="0" w:after="240"/>
      <w:jc w:val="left"/>
    </w:pPr>
    <w:rPr>
      <w:rFonts w:ascii="Times New Roman" w:eastAsiaTheme="minorEastAsia" w:hAnsi="Times New Roman" w:cs="Times New Roman"/>
      <w:sz w:val="23"/>
      <w:szCs w:val="23"/>
    </w:rPr>
  </w:style>
  <w:style w:type="character" w:customStyle="1" w:styleId="html-attribute">
    <w:name w:val="html-attribute"/>
    <w:basedOn w:val="DefaultParagraphFont"/>
    <w:rsid w:val="00E56C4D"/>
  </w:style>
  <w:style w:type="character" w:customStyle="1" w:styleId="html-attribute-name">
    <w:name w:val="html-attribute-name"/>
    <w:basedOn w:val="DefaultParagraphFont"/>
    <w:rsid w:val="00E56C4D"/>
  </w:style>
  <w:style w:type="character" w:customStyle="1" w:styleId="html-attribute-value">
    <w:name w:val="html-attribute-value"/>
    <w:basedOn w:val="DefaultParagraphFont"/>
    <w:rsid w:val="00E56C4D"/>
  </w:style>
  <w:style w:type="paragraph" w:customStyle="1" w:styleId="CM1">
    <w:name w:val="CM1"/>
    <w:basedOn w:val="Default"/>
    <w:next w:val="Default"/>
    <w:uiPriority w:val="99"/>
    <w:rsid w:val="000F48E2"/>
    <w:rPr>
      <w:rFonts w:ascii="EUAlbertina" w:hAnsi="EUAlbertina" w:cs="Times New Roman"/>
      <w:color w:val="auto"/>
      <w:lang w:val="en-GB" w:eastAsia="de-DE"/>
    </w:rPr>
  </w:style>
  <w:style w:type="paragraph" w:customStyle="1" w:styleId="CM3">
    <w:name w:val="CM3"/>
    <w:basedOn w:val="Default"/>
    <w:next w:val="Default"/>
    <w:uiPriority w:val="99"/>
    <w:rsid w:val="000F48E2"/>
    <w:rPr>
      <w:rFonts w:ascii="EUAlbertina" w:hAnsi="EUAlbertina" w:cs="Times New Roman"/>
      <w:color w:val="auto"/>
      <w:lang w:val="en-GB" w:eastAsia="de-DE"/>
    </w:rPr>
  </w:style>
  <w:style w:type="paragraph" w:customStyle="1" w:styleId="CM12">
    <w:name w:val="CM1+2"/>
    <w:basedOn w:val="Default"/>
    <w:next w:val="Default"/>
    <w:uiPriority w:val="99"/>
    <w:rsid w:val="000F48E2"/>
    <w:rPr>
      <w:rFonts w:ascii="EUAlbertina" w:hAnsi="EUAlbertina" w:cs="Times New Roman"/>
      <w:color w:val="auto"/>
      <w:lang w:val="en-GB" w:eastAsia="de-DE"/>
    </w:rPr>
  </w:style>
  <w:style w:type="paragraph" w:customStyle="1" w:styleId="CM32">
    <w:name w:val="CM3+2"/>
    <w:basedOn w:val="Default"/>
    <w:next w:val="Default"/>
    <w:uiPriority w:val="99"/>
    <w:rsid w:val="000F48E2"/>
    <w:rPr>
      <w:rFonts w:ascii="EUAlbertina" w:hAnsi="EUAlbertina" w:cs="Times New Roman"/>
      <w:color w:val="auto"/>
      <w:lang w:val="en-GB" w:eastAsia="de-DE"/>
    </w:rPr>
  </w:style>
  <w:style w:type="paragraph" w:customStyle="1" w:styleId="CM14">
    <w:name w:val="CM1+4"/>
    <w:basedOn w:val="Default"/>
    <w:next w:val="Default"/>
    <w:uiPriority w:val="99"/>
    <w:rsid w:val="00840F3E"/>
    <w:rPr>
      <w:rFonts w:ascii="EUAlbertina" w:hAnsi="EUAlbertina" w:cs="Times New Roman"/>
      <w:color w:val="auto"/>
      <w:lang w:val="en-GB" w:eastAsia="de-DE"/>
    </w:rPr>
  </w:style>
  <w:style w:type="paragraph" w:customStyle="1" w:styleId="CM34">
    <w:name w:val="CM3+4"/>
    <w:basedOn w:val="Default"/>
    <w:next w:val="Default"/>
    <w:uiPriority w:val="99"/>
    <w:rsid w:val="00840F3E"/>
    <w:rPr>
      <w:rFonts w:ascii="EUAlbertina" w:hAnsi="EUAlbertina" w:cs="Times New Roman"/>
      <w:color w:val="auto"/>
      <w:lang w:val="en-GB" w:eastAsia="de-DE"/>
    </w:rPr>
  </w:style>
  <w:style w:type="paragraph" w:customStyle="1" w:styleId="CM13">
    <w:name w:val="CM1+3"/>
    <w:basedOn w:val="Default"/>
    <w:next w:val="Default"/>
    <w:uiPriority w:val="99"/>
    <w:rsid w:val="003376EA"/>
    <w:rPr>
      <w:rFonts w:ascii="EUAlbertina" w:hAnsi="EUAlbertina" w:cs="Times New Roman"/>
      <w:color w:val="auto"/>
      <w:lang w:val="en-GB" w:eastAsia="de-DE"/>
    </w:rPr>
  </w:style>
  <w:style w:type="paragraph" w:customStyle="1" w:styleId="CM33">
    <w:name w:val="CM3+3"/>
    <w:basedOn w:val="Default"/>
    <w:next w:val="Default"/>
    <w:uiPriority w:val="99"/>
    <w:rsid w:val="003376EA"/>
    <w:rPr>
      <w:rFonts w:ascii="EUAlbertina" w:hAnsi="EUAlbertina" w:cs="Times New Roman"/>
      <w:color w:val="auto"/>
      <w:lang w:val="en-GB" w:eastAsia="de-DE"/>
    </w:rPr>
  </w:style>
  <w:style w:type="paragraph" w:customStyle="1" w:styleId="Body">
    <w:name w:val="Body"/>
    <w:rsid w:val="00731D37"/>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pPr>
    <w:rPr>
      <w:rFonts w:ascii="Arial" w:eastAsia="ヒラギノ角ゴ Pro W3" w:hAnsi="Arial"/>
      <w:color w:val="000000"/>
      <w:lang w:val="en-GB" w:eastAsia="en-US"/>
    </w:rPr>
  </w:style>
  <w:style w:type="paragraph" w:customStyle="1" w:styleId="FootnoteText1">
    <w:name w:val="Footnote Text1"/>
    <w:rsid w:val="00D01419"/>
    <w:rPr>
      <w:rFonts w:ascii="Helvetica" w:eastAsia="ヒラギノ角ゴ Pro W3" w:hAnsi="Helvetica"/>
      <w:color w:val="000000"/>
      <w:sz w:val="18"/>
      <w:lang w:val="en-US" w:eastAsia="en-US"/>
    </w:rPr>
  </w:style>
  <w:style w:type="paragraph" w:customStyle="1" w:styleId="Annex2">
    <w:name w:val="Annex 2"/>
    <w:basedOn w:val="Heading2"/>
    <w:next w:val="Normal"/>
    <w:link w:val="Annex2Char"/>
    <w:qFormat/>
    <w:rsid w:val="00D01419"/>
    <w:pPr>
      <w:keepLines/>
      <w:numPr>
        <w:ilvl w:val="0"/>
        <w:numId w:val="0"/>
      </w:numPr>
      <w:suppressAutoHyphens w:val="0"/>
      <w:spacing w:after="120"/>
      <w:ind w:left="567" w:hanging="567"/>
      <w:jc w:val="left"/>
    </w:pPr>
    <w:rPr>
      <w:rFonts w:eastAsiaTheme="majorEastAsia" w:cstheme="majorBidi"/>
      <w:szCs w:val="26"/>
      <w:lang w:eastAsia="en-US"/>
    </w:rPr>
  </w:style>
  <w:style w:type="paragraph" w:customStyle="1" w:styleId="Annex3">
    <w:name w:val="Annex 3"/>
    <w:basedOn w:val="Heading3"/>
    <w:link w:val="Annex3Char"/>
    <w:qFormat/>
    <w:rsid w:val="00D01419"/>
    <w:pPr>
      <w:keepLines/>
      <w:numPr>
        <w:ilvl w:val="0"/>
        <w:numId w:val="0"/>
      </w:numPr>
      <w:suppressAutoHyphens w:val="0"/>
      <w:spacing w:after="120" w:line="259" w:lineRule="auto"/>
      <w:ind w:left="851" w:hanging="851"/>
      <w:jc w:val="left"/>
    </w:pPr>
    <w:rPr>
      <w:rFonts w:cs="Times New Roman"/>
      <w:color w:val="000000" w:themeColor="text1"/>
      <w:szCs w:val="28"/>
      <w:lang w:val="en-US" w:eastAsia="en-US"/>
    </w:rPr>
  </w:style>
  <w:style w:type="character" w:customStyle="1" w:styleId="Annex2Char">
    <w:name w:val="Annex 2 Char"/>
    <w:basedOn w:val="DefaultParagraphFont"/>
    <w:link w:val="Annex2"/>
    <w:rsid w:val="00D01419"/>
    <w:rPr>
      <w:rFonts w:ascii="Arial" w:eastAsiaTheme="majorEastAsia" w:hAnsi="Arial" w:cstheme="majorBidi"/>
      <w:b/>
      <w:i/>
      <w:sz w:val="28"/>
      <w:szCs w:val="26"/>
      <w:lang w:val="en-GB" w:eastAsia="en-US"/>
    </w:rPr>
  </w:style>
  <w:style w:type="character" w:customStyle="1" w:styleId="Annex3Char">
    <w:name w:val="Annex 3 Char"/>
    <w:basedOn w:val="DefaultParagraphFont"/>
    <w:link w:val="Annex3"/>
    <w:rsid w:val="00D01419"/>
    <w:rPr>
      <w:rFonts w:ascii="Arial" w:hAnsi="Arial"/>
      <w:b/>
      <w:color w:val="000000" w:themeColor="text1"/>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17790">
      <w:bodyDiv w:val="1"/>
      <w:marLeft w:val="0"/>
      <w:marRight w:val="0"/>
      <w:marTop w:val="0"/>
      <w:marBottom w:val="0"/>
      <w:divBdr>
        <w:top w:val="none" w:sz="0" w:space="0" w:color="auto"/>
        <w:left w:val="none" w:sz="0" w:space="0" w:color="auto"/>
        <w:bottom w:val="none" w:sz="0" w:space="0" w:color="auto"/>
        <w:right w:val="none" w:sz="0" w:space="0" w:color="auto"/>
      </w:divBdr>
    </w:div>
    <w:div w:id="158666342">
      <w:bodyDiv w:val="1"/>
      <w:marLeft w:val="0"/>
      <w:marRight w:val="0"/>
      <w:marTop w:val="0"/>
      <w:marBottom w:val="0"/>
      <w:divBdr>
        <w:top w:val="none" w:sz="0" w:space="0" w:color="auto"/>
        <w:left w:val="none" w:sz="0" w:space="0" w:color="auto"/>
        <w:bottom w:val="none" w:sz="0" w:space="0" w:color="auto"/>
        <w:right w:val="none" w:sz="0" w:space="0" w:color="auto"/>
      </w:divBdr>
      <w:divsChild>
        <w:div w:id="241718066">
          <w:marLeft w:val="0"/>
          <w:marRight w:val="0"/>
          <w:marTop w:val="0"/>
          <w:marBottom w:val="0"/>
          <w:divBdr>
            <w:top w:val="none" w:sz="0" w:space="0" w:color="auto"/>
            <w:left w:val="none" w:sz="0" w:space="0" w:color="auto"/>
            <w:bottom w:val="none" w:sz="0" w:space="0" w:color="auto"/>
            <w:right w:val="none" w:sz="0" w:space="0" w:color="auto"/>
          </w:divBdr>
        </w:div>
        <w:div w:id="855851640">
          <w:marLeft w:val="0"/>
          <w:marRight w:val="0"/>
          <w:marTop w:val="0"/>
          <w:marBottom w:val="0"/>
          <w:divBdr>
            <w:top w:val="none" w:sz="0" w:space="0" w:color="auto"/>
            <w:left w:val="none" w:sz="0" w:space="0" w:color="auto"/>
            <w:bottom w:val="none" w:sz="0" w:space="0" w:color="auto"/>
            <w:right w:val="none" w:sz="0" w:space="0" w:color="auto"/>
          </w:divBdr>
        </w:div>
      </w:divsChild>
    </w:div>
    <w:div w:id="197864312">
      <w:bodyDiv w:val="1"/>
      <w:marLeft w:val="0"/>
      <w:marRight w:val="0"/>
      <w:marTop w:val="0"/>
      <w:marBottom w:val="0"/>
      <w:divBdr>
        <w:top w:val="none" w:sz="0" w:space="0" w:color="auto"/>
        <w:left w:val="none" w:sz="0" w:space="0" w:color="auto"/>
        <w:bottom w:val="none" w:sz="0" w:space="0" w:color="auto"/>
        <w:right w:val="none" w:sz="0" w:space="0" w:color="auto"/>
      </w:divBdr>
    </w:div>
    <w:div w:id="242103507">
      <w:bodyDiv w:val="1"/>
      <w:marLeft w:val="0"/>
      <w:marRight w:val="0"/>
      <w:marTop w:val="0"/>
      <w:marBottom w:val="0"/>
      <w:divBdr>
        <w:top w:val="none" w:sz="0" w:space="0" w:color="auto"/>
        <w:left w:val="none" w:sz="0" w:space="0" w:color="auto"/>
        <w:bottom w:val="none" w:sz="0" w:space="0" w:color="auto"/>
        <w:right w:val="none" w:sz="0" w:space="0" w:color="auto"/>
      </w:divBdr>
    </w:div>
    <w:div w:id="369454202">
      <w:bodyDiv w:val="1"/>
      <w:marLeft w:val="0"/>
      <w:marRight w:val="0"/>
      <w:marTop w:val="0"/>
      <w:marBottom w:val="0"/>
      <w:divBdr>
        <w:top w:val="none" w:sz="0" w:space="0" w:color="auto"/>
        <w:left w:val="none" w:sz="0" w:space="0" w:color="auto"/>
        <w:bottom w:val="none" w:sz="0" w:space="0" w:color="auto"/>
        <w:right w:val="none" w:sz="0" w:space="0" w:color="auto"/>
      </w:divBdr>
      <w:divsChild>
        <w:div w:id="871191911">
          <w:marLeft w:val="0"/>
          <w:marRight w:val="0"/>
          <w:marTop w:val="0"/>
          <w:marBottom w:val="0"/>
          <w:divBdr>
            <w:top w:val="none" w:sz="0" w:space="0" w:color="auto"/>
            <w:left w:val="none" w:sz="0" w:space="0" w:color="auto"/>
            <w:bottom w:val="none" w:sz="0" w:space="0" w:color="auto"/>
            <w:right w:val="none" w:sz="0" w:space="0" w:color="auto"/>
          </w:divBdr>
        </w:div>
        <w:div w:id="1705790564">
          <w:marLeft w:val="0"/>
          <w:marRight w:val="0"/>
          <w:marTop w:val="0"/>
          <w:marBottom w:val="0"/>
          <w:divBdr>
            <w:top w:val="none" w:sz="0" w:space="0" w:color="auto"/>
            <w:left w:val="none" w:sz="0" w:space="0" w:color="auto"/>
            <w:bottom w:val="none" w:sz="0" w:space="0" w:color="auto"/>
            <w:right w:val="none" w:sz="0" w:space="0" w:color="auto"/>
          </w:divBdr>
        </w:div>
        <w:div w:id="869682123">
          <w:marLeft w:val="0"/>
          <w:marRight w:val="0"/>
          <w:marTop w:val="0"/>
          <w:marBottom w:val="0"/>
          <w:divBdr>
            <w:top w:val="none" w:sz="0" w:space="0" w:color="auto"/>
            <w:left w:val="none" w:sz="0" w:space="0" w:color="auto"/>
            <w:bottom w:val="none" w:sz="0" w:space="0" w:color="auto"/>
            <w:right w:val="none" w:sz="0" w:space="0" w:color="auto"/>
          </w:divBdr>
        </w:div>
        <w:div w:id="1149513764">
          <w:marLeft w:val="0"/>
          <w:marRight w:val="0"/>
          <w:marTop w:val="0"/>
          <w:marBottom w:val="0"/>
          <w:divBdr>
            <w:top w:val="none" w:sz="0" w:space="0" w:color="auto"/>
            <w:left w:val="none" w:sz="0" w:space="0" w:color="auto"/>
            <w:bottom w:val="none" w:sz="0" w:space="0" w:color="auto"/>
            <w:right w:val="none" w:sz="0" w:space="0" w:color="auto"/>
          </w:divBdr>
        </w:div>
        <w:div w:id="1709604557">
          <w:marLeft w:val="0"/>
          <w:marRight w:val="0"/>
          <w:marTop w:val="0"/>
          <w:marBottom w:val="0"/>
          <w:divBdr>
            <w:top w:val="none" w:sz="0" w:space="0" w:color="auto"/>
            <w:left w:val="none" w:sz="0" w:space="0" w:color="auto"/>
            <w:bottom w:val="none" w:sz="0" w:space="0" w:color="auto"/>
            <w:right w:val="none" w:sz="0" w:space="0" w:color="auto"/>
          </w:divBdr>
        </w:div>
        <w:div w:id="561018068">
          <w:marLeft w:val="0"/>
          <w:marRight w:val="0"/>
          <w:marTop w:val="0"/>
          <w:marBottom w:val="0"/>
          <w:divBdr>
            <w:top w:val="none" w:sz="0" w:space="0" w:color="auto"/>
            <w:left w:val="none" w:sz="0" w:space="0" w:color="auto"/>
            <w:bottom w:val="none" w:sz="0" w:space="0" w:color="auto"/>
            <w:right w:val="none" w:sz="0" w:space="0" w:color="auto"/>
          </w:divBdr>
        </w:div>
      </w:divsChild>
    </w:div>
    <w:div w:id="430663108">
      <w:bodyDiv w:val="1"/>
      <w:marLeft w:val="0"/>
      <w:marRight w:val="0"/>
      <w:marTop w:val="0"/>
      <w:marBottom w:val="0"/>
      <w:divBdr>
        <w:top w:val="none" w:sz="0" w:space="0" w:color="auto"/>
        <w:left w:val="none" w:sz="0" w:space="0" w:color="auto"/>
        <w:bottom w:val="none" w:sz="0" w:space="0" w:color="auto"/>
        <w:right w:val="none" w:sz="0" w:space="0" w:color="auto"/>
      </w:divBdr>
    </w:div>
    <w:div w:id="468322964">
      <w:bodyDiv w:val="1"/>
      <w:marLeft w:val="0"/>
      <w:marRight w:val="0"/>
      <w:marTop w:val="0"/>
      <w:marBottom w:val="0"/>
      <w:divBdr>
        <w:top w:val="none" w:sz="0" w:space="0" w:color="auto"/>
        <w:left w:val="none" w:sz="0" w:space="0" w:color="auto"/>
        <w:bottom w:val="none" w:sz="0" w:space="0" w:color="auto"/>
        <w:right w:val="none" w:sz="0" w:space="0" w:color="auto"/>
      </w:divBdr>
      <w:divsChild>
        <w:div w:id="515459620">
          <w:marLeft w:val="0"/>
          <w:marRight w:val="0"/>
          <w:marTop w:val="0"/>
          <w:marBottom w:val="0"/>
          <w:divBdr>
            <w:top w:val="none" w:sz="0" w:space="0" w:color="auto"/>
            <w:left w:val="none" w:sz="0" w:space="0" w:color="auto"/>
            <w:bottom w:val="none" w:sz="0" w:space="0" w:color="auto"/>
            <w:right w:val="none" w:sz="0" w:space="0" w:color="auto"/>
          </w:divBdr>
          <w:divsChild>
            <w:div w:id="1957567260">
              <w:marLeft w:val="0"/>
              <w:marRight w:val="0"/>
              <w:marTop w:val="0"/>
              <w:marBottom w:val="0"/>
              <w:divBdr>
                <w:top w:val="none" w:sz="0" w:space="0" w:color="auto"/>
                <w:left w:val="none" w:sz="0" w:space="0" w:color="auto"/>
                <w:bottom w:val="none" w:sz="0" w:space="0" w:color="auto"/>
                <w:right w:val="none" w:sz="0" w:space="0" w:color="auto"/>
              </w:divBdr>
              <w:divsChild>
                <w:div w:id="379673657">
                  <w:marLeft w:val="0"/>
                  <w:marRight w:val="0"/>
                  <w:marTop w:val="0"/>
                  <w:marBottom w:val="0"/>
                  <w:divBdr>
                    <w:top w:val="none" w:sz="0" w:space="0" w:color="auto"/>
                    <w:left w:val="none" w:sz="0" w:space="0" w:color="auto"/>
                    <w:bottom w:val="none" w:sz="0" w:space="0" w:color="auto"/>
                    <w:right w:val="none" w:sz="0" w:space="0" w:color="auto"/>
                  </w:divBdr>
                </w:div>
                <w:div w:id="329984124">
                  <w:marLeft w:val="240"/>
                  <w:marRight w:val="0"/>
                  <w:marTop w:val="0"/>
                  <w:marBottom w:val="0"/>
                  <w:divBdr>
                    <w:top w:val="none" w:sz="0" w:space="0" w:color="auto"/>
                    <w:left w:val="none" w:sz="0" w:space="0" w:color="auto"/>
                    <w:bottom w:val="none" w:sz="0" w:space="0" w:color="auto"/>
                    <w:right w:val="none" w:sz="0" w:space="0" w:color="auto"/>
                  </w:divBdr>
                </w:div>
                <w:div w:id="74306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631">
          <w:marLeft w:val="0"/>
          <w:marRight w:val="0"/>
          <w:marTop w:val="0"/>
          <w:marBottom w:val="0"/>
          <w:divBdr>
            <w:top w:val="none" w:sz="0" w:space="0" w:color="auto"/>
            <w:left w:val="none" w:sz="0" w:space="0" w:color="auto"/>
            <w:bottom w:val="none" w:sz="0" w:space="0" w:color="auto"/>
            <w:right w:val="none" w:sz="0" w:space="0" w:color="auto"/>
          </w:divBdr>
          <w:divsChild>
            <w:div w:id="354113966">
              <w:marLeft w:val="0"/>
              <w:marRight w:val="0"/>
              <w:marTop w:val="0"/>
              <w:marBottom w:val="0"/>
              <w:divBdr>
                <w:top w:val="none" w:sz="0" w:space="0" w:color="auto"/>
                <w:left w:val="none" w:sz="0" w:space="0" w:color="auto"/>
                <w:bottom w:val="none" w:sz="0" w:space="0" w:color="auto"/>
                <w:right w:val="none" w:sz="0" w:space="0" w:color="auto"/>
              </w:divBdr>
              <w:divsChild>
                <w:div w:id="1492675893">
                  <w:marLeft w:val="0"/>
                  <w:marRight w:val="0"/>
                  <w:marTop w:val="0"/>
                  <w:marBottom w:val="0"/>
                  <w:divBdr>
                    <w:top w:val="none" w:sz="0" w:space="0" w:color="auto"/>
                    <w:left w:val="none" w:sz="0" w:space="0" w:color="auto"/>
                    <w:bottom w:val="none" w:sz="0" w:space="0" w:color="auto"/>
                    <w:right w:val="none" w:sz="0" w:space="0" w:color="auto"/>
                  </w:divBdr>
                </w:div>
                <w:div w:id="728530689">
                  <w:marLeft w:val="240"/>
                  <w:marRight w:val="0"/>
                  <w:marTop w:val="0"/>
                  <w:marBottom w:val="0"/>
                  <w:divBdr>
                    <w:top w:val="none" w:sz="0" w:space="0" w:color="auto"/>
                    <w:left w:val="none" w:sz="0" w:space="0" w:color="auto"/>
                    <w:bottom w:val="none" w:sz="0" w:space="0" w:color="auto"/>
                    <w:right w:val="none" w:sz="0" w:space="0" w:color="auto"/>
                  </w:divBdr>
                </w:div>
                <w:div w:id="52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337807">
      <w:bodyDiv w:val="1"/>
      <w:marLeft w:val="0"/>
      <w:marRight w:val="0"/>
      <w:marTop w:val="0"/>
      <w:marBottom w:val="0"/>
      <w:divBdr>
        <w:top w:val="none" w:sz="0" w:space="0" w:color="auto"/>
        <w:left w:val="none" w:sz="0" w:space="0" w:color="auto"/>
        <w:bottom w:val="none" w:sz="0" w:space="0" w:color="auto"/>
        <w:right w:val="none" w:sz="0" w:space="0" w:color="auto"/>
      </w:divBdr>
    </w:div>
    <w:div w:id="500974849">
      <w:bodyDiv w:val="1"/>
      <w:marLeft w:val="0"/>
      <w:marRight w:val="0"/>
      <w:marTop w:val="0"/>
      <w:marBottom w:val="0"/>
      <w:divBdr>
        <w:top w:val="none" w:sz="0" w:space="0" w:color="auto"/>
        <w:left w:val="none" w:sz="0" w:space="0" w:color="auto"/>
        <w:bottom w:val="none" w:sz="0" w:space="0" w:color="auto"/>
        <w:right w:val="none" w:sz="0" w:space="0" w:color="auto"/>
      </w:divBdr>
      <w:divsChild>
        <w:div w:id="2116947570">
          <w:marLeft w:val="0"/>
          <w:marRight w:val="0"/>
          <w:marTop w:val="0"/>
          <w:marBottom w:val="0"/>
          <w:divBdr>
            <w:top w:val="none" w:sz="0" w:space="0" w:color="auto"/>
            <w:left w:val="none" w:sz="0" w:space="0" w:color="auto"/>
            <w:bottom w:val="none" w:sz="0" w:space="0" w:color="auto"/>
            <w:right w:val="none" w:sz="0" w:space="0" w:color="auto"/>
          </w:divBdr>
        </w:div>
        <w:div w:id="503711429">
          <w:marLeft w:val="240"/>
          <w:marRight w:val="0"/>
          <w:marTop w:val="0"/>
          <w:marBottom w:val="0"/>
          <w:divBdr>
            <w:top w:val="none" w:sz="0" w:space="0" w:color="auto"/>
            <w:left w:val="none" w:sz="0" w:space="0" w:color="auto"/>
            <w:bottom w:val="none" w:sz="0" w:space="0" w:color="auto"/>
            <w:right w:val="none" w:sz="0" w:space="0" w:color="auto"/>
          </w:divBdr>
          <w:divsChild>
            <w:div w:id="925960426">
              <w:marLeft w:val="0"/>
              <w:marRight w:val="0"/>
              <w:marTop w:val="0"/>
              <w:marBottom w:val="0"/>
              <w:divBdr>
                <w:top w:val="none" w:sz="0" w:space="0" w:color="auto"/>
                <w:left w:val="none" w:sz="0" w:space="0" w:color="auto"/>
                <w:bottom w:val="none" w:sz="0" w:space="0" w:color="auto"/>
                <w:right w:val="none" w:sz="0" w:space="0" w:color="auto"/>
              </w:divBdr>
            </w:div>
            <w:div w:id="38557935">
              <w:marLeft w:val="0"/>
              <w:marRight w:val="0"/>
              <w:marTop w:val="0"/>
              <w:marBottom w:val="0"/>
              <w:divBdr>
                <w:top w:val="none" w:sz="0" w:space="0" w:color="auto"/>
                <w:left w:val="none" w:sz="0" w:space="0" w:color="auto"/>
                <w:bottom w:val="none" w:sz="0" w:space="0" w:color="auto"/>
                <w:right w:val="none" w:sz="0" w:space="0" w:color="auto"/>
              </w:divBdr>
            </w:div>
            <w:div w:id="2004774592">
              <w:marLeft w:val="0"/>
              <w:marRight w:val="0"/>
              <w:marTop w:val="0"/>
              <w:marBottom w:val="0"/>
              <w:divBdr>
                <w:top w:val="none" w:sz="0" w:space="0" w:color="auto"/>
                <w:left w:val="none" w:sz="0" w:space="0" w:color="auto"/>
                <w:bottom w:val="none" w:sz="0" w:space="0" w:color="auto"/>
                <w:right w:val="none" w:sz="0" w:space="0" w:color="auto"/>
              </w:divBdr>
            </w:div>
            <w:div w:id="1638412639">
              <w:marLeft w:val="0"/>
              <w:marRight w:val="0"/>
              <w:marTop w:val="0"/>
              <w:marBottom w:val="0"/>
              <w:divBdr>
                <w:top w:val="none" w:sz="0" w:space="0" w:color="auto"/>
                <w:left w:val="none" w:sz="0" w:space="0" w:color="auto"/>
                <w:bottom w:val="none" w:sz="0" w:space="0" w:color="auto"/>
                <w:right w:val="none" w:sz="0" w:space="0" w:color="auto"/>
              </w:divBdr>
            </w:div>
          </w:divsChild>
        </w:div>
        <w:div w:id="923224190">
          <w:marLeft w:val="0"/>
          <w:marRight w:val="0"/>
          <w:marTop w:val="0"/>
          <w:marBottom w:val="0"/>
          <w:divBdr>
            <w:top w:val="none" w:sz="0" w:space="0" w:color="auto"/>
            <w:left w:val="none" w:sz="0" w:space="0" w:color="auto"/>
            <w:bottom w:val="none" w:sz="0" w:space="0" w:color="auto"/>
            <w:right w:val="none" w:sz="0" w:space="0" w:color="auto"/>
          </w:divBdr>
        </w:div>
      </w:divsChild>
    </w:div>
    <w:div w:id="601882800">
      <w:bodyDiv w:val="1"/>
      <w:marLeft w:val="0"/>
      <w:marRight w:val="0"/>
      <w:marTop w:val="0"/>
      <w:marBottom w:val="0"/>
      <w:divBdr>
        <w:top w:val="none" w:sz="0" w:space="0" w:color="auto"/>
        <w:left w:val="none" w:sz="0" w:space="0" w:color="auto"/>
        <w:bottom w:val="none" w:sz="0" w:space="0" w:color="auto"/>
        <w:right w:val="none" w:sz="0" w:space="0" w:color="auto"/>
      </w:divBdr>
    </w:div>
    <w:div w:id="691305726">
      <w:bodyDiv w:val="1"/>
      <w:marLeft w:val="0"/>
      <w:marRight w:val="0"/>
      <w:marTop w:val="0"/>
      <w:marBottom w:val="0"/>
      <w:divBdr>
        <w:top w:val="none" w:sz="0" w:space="0" w:color="auto"/>
        <w:left w:val="none" w:sz="0" w:space="0" w:color="auto"/>
        <w:bottom w:val="none" w:sz="0" w:space="0" w:color="auto"/>
        <w:right w:val="none" w:sz="0" w:space="0" w:color="auto"/>
      </w:divBdr>
      <w:divsChild>
        <w:div w:id="1133980327">
          <w:marLeft w:val="0"/>
          <w:marRight w:val="0"/>
          <w:marTop w:val="0"/>
          <w:marBottom w:val="0"/>
          <w:divBdr>
            <w:top w:val="none" w:sz="0" w:space="0" w:color="auto"/>
            <w:left w:val="none" w:sz="0" w:space="0" w:color="auto"/>
            <w:bottom w:val="none" w:sz="0" w:space="0" w:color="auto"/>
            <w:right w:val="none" w:sz="0" w:space="0" w:color="auto"/>
          </w:divBdr>
        </w:div>
        <w:div w:id="1211376821">
          <w:marLeft w:val="240"/>
          <w:marRight w:val="0"/>
          <w:marTop w:val="0"/>
          <w:marBottom w:val="0"/>
          <w:divBdr>
            <w:top w:val="none" w:sz="0" w:space="0" w:color="auto"/>
            <w:left w:val="none" w:sz="0" w:space="0" w:color="auto"/>
            <w:bottom w:val="none" w:sz="0" w:space="0" w:color="auto"/>
            <w:right w:val="none" w:sz="0" w:space="0" w:color="auto"/>
          </w:divBdr>
          <w:divsChild>
            <w:div w:id="1004474414">
              <w:marLeft w:val="0"/>
              <w:marRight w:val="0"/>
              <w:marTop w:val="0"/>
              <w:marBottom w:val="0"/>
              <w:divBdr>
                <w:top w:val="none" w:sz="0" w:space="0" w:color="auto"/>
                <w:left w:val="none" w:sz="0" w:space="0" w:color="auto"/>
                <w:bottom w:val="none" w:sz="0" w:space="0" w:color="auto"/>
                <w:right w:val="none" w:sz="0" w:space="0" w:color="auto"/>
              </w:divBdr>
              <w:divsChild>
                <w:div w:id="41489417">
                  <w:marLeft w:val="0"/>
                  <w:marRight w:val="0"/>
                  <w:marTop w:val="0"/>
                  <w:marBottom w:val="0"/>
                  <w:divBdr>
                    <w:top w:val="none" w:sz="0" w:space="0" w:color="auto"/>
                    <w:left w:val="none" w:sz="0" w:space="0" w:color="auto"/>
                    <w:bottom w:val="none" w:sz="0" w:space="0" w:color="auto"/>
                    <w:right w:val="none" w:sz="0" w:space="0" w:color="auto"/>
                  </w:divBdr>
                  <w:divsChild>
                    <w:div w:id="1517188926">
                      <w:marLeft w:val="0"/>
                      <w:marRight w:val="0"/>
                      <w:marTop w:val="0"/>
                      <w:marBottom w:val="0"/>
                      <w:divBdr>
                        <w:top w:val="none" w:sz="0" w:space="0" w:color="auto"/>
                        <w:left w:val="none" w:sz="0" w:space="0" w:color="auto"/>
                        <w:bottom w:val="none" w:sz="0" w:space="0" w:color="auto"/>
                        <w:right w:val="none" w:sz="0" w:space="0" w:color="auto"/>
                      </w:divBdr>
                    </w:div>
                    <w:div w:id="1106848931">
                      <w:marLeft w:val="240"/>
                      <w:marRight w:val="0"/>
                      <w:marTop w:val="0"/>
                      <w:marBottom w:val="0"/>
                      <w:divBdr>
                        <w:top w:val="none" w:sz="0" w:space="0" w:color="auto"/>
                        <w:left w:val="none" w:sz="0" w:space="0" w:color="auto"/>
                        <w:bottom w:val="none" w:sz="0" w:space="0" w:color="auto"/>
                        <w:right w:val="none" w:sz="0" w:space="0" w:color="auto"/>
                      </w:divBdr>
                      <w:divsChild>
                        <w:div w:id="1654984949">
                          <w:marLeft w:val="0"/>
                          <w:marRight w:val="0"/>
                          <w:marTop w:val="0"/>
                          <w:marBottom w:val="0"/>
                          <w:divBdr>
                            <w:top w:val="none" w:sz="0" w:space="0" w:color="auto"/>
                            <w:left w:val="none" w:sz="0" w:space="0" w:color="auto"/>
                            <w:bottom w:val="none" w:sz="0" w:space="0" w:color="auto"/>
                            <w:right w:val="none" w:sz="0" w:space="0" w:color="auto"/>
                          </w:divBdr>
                          <w:divsChild>
                            <w:div w:id="1890608698">
                              <w:marLeft w:val="0"/>
                              <w:marRight w:val="0"/>
                              <w:marTop w:val="0"/>
                              <w:marBottom w:val="0"/>
                              <w:divBdr>
                                <w:top w:val="none" w:sz="0" w:space="0" w:color="auto"/>
                                <w:left w:val="none" w:sz="0" w:space="0" w:color="auto"/>
                                <w:bottom w:val="none" w:sz="0" w:space="0" w:color="auto"/>
                                <w:right w:val="none" w:sz="0" w:space="0" w:color="auto"/>
                              </w:divBdr>
                              <w:divsChild>
                                <w:div w:id="594630482">
                                  <w:marLeft w:val="0"/>
                                  <w:marRight w:val="0"/>
                                  <w:marTop w:val="0"/>
                                  <w:marBottom w:val="0"/>
                                  <w:divBdr>
                                    <w:top w:val="none" w:sz="0" w:space="0" w:color="auto"/>
                                    <w:left w:val="none" w:sz="0" w:space="0" w:color="auto"/>
                                    <w:bottom w:val="none" w:sz="0" w:space="0" w:color="auto"/>
                                    <w:right w:val="none" w:sz="0" w:space="0" w:color="auto"/>
                                  </w:divBdr>
                                </w:div>
                                <w:div w:id="1951156758">
                                  <w:marLeft w:val="240"/>
                                  <w:marRight w:val="0"/>
                                  <w:marTop w:val="0"/>
                                  <w:marBottom w:val="0"/>
                                  <w:divBdr>
                                    <w:top w:val="none" w:sz="0" w:space="0" w:color="auto"/>
                                    <w:left w:val="none" w:sz="0" w:space="0" w:color="auto"/>
                                    <w:bottom w:val="none" w:sz="0" w:space="0" w:color="auto"/>
                                    <w:right w:val="none" w:sz="0" w:space="0" w:color="auto"/>
                                  </w:divBdr>
                                  <w:divsChild>
                                    <w:div w:id="388312013">
                                      <w:marLeft w:val="0"/>
                                      <w:marRight w:val="0"/>
                                      <w:marTop w:val="0"/>
                                      <w:marBottom w:val="0"/>
                                      <w:divBdr>
                                        <w:top w:val="none" w:sz="0" w:space="0" w:color="auto"/>
                                        <w:left w:val="none" w:sz="0" w:space="0" w:color="auto"/>
                                        <w:bottom w:val="none" w:sz="0" w:space="0" w:color="auto"/>
                                        <w:right w:val="none" w:sz="0" w:space="0" w:color="auto"/>
                                      </w:divBdr>
                                    </w:div>
                                  </w:divsChild>
                                </w:div>
                                <w:div w:id="9758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6543">
                          <w:marLeft w:val="0"/>
                          <w:marRight w:val="0"/>
                          <w:marTop w:val="0"/>
                          <w:marBottom w:val="0"/>
                          <w:divBdr>
                            <w:top w:val="none" w:sz="0" w:space="0" w:color="auto"/>
                            <w:left w:val="none" w:sz="0" w:space="0" w:color="auto"/>
                            <w:bottom w:val="none" w:sz="0" w:space="0" w:color="auto"/>
                            <w:right w:val="none" w:sz="0" w:space="0" w:color="auto"/>
                          </w:divBdr>
                        </w:div>
                        <w:div w:id="145054431">
                          <w:marLeft w:val="0"/>
                          <w:marRight w:val="0"/>
                          <w:marTop w:val="0"/>
                          <w:marBottom w:val="0"/>
                          <w:divBdr>
                            <w:top w:val="none" w:sz="0" w:space="0" w:color="auto"/>
                            <w:left w:val="none" w:sz="0" w:space="0" w:color="auto"/>
                            <w:bottom w:val="none" w:sz="0" w:space="0" w:color="auto"/>
                            <w:right w:val="none" w:sz="0" w:space="0" w:color="auto"/>
                          </w:divBdr>
                          <w:divsChild>
                            <w:div w:id="1674409729">
                              <w:marLeft w:val="0"/>
                              <w:marRight w:val="0"/>
                              <w:marTop w:val="0"/>
                              <w:marBottom w:val="0"/>
                              <w:divBdr>
                                <w:top w:val="none" w:sz="0" w:space="0" w:color="auto"/>
                                <w:left w:val="none" w:sz="0" w:space="0" w:color="auto"/>
                                <w:bottom w:val="none" w:sz="0" w:space="0" w:color="auto"/>
                                <w:right w:val="none" w:sz="0" w:space="0" w:color="auto"/>
                              </w:divBdr>
                              <w:divsChild>
                                <w:div w:id="1876767222">
                                  <w:marLeft w:val="0"/>
                                  <w:marRight w:val="0"/>
                                  <w:marTop w:val="0"/>
                                  <w:marBottom w:val="0"/>
                                  <w:divBdr>
                                    <w:top w:val="none" w:sz="0" w:space="0" w:color="auto"/>
                                    <w:left w:val="none" w:sz="0" w:space="0" w:color="auto"/>
                                    <w:bottom w:val="none" w:sz="0" w:space="0" w:color="auto"/>
                                    <w:right w:val="none" w:sz="0" w:space="0" w:color="auto"/>
                                  </w:divBdr>
                                </w:div>
                                <w:div w:id="1879969852">
                                  <w:marLeft w:val="240"/>
                                  <w:marRight w:val="0"/>
                                  <w:marTop w:val="0"/>
                                  <w:marBottom w:val="0"/>
                                  <w:divBdr>
                                    <w:top w:val="none" w:sz="0" w:space="0" w:color="auto"/>
                                    <w:left w:val="none" w:sz="0" w:space="0" w:color="auto"/>
                                    <w:bottom w:val="none" w:sz="0" w:space="0" w:color="auto"/>
                                    <w:right w:val="none" w:sz="0" w:space="0" w:color="auto"/>
                                  </w:divBdr>
                                  <w:divsChild>
                                    <w:div w:id="923300635">
                                      <w:marLeft w:val="0"/>
                                      <w:marRight w:val="0"/>
                                      <w:marTop w:val="0"/>
                                      <w:marBottom w:val="0"/>
                                      <w:divBdr>
                                        <w:top w:val="none" w:sz="0" w:space="0" w:color="auto"/>
                                        <w:left w:val="none" w:sz="0" w:space="0" w:color="auto"/>
                                        <w:bottom w:val="none" w:sz="0" w:space="0" w:color="auto"/>
                                        <w:right w:val="none" w:sz="0" w:space="0" w:color="auto"/>
                                      </w:divBdr>
                                    </w:div>
                                  </w:divsChild>
                                </w:div>
                                <w:div w:id="16752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9218">
                          <w:marLeft w:val="0"/>
                          <w:marRight w:val="0"/>
                          <w:marTop w:val="0"/>
                          <w:marBottom w:val="0"/>
                          <w:divBdr>
                            <w:top w:val="none" w:sz="0" w:space="0" w:color="auto"/>
                            <w:left w:val="none" w:sz="0" w:space="0" w:color="auto"/>
                            <w:bottom w:val="none" w:sz="0" w:space="0" w:color="auto"/>
                            <w:right w:val="none" w:sz="0" w:space="0" w:color="auto"/>
                          </w:divBdr>
                          <w:divsChild>
                            <w:div w:id="596209978">
                              <w:marLeft w:val="0"/>
                              <w:marRight w:val="0"/>
                              <w:marTop w:val="0"/>
                              <w:marBottom w:val="0"/>
                              <w:divBdr>
                                <w:top w:val="none" w:sz="0" w:space="0" w:color="auto"/>
                                <w:left w:val="none" w:sz="0" w:space="0" w:color="auto"/>
                                <w:bottom w:val="none" w:sz="0" w:space="0" w:color="auto"/>
                                <w:right w:val="none" w:sz="0" w:space="0" w:color="auto"/>
                              </w:divBdr>
                              <w:divsChild>
                                <w:div w:id="893929166">
                                  <w:marLeft w:val="0"/>
                                  <w:marRight w:val="0"/>
                                  <w:marTop w:val="0"/>
                                  <w:marBottom w:val="0"/>
                                  <w:divBdr>
                                    <w:top w:val="none" w:sz="0" w:space="0" w:color="auto"/>
                                    <w:left w:val="none" w:sz="0" w:space="0" w:color="auto"/>
                                    <w:bottom w:val="none" w:sz="0" w:space="0" w:color="auto"/>
                                    <w:right w:val="none" w:sz="0" w:space="0" w:color="auto"/>
                                  </w:divBdr>
                                </w:div>
                                <w:div w:id="429279208">
                                  <w:marLeft w:val="240"/>
                                  <w:marRight w:val="0"/>
                                  <w:marTop w:val="0"/>
                                  <w:marBottom w:val="0"/>
                                  <w:divBdr>
                                    <w:top w:val="none" w:sz="0" w:space="0" w:color="auto"/>
                                    <w:left w:val="none" w:sz="0" w:space="0" w:color="auto"/>
                                    <w:bottom w:val="none" w:sz="0" w:space="0" w:color="auto"/>
                                    <w:right w:val="none" w:sz="0" w:space="0" w:color="auto"/>
                                  </w:divBdr>
                                  <w:divsChild>
                                    <w:div w:id="1497264147">
                                      <w:marLeft w:val="0"/>
                                      <w:marRight w:val="0"/>
                                      <w:marTop w:val="0"/>
                                      <w:marBottom w:val="0"/>
                                      <w:divBdr>
                                        <w:top w:val="none" w:sz="0" w:space="0" w:color="auto"/>
                                        <w:left w:val="none" w:sz="0" w:space="0" w:color="auto"/>
                                        <w:bottom w:val="none" w:sz="0" w:space="0" w:color="auto"/>
                                        <w:right w:val="none" w:sz="0" w:space="0" w:color="auto"/>
                                      </w:divBdr>
                                      <w:divsChild>
                                        <w:div w:id="1452439723">
                                          <w:marLeft w:val="0"/>
                                          <w:marRight w:val="0"/>
                                          <w:marTop w:val="0"/>
                                          <w:marBottom w:val="0"/>
                                          <w:divBdr>
                                            <w:top w:val="none" w:sz="0" w:space="0" w:color="auto"/>
                                            <w:left w:val="none" w:sz="0" w:space="0" w:color="auto"/>
                                            <w:bottom w:val="none" w:sz="0" w:space="0" w:color="auto"/>
                                            <w:right w:val="none" w:sz="0" w:space="0" w:color="auto"/>
                                          </w:divBdr>
                                          <w:divsChild>
                                            <w:div w:id="1697807410">
                                              <w:marLeft w:val="0"/>
                                              <w:marRight w:val="0"/>
                                              <w:marTop w:val="0"/>
                                              <w:marBottom w:val="0"/>
                                              <w:divBdr>
                                                <w:top w:val="none" w:sz="0" w:space="0" w:color="auto"/>
                                                <w:left w:val="none" w:sz="0" w:space="0" w:color="auto"/>
                                                <w:bottom w:val="none" w:sz="0" w:space="0" w:color="auto"/>
                                                <w:right w:val="none" w:sz="0" w:space="0" w:color="auto"/>
                                              </w:divBdr>
                                            </w:div>
                                            <w:div w:id="137117358">
                                              <w:marLeft w:val="240"/>
                                              <w:marRight w:val="0"/>
                                              <w:marTop w:val="0"/>
                                              <w:marBottom w:val="0"/>
                                              <w:divBdr>
                                                <w:top w:val="none" w:sz="0" w:space="0" w:color="auto"/>
                                                <w:left w:val="none" w:sz="0" w:space="0" w:color="auto"/>
                                                <w:bottom w:val="none" w:sz="0" w:space="0" w:color="auto"/>
                                                <w:right w:val="none" w:sz="0" w:space="0" w:color="auto"/>
                                              </w:divBdr>
                                              <w:divsChild>
                                                <w:div w:id="546725483">
                                                  <w:marLeft w:val="0"/>
                                                  <w:marRight w:val="0"/>
                                                  <w:marTop w:val="0"/>
                                                  <w:marBottom w:val="0"/>
                                                  <w:divBdr>
                                                    <w:top w:val="none" w:sz="0" w:space="0" w:color="auto"/>
                                                    <w:left w:val="none" w:sz="0" w:space="0" w:color="auto"/>
                                                    <w:bottom w:val="none" w:sz="0" w:space="0" w:color="auto"/>
                                                    <w:right w:val="none" w:sz="0" w:space="0" w:color="auto"/>
                                                  </w:divBdr>
                                                  <w:divsChild>
                                                    <w:div w:id="600988549">
                                                      <w:marLeft w:val="0"/>
                                                      <w:marRight w:val="0"/>
                                                      <w:marTop w:val="0"/>
                                                      <w:marBottom w:val="0"/>
                                                      <w:divBdr>
                                                        <w:top w:val="none" w:sz="0" w:space="0" w:color="auto"/>
                                                        <w:left w:val="none" w:sz="0" w:space="0" w:color="auto"/>
                                                        <w:bottom w:val="none" w:sz="0" w:space="0" w:color="auto"/>
                                                        <w:right w:val="none" w:sz="0" w:space="0" w:color="auto"/>
                                                      </w:divBdr>
                                                      <w:divsChild>
                                                        <w:div w:id="753014778">
                                                          <w:marLeft w:val="0"/>
                                                          <w:marRight w:val="0"/>
                                                          <w:marTop w:val="0"/>
                                                          <w:marBottom w:val="0"/>
                                                          <w:divBdr>
                                                            <w:top w:val="none" w:sz="0" w:space="0" w:color="auto"/>
                                                            <w:left w:val="none" w:sz="0" w:space="0" w:color="auto"/>
                                                            <w:bottom w:val="none" w:sz="0" w:space="0" w:color="auto"/>
                                                            <w:right w:val="none" w:sz="0" w:space="0" w:color="auto"/>
                                                          </w:divBdr>
                                                        </w:div>
                                                        <w:div w:id="1371106026">
                                                          <w:marLeft w:val="240"/>
                                                          <w:marRight w:val="0"/>
                                                          <w:marTop w:val="0"/>
                                                          <w:marBottom w:val="0"/>
                                                          <w:divBdr>
                                                            <w:top w:val="none" w:sz="0" w:space="0" w:color="auto"/>
                                                            <w:left w:val="none" w:sz="0" w:space="0" w:color="auto"/>
                                                            <w:bottom w:val="none" w:sz="0" w:space="0" w:color="auto"/>
                                                            <w:right w:val="none" w:sz="0" w:space="0" w:color="auto"/>
                                                          </w:divBdr>
                                                        </w:div>
                                                        <w:div w:id="11145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7796">
                                                  <w:marLeft w:val="0"/>
                                                  <w:marRight w:val="0"/>
                                                  <w:marTop w:val="0"/>
                                                  <w:marBottom w:val="0"/>
                                                  <w:divBdr>
                                                    <w:top w:val="none" w:sz="0" w:space="0" w:color="auto"/>
                                                    <w:left w:val="none" w:sz="0" w:space="0" w:color="auto"/>
                                                    <w:bottom w:val="none" w:sz="0" w:space="0" w:color="auto"/>
                                                    <w:right w:val="none" w:sz="0" w:space="0" w:color="auto"/>
                                                  </w:divBdr>
                                                </w:div>
                                              </w:divsChild>
                                            </w:div>
                                            <w:div w:id="105389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42947">
                                      <w:marLeft w:val="0"/>
                                      <w:marRight w:val="0"/>
                                      <w:marTop w:val="0"/>
                                      <w:marBottom w:val="0"/>
                                      <w:divBdr>
                                        <w:top w:val="none" w:sz="0" w:space="0" w:color="auto"/>
                                        <w:left w:val="none" w:sz="0" w:space="0" w:color="auto"/>
                                        <w:bottom w:val="none" w:sz="0" w:space="0" w:color="auto"/>
                                        <w:right w:val="none" w:sz="0" w:space="0" w:color="auto"/>
                                      </w:divBdr>
                                    </w:div>
                                  </w:divsChild>
                                </w:div>
                                <w:div w:id="5488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629">
                          <w:marLeft w:val="0"/>
                          <w:marRight w:val="0"/>
                          <w:marTop w:val="0"/>
                          <w:marBottom w:val="0"/>
                          <w:divBdr>
                            <w:top w:val="none" w:sz="0" w:space="0" w:color="auto"/>
                            <w:left w:val="none" w:sz="0" w:space="0" w:color="auto"/>
                            <w:bottom w:val="none" w:sz="0" w:space="0" w:color="auto"/>
                            <w:right w:val="none" w:sz="0" w:space="0" w:color="auto"/>
                          </w:divBdr>
                          <w:divsChild>
                            <w:div w:id="1604804493">
                              <w:marLeft w:val="0"/>
                              <w:marRight w:val="0"/>
                              <w:marTop w:val="0"/>
                              <w:marBottom w:val="0"/>
                              <w:divBdr>
                                <w:top w:val="none" w:sz="0" w:space="0" w:color="auto"/>
                                <w:left w:val="none" w:sz="0" w:space="0" w:color="auto"/>
                                <w:bottom w:val="none" w:sz="0" w:space="0" w:color="auto"/>
                                <w:right w:val="none" w:sz="0" w:space="0" w:color="auto"/>
                              </w:divBdr>
                              <w:divsChild>
                                <w:div w:id="482550617">
                                  <w:marLeft w:val="0"/>
                                  <w:marRight w:val="0"/>
                                  <w:marTop w:val="0"/>
                                  <w:marBottom w:val="0"/>
                                  <w:divBdr>
                                    <w:top w:val="none" w:sz="0" w:space="0" w:color="auto"/>
                                    <w:left w:val="none" w:sz="0" w:space="0" w:color="auto"/>
                                    <w:bottom w:val="none" w:sz="0" w:space="0" w:color="auto"/>
                                    <w:right w:val="none" w:sz="0" w:space="0" w:color="auto"/>
                                  </w:divBdr>
                                </w:div>
                                <w:div w:id="146366130">
                                  <w:marLeft w:val="240"/>
                                  <w:marRight w:val="0"/>
                                  <w:marTop w:val="0"/>
                                  <w:marBottom w:val="0"/>
                                  <w:divBdr>
                                    <w:top w:val="none" w:sz="0" w:space="0" w:color="auto"/>
                                    <w:left w:val="none" w:sz="0" w:space="0" w:color="auto"/>
                                    <w:bottom w:val="none" w:sz="0" w:space="0" w:color="auto"/>
                                    <w:right w:val="none" w:sz="0" w:space="0" w:color="auto"/>
                                  </w:divBdr>
                                  <w:divsChild>
                                    <w:div w:id="467286371">
                                      <w:marLeft w:val="0"/>
                                      <w:marRight w:val="0"/>
                                      <w:marTop w:val="0"/>
                                      <w:marBottom w:val="0"/>
                                      <w:divBdr>
                                        <w:top w:val="none" w:sz="0" w:space="0" w:color="auto"/>
                                        <w:left w:val="none" w:sz="0" w:space="0" w:color="auto"/>
                                        <w:bottom w:val="none" w:sz="0" w:space="0" w:color="auto"/>
                                        <w:right w:val="none" w:sz="0" w:space="0" w:color="auto"/>
                                      </w:divBdr>
                                    </w:div>
                                    <w:div w:id="463930789">
                                      <w:marLeft w:val="0"/>
                                      <w:marRight w:val="0"/>
                                      <w:marTop w:val="0"/>
                                      <w:marBottom w:val="0"/>
                                      <w:divBdr>
                                        <w:top w:val="none" w:sz="0" w:space="0" w:color="auto"/>
                                        <w:left w:val="none" w:sz="0" w:space="0" w:color="auto"/>
                                        <w:bottom w:val="none" w:sz="0" w:space="0" w:color="auto"/>
                                        <w:right w:val="none" w:sz="0" w:space="0" w:color="auto"/>
                                      </w:divBdr>
                                    </w:div>
                                  </w:divsChild>
                                </w:div>
                                <w:div w:id="19670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2716">
                          <w:marLeft w:val="0"/>
                          <w:marRight w:val="0"/>
                          <w:marTop w:val="0"/>
                          <w:marBottom w:val="0"/>
                          <w:divBdr>
                            <w:top w:val="none" w:sz="0" w:space="0" w:color="auto"/>
                            <w:left w:val="none" w:sz="0" w:space="0" w:color="auto"/>
                            <w:bottom w:val="none" w:sz="0" w:space="0" w:color="auto"/>
                            <w:right w:val="none" w:sz="0" w:space="0" w:color="auto"/>
                          </w:divBdr>
                        </w:div>
                        <w:div w:id="269317534">
                          <w:marLeft w:val="0"/>
                          <w:marRight w:val="0"/>
                          <w:marTop w:val="0"/>
                          <w:marBottom w:val="0"/>
                          <w:divBdr>
                            <w:top w:val="none" w:sz="0" w:space="0" w:color="auto"/>
                            <w:left w:val="none" w:sz="0" w:space="0" w:color="auto"/>
                            <w:bottom w:val="none" w:sz="0" w:space="0" w:color="auto"/>
                            <w:right w:val="none" w:sz="0" w:space="0" w:color="auto"/>
                          </w:divBdr>
                        </w:div>
                        <w:div w:id="976686206">
                          <w:marLeft w:val="0"/>
                          <w:marRight w:val="0"/>
                          <w:marTop w:val="0"/>
                          <w:marBottom w:val="0"/>
                          <w:divBdr>
                            <w:top w:val="none" w:sz="0" w:space="0" w:color="auto"/>
                            <w:left w:val="none" w:sz="0" w:space="0" w:color="auto"/>
                            <w:bottom w:val="none" w:sz="0" w:space="0" w:color="auto"/>
                            <w:right w:val="none" w:sz="0" w:space="0" w:color="auto"/>
                          </w:divBdr>
                          <w:divsChild>
                            <w:div w:id="5249274">
                              <w:marLeft w:val="0"/>
                              <w:marRight w:val="0"/>
                              <w:marTop w:val="0"/>
                              <w:marBottom w:val="0"/>
                              <w:divBdr>
                                <w:top w:val="none" w:sz="0" w:space="0" w:color="auto"/>
                                <w:left w:val="none" w:sz="0" w:space="0" w:color="auto"/>
                                <w:bottom w:val="none" w:sz="0" w:space="0" w:color="auto"/>
                                <w:right w:val="none" w:sz="0" w:space="0" w:color="auto"/>
                              </w:divBdr>
                              <w:divsChild>
                                <w:div w:id="1620841504">
                                  <w:marLeft w:val="0"/>
                                  <w:marRight w:val="0"/>
                                  <w:marTop w:val="0"/>
                                  <w:marBottom w:val="0"/>
                                  <w:divBdr>
                                    <w:top w:val="none" w:sz="0" w:space="0" w:color="auto"/>
                                    <w:left w:val="none" w:sz="0" w:space="0" w:color="auto"/>
                                    <w:bottom w:val="none" w:sz="0" w:space="0" w:color="auto"/>
                                    <w:right w:val="none" w:sz="0" w:space="0" w:color="auto"/>
                                  </w:divBdr>
                                </w:div>
                                <w:div w:id="69542618">
                                  <w:marLeft w:val="240"/>
                                  <w:marRight w:val="0"/>
                                  <w:marTop w:val="0"/>
                                  <w:marBottom w:val="0"/>
                                  <w:divBdr>
                                    <w:top w:val="none" w:sz="0" w:space="0" w:color="auto"/>
                                    <w:left w:val="none" w:sz="0" w:space="0" w:color="auto"/>
                                    <w:bottom w:val="none" w:sz="0" w:space="0" w:color="auto"/>
                                    <w:right w:val="none" w:sz="0" w:space="0" w:color="auto"/>
                                  </w:divBdr>
                                  <w:divsChild>
                                    <w:div w:id="812062121">
                                      <w:marLeft w:val="0"/>
                                      <w:marRight w:val="0"/>
                                      <w:marTop w:val="0"/>
                                      <w:marBottom w:val="0"/>
                                      <w:divBdr>
                                        <w:top w:val="none" w:sz="0" w:space="0" w:color="auto"/>
                                        <w:left w:val="none" w:sz="0" w:space="0" w:color="auto"/>
                                        <w:bottom w:val="none" w:sz="0" w:space="0" w:color="auto"/>
                                        <w:right w:val="none" w:sz="0" w:space="0" w:color="auto"/>
                                      </w:divBdr>
                                    </w:div>
                                  </w:divsChild>
                                </w:div>
                                <w:div w:id="4870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3825">
                          <w:marLeft w:val="0"/>
                          <w:marRight w:val="0"/>
                          <w:marTop w:val="0"/>
                          <w:marBottom w:val="0"/>
                          <w:divBdr>
                            <w:top w:val="none" w:sz="0" w:space="0" w:color="auto"/>
                            <w:left w:val="none" w:sz="0" w:space="0" w:color="auto"/>
                            <w:bottom w:val="none" w:sz="0" w:space="0" w:color="auto"/>
                            <w:right w:val="none" w:sz="0" w:space="0" w:color="auto"/>
                          </w:divBdr>
                          <w:divsChild>
                            <w:div w:id="867526195">
                              <w:marLeft w:val="0"/>
                              <w:marRight w:val="0"/>
                              <w:marTop w:val="0"/>
                              <w:marBottom w:val="0"/>
                              <w:divBdr>
                                <w:top w:val="none" w:sz="0" w:space="0" w:color="auto"/>
                                <w:left w:val="none" w:sz="0" w:space="0" w:color="auto"/>
                                <w:bottom w:val="none" w:sz="0" w:space="0" w:color="auto"/>
                                <w:right w:val="none" w:sz="0" w:space="0" w:color="auto"/>
                              </w:divBdr>
                              <w:divsChild>
                                <w:div w:id="1218475674">
                                  <w:marLeft w:val="0"/>
                                  <w:marRight w:val="0"/>
                                  <w:marTop w:val="0"/>
                                  <w:marBottom w:val="0"/>
                                  <w:divBdr>
                                    <w:top w:val="none" w:sz="0" w:space="0" w:color="auto"/>
                                    <w:left w:val="none" w:sz="0" w:space="0" w:color="auto"/>
                                    <w:bottom w:val="none" w:sz="0" w:space="0" w:color="auto"/>
                                    <w:right w:val="none" w:sz="0" w:space="0" w:color="auto"/>
                                  </w:divBdr>
                                </w:div>
                                <w:div w:id="669988092">
                                  <w:marLeft w:val="240"/>
                                  <w:marRight w:val="0"/>
                                  <w:marTop w:val="0"/>
                                  <w:marBottom w:val="0"/>
                                  <w:divBdr>
                                    <w:top w:val="none" w:sz="0" w:space="0" w:color="auto"/>
                                    <w:left w:val="none" w:sz="0" w:space="0" w:color="auto"/>
                                    <w:bottom w:val="none" w:sz="0" w:space="0" w:color="auto"/>
                                    <w:right w:val="none" w:sz="0" w:space="0" w:color="auto"/>
                                  </w:divBdr>
                                  <w:divsChild>
                                    <w:div w:id="237832420">
                                      <w:marLeft w:val="0"/>
                                      <w:marRight w:val="0"/>
                                      <w:marTop w:val="0"/>
                                      <w:marBottom w:val="0"/>
                                      <w:divBdr>
                                        <w:top w:val="none" w:sz="0" w:space="0" w:color="auto"/>
                                        <w:left w:val="none" w:sz="0" w:space="0" w:color="auto"/>
                                        <w:bottom w:val="none" w:sz="0" w:space="0" w:color="auto"/>
                                        <w:right w:val="none" w:sz="0" w:space="0" w:color="auto"/>
                                      </w:divBdr>
                                      <w:divsChild>
                                        <w:div w:id="1327127375">
                                          <w:marLeft w:val="0"/>
                                          <w:marRight w:val="0"/>
                                          <w:marTop w:val="0"/>
                                          <w:marBottom w:val="0"/>
                                          <w:divBdr>
                                            <w:top w:val="none" w:sz="0" w:space="0" w:color="auto"/>
                                            <w:left w:val="none" w:sz="0" w:space="0" w:color="auto"/>
                                            <w:bottom w:val="none" w:sz="0" w:space="0" w:color="auto"/>
                                            <w:right w:val="none" w:sz="0" w:space="0" w:color="auto"/>
                                          </w:divBdr>
                                          <w:divsChild>
                                            <w:div w:id="206337039">
                                              <w:marLeft w:val="0"/>
                                              <w:marRight w:val="0"/>
                                              <w:marTop w:val="0"/>
                                              <w:marBottom w:val="0"/>
                                              <w:divBdr>
                                                <w:top w:val="none" w:sz="0" w:space="0" w:color="auto"/>
                                                <w:left w:val="none" w:sz="0" w:space="0" w:color="auto"/>
                                                <w:bottom w:val="none" w:sz="0" w:space="0" w:color="auto"/>
                                                <w:right w:val="none" w:sz="0" w:space="0" w:color="auto"/>
                                              </w:divBdr>
                                            </w:div>
                                            <w:div w:id="856432974">
                                              <w:marLeft w:val="240"/>
                                              <w:marRight w:val="0"/>
                                              <w:marTop w:val="0"/>
                                              <w:marBottom w:val="0"/>
                                              <w:divBdr>
                                                <w:top w:val="none" w:sz="0" w:space="0" w:color="auto"/>
                                                <w:left w:val="none" w:sz="0" w:space="0" w:color="auto"/>
                                                <w:bottom w:val="none" w:sz="0" w:space="0" w:color="auto"/>
                                                <w:right w:val="none" w:sz="0" w:space="0" w:color="auto"/>
                                              </w:divBdr>
                                              <w:divsChild>
                                                <w:div w:id="247428422">
                                                  <w:marLeft w:val="0"/>
                                                  <w:marRight w:val="0"/>
                                                  <w:marTop w:val="0"/>
                                                  <w:marBottom w:val="0"/>
                                                  <w:divBdr>
                                                    <w:top w:val="none" w:sz="0" w:space="0" w:color="auto"/>
                                                    <w:left w:val="none" w:sz="0" w:space="0" w:color="auto"/>
                                                    <w:bottom w:val="none" w:sz="0" w:space="0" w:color="auto"/>
                                                    <w:right w:val="none" w:sz="0" w:space="0" w:color="auto"/>
                                                  </w:divBdr>
                                                </w:div>
                                              </w:divsChild>
                                            </w:div>
                                            <w:div w:id="769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2700">
                          <w:marLeft w:val="0"/>
                          <w:marRight w:val="0"/>
                          <w:marTop w:val="0"/>
                          <w:marBottom w:val="0"/>
                          <w:divBdr>
                            <w:top w:val="none" w:sz="0" w:space="0" w:color="auto"/>
                            <w:left w:val="none" w:sz="0" w:space="0" w:color="auto"/>
                            <w:bottom w:val="none" w:sz="0" w:space="0" w:color="auto"/>
                            <w:right w:val="none" w:sz="0" w:space="0" w:color="auto"/>
                          </w:divBdr>
                          <w:divsChild>
                            <w:div w:id="1375888174">
                              <w:marLeft w:val="0"/>
                              <w:marRight w:val="0"/>
                              <w:marTop w:val="0"/>
                              <w:marBottom w:val="0"/>
                              <w:divBdr>
                                <w:top w:val="none" w:sz="0" w:space="0" w:color="auto"/>
                                <w:left w:val="none" w:sz="0" w:space="0" w:color="auto"/>
                                <w:bottom w:val="none" w:sz="0" w:space="0" w:color="auto"/>
                                <w:right w:val="none" w:sz="0" w:space="0" w:color="auto"/>
                              </w:divBdr>
                              <w:divsChild>
                                <w:div w:id="596137749">
                                  <w:marLeft w:val="0"/>
                                  <w:marRight w:val="0"/>
                                  <w:marTop w:val="0"/>
                                  <w:marBottom w:val="0"/>
                                  <w:divBdr>
                                    <w:top w:val="none" w:sz="0" w:space="0" w:color="auto"/>
                                    <w:left w:val="none" w:sz="0" w:space="0" w:color="auto"/>
                                    <w:bottom w:val="none" w:sz="0" w:space="0" w:color="auto"/>
                                    <w:right w:val="none" w:sz="0" w:space="0" w:color="auto"/>
                                  </w:divBdr>
                                </w:div>
                                <w:div w:id="606356748">
                                  <w:marLeft w:val="240"/>
                                  <w:marRight w:val="0"/>
                                  <w:marTop w:val="0"/>
                                  <w:marBottom w:val="0"/>
                                  <w:divBdr>
                                    <w:top w:val="none" w:sz="0" w:space="0" w:color="auto"/>
                                    <w:left w:val="none" w:sz="0" w:space="0" w:color="auto"/>
                                    <w:bottom w:val="none" w:sz="0" w:space="0" w:color="auto"/>
                                    <w:right w:val="none" w:sz="0" w:space="0" w:color="auto"/>
                                  </w:divBdr>
                                  <w:divsChild>
                                    <w:div w:id="1935085800">
                                      <w:marLeft w:val="0"/>
                                      <w:marRight w:val="0"/>
                                      <w:marTop w:val="0"/>
                                      <w:marBottom w:val="0"/>
                                      <w:divBdr>
                                        <w:top w:val="none" w:sz="0" w:space="0" w:color="auto"/>
                                        <w:left w:val="none" w:sz="0" w:space="0" w:color="auto"/>
                                        <w:bottom w:val="none" w:sz="0" w:space="0" w:color="auto"/>
                                        <w:right w:val="none" w:sz="0" w:space="0" w:color="auto"/>
                                      </w:divBdr>
                                    </w:div>
                                  </w:divsChild>
                                </w:div>
                                <w:div w:id="21093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025">
                          <w:marLeft w:val="0"/>
                          <w:marRight w:val="0"/>
                          <w:marTop w:val="0"/>
                          <w:marBottom w:val="0"/>
                          <w:divBdr>
                            <w:top w:val="none" w:sz="0" w:space="0" w:color="auto"/>
                            <w:left w:val="none" w:sz="0" w:space="0" w:color="auto"/>
                            <w:bottom w:val="none" w:sz="0" w:space="0" w:color="auto"/>
                            <w:right w:val="none" w:sz="0" w:space="0" w:color="auto"/>
                          </w:divBdr>
                          <w:divsChild>
                            <w:div w:id="1620184727">
                              <w:marLeft w:val="0"/>
                              <w:marRight w:val="0"/>
                              <w:marTop w:val="0"/>
                              <w:marBottom w:val="0"/>
                              <w:divBdr>
                                <w:top w:val="none" w:sz="0" w:space="0" w:color="auto"/>
                                <w:left w:val="none" w:sz="0" w:space="0" w:color="auto"/>
                                <w:bottom w:val="none" w:sz="0" w:space="0" w:color="auto"/>
                                <w:right w:val="none" w:sz="0" w:space="0" w:color="auto"/>
                              </w:divBdr>
                              <w:divsChild>
                                <w:div w:id="1531331870">
                                  <w:marLeft w:val="0"/>
                                  <w:marRight w:val="0"/>
                                  <w:marTop w:val="0"/>
                                  <w:marBottom w:val="0"/>
                                  <w:divBdr>
                                    <w:top w:val="none" w:sz="0" w:space="0" w:color="auto"/>
                                    <w:left w:val="none" w:sz="0" w:space="0" w:color="auto"/>
                                    <w:bottom w:val="none" w:sz="0" w:space="0" w:color="auto"/>
                                    <w:right w:val="none" w:sz="0" w:space="0" w:color="auto"/>
                                  </w:divBdr>
                                </w:div>
                                <w:div w:id="1576667427">
                                  <w:marLeft w:val="240"/>
                                  <w:marRight w:val="0"/>
                                  <w:marTop w:val="0"/>
                                  <w:marBottom w:val="0"/>
                                  <w:divBdr>
                                    <w:top w:val="none" w:sz="0" w:space="0" w:color="auto"/>
                                    <w:left w:val="none" w:sz="0" w:space="0" w:color="auto"/>
                                    <w:bottom w:val="none" w:sz="0" w:space="0" w:color="auto"/>
                                    <w:right w:val="none" w:sz="0" w:space="0" w:color="auto"/>
                                  </w:divBdr>
                                  <w:divsChild>
                                    <w:div w:id="524371788">
                                      <w:marLeft w:val="0"/>
                                      <w:marRight w:val="0"/>
                                      <w:marTop w:val="0"/>
                                      <w:marBottom w:val="0"/>
                                      <w:divBdr>
                                        <w:top w:val="none" w:sz="0" w:space="0" w:color="auto"/>
                                        <w:left w:val="none" w:sz="0" w:space="0" w:color="auto"/>
                                        <w:bottom w:val="none" w:sz="0" w:space="0" w:color="auto"/>
                                        <w:right w:val="none" w:sz="0" w:space="0" w:color="auto"/>
                                      </w:divBdr>
                                    </w:div>
                                  </w:divsChild>
                                </w:div>
                                <w:div w:id="27787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15492">
          <w:marLeft w:val="0"/>
          <w:marRight w:val="0"/>
          <w:marTop w:val="0"/>
          <w:marBottom w:val="0"/>
          <w:divBdr>
            <w:top w:val="none" w:sz="0" w:space="0" w:color="auto"/>
            <w:left w:val="none" w:sz="0" w:space="0" w:color="auto"/>
            <w:bottom w:val="none" w:sz="0" w:space="0" w:color="auto"/>
            <w:right w:val="none" w:sz="0" w:space="0" w:color="auto"/>
          </w:divBdr>
        </w:div>
      </w:divsChild>
    </w:div>
    <w:div w:id="754865172">
      <w:bodyDiv w:val="1"/>
      <w:marLeft w:val="0"/>
      <w:marRight w:val="0"/>
      <w:marTop w:val="0"/>
      <w:marBottom w:val="0"/>
      <w:divBdr>
        <w:top w:val="none" w:sz="0" w:space="0" w:color="auto"/>
        <w:left w:val="none" w:sz="0" w:space="0" w:color="auto"/>
        <w:bottom w:val="none" w:sz="0" w:space="0" w:color="auto"/>
        <w:right w:val="none" w:sz="0" w:space="0" w:color="auto"/>
      </w:divBdr>
    </w:div>
    <w:div w:id="776217219">
      <w:bodyDiv w:val="1"/>
      <w:marLeft w:val="0"/>
      <w:marRight w:val="0"/>
      <w:marTop w:val="0"/>
      <w:marBottom w:val="0"/>
      <w:divBdr>
        <w:top w:val="none" w:sz="0" w:space="0" w:color="auto"/>
        <w:left w:val="none" w:sz="0" w:space="0" w:color="auto"/>
        <w:bottom w:val="none" w:sz="0" w:space="0" w:color="auto"/>
        <w:right w:val="none" w:sz="0" w:space="0" w:color="auto"/>
      </w:divBdr>
    </w:div>
    <w:div w:id="841745739">
      <w:bodyDiv w:val="1"/>
      <w:marLeft w:val="0"/>
      <w:marRight w:val="0"/>
      <w:marTop w:val="0"/>
      <w:marBottom w:val="0"/>
      <w:divBdr>
        <w:top w:val="none" w:sz="0" w:space="0" w:color="auto"/>
        <w:left w:val="none" w:sz="0" w:space="0" w:color="auto"/>
        <w:bottom w:val="none" w:sz="0" w:space="0" w:color="auto"/>
        <w:right w:val="none" w:sz="0" w:space="0" w:color="auto"/>
      </w:divBdr>
      <w:divsChild>
        <w:div w:id="887843018">
          <w:marLeft w:val="0"/>
          <w:marRight w:val="0"/>
          <w:marTop w:val="0"/>
          <w:marBottom w:val="0"/>
          <w:divBdr>
            <w:top w:val="none" w:sz="0" w:space="0" w:color="auto"/>
            <w:left w:val="none" w:sz="0" w:space="0" w:color="auto"/>
            <w:bottom w:val="none" w:sz="0" w:space="0" w:color="auto"/>
            <w:right w:val="none" w:sz="0" w:space="0" w:color="auto"/>
          </w:divBdr>
        </w:div>
        <w:div w:id="714817261">
          <w:marLeft w:val="0"/>
          <w:marRight w:val="0"/>
          <w:marTop w:val="0"/>
          <w:marBottom w:val="0"/>
          <w:divBdr>
            <w:top w:val="none" w:sz="0" w:space="0" w:color="auto"/>
            <w:left w:val="none" w:sz="0" w:space="0" w:color="auto"/>
            <w:bottom w:val="none" w:sz="0" w:space="0" w:color="auto"/>
            <w:right w:val="none" w:sz="0" w:space="0" w:color="auto"/>
          </w:divBdr>
        </w:div>
        <w:div w:id="819076963">
          <w:marLeft w:val="0"/>
          <w:marRight w:val="0"/>
          <w:marTop w:val="0"/>
          <w:marBottom w:val="0"/>
          <w:divBdr>
            <w:top w:val="none" w:sz="0" w:space="0" w:color="auto"/>
            <w:left w:val="none" w:sz="0" w:space="0" w:color="auto"/>
            <w:bottom w:val="none" w:sz="0" w:space="0" w:color="auto"/>
            <w:right w:val="none" w:sz="0" w:space="0" w:color="auto"/>
          </w:divBdr>
        </w:div>
      </w:divsChild>
    </w:div>
    <w:div w:id="924076953">
      <w:bodyDiv w:val="1"/>
      <w:marLeft w:val="0"/>
      <w:marRight w:val="0"/>
      <w:marTop w:val="0"/>
      <w:marBottom w:val="0"/>
      <w:divBdr>
        <w:top w:val="none" w:sz="0" w:space="0" w:color="auto"/>
        <w:left w:val="none" w:sz="0" w:space="0" w:color="auto"/>
        <w:bottom w:val="none" w:sz="0" w:space="0" w:color="auto"/>
        <w:right w:val="none" w:sz="0" w:space="0" w:color="auto"/>
      </w:divBdr>
      <w:divsChild>
        <w:div w:id="1671642449">
          <w:marLeft w:val="0"/>
          <w:marRight w:val="0"/>
          <w:marTop w:val="0"/>
          <w:marBottom w:val="0"/>
          <w:divBdr>
            <w:top w:val="none" w:sz="0" w:space="0" w:color="auto"/>
            <w:left w:val="none" w:sz="0" w:space="0" w:color="auto"/>
            <w:bottom w:val="none" w:sz="0" w:space="0" w:color="auto"/>
            <w:right w:val="none" w:sz="0" w:space="0" w:color="auto"/>
          </w:divBdr>
        </w:div>
        <w:div w:id="1916087734">
          <w:marLeft w:val="240"/>
          <w:marRight w:val="0"/>
          <w:marTop w:val="0"/>
          <w:marBottom w:val="0"/>
          <w:divBdr>
            <w:top w:val="none" w:sz="0" w:space="0" w:color="auto"/>
            <w:left w:val="none" w:sz="0" w:space="0" w:color="auto"/>
            <w:bottom w:val="none" w:sz="0" w:space="0" w:color="auto"/>
            <w:right w:val="none" w:sz="0" w:space="0" w:color="auto"/>
          </w:divBdr>
        </w:div>
        <w:div w:id="1095519375">
          <w:marLeft w:val="0"/>
          <w:marRight w:val="0"/>
          <w:marTop w:val="0"/>
          <w:marBottom w:val="0"/>
          <w:divBdr>
            <w:top w:val="none" w:sz="0" w:space="0" w:color="auto"/>
            <w:left w:val="none" w:sz="0" w:space="0" w:color="auto"/>
            <w:bottom w:val="none" w:sz="0" w:space="0" w:color="auto"/>
            <w:right w:val="none" w:sz="0" w:space="0" w:color="auto"/>
          </w:divBdr>
        </w:div>
      </w:divsChild>
    </w:div>
    <w:div w:id="983774899">
      <w:bodyDiv w:val="1"/>
      <w:marLeft w:val="0"/>
      <w:marRight w:val="0"/>
      <w:marTop w:val="0"/>
      <w:marBottom w:val="0"/>
      <w:divBdr>
        <w:top w:val="none" w:sz="0" w:space="0" w:color="auto"/>
        <w:left w:val="none" w:sz="0" w:space="0" w:color="auto"/>
        <w:bottom w:val="none" w:sz="0" w:space="0" w:color="auto"/>
        <w:right w:val="none" w:sz="0" w:space="0" w:color="auto"/>
      </w:divBdr>
      <w:divsChild>
        <w:div w:id="24447767">
          <w:marLeft w:val="0"/>
          <w:marRight w:val="0"/>
          <w:marTop w:val="0"/>
          <w:marBottom w:val="0"/>
          <w:divBdr>
            <w:top w:val="none" w:sz="0" w:space="0" w:color="auto"/>
            <w:left w:val="none" w:sz="0" w:space="0" w:color="auto"/>
            <w:bottom w:val="none" w:sz="0" w:space="0" w:color="auto"/>
            <w:right w:val="none" w:sz="0" w:space="0" w:color="auto"/>
          </w:divBdr>
        </w:div>
        <w:div w:id="2034647258">
          <w:marLeft w:val="0"/>
          <w:marRight w:val="0"/>
          <w:marTop w:val="0"/>
          <w:marBottom w:val="0"/>
          <w:divBdr>
            <w:top w:val="none" w:sz="0" w:space="0" w:color="auto"/>
            <w:left w:val="none" w:sz="0" w:space="0" w:color="auto"/>
            <w:bottom w:val="none" w:sz="0" w:space="0" w:color="auto"/>
            <w:right w:val="none" w:sz="0" w:space="0" w:color="auto"/>
          </w:divBdr>
        </w:div>
        <w:div w:id="279607463">
          <w:marLeft w:val="0"/>
          <w:marRight w:val="0"/>
          <w:marTop w:val="0"/>
          <w:marBottom w:val="0"/>
          <w:divBdr>
            <w:top w:val="none" w:sz="0" w:space="0" w:color="auto"/>
            <w:left w:val="none" w:sz="0" w:space="0" w:color="auto"/>
            <w:bottom w:val="none" w:sz="0" w:space="0" w:color="auto"/>
            <w:right w:val="none" w:sz="0" w:space="0" w:color="auto"/>
          </w:divBdr>
        </w:div>
        <w:div w:id="1444883090">
          <w:marLeft w:val="0"/>
          <w:marRight w:val="0"/>
          <w:marTop w:val="0"/>
          <w:marBottom w:val="0"/>
          <w:divBdr>
            <w:top w:val="none" w:sz="0" w:space="0" w:color="auto"/>
            <w:left w:val="none" w:sz="0" w:space="0" w:color="auto"/>
            <w:bottom w:val="none" w:sz="0" w:space="0" w:color="auto"/>
            <w:right w:val="none" w:sz="0" w:space="0" w:color="auto"/>
          </w:divBdr>
        </w:div>
      </w:divsChild>
    </w:div>
    <w:div w:id="985283105">
      <w:bodyDiv w:val="1"/>
      <w:marLeft w:val="0"/>
      <w:marRight w:val="0"/>
      <w:marTop w:val="0"/>
      <w:marBottom w:val="0"/>
      <w:divBdr>
        <w:top w:val="none" w:sz="0" w:space="0" w:color="auto"/>
        <w:left w:val="none" w:sz="0" w:space="0" w:color="auto"/>
        <w:bottom w:val="none" w:sz="0" w:space="0" w:color="auto"/>
        <w:right w:val="none" w:sz="0" w:space="0" w:color="auto"/>
      </w:divBdr>
    </w:div>
    <w:div w:id="1007172738">
      <w:bodyDiv w:val="1"/>
      <w:marLeft w:val="0"/>
      <w:marRight w:val="0"/>
      <w:marTop w:val="0"/>
      <w:marBottom w:val="0"/>
      <w:divBdr>
        <w:top w:val="none" w:sz="0" w:space="0" w:color="auto"/>
        <w:left w:val="none" w:sz="0" w:space="0" w:color="auto"/>
        <w:bottom w:val="none" w:sz="0" w:space="0" w:color="auto"/>
        <w:right w:val="none" w:sz="0" w:space="0" w:color="auto"/>
      </w:divBdr>
    </w:div>
    <w:div w:id="1078748985">
      <w:bodyDiv w:val="1"/>
      <w:marLeft w:val="0"/>
      <w:marRight w:val="0"/>
      <w:marTop w:val="0"/>
      <w:marBottom w:val="0"/>
      <w:divBdr>
        <w:top w:val="none" w:sz="0" w:space="0" w:color="auto"/>
        <w:left w:val="none" w:sz="0" w:space="0" w:color="auto"/>
        <w:bottom w:val="none" w:sz="0" w:space="0" w:color="auto"/>
        <w:right w:val="none" w:sz="0" w:space="0" w:color="auto"/>
      </w:divBdr>
    </w:div>
    <w:div w:id="1084033127">
      <w:bodyDiv w:val="1"/>
      <w:marLeft w:val="0"/>
      <w:marRight w:val="0"/>
      <w:marTop w:val="0"/>
      <w:marBottom w:val="0"/>
      <w:divBdr>
        <w:top w:val="none" w:sz="0" w:space="0" w:color="auto"/>
        <w:left w:val="none" w:sz="0" w:space="0" w:color="auto"/>
        <w:bottom w:val="none" w:sz="0" w:space="0" w:color="auto"/>
        <w:right w:val="none" w:sz="0" w:space="0" w:color="auto"/>
      </w:divBdr>
      <w:divsChild>
        <w:div w:id="1069689239">
          <w:marLeft w:val="0"/>
          <w:marRight w:val="0"/>
          <w:marTop w:val="0"/>
          <w:marBottom w:val="0"/>
          <w:divBdr>
            <w:top w:val="none" w:sz="0" w:space="0" w:color="auto"/>
            <w:left w:val="none" w:sz="0" w:space="0" w:color="auto"/>
            <w:bottom w:val="none" w:sz="0" w:space="0" w:color="auto"/>
            <w:right w:val="none" w:sz="0" w:space="0" w:color="auto"/>
          </w:divBdr>
        </w:div>
        <w:div w:id="239295396">
          <w:marLeft w:val="240"/>
          <w:marRight w:val="0"/>
          <w:marTop w:val="0"/>
          <w:marBottom w:val="0"/>
          <w:divBdr>
            <w:top w:val="none" w:sz="0" w:space="0" w:color="auto"/>
            <w:left w:val="none" w:sz="0" w:space="0" w:color="auto"/>
            <w:bottom w:val="none" w:sz="0" w:space="0" w:color="auto"/>
            <w:right w:val="none" w:sz="0" w:space="0" w:color="auto"/>
          </w:divBdr>
        </w:div>
        <w:div w:id="929392335">
          <w:marLeft w:val="0"/>
          <w:marRight w:val="0"/>
          <w:marTop w:val="0"/>
          <w:marBottom w:val="0"/>
          <w:divBdr>
            <w:top w:val="none" w:sz="0" w:space="0" w:color="auto"/>
            <w:left w:val="none" w:sz="0" w:space="0" w:color="auto"/>
            <w:bottom w:val="none" w:sz="0" w:space="0" w:color="auto"/>
            <w:right w:val="none" w:sz="0" w:space="0" w:color="auto"/>
          </w:divBdr>
        </w:div>
      </w:divsChild>
    </w:div>
    <w:div w:id="1175807837">
      <w:bodyDiv w:val="1"/>
      <w:marLeft w:val="0"/>
      <w:marRight w:val="0"/>
      <w:marTop w:val="0"/>
      <w:marBottom w:val="0"/>
      <w:divBdr>
        <w:top w:val="none" w:sz="0" w:space="0" w:color="auto"/>
        <w:left w:val="none" w:sz="0" w:space="0" w:color="auto"/>
        <w:bottom w:val="none" w:sz="0" w:space="0" w:color="auto"/>
        <w:right w:val="none" w:sz="0" w:space="0" w:color="auto"/>
      </w:divBdr>
    </w:div>
    <w:div w:id="1325011012">
      <w:bodyDiv w:val="1"/>
      <w:marLeft w:val="0"/>
      <w:marRight w:val="0"/>
      <w:marTop w:val="0"/>
      <w:marBottom w:val="0"/>
      <w:divBdr>
        <w:top w:val="none" w:sz="0" w:space="0" w:color="auto"/>
        <w:left w:val="none" w:sz="0" w:space="0" w:color="auto"/>
        <w:bottom w:val="none" w:sz="0" w:space="0" w:color="auto"/>
        <w:right w:val="none" w:sz="0" w:space="0" w:color="auto"/>
      </w:divBdr>
      <w:divsChild>
        <w:div w:id="1044136668">
          <w:marLeft w:val="0"/>
          <w:marRight w:val="0"/>
          <w:marTop w:val="0"/>
          <w:marBottom w:val="0"/>
          <w:divBdr>
            <w:top w:val="none" w:sz="0" w:space="0" w:color="auto"/>
            <w:left w:val="none" w:sz="0" w:space="0" w:color="auto"/>
            <w:bottom w:val="none" w:sz="0" w:space="0" w:color="auto"/>
            <w:right w:val="none" w:sz="0" w:space="0" w:color="auto"/>
          </w:divBdr>
        </w:div>
        <w:div w:id="505479682">
          <w:marLeft w:val="0"/>
          <w:marRight w:val="0"/>
          <w:marTop w:val="0"/>
          <w:marBottom w:val="0"/>
          <w:divBdr>
            <w:top w:val="none" w:sz="0" w:space="0" w:color="auto"/>
            <w:left w:val="none" w:sz="0" w:space="0" w:color="auto"/>
            <w:bottom w:val="none" w:sz="0" w:space="0" w:color="auto"/>
            <w:right w:val="none" w:sz="0" w:space="0" w:color="auto"/>
          </w:divBdr>
        </w:div>
        <w:div w:id="240411477">
          <w:marLeft w:val="0"/>
          <w:marRight w:val="0"/>
          <w:marTop w:val="0"/>
          <w:marBottom w:val="0"/>
          <w:divBdr>
            <w:top w:val="none" w:sz="0" w:space="0" w:color="auto"/>
            <w:left w:val="none" w:sz="0" w:space="0" w:color="auto"/>
            <w:bottom w:val="none" w:sz="0" w:space="0" w:color="auto"/>
            <w:right w:val="none" w:sz="0" w:space="0" w:color="auto"/>
          </w:divBdr>
        </w:div>
        <w:div w:id="1304432327">
          <w:marLeft w:val="0"/>
          <w:marRight w:val="0"/>
          <w:marTop w:val="0"/>
          <w:marBottom w:val="0"/>
          <w:divBdr>
            <w:top w:val="none" w:sz="0" w:space="0" w:color="auto"/>
            <w:left w:val="none" w:sz="0" w:space="0" w:color="auto"/>
            <w:bottom w:val="none" w:sz="0" w:space="0" w:color="auto"/>
            <w:right w:val="none" w:sz="0" w:space="0" w:color="auto"/>
          </w:divBdr>
        </w:div>
        <w:div w:id="2029788458">
          <w:marLeft w:val="0"/>
          <w:marRight w:val="0"/>
          <w:marTop w:val="0"/>
          <w:marBottom w:val="0"/>
          <w:divBdr>
            <w:top w:val="none" w:sz="0" w:space="0" w:color="auto"/>
            <w:left w:val="none" w:sz="0" w:space="0" w:color="auto"/>
            <w:bottom w:val="none" w:sz="0" w:space="0" w:color="auto"/>
            <w:right w:val="none" w:sz="0" w:space="0" w:color="auto"/>
          </w:divBdr>
        </w:div>
        <w:div w:id="2007241799">
          <w:marLeft w:val="0"/>
          <w:marRight w:val="0"/>
          <w:marTop w:val="0"/>
          <w:marBottom w:val="0"/>
          <w:divBdr>
            <w:top w:val="none" w:sz="0" w:space="0" w:color="auto"/>
            <w:left w:val="none" w:sz="0" w:space="0" w:color="auto"/>
            <w:bottom w:val="none" w:sz="0" w:space="0" w:color="auto"/>
            <w:right w:val="none" w:sz="0" w:space="0" w:color="auto"/>
          </w:divBdr>
        </w:div>
        <w:div w:id="1967419525">
          <w:marLeft w:val="0"/>
          <w:marRight w:val="0"/>
          <w:marTop w:val="0"/>
          <w:marBottom w:val="0"/>
          <w:divBdr>
            <w:top w:val="none" w:sz="0" w:space="0" w:color="auto"/>
            <w:left w:val="none" w:sz="0" w:space="0" w:color="auto"/>
            <w:bottom w:val="none" w:sz="0" w:space="0" w:color="auto"/>
            <w:right w:val="none" w:sz="0" w:space="0" w:color="auto"/>
          </w:divBdr>
        </w:div>
      </w:divsChild>
    </w:div>
    <w:div w:id="1438676648">
      <w:bodyDiv w:val="1"/>
      <w:marLeft w:val="0"/>
      <w:marRight w:val="0"/>
      <w:marTop w:val="0"/>
      <w:marBottom w:val="0"/>
      <w:divBdr>
        <w:top w:val="none" w:sz="0" w:space="0" w:color="auto"/>
        <w:left w:val="none" w:sz="0" w:space="0" w:color="auto"/>
        <w:bottom w:val="none" w:sz="0" w:space="0" w:color="auto"/>
        <w:right w:val="none" w:sz="0" w:space="0" w:color="auto"/>
      </w:divBdr>
    </w:div>
    <w:div w:id="1533224669">
      <w:bodyDiv w:val="1"/>
      <w:marLeft w:val="0"/>
      <w:marRight w:val="0"/>
      <w:marTop w:val="0"/>
      <w:marBottom w:val="0"/>
      <w:divBdr>
        <w:top w:val="none" w:sz="0" w:space="0" w:color="auto"/>
        <w:left w:val="none" w:sz="0" w:space="0" w:color="auto"/>
        <w:bottom w:val="none" w:sz="0" w:space="0" w:color="auto"/>
        <w:right w:val="none" w:sz="0" w:space="0" w:color="auto"/>
      </w:divBdr>
    </w:div>
    <w:div w:id="1575820584">
      <w:bodyDiv w:val="1"/>
      <w:marLeft w:val="0"/>
      <w:marRight w:val="0"/>
      <w:marTop w:val="0"/>
      <w:marBottom w:val="0"/>
      <w:divBdr>
        <w:top w:val="none" w:sz="0" w:space="0" w:color="auto"/>
        <w:left w:val="none" w:sz="0" w:space="0" w:color="auto"/>
        <w:bottom w:val="none" w:sz="0" w:space="0" w:color="auto"/>
        <w:right w:val="none" w:sz="0" w:space="0" w:color="auto"/>
      </w:divBdr>
    </w:div>
    <w:div w:id="1676808972">
      <w:bodyDiv w:val="1"/>
      <w:marLeft w:val="0"/>
      <w:marRight w:val="0"/>
      <w:marTop w:val="0"/>
      <w:marBottom w:val="0"/>
      <w:divBdr>
        <w:top w:val="none" w:sz="0" w:space="0" w:color="auto"/>
        <w:left w:val="none" w:sz="0" w:space="0" w:color="auto"/>
        <w:bottom w:val="none" w:sz="0" w:space="0" w:color="auto"/>
        <w:right w:val="none" w:sz="0" w:space="0" w:color="auto"/>
      </w:divBdr>
      <w:divsChild>
        <w:div w:id="1699620574">
          <w:marLeft w:val="0"/>
          <w:marRight w:val="0"/>
          <w:marTop w:val="0"/>
          <w:marBottom w:val="0"/>
          <w:divBdr>
            <w:top w:val="none" w:sz="0" w:space="0" w:color="auto"/>
            <w:left w:val="none" w:sz="0" w:space="0" w:color="auto"/>
            <w:bottom w:val="none" w:sz="0" w:space="0" w:color="auto"/>
            <w:right w:val="none" w:sz="0" w:space="0" w:color="auto"/>
          </w:divBdr>
        </w:div>
        <w:div w:id="898131499">
          <w:marLeft w:val="0"/>
          <w:marRight w:val="0"/>
          <w:marTop w:val="0"/>
          <w:marBottom w:val="0"/>
          <w:divBdr>
            <w:top w:val="none" w:sz="0" w:space="0" w:color="auto"/>
            <w:left w:val="none" w:sz="0" w:space="0" w:color="auto"/>
            <w:bottom w:val="none" w:sz="0" w:space="0" w:color="auto"/>
            <w:right w:val="none" w:sz="0" w:space="0" w:color="auto"/>
          </w:divBdr>
        </w:div>
        <w:div w:id="953052191">
          <w:marLeft w:val="0"/>
          <w:marRight w:val="0"/>
          <w:marTop w:val="0"/>
          <w:marBottom w:val="0"/>
          <w:divBdr>
            <w:top w:val="none" w:sz="0" w:space="0" w:color="auto"/>
            <w:left w:val="none" w:sz="0" w:space="0" w:color="auto"/>
            <w:bottom w:val="none" w:sz="0" w:space="0" w:color="auto"/>
            <w:right w:val="none" w:sz="0" w:space="0" w:color="auto"/>
          </w:divBdr>
        </w:div>
        <w:div w:id="246811231">
          <w:marLeft w:val="0"/>
          <w:marRight w:val="0"/>
          <w:marTop w:val="0"/>
          <w:marBottom w:val="0"/>
          <w:divBdr>
            <w:top w:val="none" w:sz="0" w:space="0" w:color="auto"/>
            <w:left w:val="none" w:sz="0" w:space="0" w:color="auto"/>
            <w:bottom w:val="none" w:sz="0" w:space="0" w:color="auto"/>
            <w:right w:val="none" w:sz="0" w:space="0" w:color="auto"/>
          </w:divBdr>
        </w:div>
      </w:divsChild>
    </w:div>
    <w:div w:id="1708332509">
      <w:bodyDiv w:val="1"/>
      <w:marLeft w:val="0"/>
      <w:marRight w:val="0"/>
      <w:marTop w:val="0"/>
      <w:marBottom w:val="0"/>
      <w:divBdr>
        <w:top w:val="none" w:sz="0" w:space="0" w:color="auto"/>
        <w:left w:val="none" w:sz="0" w:space="0" w:color="auto"/>
        <w:bottom w:val="none" w:sz="0" w:space="0" w:color="auto"/>
        <w:right w:val="none" w:sz="0" w:space="0" w:color="auto"/>
      </w:divBdr>
    </w:div>
    <w:div w:id="1753743950">
      <w:bodyDiv w:val="1"/>
      <w:marLeft w:val="0"/>
      <w:marRight w:val="0"/>
      <w:marTop w:val="0"/>
      <w:marBottom w:val="0"/>
      <w:divBdr>
        <w:top w:val="none" w:sz="0" w:space="0" w:color="auto"/>
        <w:left w:val="none" w:sz="0" w:space="0" w:color="auto"/>
        <w:bottom w:val="none" w:sz="0" w:space="0" w:color="auto"/>
        <w:right w:val="none" w:sz="0" w:space="0" w:color="auto"/>
      </w:divBdr>
      <w:divsChild>
        <w:div w:id="1311328116">
          <w:marLeft w:val="0"/>
          <w:marRight w:val="0"/>
          <w:marTop w:val="0"/>
          <w:marBottom w:val="0"/>
          <w:divBdr>
            <w:top w:val="none" w:sz="0" w:space="0" w:color="auto"/>
            <w:left w:val="none" w:sz="0" w:space="0" w:color="auto"/>
            <w:bottom w:val="none" w:sz="0" w:space="0" w:color="auto"/>
            <w:right w:val="none" w:sz="0" w:space="0" w:color="auto"/>
          </w:divBdr>
        </w:div>
        <w:div w:id="405342343">
          <w:marLeft w:val="240"/>
          <w:marRight w:val="0"/>
          <w:marTop w:val="0"/>
          <w:marBottom w:val="0"/>
          <w:divBdr>
            <w:top w:val="none" w:sz="0" w:space="0" w:color="auto"/>
            <w:left w:val="none" w:sz="0" w:space="0" w:color="auto"/>
            <w:bottom w:val="none" w:sz="0" w:space="0" w:color="auto"/>
            <w:right w:val="none" w:sz="0" w:space="0" w:color="auto"/>
          </w:divBdr>
          <w:divsChild>
            <w:div w:id="1520074375">
              <w:marLeft w:val="0"/>
              <w:marRight w:val="0"/>
              <w:marTop w:val="0"/>
              <w:marBottom w:val="0"/>
              <w:divBdr>
                <w:top w:val="none" w:sz="0" w:space="0" w:color="auto"/>
                <w:left w:val="none" w:sz="0" w:space="0" w:color="auto"/>
                <w:bottom w:val="none" w:sz="0" w:space="0" w:color="auto"/>
                <w:right w:val="none" w:sz="0" w:space="0" w:color="auto"/>
              </w:divBdr>
            </w:div>
            <w:div w:id="820928936">
              <w:marLeft w:val="0"/>
              <w:marRight w:val="0"/>
              <w:marTop w:val="0"/>
              <w:marBottom w:val="0"/>
              <w:divBdr>
                <w:top w:val="none" w:sz="0" w:space="0" w:color="auto"/>
                <w:left w:val="none" w:sz="0" w:space="0" w:color="auto"/>
                <w:bottom w:val="none" w:sz="0" w:space="0" w:color="auto"/>
                <w:right w:val="none" w:sz="0" w:space="0" w:color="auto"/>
              </w:divBdr>
            </w:div>
            <w:div w:id="1978877393">
              <w:marLeft w:val="0"/>
              <w:marRight w:val="0"/>
              <w:marTop w:val="0"/>
              <w:marBottom w:val="0"/>
              <w:divBdr>
                <w:top w:val="none" w:sz="0" w:space="0" w:color="auto"/>
                <w:left w:val="none" w:sz="0" w:space="0" w:color="auto"/>
                <w:bottom w:val="none" w:sz="0" w:space="0" w:color="auto"/>
                <w:right w:val="none" w:sz="0" w:space="0" w:color="auto"/>
              </w:divBdr>
              <w:divsChild>
                <w:div w:id="1750426701">
                  <w:marLeft w:val="0"/>
                  <w:marRight w:val="0"/>
                  <w:marTop w:val="0"/>
                  <w:marBottom w:val="0"/>
                  <w:divBdr>
                    <w:top w:val="none" w:sz="0" w:space="0" w:color="auto"/>
                    <w:left w:val="none" w:sz="0" w:space="0" w:color="auto"/>
                    <w:bottom w:val="none" w:sz="0" w:space="0" w:color="auto"/>
                    <w:right w:val="none" w:sz="0" w:space="0" w:color="auto"/>
                  </w:divBdr>
                  <w:divsChild>
                    <w:div w:id="2099708530">
                      <w:marLeft w:val="0"/>
                      <w:marRight w:val="0"/>
                      <w:marTop w:val="0"/>
                      <w:marBottom w:val="0"/>
                      <w:divBdr>
                        <w:top w:val="none" w:sz="0" w:space="0" w:color="auto"/>
                        <w:left w:val="none" w:sz="0" w:space="0" w:color="auto"/>
                        <w:bottom w:val="none" w:sz="0" w:space="0" w:color="auto"/>
                        <w:right w:val="none" w:sz="0" w:space="0" w:color="auto"/>
                      </w:divBdr>
                    </w:div>
                    <w:div w:id="702249794">
                      <w:marLeft w:val="240"/>
                      <w:marRight w:val="0"/>
                      <w:marTop w:val="0"/>
                      <w:marBottom w:val="0"/>
                      <w:divBdr>
                        <w:top w:val="none" w:sz="0" w:space="0" w:color="auto"/>
                        <w:left w:val="none" w:sz="0" w:space="0" w:color="auto"/>
                        <w:bottom w:val="none" w:sz="0" w:space="0" w:color="auto"/>
                        <w:right w:val="none" w:sz="0" w:space="0" w:color="auto"/>
                      </w:divBdr>
                      <w:divsChild>
                        <w:div w:id="1650018872">
                          <w:marLeft w:val="0"/>
                          <w:marRight w:val="0"/>
                          <w:marTop w:val="0"/>
                          <w:marBottom w:val="0"/>
                          <w:divBdr>
                            <w:top w:val="none" w:sz="0" w:space="0" w:color="auto"/>
                            <w:left w:val="none" w:sz="0" w:space="0" w:color="auto"/>
                            <w:bottom w:val="none" w:sz="0" w:space="0" w:color="auto"/>
                            <w:right w:val="none" w:sz="0" w:space="0" w:color="auto"/>
                          </w:divBdr>
                        </w:div>
                        <w:div w:id="288364924">
                          <w:marLeft w:val="0"/>
                          <w:marRight w:val="0"/>
                          <w:marTop w:val="0"/>
                          <w:marBottom w:val="0"/>
                          <w:divBdr>
                            <w:top w:val="none" w:sz="0" w:space="0" w:color="auto"/>
                            <w:left w:val="none" w:sz="0" w:space="0" w:color="auto"/>
                            <w:bottom w:val="none" w:sz="0" w:space="0" w:color="auto"/>
                            <w:right w:val="none" w:sz="0" w:space="0" w:color="auto"/>
                          </w:divBdr>
                          <w:divsChild>
                            <w:div w:id="481628952">
                              <w:marLeft w:val="0"/>
                              <w:marRight w:val="0"/>
                              <w:marTop w:val="0"/>
                              <w:marBottom w:val="0"/>
                              <w:divBdr>
                                <w:top w:val="none" w:sz="0" w:space="0" w:color="auto"/>
                                <w:left w:val="none" w:sz="0" w:space="0" w:color="auto"/>
                                <w:bottom w:val="none" w:sz="0" w:space="0" w:color="auto"/>
                                <w:right w:val="none" w:sz="0" w:space="0" w:color="auto"/>
                              </w:divBdr>
                              <w:divsChild>
                                <w:div w:id="1733117873">
                                  <w:marLeft w:val="0"/>
                                  <w:marRight w:val="0"/>
                                  <w:marTop w:val="0"/>
                                  <w:marBottom w:val="0"/>
                                  <w:divBdr>
                                    <w:top w:val="none" w:sz="0" w:space="0" w:color="auto"/>
                                    <w:left w:val="none" w:sz="0" w:space="0" w:color="auto"/>
                                    <w:bottom w:val="none" w:sz="0" w:space="0" w:color="auto"/>
                                    <w:right w:val="none" w:sz="0" w:space="0" w:color="auto"/>
                                  </w:divBdr>
                                </w:div>
                                <w:div w:id="982583522">
                                  <w:marLeft w:val="240"/>
                                  <w:marRight w:val="0"/>
                                  <w:marTop w:val="0"/>
                                  <w:marBottom w:val="0"/>
                                  <w:divBdr>
                                    <w:top w:val="none" w:sz="0" w:space="0" w:color="auto"/>
                                    <w:left w:val="none" w:sz="0" w:space="0" w:color="auto"/>
                                    <w:bottom w:val="none" w:sz="0" w:space="0" w:color="auto"/>
                                    <w:right w:val="none" w:sz="0" w:space="0" w:color="auto"/>
                                  </w:divBdr>
                                  <w:divsChild>
                                    <w:div w:id="10381010">
                                      <w:marLeft w:val="0"/>
                                      <w:marRight w:val="0"/>
                                      <w:marTop w:val="0"/>
                                      <w:marBottom w:val="0"/>
                                      <w:divBdr>
                                        <w:top w:val="none" w:sz="0" w:space="0" w:color="auto"/>
                                        <w:left w:val="none" w:sz="0" w:space="0" w:color="auto"/>
                                        <w:bottom w:val="none" w:sz="0" w:space="0" w:color="auto"/>
                                        <w:right w:val="none" w:sz="0" w:space="0" w:color="auto"/>
                                      </w:divBdr>
                                    </w:div>
                                  </w:divsChild>
                                </w:div>
                                <w:div w:id="11879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7477">
              <w:marLeft w:val="0"/>
              <w:marRight w:val="0"/>
              <w:marTop w:val="0"/>
              <w:marBottom w:val="0"/>
              <w:divBdr>
                <w:top w:val="none" w:sz="0" w:space="0" w:color="auto"/>
                <w:left w:val="none" w:sz="0" w:space="0" w:color="auto"/>
                <w:bottom w:val="none" w:sz="0" w:space="0" w:color="auto"/>
                <w:right w:val="none" w:sz="0" w:space="0" w:color="auto"/>
              </w:divBdr>
              <w:divsChild>
                <w:div w:id="395393374">
                  <w:marLeft w:val="0"/>
                  <w:marRight w:val="0"/>
                  <w:marTop w:val="0"/>
                  <w:marBottom w:val="0"/>
                  <w:divBdr>
                    <w:top w:val="none" w:sz="0" w:space="0" w:color="auto"/>
                    <w:left w:val="none" w:sz="0" w:space="0" w:color="auto"/>
                    <w:bottom w:val="none" w:sz="0" w:space="0" w:color="auto"/>
                    <w:right w:val="none" w:sz="0" w:space="0" w:color="auto"/>
                  </w:divBdr>
                  <w:divsChild>
                    <w:div w:id="1946034370">
                      <w:marLeft w:val="0"/>
                      <w:marRight w:val="0"/>
                      <w:marTop w:val="0"/>
                      <w:marBottom w:val="0"/>
                      <w:divBdr>
                        <w:top w:val="none" w:sz="0" w:space="0" w:color="auto"/>
                        <w:left w:val="none" w:sz="0" w:space="0" w:color="auto"/>
                        <w:bottom w:val="none" w:sz="0" w:space="0" w:color="auto"/>
                        <w:right w:val="none" w:sz="0" w:space="0" w:color="auto"/>
                      </w:divBdr>
                    </w:div>
                    <w:div w:id="1140078296">
                      <w:marLeft w:val="240"/>
                      <w:marRight w:val="0"/>
                      <w:marTop w:val="0"/>
                      <w:marBottom w:val="0"/>
                      <w:divBdr>
                        <w:top w:val="none" w:sz="0" w:space="0" w:color="auto"/>
                        <w:left w:val="none" w:sz="0" w:space="0" w:color="auto"/>
                        <w:bottom w:val="none" w:sz="0" w:space="0" w:color="auto"/>
                        <w:right w:val="none" w:sz="0" w:space="0" w:color="auto"/>
                      </w:divBdr>
                      <w:divsChild>
                        <w:div w:id="926034612">
                          <w:marLeft w:val="0"/>
                          <w:marRight w:val="0"/>
                          <w:marTop w:val="0"/>
                          <w:marBottom w:val="0"/>
                          <w:divBdr>
                            <w:top w:val="none" w:sz="0" w:space="0" w:color="auto"/>
                            <w:left w:val="none" w:sz="0" w:space="0" w:color="auto"/>
                            <w:bottom w:val="none" w:sz="0" w:space="0" w:color="auto"/>
                            <w:right w:val="none" w:sz="0" w:space="0" w:color="auto"/>
                          </w:divBdr>
                        </w:div>
                        <w:div w:id="1525054838">
                          <w:marLeft w:val="0"/>
                          <w:marRight w:val="0"/>
                          <w:marTop w:val="0"/>
                          <w:marBottom w:val="0"/>
                          <w:divBdr>
                            <w:top w:val="none" w:sz="0" w:space="0" w:color="auto"/>
                            <w:left w:val="none" w:sz="0" w:space="0" w:color="auto"/>
                            <w:bottom w:val="none" w:sz="0" w:space="0" w:color="auto"/>
                            <w:right w:val="none" w:sz="0" w:space="0" w:color="auto"/>
                          </w:divBdr>
                        </w:div>
                      </w:divsChild>
                    </w:div>
                    <w:div w:id="2023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4156">
              <w:marLeft w:val="0"/>
              <w:marRight w:val="0"/>
              <w:marTop w:val="0"/>
              <w:marBottom w:val="0"/>
              <w:divBdr>
                <w:top w:val="none" w:sz="0" w:space="0" w:color="auto"/>
                <w:left w:val="none" w:sz="0" w:space="0" w:color="auto"/>
                <w:bottom w:val="none" w:sz="0" w:space="0" w:color="auto"/>
                <w:right w:val="none" w:sz="0" w:space="0" w:color="auto"/>
              </w:divBdr>
            </w:div>
          </w:divsChild>
        </w:div>
        <w:div w:id="1056785265">
          <w:marLeft w:val="0"/>
          <w:marRight w:val="0"/>
          <w:marTop w:val="0"/>
          <w:marBottom w:val="0"/>
          <w:divBdr>
            <w:top w:val="none" w:sz="0" w:space="0" w:color="auto"/>
            <w:left w:val="none" w:sz="0" w:space="0" w:color="auto"/>
            <w:bottom w:val="none" w:sz="0" w:space="0" w:color="auto"/>
            <w:right w:val="none" w:sz="0" w:space="0" w:color="auto"/>
          </w:divBdr>
        </w:div>
      </w:divsChild>
    </w:div>
    <w:div w:id="1764494844">
      <w:bodyDiv w:val="1"/>
      <w:marLeft w:val="0"/>
      <w:marRight w:val="0"/>
      <w:marTop w:val="0"/>
      <w:marBottom w:val="0"/>
      <w:divBdr>
        <w:top w:val="none" w:sz="0" w:space="0" w:color="auto"/>
        <w:left w:val="none" w:sz="0" w:space="0" w:color="auto"/>
        <w:bottom w:val="none" w:sz="0" w:space="0" w:color="auto"/>
        <w:right w:val="none" w:sz="0" w:space="0" w:color="auto"/>
      </w:divBdr>
    </w:div>
    <w:div w:id="1885483332">
      <w:bodyDiv w:val="1"/>
      <w:marLeft w:val="0"/>
      <w:marRight w:val="0"/>
      <w:marTop w:val="0"/>
      <w:marBottom w:val="0"/>
      <w:divBdr>
        <w:top w:val="none" w:sz="0" w:space="0" w:color="auto"/>
        <w:left w:val="none" w:sz="0" w:space="0" w:color="auto"/>
        <w:bottom w:val="none" w:sz="0" w:space="0" w:color="auto"/>
        <w:right w:val="none" w:sz="0" w:space="0" w:color="auto"/>
      </w:divBdr>
      <w:divsChild>
        <w:div w:id="745802149">
          <w:marLeft w:val="0"/>
          <w:marRight w:val="0"/>
          <w:marTop w:val="0"/>
          <w:marBottom w:val="0"/>
          <w:divBdr>
            <w:top w:val="none" w:sz="0" w:space="0" w:color="auto"/>
            <w:left w:val="none" w:sz="0" w:space="0" w:color="auto"/>
            <w:bottom w:val="none" w:sz="0" w:space="0" w:color="auto"/>
            <w:right w:val="none" w:sz="0" w:space="0" w:color="auto"/>
          </w:divBdr>
        </w:div>
        <w:div w:id="1573198749">
          <w:marLeft w:val="240"/>
          <w:marRight w:val="0"/>
          <w:marTop w:val="0"/>
          <w:marBottom w:val="0"/>
          <w:divBdr>
            <w:top w:val="none" w:sz="0" w:space="0" w:color="auto"/>
            <w:left w:val="none" w:sz="0" w:space="0" w:color="auto"/>
            <w:bottom w:val="none" w:sz="0" w:space="0" w:color="auto"/>
            <w:right w:val="none" w:sz="0" w:space="0" w:color="auto"/>
          </w:divBdr>
          <w:divsChild>
            <w:div w:id="1448542307">
              <w:marLeft w:val="0"/>
              <w:marRight w:val="0"/>
              <w:marTop w:val="0"/>
              <w:marBottom w:val="0"/>
              <w:divBdr>
                <w:top w:val="none" w:sz="0" w:space="0" w:color="auto"/>
                <w:left w:val="none" w:sz="0" w:space="0" w:color="auto"/>
                <w:bottom w:val="none" w:sz="0" w:space="0" w:color="auto"/>
                <w:right w:val="none" w:sz="0" w:space="0" w:color="auto"/>
              </w:divBdr>
              <w:divsChild>
                <w:div w:id="1122457034">
                  <w:marLeft w:val="0"/>
                  <w:marRight w:val="0"/>
                  <w:marTop w:val="0"/>
                  <w:marBottom w:val="0"/>
                  <w:divBdr>
                    <w:top w:val="none" w:sz="0" w:space="0" w:color="auto"/>
                    <w:left w:val="none" w:sz="0" w:space="0" w:color="auto"/>
                    <w:bottom w:val="none" w:sz="0" w:space="0" w:color="auto"/>
                    <w:right w:val="none" w:sz="0" w:space="0" w:color="auto"/>
                  </w:divBdr>
                  <w:divsChild>
                    <w:div w:id="231277111">
                      <w:marLeft w:val="0"/>
                      <w:marRight w:val="0"/>
                      <w:marTop w:val="0"/>
                      <w:marBottom w:val="0"/>
                      <w:divBdr>
                        <w:top w:val="none" w:sz="0" w:space="0" w:color="auto"/>
                        <w:left w:val="none" w:sz="0" w:space="0" w:color="auto"/>
                        <w:bottom w:val="none" w:sz="0" w:space="0" w:color="auto"/>
                        <w:right w:val="none" w:sz="0" w:space="0" w:color="auto"/>
                      </w:divBdr>
                    </w:div>
                    <w:div w:id="1181893264">
                      <w:marLeft w:val="240"/>
                      <w:marRight w:val="0"/>
                      <w:marTop w:val="0"/>
                      <w:marBottom w:val="0"/>
                      <w:divBdr>
                        <w:top w:val="none" w:sz="0" w:space="0" w:color="auto"/>
                        <w:left w:val="none" w:sz="0" w:space="0" w:color="auto"/>
                        <w:bottom w:val="none" w:sz="0" w:space="0" w:color="auto"/>
                        <w:right w:val="none" w:sz="0" w:space="0" w:color="auto"/>
                      </w:divBdr>
                      <w:divsChild>
                        <w:div w:id="1584873099">
                          <w:marLeft w:val="0"/>
                          <w:marRight w:val="0"/>
                          <w:marTop w:val="0"/>
                          <w:marBottom w:val="0"/>
                          <w:divBdr>
                            <w:top w:val="none" w:sz="0" w:space="0" w:color="auto"/>
                            <w:left w:val="none" w:sz="0" w:space="0" w:color="auto"/>
                            <w:bottom w:val="none" w:sz="0" w:space="0" w:color="auto"/>
                            <w:right w:val="none" w:sz="0" w:space="0" w:color="auto"/>
                          </w:divBdr>
                          <w:divsChild>
                            <w:div w:id="1961911068">
                              <w:marLeft w:val="0"/>
                              <w:marRight w:val="0"/>
                              <w:marTop w:val="0"/>
                              <w:marBottom w:val="0"/>
                              <w:divBdr>
                                <w:top w:val="none" w:sz="0" w:space="0" w:color="auto"/>
                                <w:left w:val="none" w:sz="0" w:space="0" w:color="auto"/>
                                <w:bottom w:val="none" w:sz="0" w:space="0" w:color="auto"/>
                                <w:right w:val="none" w:sz="0" w:space="0" w:color="auto"/>
                              </w:divBdr>
                              <w:divsChild>
                                <w:div w:id="265775745">
                                  <w:marLeft w:val="0"/>
                                  <w:marRight w:val="0"/>
                                  <w:marTop w:val="0"/>
                                  <w:marBottom w:val="0"/>
                                  <w:divBdr>
                                    <w:top w:val="none" w:sz="0" w:space="0" w:color="auto"/>
                                    <w:left w:val="none" w:sz="0" w:space="0" w:color="auto"/>
                                    <w:bottom w:val="none" w:sz="0" w:space="0" w:color="auto"/>
                                    <w:right w:val="none" w:sz="0" w:space="0" w:color="auto"/>
                                  </w:divBdr>
                                </w:div>
                                <w:div w:id="576133787">
                                  <w:marLeft w:val="240"/>
                                  <w:marRight w:val="0"/>
                                  <w:marTop w:val="0"/>
                                  <w:marBottom w:val="0"/>
                                  <w:divBdr>
                                    <w:top w:val="none" w:sz="0" w:space="0" w:color="auto"/>
                                    <w:left w:val="none" w:sz="0" w:space="0" w:color="auto"/>
                                    <w:bottom w:val="none" w:sz="0" w:space="0" w:color="auto"/>
                                    <w:right w:val="none" w:sz="0" w:space="0" w:color="auto"/>
                                  </w:divBdr>
                                  <w:divsChild>
                                    <w:div w:id="1985548850">
                                      <w:marLeft w:val="0"/>
                                      <w:marRight w:val="0"/>
                                      <w:marTop w:val="0"/>
                                      <w:marBottom w:val="0"/>
                                      <w:divBdr>
                                        <w:top w:val="none" w:sz="0" w:space="0" w:color="auto"/>
                                        <w:left w:val="none" w:sz="0" w:space="0" w:color="auto"/>
                                        <w:bottom w:val="none" w:sz="0" w:space="0" w:color="auto"/>
                                        <w:right w:val="none" w:sz="0" w:space="0" w:color="auto"/>
                                      </w:divBdr>
                                    </w:div>
                                  </w:divsChild>
                                </w:div>
                                <w:div w:id="11832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866">
                          <w:marLeft w:val="0"/>
                          <w:marRight w:val="0"/>
                          <w:marTop w:val="0"/>
                          <w:marBottom w:val="0"/>
                          <w:divBdr>
                            <w:top w:val="none" w:sz="0" w:space="0" w:color="auto"/>
                            <w:left w:val="none" w:sz="0" w:space="0" w:color="auto"/>
                            <w:bottom w:val="none" w:sz="0" w:space="0" w:color="auto"/>
                            <w:right w:val="none" w:sz="0" w:space="0" w:color="auto"/>
                          </w:divBdr>
                        </w:div>
                        <w:div w:id="929040776">
                          <w:marLeft w:val="0"/>
                          <w:marRight w:val="0"/>
                          <w:marTop w:val="0"/>
                          <w:marBottom w:val="0"/>
                          <w:divBdr>
                            <w:top w:val="none" w:sz="0" w:space="0" w:color="auto"/>
                            <w:left w:val="none" w:sz="0" w:space="0" w:color="auto"/>
                            <w:bottom w:val="none" w:sz="0" w:space="0" w:color="auto"/>
                            <w:right w:val="none" w:sz="0" w:space="0" w:color="auto"/>
                          </w:divBdr>
                          <w:divsChild>
                            <w:div w:id="259144126">
                              <w:marLeft w:val="0"/>
                              <w:marRight w:val="0"/>
                              <w:marTop w:val="0"/>
                              <w:marBottom w:val="0"/>
                              <w:divBdr>
                                <w:top w:val="none" w:sz="0" w:space="0" w:color="auto"/>
                                <w:left w:val="none" w:sz="0" w:space="0" w:color="auto"/>
                                <w:bottom w:val="none" w:sz="0" w:space="0" w:color="auto"/>
                                <w:right w:val="none" w:sz="0" w:space="0" w:color="auto"/>
                              </w:divBdr>
                              <w:divsChild>
                                <w:div w:id="2098094681">
                                  <w:marLeft w:val="0"/>
                                  <w:marRight w:val="0"/>
                                  <w:marTop w:val="0"/>
                                  <w:marBottom w:val="0"/>
                                  <w:divBdr>
                                    <w:top w:val="none" w:sz="0" w:space="0" w:color="auto"/>
                                    <w:left w:val="none" w:sz="0" w:space="0" w:color="auto"/>
                                    <w:bottom w:val="none" w:sz="0" w:space="0" w:color="auto"/>
                                    <w:right w:val="none" w:sz="0" w:space="0" w:color="auto"/>
                                  </w:divBdr>
                                </w:div>
                                <w:div w:id="1850218156">
                                  <w:marLeft w:val="240"/>
                                  <w:marRight w:val="0"/>
                                  <w:marTop w:val="0"/>
                                  <w:marBottom w:val="0"/>
                                  <w:divBdr>
                                    <w:top w:val="none" w:sz="0" w:space="0" w:color="auto"/>
                                    <w:left w:val="none" w:sz="0" w:space="0" w:color="auto"/>
                                    <w:bottom w:val="none" w:sz="0" w:space="0" w:color="auto"/>
                                    <w:right w:val="none" w:sz="0" w:space="0" w:color="auto"/>
                                  </w:divBdr>
                                  <w:divsChild>
                                    <w:div w:id="45840982">
                                      <w:marLeft w:val="0"/>
                                      <w:marRight w:val="0"/>
                                      <w:marTop w:val="0"/>
                                      <w:marBottom w:val="0"/>
                                      <w:divBdr>
                                        <w:top w:val="none" w:sz="0" w:space="0" w:color="auto"/>
                                        <w:left w:val="none" w:sz="0" w:space="0" w:color="auto"/>
                                        <w:bottom w:val="none" w:sz="0" w:space="0" w:color="auto"/>
                                        <w:right w:val="none" w:sz="0" w:space="0" w:color="auto"/>
                                      </w:divBdr>
                                    </w:div>
                                  </w:divsChild>
                                </w:div>
                                <w:div w:id="14813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7841">
                          <w:marLeft w:val="0"/>
                          <w:marRight w:val="0"/>
                          <w:marTop w:val="0"/>
                          <w:marBottom w:val="0"/>
                          <w:divBdr>
                            <w:top w:val="none" w:sz="0" w:space="0" w:color="auto"/>
                            <w:left w:val="none" w:sz="0" w:space="0" w:color="auto"/>
                            <w:bottom w:val="none" w:sz="0" w:space="0" w:color="auto"/>
                            <w:right w:val="none" w:sz="0" w:space="0" w:color="auto"/>
                          </w:divBdr>
                          <w:divsChild>
                            <w:div w:id="221068423">
                              <w:marLeft w:val="0"/>
                              <w:marRight w:val="0"/>
                              <w:marTop w:val="0"/>
                              <w:marBottom w:val="0"/>
                              <w:divBdr>
                                <w:top w:val="none" w:sz="0" w:space="0" w:color="auto"/>
                                <w:left w:val="none" w:sz="0" w:space="0" w:color="auto"/>
                                <w:bottom w:val="none" w:sz="0" w:space="0" w:color="auto"/>
                                <w:right w:val="none" w:sz="0" w:space="0" w:color="auto"/>
                              </w:divBdr>
                              <w:divsChild>
                                <w:div w:id="1002004877">
                                  <w:marLeft w:val="0"/>
                                  <w:marRight w:val="0"/>
                                  <w:marTop w:val="0"/>
                                  <w:marBottom w:val="0"/>
                                  <w:divBdr>
                                    <w:top w:val="none" w:sz="0" w:space="0" w:color="auto"/>
                                    <w:left w:val="none" w:sz="0" w:space="0" w:color="auto"/>
                                    <w:bottom w:val="none" w:sz="0" w:space="0" w:color="auto"/>
                                    <w:right w:val="none" w:sz="0" w:space="0" w:color="auto"/>
                                  </w:divBdr>
                                </w:div>
                                <w:div w:id="787742955">
                                  <w:marLeft w:val="240"/>
                                  <w:marRight w:val="0"/>
                                  <w:marTop w:val="0"/>
                                  <w:marBottom w:val="0"/>
                                  <w:divBdr>
                                    <w:top w:val="none" w:sz="0" w:space="0" w:color="auto"/>
                                    <w:left w:val="none" w:sz="0" w:space="0" w:color="auto"/>
                                    <w:bottom w:val="none" w:sz="0" w:space="0" w:color="auto"/>
                                    <w:right w:val="none" w:sz="0" w:space="0" w:color="auto"/>
                                  </w:divBdr>
                                  <w:divsChild>
                                    <w:div w:id="1932931313">
                                      <w:marLeft w:val="0"/>
                                      <w:marRight w:val="0"/>
                                      <w:marTop w:val="0"/>
                                      <w:marBottom w:val="0"/>
                                      <w:divBdr>
                                        <w:top w:val="none" w:sz="0" w:space="0" w:color="auto"/>
                                        <w:left w:val="none" w:sz="0" w:space="0" w:color="auto"/>
                                        <w:bottom w:val="none" w:sz="0" w:space="0" w:color="auto"/>
                                        <w:right w:val="none" w:sz="0" w:space="0" w:color="auto"/>
                                      </w:divBdr>
                                      <w:divsChild>
                                        <w:div w:id="1814447956">
                                          <w:marLeft w:val="0"/>
                                          <w:marRight w:val="0"/>
                                          <w:marTop w:val="0"/>
                                          <w:marBottom w:val="0"/>
                                          <w:divBdr>
                                            <w:top w:val="none" w:sz="0" w:space="0" w:color="auto"/>
                                            <w:left w:val="none" w:sz="0" w:space="0" w:color="auto"/>
                                            <w:bottom w:val="none" w:sz="0" w:space="0" w:color="auto"/>
                                            <w:right w:val="none" w:sz="0" w:space="0" w:color="auto"/>
                                          </w:divBdr>
                                          <w:divsChild>
                                            <w:div w:id="55133893">
                                              <w:marLeft w:val="0"/>
                                              <w:marRight w:val="0"/>
                                              <w:marTop w:val="0"/>
                                              <w:marBottom w:val="0"/>
                                              <w:divBdr>
                                                <w:top w:val="none" w:sz="0" w:space="0" w:color="auto"/>
                                                <w:left w:val="none" w:sz="0" w:space="0" w:color="auto"/>
                                                <w:bottom w:val="none" w:sz="0" w:space="0" w:color="auto"/>
                                                <w:right w:val="none" w:sz="0" w:space="0" w:color="auto"/>
                                              </w:divBdr>
                                            </w:div>
                                            <w:div w:id="558320132">
                                              <w:marLeft w:val="240"/>
                                              <w:marRight w:val="0"/>
                                              <w:marTop w:val="0"/>
                                              <w:marBottom w:val="0"/>
                                              <w:divBdr>
                                                <w:top w:val="none" w:sz="0" w:space="0" w:color="auto"/>
                                                <w:left w:val="none" w:sz="0" w:space="0" w:color="auto"/>
                                                <w:bottom w:val="none" w:sz="0" w:space="0" w:color="auto"/>
                                                <w:right w:val="none" w:sz="0" w:space="0" w:color="auto"/>
                                              </w:divBdr>
                                              <w:divsChild>
                                                <w:div w:id="545458665">
                                                  <w:marLeft w:val="0"/>
                                                  <w:marRight w:val="0"/>
                                                  <w:marTop w:val="0"/>
                                                  <w:marBottom w:val="0"/>
                                                  <w:divBdr>
                                                    <w:top w:val="none" w:sz="0" w:space="0" w:color="auto"/>
                                                    <w:left w:val="none" w:sz="0" w:space="0" w:color="auto"/>
                                                    <w:bottom w:val="none" w:sz="0" w:space="0" w:color="auto"/>
                                                    <w:right w:val="none" w:sz="0" w:space="0" w:color="auto"/>
                                                  </w:divBdr>
                                                  <w:divsChild>
                                                    <w:div w:id="1102604016">
                                                      <w:marLeft w:val="0"/>
                                                      <w:marRight w:val="0"/>
                                                      <w:marTop w:val="0"/>
                                                      <w:marBottom w:val="0"/>
                                                      <w:divBdr>
                                                        <w:top w:val="none" w:sz="0" w:space="0" w:color="auto"/>
                                                        <w:left w:val="none" w:sz="0" w:space="0" w:color="auto"/>
                                                        <w:bottom w:val="none" w:sz="0" w:space="0" w:color="auto"/>
                                                        <w:right w:val="none" w:sz="0" w:space="0" w:color="auto"/>
                                                      </w:divBdr>
                                                      <w:divsChild>
                                                        <w:div w:id="411395964">
                                                          <w:marLeft w:val="0"/>
                                                          <w:marRight w:val="0"/>
                                                          <w:marTop w:val="0"/>
                                                          <w:marBottom w:val="0"/>
                                                          <w:divBdr>
                                                            <w:top w:val="none" w:sz="0" w:space="0" w:color="auto"/>
                                                            <w:left w:val="none" w:sz="0" w:space="0" w:color="auto"/>
                                                            <w:bottom w:val="none" w:sz="0" w:space="0" w:color="auto"/>
                                                            <w:right w:val="none" w:sz="0" w:space="0" w:color="auto"/>
                                                          </w:divBdr>
                                                        </w:div>
                                                        <w:div w:id="673188864">
                                                          <w:marLeft w:val="240"/>
                                                          <w:marRight w:val="0"/>
                                                          <w:marTop w:val="0"/>
                                                          <w:marBottom w:val="0"/>
                                                          <w:divBdr>
                                                            <w:top w:val="none" w:sz="0" w:space="0" w:color="auto"/>
                                                            <w:left w:val="none" w:sz="0" w:space="0" w:color="auto"/>
                                                            <w:bottom w:val="none" w:sz="0" w:space="0" w:color="auto"/>
                                                            <w:right w:val="none" w:sz="0" w:space="0" w:color="auto"/>
                                                          </w:divBdr>
                                                        </w:div>
                                                        <w:div w:id="181976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50005">
                                                  <w:marLeft w:val="0"/>
                                                  <w:marRight w:val="0"/>
                                                  <w:marTop w:val="0"/>
                                                  <w:marBottom w:val="0"/>
                                                  <w:divBdr>
                                                    <w:top w:val="none" w:sz="0" w:space="0" w:color="auto"/>
                                                    <w:left w:val="none" w:sz="0" w:space="0" w:color="auto"/>
                                                    <w:bottom w:val="none" w:sz="0" w:space="0" w:color="auto"/>
                                                    <w:right w:val="none" w:sz="0" w:space="0" w:color="auto"/>
                                                  </w:divBdr>
                                                </w:div>
                                              </w:divsChild>
                                            </w:div>
                                            <w:div w:id="4413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8363">
                                      <w:marLeft w:val="0"/>
                                      <w:marRight w:val="0"/>
                                      <w:marTop w:val="0"/>
                                      <w:marBottom w:val="0"/>
                                      <w:divBdr>
                                        <w:top w:val="none" w:sz="0" w:space="0" w:color="auto"/>
                                        <w:left w:val="none" w:sz="0" w:space="0" w:color="auto"/>
                                        <w:bottom w:val="none" w:sz="0" w:space="0" w:color="auto"/>
                                        <w:right w:val="none" w:sz="0" w:space="0" w:color="auto"/>
                                      </w:divBdr>
                                    </w:div>
                                  </w:divsChild>
                                </w:div>
                                <w:div w:id="10703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0099">
                          <w:marLeft w:val="0"/>
                          <w:marRight w:val="0"/>
                          <w:marTop w:val="0"/>
                          <w:marBottom w:val="0"/>
                          <w:divBdr>
                            <w:top w:val="none" w:sz="0" w:space="0" w:color="auto"/>
                            <w:left w:val="none" w:sz="0" w:space="0" w:color="auto"/>
                            <w:bottom w:val="none" w:sz="0" w:space="0" w:color="auto"/>
                            <w:right w:val="none" w:sz="0" w:space="0" w:color="auto"/>
                          </w:divBdr>
                          <w:divsChild>
                            <w:div w:id="2065987698">
                              <w:marLeft w:val="0"/>
                              <w:marRight w:val="0"/>
                              <w:marTop w:val="0"/>
                              <w:marBottom w:val="0"/>
                              <w:divBdr>
                                <w:top w:val="none" w:sz="0" w:space="0" w:color="auto"/>
                                <w:left w:val="none" w:sz="0" w:space="0" w:color="auto"/>
                                <w:bottom w:val="none" w:sz="0" w:space="0" w:color="auto"/>
                                <w:right w:val="none" w:sz="0" w:space="0" w:color="auto"/>
                              </w:divBdr>
                              <w:divsChild>
                                <w:div w:id="1834682043">
                                  <w:marLeft w:val="0"/>
                                  <w:marRight w:val="0"/>
                                  <w:marTop w:val="0"/>
                                  <w:marBottom w:val="0"/>
                                  <w:divBdr>
                                    <w:top w:val="none" w:sz="0" w:space="0" w:color="auto"/>
                                    <w:left w:val="none" w:sz="0" w:space="0" w:color="auto"/>
                                    <w:bottom w:val="none" w:sz="0" w:space="0" w:color="auto"/>
                                    <w:right w:val="none" w:sz="0" w:space="0" w:color="auto"/>
                                  </w:divBdr>
                                </w:div>
                                <w:div w:id="1362979014">
                                  <w:marLeft w:val="240"/>
                                  <w:marRight w:val="0"/>
                                  <w:marTop w:val="0"/>
                                  <w:marBottom w:val="0"/>
                                  <w:divBdr>
                                    <w:top w:val="none" w:sz="0" w:space="0" w:color="auto"/>
                                    <w:left w:val="none" w:sz="0" w:space="0" w:color="auto"/>
                                    <w:bottom w:val="none" w:sz="0" w:space="0" w:color="auto"/>
                                    <w:right w:val="none" w:sz="0" w:space="0" w:color="auto"/>
                                  </w:divBdr>
                                  <w:divsChild>
                                    <w:div w:id="1066414579">
                                      <w:marLeft w:val="0"/>
                                      <w:marRight w:val="0"/>
                                      <w:marTop w:val="0"/>
                                      <w:marBottom w:val="0"/>
                                      <w:divBdr>
                                        <w:top w:val="none" w:sz="0" w:space="0" w:color="auto"/>
                                        <w:left w:val="none" w:sz="0" w:space="0" w:color="auto"/>
                                        <w:bottom w:val="none" w:sz="0" w:space="0" w:color="auto"/>
                                        <w:right w:val="none" w:sz="0" w:space="0" w:color="auto"/>
                                      </w:divBdr>
                                    </w:div>
                                    <w:div w:id="1008826675">
                                      <w:marLeft w:val="0"/>
                                      <w:marRight w:val="0"/>
                                      <w:marTop w:val="0"/>
                                      <w:marBottom w:val="0"/>
                                      <w:divBdr>
                                        <w:top w:val="none" w:sz="0" w:space="0" w:color="auto"/>
                                        <w:left w:val="none" w:sz="0" w:space="0" w:color="auto"/>
                                        <w:bottom w:val="none" w:sz="0" w:space="0" w:color="auto"/>
                                        <w:right w:val="none" w:sz="0" w:space="0" w:color="auto"/>
                                      </w:divBdr>
                                    </w:div>
                                  </w:divsChild>
                                </w:div>
                                <w:div w:id="7409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5339">
                          <w:marLeft w:val="0"/>
                          <w:marRight w:val="0"/>
                          <w:marTop w:val="0"/>
                          <w:marBottom w:val="0"/>
                          <w:divBdr>
                            <w:top w:val="none" w:sz="0" w:space="0" w:color="auto"/>
                            <w:left w:val="none" w:sz="0" w:space="0" w:color="auto"/>
                            <w:bottom w:val="none" w:sz="0" w:space="0" w:color="auto"/>
                            <w:right w:val="none" w:sz="0" w:space="0" w:color="auto"/>
                          </w:divBdr>
                        </w:div>
                        <w:div w:id="437409525">
                          <w:marLeft w:val="0"/>
                          <w:marRight w:val="0"/>
                          <w:marTop w:val="0"/>
                          <w:marBottom w:val="0"/>
                          <w:divBdr>
                            <w:top w:val="none" w:sz="0" w:space="0" w:color="auto"/>
                            <w:left w:val="none" w:sz="0" w:space="0" w:color="auto"/>
                            <w:bottom w:val="none" w:sz="0" w:space="0" w:color="auto"/>
                            <w:right w:val="none" w:sz="0" w:space="0" w:color="auto"/>
                          </w:divBdr>
                        </w:div>
                        <w:div w:id="392311041">
                          <w:marLeft w:val="0"/>
                          <w:marRight w:val="0"/>
                          <w:marTop w:val="0"/>
                          <w:marBottom w:val="0"/>
                          <w:divBdr>
                            <w:top w:val="none" w:sz="0" w:space="0" w:color="auto"/>
                            <w:left w:val="none" w:sz="0" w:space="0" w:color="auto"/>
                            <w:bottom w:val="none" w:sz="0" w:space="0" w:color="auto"/>
                            <w:right w:val="none" w:sz="0" w:space="0" w:color="auto"/>
                          </w:divBdr>
                          <w:divsChild>
                            <w:div w:id="667362497">
                              <w:marLeft w:val="0"/>
                              <w:marRight w:val="0"/>
                              <w:marTop w:val="0"/>
                              <w:marBottom w:val="0"/>
                              <w:divBdr>
                                <w:top w:val="none" w:sz="0" w:space="0" w:color="auto"/>
                                <w:left w:val="none" w:sz="0" w:space="0" w:color="auto"/>
                                <w:bottom w:val="none" w:sz="0" w:space="0" w:color="auto"/>
                                <w:right w:val="none" w:sz="0" w:space="0" w:color="auto"/>
                              </w:divBdr>
                              <w:divsChild>
                                <w:div w:id="290675403">
                                  <w:marLeft w:val="0"/>
                                  <w:marRight w:val="0"/>
                                  <w:marTop w:val="0"/>
                                  <w:marBottom w:val="0"/>
                                  <w:divBdr>
                                    <w:top w:val="none" w:sz="0" w:space="0" w:color="auto"/>
                                    <w:left w:val="none" w:sz="0" w:space="0" w:color="auto"/>
                                    <w:bottom w:val="none" w:sz="0" w:space="0" w:color="auto"/>
                                    <w:right w:val="none" w:sz="0" w:space="0" w:color="auto"/>
                                  </w:divBdr>
                                </w:div>
                                <w:div w:id="539169785">
                                  <w:marLeft w:val="240"/>
                                  <w:marRight w:val="0"/>
                                  <w:marTop w:val="0"/>
                                  <w:marBottom w:val="0"/>
                                  <w:divBdr>
                                    <w:top w:val="none" w:sz="0" w:space="0" w:color="auto"/>
                                    <w:left w:val="none" w:sz="0" w:space="0" w:color="auto"/>
                                    <w:bottom w:val="none" w:sz="0" w:space="0" w:color="auto"/>
                                    <w:right w:val="none" w:sz="0" w:space="0" w:color="auto"/>
                                  </w:divBdr>
                                  <w:divsChild>
                                    <w:div w:id="942033262">
                                      <w:marLeft w:val="0"/>
                                      <w:marRight w:val="0"/>
                                      <w:marTop w:val="0"/>
                                      <w:marBottom w:val="0"/>
                                      <w:divBdr>
                                        <w:top w:val="none" w:sz="0" w:space="0" w:color="auto"/>
                                        <w:left w:val="none" w:sz="0" w:space="0" w:color="auto"/>
                                        <w:bottom w:val="none" w:sz="0" w:space="0" w:color="auto"/>
                                        <w:right w:val="none" w:sz="0" w:space="0" w:color="auto"/>
                                      </w:divBdr>
                                    </w:div>
                                  </w:divsChild>
                                </w:div>
                                <w:div w:id="8422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3159">
                          <w:marLeft w:val="0"/>
                          <w:marRight w:val="0"/>
                          <w:marTop w:val="0"/>
                          <w:marBottom w:val="0"/>
                          <w:divBdr>
                            <w:top w:val="none" w:sz="0" w:space="0" w:color="auto"/>
                            <w:left w:val="none" w:sz="0" w:space="0" w:color="auto"/>
                            <w:bottom w:val="none" w:sz="0" w:space="0" w:color="auto"/>
                            <w:right w:val="none" w:sz="0" w:space="0" w:color="auto"/>
                          </w:divBdr>
                          <w:divsChild>
                            <w:div w:id="1836073079">
                              <w:marLeft w:val="0"/>
                              <w:marRight w:val="0"/>
                              <w:marTop w:val="0"/>
                              <w:marBottom w:val="0"/>
                              <w:divBdr>
                                <w:top w:val="none" w:sz="0" w:space="0" w:color="auto"/>
                                <w:left w:val="none" w:sz="0" w:space="0" w:color="auto"/>
                                <w:bottom w:val="none" w:sz="0" w:space="0" w:color="auto"/>
                                <w:right w:val="none" w:sz="0" w:space="0" w:color="auto"/>
                              </w:divBdr>
                              <w:divsChild>
                                <w:div w:id="2061439383">
                                  <w:marLeft w:val="0"/>
                                  <w:marRight w:val="0"/>
                                  <w:marTop w:val="0"/>
                                  <w:marBottom w:val="0"/>
                                  <w:divBdr>
                                    <w:top w:val="none" w:sz="0" w:space="0" w:color="auto"/>
                                    <w:left w:val="none" w:sz="0" w:space="0" w:color="auto"/>
                                    <w:bottom w:val="none" w:sz="0" w:space="0" w:color="auto"/>
                                    <w:right w:val="none" w:sz="0" w:space="0" w:color="auto"/>
                                  </w:divBdr>
                                </w:div>
                                <w:div w:id="1107625814">
                                  <w:marLeft w:val="240"/>
                                  <w:marRight w:val="0"/>
                                  <w:marTop w:val="0"/>
                                  <w:marBottom w:val="0"/>
                                  <w:divBdr>
                                    <w:top w:val="none" w:sz="0" w:space="0" w:color="auto"/>
                                    <w:left w:val="none" w:sz="0" w:space="0" w:color="auto"/>
                                    <w:bottom w:val="none" w:sz="0" w:space="0" w:color="auto"/>
                                    <w:right w:val="none" w:sz="0" w:space="0" w:color="auto"/>
                                  </w:divBdr>
                                  <w:divsChild>
                                    <w:div w:id="789279327">
                                      <w:marLeft w:val="0"/>
                                      <w:marRight w:val="0"/>
                                      <w:marTop w:val="0"/>
                                      <w:marBottom w:val="0"/>
                                      <w:divBdr>
                                        <w:top w:val="none" w:sz="0" w:space="0" w:color="auto"/>
                                        <w:left w:val="none" w:sz="0" w:space="0" w:color="auto"/>
                                        <w:bottom w:val="none" w:sz="0" w:space="0" w:color="auto"/>
                                        <w:right w:val="none" w:sz="0" w:space="0" w:color="auto"/>
                                      </w:divBdr>
                                      <w:divsChild>
                                        <w:div w:id="1963800991">
                                          <w:marLeft w:val="0"/>
                                          <w:marRight w:val="0"/>
                                          <w:marTop w:val="0"/>
                                          <w:marBottom w:val="0"/>
                                          <w:divBdr>
                                            <w:top w:val="none" w:sz="0" w:space="0" w:color="auto"/>
                                            <w:left w:val="none" w:sz="0" w:space="0" w:color="auto"/>
                                            <w:bottom w:val="none" w:sz="0" w:space="0" w:color="auto"/>
                                            <w:right w:val="none" w:sz="0" w:space="0" w:color="auto"/>
                                          </w:divBdr>
                                          <w:divsChild>
                                            <w:div w:id="1473134843">
                                              <w:marLeft w:val="0"/>
                                              <w:marRight w:val="0"/>
                                              <w:marTop w:val="0"/>
                                              <w:marBottom w:val="0"/>
                                              <w:divBdr>
                                                <w:top w:val="none" w:sz="0" w:space="0" w:color="auto"/>
                                                <w:left w:val="none" w:sz="0" w:space="0" w:color="auto"/>
                                                <w:bottom w:val="none" w:sz="0" w:space="0" w:color="auto"/>
                                                <w:right w:val="none" w:sz="0" w:space="0" w:color="auto"/>
                                              </w:divBdr>
                                            </w:div>
                                            <w:div w:id="999770554">
                                              <w:marLeft w:val="240"/>
                                              <w:marRight w:val="0"/>
                                              <w:marTop w:val="0"/>
                                              <w:marBottom w:val="0"/>
                                              <w:divBdr>
                                                <w:top w:val="none" w:sz="0" w:space="0" w:color="auto"/>
                                                <w:left w:val="none" w:sz="0" w:space="0" w:color="auto"/>
                                                <w:bottom w:val="none" w:sz="0" w:space="0" w:color="auto"/>
                                                <w:right w:val="none" w:sz="0" w:space="0" w:color="auto"/>
                                              </w:divBdr>
                                              <w:divsChild>
                                                <w:div w:id="2040660640">
                                                  <w:marLeft w:val="0"/>
                                                  <w:marRight w:val="0"/>
                                                  <w:marTop w:val="0"/>
                                                  <w:marBottom w:val="0"/>
                                                  <w:divBdr>
                                                    <w:top w:val="none" w:sz="0" w:space="0" w:color="auto"/>
                                                    <w:left w:val="none" w:sz="0" w:space="0" w:color="auto"/>
                                                    <w:bottom w:val="none" w:sz="0" w:space="0" w:color="auto"/>
                                                    <w:right w:val="none" w:sz="0" w:space="0" w:color="auto"/>
                                                  </w:divBdr>
                                                </w:div>
                                              </w:divsChild>
                                            </w:div>
                                            <w:div w:id="20552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9995">
                          <w:marLeft w:val="0"/>
                          <w:marRight w:val="0"/>
                          <w:marTop w:val="0"/>
                          <w:marBottom w:val="0"/>
                          <w:divBdr>
                            <w:top w:val="none" w:sz="0" w:space="0" w:color="auto"/>
                            <w:left w:val="none" w:sz="0" w:space="0" w:color="auto"/>
                            <w:bottom w:val="none" w:sz="0" w:space="0" w:color="auto"/>
                            <w:right w:val="none" w:sz="0" w:space="0" w:color="auto"/>
                          </w:divBdr>
                          <w:divsChild>
                            <w:div w:id="773869689">
                              <w:marLeft w:val="0"/>
                              <w:marRight w:val="0"/>
                              <w:marTop w:val="0"/>
                              <w:marBottom w:val="0"/>
                              <w:divBdr>
                                <w:top w:val="none" w:sz="0" w:space="0" w:color="auto"/>
                                <w:left w:val="none" w:sz="0" w:space="0" w:color="auto"/>
                                <w:bottom w:val="none" w:sz="0" w:space="0" w:color="auto"/>
                                <w:right w:val="none" w:sz="0" w:space="0" w:color="auto"/>
                              </w:divBdr>
                              <w:divsChild>
                                <w:div w:id="952906877">
                                  <w:marLeft w:val="0"/>
                                  <w:marRight w:val="0"/>
                                  <w:marTop w:val="0"/>
                                  <w:marBottom w:val="0"/>
                                  <w:divBdr>
                                    <w:top w:val="none" w:sz="0" w:space="0" w:color="auto"/>
                                    <w:left w:val="none" w:sz="0" w:space="0" w:color="auto"/>
                                    <w:bottom w:val="none" w:sz="0" w:space="0" w:color="auto"/>
                                    <w:right w:val="none" w:sz="0" w:space="0" w:color="auto"/>
                                  </w:divBdr>
                                </w:div>
                                <w:div w:id="656225999">
                                  <w:marLeft w:val="240"/>
                                  <w:marRight w:val="0"/>
                                  <w:marTop w:val="0"/>
                                  <w:marBottom w:val="0"/>
                                  <w:divBdr>
                                    <w:top w:val="none" w:sz="0" w:space="0" w:color="auto"/>
                                    <w:left w:val="none" w:sz="0" w:space="0" w:color="auto"/>
                                    <w:bottom w:val="none" w:sz="0" w:space="0" w:color="auto"/>
                                    <w:right w:val="none" w:sz="0" w:space="0" w:color="auto"/>
                                  </w:divBdr>
                                  <w:divsChild>
                                    <w:div w:id="889924398">
                                      <w:marLeft w:val="0"/>
                                      <w:marRight w:val="0"/>
                                      <w:marTop w:val="0"/>
                                      <w:marBottom w:val="0"/>
                                      <w:divBdr>
                                        <w:top w:val="none" w:sz="0" w:space="0" w:color="auto"/>
                                        <w:left w:val="none" w:sz="0" w:space="0" w:color="auto"/>
                                        <w:bottom w:val="none" w:sz="0" w:space="0" w:color="auto"/>
                                        <w:right w:val="none" w:sz="0" w:space="0" w:color="auto"/>
                                      </w:divBdr>
                                    </w:div>
                                  </w:divsChild>
                                </w:div>
                                <w:div w:id="78377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8893">
                          <w:marLeft w:val="0"/>
                          <w:marRight w:val="0"/>
                          <w:marTop w:val="0"/>
                          <w:marBottom w:val="0"/>
                          <w:divBdr>
                            <w:top w:val="none" w:sz="0" w:space="0" w:color="auto"/>
                            <w:left w:val="none" w:sz="0" w:space="0" w:color="auto"/>
                            <w:bottom w:val="none" w:sz="0" w:space="0" w:color="auto"/>
                            <w:right w:val="none" w:sz="0" w:space="0" w:color="auto"/>
                          </w:divBdr>
                          <w:divsChild>
                            <w:div w:id="644630156">
                              <w:marLeft w:val="0"/>
                              <w:marRight w:val="0"/>
                              <w:marTop w:val="0"/>
                              <w:marBottom w:val="0"/>
                              <w:divBdr>
                                <w:top w:val="none" w:sz="0" w:space="0" w:color="auto"/>
                                <w:left w:val="none" w:sz="0" w:space="0" w:color="auto"/>
                                <w:bottom w:val="none" w:sz="0" w:space="0" w:color="auto"/>
                                <w:right w:val="none" w:sz="0" w:space="0" w:color="auto"/>
                              </w:divBdr>
                              <w:divsChild>
                                <w:div w:id="2130657647">
                                  <w:marLeft w:val="0"/>
                                  <w:marRight w:val="0"/>
                                  <w:marTop w:val="0"/>
                                  <w:marBottom w:val="0"/>
                                  <w:divBdr>
                                    <w:top w:val="none" w:sz="0" w:space="0" w:color="auto"/>
                                    <w:left w:val="none" w:sz="0" w:space="0" w:color="auto"/>
                                    <w:bottom w:val="none" w:sz="0" w:space="0" w:color="auto"/>
                                    <w:right w:val="none" w:sz="0" w:space="0" w:color="auto"/>
                                  </w:divBdr>
                                </w:div>
                                <w:div w:id="2049182415">
                                  <w:marLeft w:val="240"/>
                                  <w:marRight w:val="0"/>
                                  <w:marTop w:val="0"/>
                                  <w:marBottom w:val="0"/>
                                  <w:divBdr>
                                    <w:top w:val="none" w:sz="0" w:space="0" w:color="auto"/>
                                    <w:left w:val="none" w:sz="0" w:space="0" w:color="auto"/>
                                    <w:bottom w:val="none" w:sz="0" w:space="0" w:color="auto"/>
                                    <w:right w:val="none" w:sz="0" w:space="0" w:color="auto"/>
                                  </w:divBdr>
                                  <w:divsChild>
                                    <w:div w:id="1768766211">
                                      <w:marLeft w:val="0"/>
                                      <w:marRight w:val="0"/>
                                      <w:marTop w:val="0"/>
                                      <w:marBottom w:val="0"/>
                                      <w:divBdr>
                                        <w:top w:val="none" w:sz="0" w:space="0" w:color="auto"/>
                                        <w:left w:val="none" w:sz="0" w:space="0" w:color="auto"/>
                                        <w:bottom w:val="none" w:sz="0" w:space="0" w:color="auto"/>
                                        <w:right w:val="none" w:sz="0" w:space="0" w:color="auto"/>
                                      </w:divBdr>
                                    </w:div>
                                  </w:divsChild>
                                </w:div>
                                <w:div w:id="8715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3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26186">
          <w:marLeft w:val="0"/>
          <w:marRight w:val="0"/>
          <w:marTop w:val="0"/>
          <w:marBottom w:val="0"/>
          <w:divBdr>
            <w:top w:val="none" w:sz="0" w:space="0" w:color="auto"/>
            <w:left w:val="none" w:sz="0" w:space="0" w:color="auto"/>
            <w:bottom w:val="none" w:sz="0" w:space="0" w:color="auto"/>
            <w:right w:val="none" w:sz="0" w:space="0" w:color="auto"/>
          </w:divBdr>
        </w:div>
      </w:divsChild>
    </w:div>
    <w:div w:id="1952786625">
      <w:bodyDiv w:val="1"/>
      <w:marLeft w:val="0"/>
      <w:marRight w:val="0"/>
      <w:marTop w:val="0"/>
      <w:marBottom w:val="0"/>
      <w:divBdr>
        <w:top w:val="none" w:sz="0" w:space="0" w:color="auto"/>
        <w:left w:val="none" w:sz="0" w:space="0" w:color="auto"/>
        <w:bottom w:val="none" w:sz="0" w:space="0" w:color="auto"/>
        <w:right w:val="none" w:sz="0" w:space="0" w:color="auto"/>
      </w:divBdr>
      <w:divsChild>
        <w:div w:id="2116510229">
          <w:marLeft w:val="0"/>
          <w:marRight w:val="0"/>
          <w:marTop w:val="0"/>
          <w:marBottom w:val="0"/>
          <w:divBdr>
            <w:top w:val="none" w:sz="0" w:space="0" w:color="auto"/>
            <w:left w:val="none" w:sz="0" w:space="0" w:color="auto"/>
            <w:bottom w:val="none" w:sz="0" w:space="0" w:color="auto"/>
            <w:right w:val="none" w:sz="0" w:space="0" w:color="auto"/>
          </w:divBdr>
        </w:div>
        <w:div w:id="1971014102">
          <w:marLeft w:val="240"/>
          <w:marRight w:val="0"/>
          <w:marTop w:val="0"/>
          <w:marBottom w:val="0"/>
          <w:divBdr>
            <w:top w:val="none" w:sz="0" w:space="0" w:color="auto"/>
            <w:left w:val="none" w:sz="0" w:space="0" w:color="auto"/>
            <w:bottom w:val="none" w:sz="0" w:space="0" w:color="auto"/>
            <w:right w:val="none" w:sz="0" w:space="0" w:color="auto"/>
          </w:divBdr>
        </w:div>
        <w:div w:id="655187681">
          <w:marLeft w:val="0"/>
          <w:marRight w:val="0"/>
          <w:marTop w:val="0"/>
          <w:marBottom w:val="0"/>
          <w:divBdr>
            <w:top w:val="none" w:sz="0" w:space="0" w:color="auto"/>
            <w:left w:val="none" w:sz="0" w:space="0" w:color="auto"/>
            <w:bottom w:val="none" w:sz="0" w:space="0" w:color="auto"/>
            <w:right w:val="none" w:sz="0" w:space="0" w:color="auto"/>
          </w:divBdr>
        </w:div>
      </w:divsChild>
    </w:div>
    <w:div w:id="2012292818">
      <w:bodyDiv w:val="1"/>
      <w:marLeft w:val="0"/>
      <w:marRight w:val="0"/>
      <w:marTop w:val="0"/>
      <w:marBottom w:val="0"/>
      <w:divBdr>
        <w:top w:val="none" w:sz="0" w:space="0" w:color="auto"/>
        <w:left w:val="none" w:sz="0" w:space="0" w:color="auto"/>
        <w:bottom w:val="none" w:sz="0" w:space="0" w:color="auto"/>
        <w:right w:val="none" w:sz="0" w:space="0" w:color="auto"/>
      </w:divBdr>
    </w:div>
    <w:div w:id="2014795170">
      <w:bodyDiv w:val="1"/>
      <w:marLeft w:val="0"/>
      <w:marRight w:val="0"/>
      <w:marTop w:val="0"/>
      <w:marBottom w:val="0"/>
      <w:divBdr>
        <w:top w:val="none" w:sz="0" w:space="0" w:color="auto"/>
        <w:left w:val="none" w:sz="0" w:space="0" w:color="auto"/>
        <w:bottom w:val="none" w:sz="0" w:space="0" w:color="auto"/>
        <w:right w:val="none" w:sz="0" w:space="0" w:color="auto"/>
      </w:divBdr>
    </w:div>
    <w:div w:id="2034332363">
      <w:bodyDiv w:val="1"/>
      <w:marLeft w:val="0"/>
      <w:marRight w:val="0"/>
      <w:marTop w:val="0"/>
      <w:marBottom w:val="0"/>
      <w:divBdr>
        <w:top w:val="none" w:sz="0" w:space="0" w:color="auto"/>
        <w:left w:val="none" w:sz="0" w:space="0" w:color="auto"/>
        <w:bottom w:val="none" w:sz="0" w:space="0" w:color="auto"/>
        <w:right w:val="none" w:sz="0" w:space="0" w:color="auto"/>
      </w:divBdr>
      <w:divsChild>
        <w:div w:id="1063992906">
          <w:marLeft w:val="0"/>
          <w:marRight w:val="0"/>
          <w:marTop w:val="0"/>
          <w:marBottom w:val="0"/>
          <w:divBdr>
            <w:top w:val="none" w:sz="0" w:space="0" w:color="auto"/>
            <w:left w:val="none" w:sz="0" w:space="0" w:color="auto"/>
            <w:bottom w:val="none" w:sz="0" w:space="0" w:color="auto"/>
            <w:right w:val="none" w:sz="0" w:space="0" w:color="auto"/>
          </w:divBdr>
        </w:div>
        <w:div w:id="1015303346">
          <w:marLeft w:val="0"/>
          <w:marRight w:val="0"/>
          <w:marTop w:val="0"/>
          <w:marBottom w:val="0"/>
          <w:divBdr>
            <w:top w:val="none" w:sz="0" w:space="0" w:color="auto"/>
            <w:left w:val="none" w:sz="0" w:space="0" w:color="auto"/>
            <w:bottom w:val="none" w:sz="0" w:space="0" w:color="auto"/>
            <w:right w:val="none" w:sz="0" w:space="0" w:color="auto"/>
          </w:divBdr>
        </w:div>
        <w:div w:id="1952541860">
          <w:marLeft w:val="0"/>
          <w:marRight w:val="0"/>
          <w:marTop w:val="0"/>
          <w:marBottom w:val="0"/>
          <w:divBdr>
            <w:top w:val="none" w:sz="0" w:space="0" w:color="auto"/>
            <w:left w:val="none" w:sz="0" w:space="0" w:color="auto"/>
            <w:bottom w:val="none" w:sz="0" w:space="0" w:color="auto"/>
            <w:right w:val="none" w:sz="0" w:space="0" w:color="auto"/>
          </w:divBdr>
        </w:div>
      </w:divsChild>
    </w:div>
    <w:div w:id="203588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yperlink" Target="http://inspire.ec.europa.eu/id/document/tg/download-wcs/1.0/corrigenda" TargetMode="External"/><Relationship Id="rId26" Type="http://schemas.openxmlformats.org/officeDocument/2006/relationships/footer" Target="footer3.xml"/><Relationship Id="rId39" Type="http://schemas.openxmlformats.org/officeDocument/2006/relationships/image" Target="media/image10.png"/><Relationship Id="rId21" Type="http://schemas.openxmlformats.org/officeDocument/2006/relationships/header" Target="header1.xml"/><Relationship Id="rId34" Type="http://schemas.openxmlformats.org/officeDocument/2006/relationships/hyperlink" Target="http://inspire.ec.europa.eu/registry" TargetMode="External"/><Relationship Id="rId42" Type="http://schemas.openxmlformats.org/officeDocument/2006/relationships/hyperlink" Target="http://earthserver.bgs.ac.uk/rasdaman/ows" TargetMode="External"/><Relationship Id="rId47" Type="http://schemas.openxmlformats.org/officeDocument/2006/relationships/hyperlink" Target="http://inspire.ec.europa.eu/id/ats/download-service-wcs/1.0/wcs-mandatory" TargetMode="External"/><Relationship Id="rId50"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creativecommons.org/licenses/by/4.0/" TargetMode="External"/><Relationship Id="rId29" Type="http://schemas.openxmlformats.org/officeDocument/2006/relationships/image" Target="media/image4.png"/><Relationship Id="rId11" Type="http://schemas.openxmlformats.org/officeDocument/2006/relationships/settings" Target="settings.xml"/><Relationship Id="rId24"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hyperlink" Target="http://inspire.ec.europa.eu/schemas/inspire_dls/" TargetMode="External"/><Relationship Id="rId40" Type="http://schemas.openxmlformats.org/officeDocument/2006/relationships/image" Target="media/image11.png"/><Relationship Id="rId45"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footer" Target="footer1.xml"/><Relationship Id="rId28" Type="http://schemas.openxmlformats.org/officeDocument/2006/relationships/image" Target="media/image3.png"/><Relationship Id="rId36" Type="http://schemas.openxmlformats.org/officeDocument/2006/relationships/hyperlink" Target="https://tools.ietf.org/html/rfc7231" TargetMode="External"/><Relationship Id="rId49" Type="http://schemas.openxmlformats.org/officeDocument/2006/relationships/header" Target="header4.xml"/><Relationship Id="rId10" Type="http://schemas.openxmlformats.org/officeDocument/2006/relationships/styles" Target="styles.xml"/><Relationship Id="rId19" Type="http://schemas.openxmlformats.org/officeDocument/2006/relationships/hyperlink" Target="mailto:inspire-info@jrc.ec.europa.eu" TargetMode="External"/><Relationship Id="rId31" Type="http://schemas.openxmlformats.org/officeDocument/2006/relationships/image" Target="media/image6.png"/><Relationship Id="rId44" Type="http://schemas.openxmlformats.org/officeDocument/2006/relationships/hyperlink" Target="http://inspire.ec.europa.eu/schemas/common/1.0/common.xsd"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eader" Target="header2.xml"/><Relationship Id="rId27" Type="http://schemas.openxmlformats.org/officeDocument/2006/relationships/hyperlink" Target="http://eur-lex.europa.eu/legal-content/EN/ALL/?uri=CELEX:32007L0002" TargetMode="External"/><Relationship Id="rId30" Type="http://schemas.openxmlformats.org/officeDocument/2006/relationships/image" Target="media/image5.png"/><Relationship Id="rId35" Type="http://schemas.openxmlformats.org/officeDocument/2006/relationships/image" Target="media/image9.tiff"/><Relationship Id="rId43" Type="http://schemas.openxmlformats.org/officeDocument/2006/relationships/hyperlink" Target="mailto:enquiries@bgs.ac.uk" TargetMode="External"/><Relationship Id="rId48" Type="http://schemas.openxmlformats.org/officeDocument/2006/relationships/hyperlink" Target="http://inspire.ec.europa.eu/id/ats/download-service-wcs/1.0/wcs-direct" TargetMode="External"/><Relationship Id="rId8" Type="http://schemas.openxmlformats.org/officeDocument/2006/relationships/customXml" Target="../customXml/item8.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yperlink" Target="http://inspire.ec.europa.eu/id/document/tg/download-wcs/1.0" TargetMode="External"/><Relationship Id="rId25" Type="http://schemas.openxmlformats.org/officeDocument/2006/relationships/header" Target="header3.xml"/><Relationship Id="rId33" Type="http://schemas.openxmlformats.org/officeDocument/2006/relationships/image" Target="media/image8.tiff"/><Relationship Id="rId38" Type="http://schemas.openxmlformats.org/officeDocument/2006/relationships/hyperlink" Target="http://inspire.ec.europa.eu/schemas/inspire_dls/1.0/inspire_dls.xsd" TargetMode="External"/><Relationship Id="rId46" Type="http://schemas.openxmlformats.org/officeDocument/2006/relationships/hyperlink" Target="https://curl.haxx.se/" TargetMode="External"/><Relationship Id="rId20" Type="http://schemas.openxmlformats.org/officeDocument/2006/relationships/image" Target="media/image2.png"/><Relationship Id="rId41" Type="http://schemas.openxmlformats.org/officeDocument/2006/relationships/hyperlink" Target="http://someplace.ac.uk/metadata.xml" TargetMode="External"/><Relationship Id="rId1" Type="http://schemas.openxmlformats.org/officeDocument/2006/relationships/customXml" Target="../customXml/item1.xml"/><Relationship Id="rId6" Type="http://schemas.openxmlformats.org/officeDocument/2006/relationships/customXml" Target="../customXml/item6.xml"/></Relationships>
</file>

<file path=word/_rels/footnotes.xml.rels><?xml version="1.0" encoding="UTF-8" standalone="yes"?>
<Relationships xmlns="http://schemas.openxmlformats.org/package/2006/relationships"><Relationship Id="rId2" Type="http://schemas.openxmlformats.org/officeDocument/2006/relationships/hyperlink" Target="http://inspire.ec.europa.eu/id/ats/download-service-wcs/1.0" TargetMode="External"/><Relationship Id="rId1" Type="http://schemas.openxmlformats.org/officeDocument/2006/relationships/hyperlink" Target="https://portal.opengeospatial.org/files/?artifact_id=5183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ul\Application%20Data\Microsoft\Templates\Inspire\TCS%20Progress%20Report%20template%20v0-1%20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19223-52AD-4E89-AFFB-CAFA3088A9ED}">
  <ds:schemaRefs>
    <ds:schemaRef ds:uri="http://schemas.openxmlformats.org/officeDocument/2006/bibliography"/>
  </ds:schemaRefs>
</ds:datastoreItem>
</file>

<file path=customXml/itemProps2.xml><?xml version="1.0" encoding="utf-8"?>
<ds:datastoreItem xmlns:ds="http://schemas.openxmlformats.org/officeDocument/2006/customXml" ds:itemID="{000880CF-17D2-45A1-8AD0-FBF5C7EB3991}">
  <ds:schemaRefs>
    <ds:schemaRef ds:uri="http://schemas.openxmlformats.org/officeDocument/2006/bibliography"/>
  </ds:schemaRefs>
</ds:datastoreItem>
</file>

<file path=customXml/itemProps3.xml><?xml version="1.0" encoding="utf-8"?>
<ds:datastoreItem xmlns:ds="http://schemas.openxmlformats.org/officeDocument/2006/customXml" ds:itemID="{873EB1B1-3215-406B-A97C-6DF08696DC71}">
  <ds:schemaRefs>
    <ds:schemaRef ds:uri="http://schemas.openxmlformats.org/officeDocument/2006/bibliography"/>
  </ds:schemaRefs>
</ds:datastoreItem>
</file>

<file path=customXml/itemProps4.xml><?xml version="1.0" encoding="utf-8"?>
<ds:datastoreItem xmlns:ds="http://schemas.openxmlformats.org/officeDocument/2006/customXml" ds:itemID="{1FA9CE08-D790-4626-B4FF-D017F448844F}">
  <ds:schemaRefs>
    <ds:schemaRef ds:uri="http://schemas.openxmlformats.org/officeDocument/2006/bibliography"/>
  </ds:schemaRefs>
</ds:datastoreItem>
</file>

<file path=customXml/itemProps5.xml><?xml version="1.0" encoding="utf-8"?>
<ds:datastoreItem xmlns:ds="http://schemas.openxmlformats.org/officeDocument/2006/customXml" ds:itemID="{735C4C6A-4CC3-4CEB-BD56-28511119DC43}">
  <ds:schemaRefs>
    <ds:schemaRef ds:uri="http://schemas.openxmlformats.org/officeDocument/2006/bibliography"/>
  </ds:schemaRefs>
</ds:datastoreItem>
</file>

<file path=customXml/itemProps6.xml><?xml version="1.0" encoding="utf-8"?>
<ds:datastoreItem xmlns:ds="http://schemas.openxmlformats.org/officeDocument/2006/customXml" ds:itemID="{07075A68-CFB8-438D-92ED-D36598B730A0}">
  <ds:schemaRefs>
    <ds:schemaRef ds:uri="http://schemas.openxmlformats.org/officeDocument/2006/bibliography"/>
  </ds:schemaRefs>
</ds:datastoreItem>
</file>

<file path=customXml/itemProps7.xml><?xml version="1.0" encoding="utf-8"?>
<ds:datastoreItem xmlns:ds="http://schemas.openxmlformats.org/officeDocument/2006/customXml" ds:itemID="{72E03F8D-7160-4A9E-9EA0-49D1C01947D8}">
  <ds:schemaRefs>
    <ds:schemaRef ds:uri="http://schemas.openxmlformats.org/officeDocument/2006/bibliography"/>
  </ds:schemaRefs>
</ds:datastoreItem>
</file>

<file path=customXml/itemProps8.xml><?xml version="1.0" encoding="utf-8"?>
<ds:datastoreItem xmlns:ds="http://schemas.openxmlformats.org/officeDocument/2006/customXml" ds:itemID="{1E525824-5B23-45A9-9D5C-0B44D0E6C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TCS Progress Report template v0-1 en.dot</Template>
  <TotalTime>5</TotalTime>
  <Pages>70</Pages>
  <Words>21525</Words>
  <Characters>122694</Characters>
  <Application>Microsoft Office Word</Application>
  <DocSecurity>0</DocSecurity>
  <Lines>1022</Lines>
  <Paragraphs>287</Paragraphs>
  <ScaleCrop>false</ScaleCrop>
  <HeadingPairs>
    <vt:vector size="6" baseType="variant">
      <vt:variant>
        <vt:lpstr>Title</vt:lpstr>
      </vt:variant>
      <vt:variant>
        <vt:i4>1</vt:i4>
      </vt:variant>
      <vt:variant>
        <vt:lpstr>Headings</vt:lpstr>
      </vt:variant>
      <vt:variant>
        <vt:i4>26</vt:i4>
      </vt:variant>
      <vt:variant>
        <vt:lpstr>Titel</vt:lpstr>
      </vt:variant>
      <vt:variant>
        <vt:i4>1</vt:i4>
      </vt:variant>
    </vt:vector>
  </HeadingPairs>
  <TitlesOfParts>
    <vt:vector size="28" baseType="lpstr">
      <vt:lpstr>Draft Technical Guidance for INSPIRE Download Services</vt:lpstr>
      <vt:lpstr>Acknowledgements</vt:lpstr>
      <vt:lpstr>Foreword</vt:lpstr>
      <vt:lpstr>Revision history</vt:lpstr>
      <vt:lpstr>Introduction</vt:lpstr>
      <vt:lpstr>    Background</vt:lpstr>
      <vt:lpstr>    What is a coverage</vt:lpstr>
      <vt:lpstr>References </vt:lpstr>
      <vt:lpstr>    Normative references</vt:lpstr>
      <vt:lpstr>    Technical references</vt:lpstr>
      <vt:lpstr>Terms and abbreviations</vt:lpstr>
      <vt:lpstr>    Terms</vt:lpstr>
      <vt:lpstr>    Abbreviations</vt:lpstr>
      <vt:lpstr>    Verbal forms for the expression of provisions</vt:lpstr>
      <vt:lpstr>    References</vt:lpstr>
      <vt:lpstr>    Future updates of this document</vt:lpstr>
      <vt:lpstr>INSPIRE Download Services</vt:lpstr>
      <vt:lpstr>    How the Technical Guidance maps to the Implementing Rules</vt:lpstr>
      <vt:lpstr>        Mapping the WCS-based Technical Guidance to the Implementing Rules</vt:lpstr>
      <vt:lpstr>        Mapping of Spatial Data Set Identifier parameter</vt:lpstr>
      <vt:lpstr>    Conformance Classes for Download Services Technical Guidance</vt:lpstr>
      <vt:lpstr>    Language Requirements</vt:lpstr>
      <vt:lpstr>        Optional language considerations</vt:lpstr>
      <vt:lpstr>    Requirements for coordinate reference systems</vt:lpstr>
      <vt:lpstr>Web Coverage Service Implementation of required download operations for a Downlo</vt:lpstr>
      <vt:lpstr>    Conformance to ‘Core WCS’ Conformance Class</vt:lpstr>
      <vt:lpstr>        Get Download Service Metadata operation</vt:lpstr>
      <vt:lpstr>Draft Technical Guidance for INSPIRE Download Services</vt:lpstr>
    </vt:vector>
  </TitlesOfParts>
  <Company>Microsoft</Company>
  <LinksUpToDate>false</LinksUpToDate>
  <CharactersWithSpaces>143932</CharactersWithSpaces>
  <SharedDoc>false</SharedDoc>
  <HLinks>
    <vt:vector size="156" baseType="variant">
      <vt:variant>
        <vt:i4>8126568</vt:i4>
      </vt:variant>
      <vt:variant>
        <vt:i4>834</vt:i4>
      </vt:variant>
      <vt:variant>
        <vt:i4>0</vt:i4>
      </vt:variant>
      <vt:variant>
        <vt:i4>5</vt:i4>
      </vt:variant>
      <vt:variant>
        <vt:lpwstr>http://inspire.ec.europa.eu/schemas/inspire_dls/1.0/inspire_dls.xsd</vt:lpwstr>
      </vt:variant>
      <vt:variant>
        <vt:lpwstr/>
      </vt:variant>
      <vt:variant>
        <vt:i4>8323088</vt:i4>
      </vt:variant>
      <vt:variant>
        <vt:i4>831</vt:i4>
      </vt:variant>
      <vt:variant>
        <vt:i4>0</vt:i4>
      </vt:variant>
      <vt:variant>
        <vt:i4>5</vt:i4>
      </vt:variant>
      <vt:variant>
        <vt:lpwstr>http://inspire.ec.europa.eu/schemas/inspire_dls/</vt:lpwstr>
      </vt:variant>
      <vt:variant>
        <vt:lpwstr/>
      </vt:variant>
      <vt:variant>
        <vt:i4>8126568</vt:i4>
      </vt:variant>
      <vt:variant>
        <vt:i4>786</vt:i4>
      </vt:variant>
      <vt:variant>
        <vt:i4>0</vt:i4>
      </vt:variant>
      <vt:variant>
        <vt:i4>5</vt:i4>
      </vt:variant>
      <vt:variant>
        <vt:lpwstr>http://inspire.ec.europa.eu/schemas/inspire_dls/1.0/inspire_dls.xsd</vt:lpwstr>
      </vt:variant>
      <vt:variant>
        <vt:lpwstr/>
      </vt:variant>
      <vt:variant>
        <vt:i4>8323088</vt:i4>
      </vt:variant>
      <vt:variant>
        <vt:i4>783</vt:i4>
      </vt:variant>
      <vt:variant>
        <vt:i4>0</vt:i4>
      </vt:variant>
      <vt:variant>
        <vt:i4>5</vt:i4>
      </vt:variant>
      <vt:variant>
        <vt:lpwstr>http://inspire.ec.europa.eu/schemas/inspire_dls/</vt:lpwstr>
      </vt:variant>
      <vt:variant>
        <vt:lpwstr/>
      </vt:variant>
      <vt:variant>
        <vt:i4>1703943</vt:i4>
      </vt:variant>
      <vt:variant>
        <vt:i4>780</vt:i4>
      </vt:variant>
      <vt:variant>
        <vt:i4>0</vt:i4>
      </vt:variant>
      <vt:variant>
        <vt:i4>5</vt:i4>
      </vt:variant>
      <vt:variant>
        <vt:lpwstr>http://my-wfs.com/mydata</vt:lpwstr>
      </vt:variant>
      <vt:variant>
        <vt:lpwstr/>
      </vt:variant>
      <vt:variant>
        <vt:i4>524290</vt:i4>
      </vt:variant>
      <vt:variant>
        <vt:i4>777</vt:i4>
      </vt:variant>
      <vt:variant>
        <vt:i4>0</vt:i4>
      </vt:variant>
      <vt:variant>
        <vt:i4>5</vt:i4>
      </vt:variant>
      <vt:variant>
        <vt:lpwstr>http://my-wfs.com/mydata?request=getCapabilities&amp;service=WFS&amp;</vt:lpwstr>
      </vt:variant>
      <vt:variant>
        <vt:lpwstr/>
      </vt:variant>
      <vt:variant>
        <vt:i4>6160456</vt:i4>
      </vt:variant>
      <vt:variant>
        <vt:i4>762</vt:i4>
      </vt:variant>
      <vt:variant>
        <vt:i4>0</vt:i4>
      </vt:variant>
      <vt:variant>
        <vt:i4>5</vt:i4>
      </vt:variant>
      <vt:variant>
        <vt:lpwstr>http://xyz.org/search.php?spatial_dataset_identifier_code=mycode&amp;spatial_dataset_identifier_namespace=mynamespace&amp;language=eng</vt:lpwstr>
      </vt:variant>
      <vt:variant>
        <vt:lpwstr/>
      </vt:variant>
      <vt:variant>
        <vt:i4>5767252</vt:i4>
      </vt:variant>
      <vt:variant>
        <vt:i4>759</vt:i4>
      </vt:variant>
      <vt:variant>
        <vt:i4>0</vt:i4>
      </vt:variant>
      <vt:variant>
        <vt:i4>5</vt:i4>
      </vt:variant>
      <vt:variant>
        <vt:lpwstr>http://xyz.org/search.php?spatial_dataset_identifier_code={inspire_dls:spatial_dataset_identifier_code?}&amp;spatial_dataset_identifier_namespace={inspire_dls:spatial_dataset_identifier_namespace?}&amp;language={language?}&amp;q={searchTerms?}</vt:lpwstr>
      </vt:variant>
      <vt:variant>
        <vt:lpwstr/>
      </vt:variant>
      <vt:variant>
        <vt:i4>4587548</vt:i4>
      </vt:variant>
      <vt:variant>
        <vt:i4>750</vt:i4>
      </vt:variant>
      <vt:variant>
        <vt:i4>0</vt:i4>
      </vt:variant>
      <vt:variant>
        <vt:i4>5</vt:i4>
      </vt:variant>
      <vt:variant>
        <vt:lpwstr>view-source:http://inspire-geoportal.ec.europa.eu/demos/ccm/opensearchdescription.xml</vt:lpwstr>
      </vt:variant>
      <vt:variant>
        <vt:lpwstr/>
      </vt:variant>
      <vt:variant>
        <vt:i4>1441804</vt:i4>
      </vt:variant>
      <vt:variant>
        <vt:i4>744</vt:i4>
      </vt:variant>
      <vt:variant>
        <vt:i4>0</vt:i4>
      </vt:variant>
      <vt:variant>
        <vt:i4>5</vt:i4>
      </vt:variant>
      <vt:variant>
        <vt:lpwstr>http://xyz.org/search.php</vt:lpwstr>
      </vt:variant>
      <vt:variant>
        <vt:lpwstr/>
      </vt:variant>
      <vt:variant>
        <vt:i4>7995512</vt:i4>
      </vt:variant>
      <vt:variant>
        <vt:i4>735</vt:i4>
      </vt:variant>
      <vt:variant>
        <vt:i4>0</vt:i4>
      </vt:variant>
      <vt:variant>
        <vt:i4>5</vt:i4>
      </vt:variant>
      <vt:variant>
        <vt:lpwstr>http://inspire.ec.europa.eu/media-types</vt:lpwstr>
      </vt:variant>
      <vt:variant>
        <vt:lpwstr/>
      </vt:variant>
      <vt:variant>
        <vt:i4>7995512</vt:i4>
      </vt:variant>
      <vt:variant>
        <vt:i4>732</vt:i4>
      </vt:variant>
      <vt:variant>
        <vt:i4>0</vt:i4>
      </vt:variant>
      <vt:variant>
        <vt:i4>5</vt:i4>
      </vt:variant>
      <vt:variant>
        <vt:lpwstr>http://inspire.ec.europa.eu/media-types</vt:lpwstr>
      </vt:variant>
      <vt:variant>
        <vt:lpwstr/>
      </vt:variant>
      <vt:variant>
        <vt:i4>8060991</vt:i4>
      </vt:variant>
      <vt:variant>
        <vt:i4>708</vt:i4>
      </vt:variant>
      <vt:variant>
        <vt:i4>0</vt:i4>
      </vt:variant>
      <vt:variant>
        <vt:i4>5</vt:i4>
      </vt:variant>
      <vt:variant>
        <vt:lpwstr>http://www.vienna-rss.org/</vt:lpwstr>
      </vt:variant>
      <vt:variant>
        <vt:lpwstr/>
      </vt:variant>
      <vt:variant>
        <vt:i4>4194309</vt:i4>
      </vt:variant>
      <vt:variant>
        <vt:i4>663</vt:i4>
      </vt:variant>
      <vt:variant>
        <vt:i4>0</vt:i4>
      </vt:variant>
      <vt:variant>
        <vt:i4>5</vt:i4>
      </vt:variant>
      <vt:variant>
        <vt:lpwstr>http://inspire-geoportal.ec.europa.eu/demos/ccm/codeview.html</vt:lpwstr>
      </vt:variant>
      <vt:variant>
        <vt:lpwstr/>
      </vt:variant>
      <vt:variant>
        <vt:i4>7405607</vt:i4>
      </vt:variant>
      <vt:variant>
        <vt:i4>660</vt:i4>
      </vt:variant>
      <vt:variant>
        <vt:i4>0</vt:i4>
      </vt:variant>
      <vt:variant>
        <vt:i4>5</vt:i4>
      </vt:variant>
      <vt:variant>
        <vt:lpwstr>http://inspire-geoportal.ec.europa.eu/demos/ccm/democcmdownloadservice.atom.en.xml</vt:lpwstr>
      </vt:variant>
      <vt:variant>
        <vt:lpwstr/>
      </vt:variant>
      <vt:variant>
        <vt:i4>5308491</vt:i4>
      </vt:variant>
      <vt:variant>
        <vt:i4>657</vt:i4>
      </vt:variant>
      <vt:variant>
        <vt:i4>0</vt:i4>
      </vt:variant>
      <vt:variant>
        <vt:i4>5</vt:i4>
      </vt:variant>
      <vt:variant>
        <vt:lpwstr>http://inspire-geoportal.ec.europa.eu/demos/ccm/</vt:lpwstr>
      </vt:variant>
      <vt:variant>
        <vt:lpwstr/>
      </vt:variant>
      <vt:variant>
        <vt:i4>7733346</vt:i4>
      </vt:variant>
      <vt:variant>
        <vt:i4>642</vt:i4>
      </vt:variant>
      <vt:variant>
        <vt:i4>0</vt:i4>
      </vt:variant>
      <vt:variant>
        <vt:i4>5</vt:i4>
      </vt:variant>
      <vt:variant>
        <vt:lpwstr>http://inspire.jrc.ec.europa.eu/index.cfm/pageid/44</vt:lpwstr>
      </vt:variant>
      <vt:variant>
        <vt:lpwstr/>
      </vt:variant>
      <vt:variant>
        <vt:i4>1900651</vt:i4>
      </vt:variant>
      <vt:variant>
        <vt:i4>618</vt:i4>
      </vt:variant>
      <vt:variant>
        <vt:i4>0</vt:i4>
      </vt:variant>
      <vt:variant>
        <vt:i4>5</vt:i4>
      </vt:variant>
      <vt:variant>
        <vt:lpwstr>http://inspire.jrc.ec.europa.eu/documents/INSPIRE_/INSPIRE_legal_issues.PDF</vt:lpwstr>
      </vt:variant>
      <vt:variant>
        <vt:lpwstr/>
      </vt:variant>
      <vt:variant>
        <vt:i4>7733346</vt:i4>
      </vt:variant>
      <vt:variant>
        <vt:i4>606</vt:i4>
      </vt:variant>
      <vt:variant>
        <vt:i4>0</vt:i4>
      </vt:variant>
      <vt:variant>
        <vt:i4>5</vt:i4>
      </vt:variant>
      <vt:variant>
        <vt:lpwstr>http://inspire.jrc.ec.europa.eu/index.cfm/pageid/44</vt:lpwstr>
      </vt:variant>
      <vt:variant>
        <vt:lpwstr/>
      </vt:variant>
      <vt:variant>
        <vt:i4>6291501</vt:i4>
      </vt:variant>
      <vt:variant>
        <vt:i4>459</vt:i4>
      </vt:variant>
      <vt:variant>
        <vt:i4>0</vt:i4>
      </vt:variant>
      <vt:variant>
        <vt:i4>5</vt:i4>
      </vt:variant>
      <vt:variant>
        <vt:lpwstr>http://www.w3.org/TR/powder-dr/</vt:lpwstr>
      </vt:variant>
      <vt:variant>
        <vt:lpwstr/>
      </vt:variant>
      <vt:variant>
        <vt:i4>2555958</vt:i4>
      </vt:variant>
      <vt:variant>
        <vt:i4>456</vt:i4>
      </vt:variant>
      <vt:variant>
        <vt:i4>0</vt:i4>
      </vt:variant>
      <vt:variant>
        <vt:i4>5</vt:i4>
      </vt:variant>
      <vt:variant>
        <vt:lpwstr>http://www.opensearch.org/Specifications/OpenSearch/1.1</vt:lpwstr>
      </vt:variant>
      <vt:variant>
        <vt:lpwstr/>
      </vt:variant>
      <vt:variant>
        <vt:i4>6225998</vt:i4>
      </vt:variant>
      <vt:variant>
        <vt:i4>453</vt:i4>
      </vt:variant>
      <vt:variant>
        <vt:i4>0</vt:i4>
      </vt:variant>
      <vt:variant>
        <vt:i4>5</vt:i4>
      </vt:variant>
      <vt:variant>
        <vt:lpwstr>http://www.georss.org/simple</vt:lpwstr>
      </vt:variant>
      <vt:variant>
        <vt:lpwstr/>
      </vt:variant>
      <vt:variant>
        <vt:i4>4456450</vt:i4>
      </vt:variant>
      <vt:variant>
        <vt:i4>450</vt:i4>
      </vt:variant>
      <vt:variant>
        <vt:i4>0</vt:i4>
      </vt:variant>
      <vt:variant>
        <vt:i4>5</vt:i4>
      </vt:variant>
      <vt:variant>
        <vt:lpwstr>http://eur-lex.europa.eu/LexUriServ/LexUriServ.do?uri=CELEX:32007L0002:EN:NOT</vt:lpwstr>
      </vt:variant>
      <vt:variant>
        <vt:lpwstr/>
      </vt:variant>
      <vt:variant>
        <vt:i4>5111880</vt:i4>
      </vt:variant>
      <vt:variant>
        <vt:i4>366</vt:i4>
      </vt:variant>
      <vt:variant>
        <vt:i4>0</vt:i4>
      </vt:variant>
      <vt:variant>
        <vt:i4>5</vt:i4>
      </vt:variant>
      <vt:variant>
        <vt:lpwstr>http://inspire.jrc.ec.europa.eu/</vt:lpwstr>
      </vt:variant>
      <vt:variant>
        <vt:lpwstr/>
      </vt:variant>
      <vt:variant>
        <vt:i4>4456520</vt:i4>
      </vt:variant>
      <vt:variant>
        <vt:i4>363</vt:i4>
      </vt:variant>
      <vt:variant>
        <vt:i4>0</vt:i4>
      </vt:variant>
      <vt:variant>
        <vt:i4>5</vt:i4>
      </vt:variant>
      <vt:variant>
        <vt:lpwstr>http://ec.europa.eu/dgs/jrc/</vt:lpwstr>
      </vt:variant>
      <vt:variant>
        <vt:lpwstr/>
      </vt:variant>
      <vt:variant>
        <vt:i4>6094904</vt:i4>
      </vt:variant>
      <vt:variant>
        <vt:i4>360</vt:i4>
      </vt:variant>
      <vt:variant>
        <vt:i4>0</vt:i4>
      </vt:variant>
      <vt:variant>
        <vt:i4>5</vt:i4>
      </vt:variant>
      <vt:variant>
        <vt:lpwstr>mailto:ioannis.kanellopoulos@jrc.ec.europa.eu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Guidance for INSPIRE Download Services based on WCS v1.0</dc:title>
  <dc:subject>INSPIRE Download Services Technical Guidance</dc:subject>
  <dc:creator>James Passmore</dc:creator>
  <cp:keywords>INSPIRE;coverages;download</cp:keywords>
  <cp:lastModifiedBy>Michael Lutz</cp:lastModifiedBy>
  <cp:revision>4</cp:revision>
  <cp:lastPrinted>2016-11-04T11:18:00Z</cp:lastPrinted>
  <dcterms:created xsi:type="dcterms:W3CDTF">2016-12-12T09:56:00Z</dcterms:created>
  <dcterms:modified xsi:type="dcterms:W3CDTF">2016-12-13T13:29:00Z</dcterms:modified>
</cp:coreProperties>
</file>