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F0B70" w:rsidRDefault="00000000">
      <w:pPr>
        <w:spacing w:after="160" w:line="278" w:lineRule="auto"/>
        <w:jc w:val="center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ՀԱՅԱՍՏԱՆԻ ՀԱՆՐԱՊԵՏՈՒԹՅԱՆ ԿՐԹՈՒԹՅԱՆ ԵՎ ԳԻՏՈՒԹՅԱՆ ՆԱԽԱՐԱՐՈՒԹՅՈՒՆ</w:t>
      </w:r>
    </w:p>
    <w:p w14:paraId="00000002" w14:textId="77777777" w:rsidR="00CF0B70" w:rsidRDefault="00000000">
      <w:pPr>
        <w:spacing w:after="160" w:line="278" w:lineRule="auto"/>
        <w:jc w:val="center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ՀԱՅԱՍՏԱՆԻ ԱԶԳԱՅԻՆ ՊՈԼԻՏԵԽՆԻԿԱԿԱՆ ՀԱՄԱԼՍԱՐԱՆԻ ԳՅՈՒՄՐՈՒ ՄԱՍՆԱՃՅՈՒՂ</w:t>
      </w:r>
    </w:p>
    <w:p w14:paraId="00000003" w14:textId="77777777" w:rsidR="00CF0B70" w:rsidRDefault="00000000">
      <w:pPr>
        <w:spacing w:after="160" w:line="278" w:lineRule="auto"/>
        <w:jc w:val="center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____________________________________________________________</w:t>
      </w:r>
    </w:p>
    <w:p w14:paraId="00000004" w14:textId="4A0B8C57" w:rsidR="00CF0B70" w:rsidRPr="003D553B" w:rsidRDefault="00000000">
      <w:pPr>
        <w:spacing w:after="160" w:line="278" w:lineRule="auto"/>
        <w:jc w:val="center"/>
        <w:rPr>
          <w:rFonts w:ascii="Merriweather" w:eastAsia="Merriweather" w:hAnsi="Merriweather" w:cs="Merriweather"/>
          <w:b/>
          <w:bCs/>
          <w:sz w:val="26"/>
          <w:szCs w:val="26"/>
          <w:lang w:val="hy-AM"/>
        </w:rPr>
      </w:pPr>
      <w:r>
        <w:rPr>
          <w:rFonts w:ascii="Merriweather" w:eastAsia="Merriweather" w:hAnsi="Merriweather" w:cs="Merriweather"/>
          <w:b/>
          <w:bCs/>
          <w:sz w:val="24"/>
          <w:szCs w:val="24"/>
        </w:rPr>
        <w:t xml:space="preserve">    </w:t>
      </w:r>
      <w:r>
        <w:rPr>
          <w:rFonts w:ascii="Tahoma" w:eastAsia="Tahoma" w:hAnsi="Tahoma" w:cs="Tahoma"/>
          <w:b/>
          <w:bCs/>
          <w:sz w:val="26"/>
          <w:szCs w:val="26"/>
        </w:rPr>
        <w:t>Լաբորատոր աշխատանք</w:t>
      </w:r>
      <w:r w:rsidR="003D553B">
        <w:rPr>
          <w:rFonts w:ascii="Tahoma" w:eastAsia="Tahoma" w:hAnsi="Tahoma" w:cs="Tahoma"/>
          <w:b/>
          <w:bCs/>
          <w:sz w:val="26"/>
          <w:szCs w:val="26"/>
          <w:lang w:val="hy-AM"/>
        </w:rPr>
        <w:t xml:space="preserve"> 3</w:t>
      </w:r>
    </w:p>
    <w:p w14:paraId="00000005" w14:textId="77777777" w:rsidR="00CF0B70" w:rsidRDefault="00CF0B70">
      <w:pPr>
        <w:spacing w:after="160" w:line="278" w:lineRule="auto"/>
        <w:jc w:val="center"/>
        <w:rPr>
          <w:rFonts w:ascii="Merriweather" w:eastAsia="Merriweather" w:hAnsi="Merriweather" w:cs="Merriweather"/>
          <w:b/>
          <w:bCs/>
          <w:sz w:val="24"/>
          <w:szCs w:val="24"/>
        </w:rPr>
      </w:pPr>
    </w:p>
    <w:p w14:paraId="00000006" w14:textId="77777777" w:rsidR="00CF0B70" w:rsidRDefault="00CF0B70">
      <w:pPr>
        <w:spacing w:after="160" w:line="278" w:lineRule="auto"/>
        <w:jc w:val="center"/>
        <w:rPr>
          <w:rFonts w:ascii="Merriweather" w:eastAsia="Merriweather" w:hAnsi="Merriweather" w:cs="Merriweather"/>
          <w:b/>
          <w:bCs/>
          <w:sz w:val="26"/>
          <w:szCs w:val="26"/>
        </w:rPr>
      </w:pPr>
    </w:p>
    <w:p w14:paraId="00000007" w14:textId="77777777" w:rsidR="00CF0B70" w:rsidRDefault="0000000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>Առարկա՝ Օբյեկտ կողմնորոշված ծրագրավորում</w:t>
      </w:r>
    </w:p>
    <w:p w14:paraId="00000008" w14:textId="77777777" w:rsidR="00CF0B70" w:rsidRDefault="0000000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>Խումբ՝ ԳԻԿ 519Բ</w:t>
      </w:r>
    </w:p>
    <w:p w14:paraId="00000009" w14:textId="77777777" w:rsidR="00CF0B70" w:rsidRDefault="0000000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>Կուրս՝ 2-րդ</w:t>
      </w:r>
    </w:p>
    <w:p w14:paraId="0000000A" w14:textId="6F5F068F" w:rsidR="00CF0B70" w:rsidRPr="00745AEE" w:rsidRDefault="0000000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  <w:lang w:val="hy-AM"/>
        </w:rPr>
      </w:pPr>
      <w:r>
        <w:rPr>
          <w:rFonts w:ascii="Tahoma" w:eastAsia="Tahoma" w:hAnsi="Tahoma" w:cs="Tahoma"/>
          <w:sz w:val="26"/>
          <w:szCs w:val="26"/>
        </w:rPr>
        <w:t xml:space="preserve">Ուսանող՝ </w:t>
      </w:r>
      <w:r w:rsidR="00745AEE">
        <w:rPr>
          <w:rFonts w:ascii="Tahoma" w:eastAsia="Tahoma" w:hAnsi="Tahoma" w:cs="Tahoma"/>
          <w:sz w:val="26"/>
          <w:szCs w:val="26"/>
          <w:lang w:val="hy-AM"/>
        </w:rPr>
        <w:t>Նարե Հակոբյան</w:t>
      </w:r>
    </w:p>
    <w:p w14:paraId="0000000B" w14:textId="77777777" w:rsidR="00CF0B70" w:rsidRDefault="0000000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>Դասախոս՝ Սոնյա Սահակյան</w:t>
      </w:r>
    </w:p>
    <w:p w14:paraId="0000000C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0E" w14:textId="77777777" w:rsidR="00CF0B70" w:rsidRPr="00745AEE" w:rsidRDefault="00CF0B70">
      <w:pPr>
        <w:spacing w:after="160" w:line="278" w:lineRule="auto"/>
        <w:rPr>
          <w:rFonts w:asciiTheme="minorHAnsi" w:eastAsia="Merriweather" w:hAnsiTheme="minorHAnsi" w:cs="Merriweather"/>
          <w:sz w:val="26"/>
          <w:szCs w:val="26"/>
          <w:lang w:val="hy-AM"/>
        </w:rPr>
      </w:pPr>
    </w:p>
    <w:p w14:paraId="0000000F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0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1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2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3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4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5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6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7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8" w14:textId="77777777" w:rsidR="00CF0B70" w:rsidRDefault="00CF0B70">
      <w:pPr>
        <w:spacing w:after="160" w:line="278" w:lineRule="auto"/>
        <w:rPr>
          <w:rFonts w:ascii="Merriweather" w:eastAsia="Merriweather" w:hAnsi="Merriweather" w:cs="Merriweather"/>
          <w:sz w:val="26"/>
          <w:szCs w:val="26"/>
        </w:rPr>
      </w:pPr>
    </w:p>
    <w:p w14:paraId="00000019" w14:textId="77777777" w:rsidR="00CF0B70" w:rsidRDefault="00000000">
      <w:pPr>
        <w:spacing w:after="160" w:line="278" w:lineRule="auto"/>
        <w:jc w:val="center"/>
        <w:rPr>
          <w:rFonts w:ascii="Merriweather" w:eastAsia="Merriweather" w:hAnsi="Merriweather" w:cs="Merriweather"/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>Գյումրի - 2026</w:t>
      </w:r>
    </w:p>
    <w:p w14:paraId="0000001A" w14:textId="77777777" w:rsidR="00CF0B70" w:rsidRDefault="00000000">
      <w:pPr>
        <w:spacing w:after="160" w:line="278" w:lineRule="auto"/>
        <w:jc w:val="center"/>
        <w:rPr>
          <w:b/>
          <w:bCs/>
          <w:sz w:val="26"/>
          <w:szCs w:val="26"/>
        </w:rPr>
      </w:pPr>
      <w:r>
        <w:rPr>
          <w:rFonts w:ascii="Tahoma" w:eastAsia="Tahoma" w:hAnsi="Tahoma" w:cs="Tahoma"/>
          <w:b/>
          <w:bCs/>
          <w:sz w:val="26"/>
          <w:szCs w:val="26"/>
        </w:rPr>
        <w:lastRenderedPageBreak/>
        <w:t>Լաբորատոր աշխատանք 3</w:t>
      </w:r>
    </w:p>
    <w:p w14:paraId="0000001B" w14:textId="77777777" w:rsidR="00CF0B70" w:rsidRDefault="00000000">
      <w:pPr>
        <w:spacing w:after="160" w:line="278" w:lineRule="auto"/>
        <w:rPr>
          <w:b/>
          <w:bCs/>
          <w:sz w:val="26"/>
          <w:szCs w:val="26"/>
        </w:rPr>
      </w:pPr>
      <w:r>
        <w:rPr>
          <w:rFonts w:ascii="Tahoma" w:eastAsia="Tahoma" w:hAnsi="Tahoma" w:cs="Tahoma"/>
          <w:b/>
          <w:bCs/>
          <w:sz w:val="26"/>
          <w:szCs w:val="26"/>
        </w:rPr>
        <w:t xml:space="preserve">Կառուցվածքային տիպեր C++ լեզվում  </w:t>
      </w:r>
    </w:p>
    <w:p w14:paraId="0000001C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>Առաջադրանքները նախատեսված են կառուցվածքների, կառուցվածքների զանգվածների, ցուցիչների և ֆունկցիաներին փոխանցման եղանակների ամրապնդման համար։ Յուրաքանչյուր լուծում պետք է բաժանել տրամաբանական ֆունկցիաների և պահպանել տվյալների ստուգման պահանջները։</w:t>
      </w:r>
    </w:p>
    <w:p w14:paraId="0000001D" w14:textId="77777777" w:rsidR="00CF0B70" w:rsidRDefault="00000000">
      <w:pPr>
        <w:spacing w:after="160" w:line="278" w:lineRule="auto"/>
        <w:rPr>
          <w:b/>
          <w:bCs/>
          <w:sz w:val="28"/>
          <w:szCs w:val="28"/>
        </w:rPr>
      </w:pPr>
      <w:r>
        <w:rPr>
          <w:sz w:val="26"/>
          <w:szCs w:val="26"/>
        </w:rPr>
        <w:t xml:space="preserve"> </w:t>
      </w:r>
      <w:r>
        <w:rPr>
          <w:rFonts w:ascii="Tahoma" w:eastAsia="Tahoma" w:hAnsi="Tahoma" w:cs="Tahoma"/>
          <w:b/>
          <w:bCs/>
          <w:sz w:val="28"/>
          <w:szCs w:val="28"/>
        </w:rPr>
        <w:t xml:space="preserve">Ընդհանուր պահանջներ </w:t>
      </w:r>
    </w:p>
    <w:p w14:paraId="0000001E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 xml:space="preserve">1. Յուրաքանչյուր խնդրում սահմանել առանձին struct տիպ և օգտագործել դաշտերի իմաստալից անգլերեն անուններ։ </w:t>
      </w:r>
    </w:p>
    <w:p w14:paraId="0000001F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>2. Մուտքագրումը, հաշվարկը, որոնումը կամ փոփոխումը կազմակերպել առնվազն երկու առանձին ֆունկցիայով։</w:t>
      </w:r>
    </w:p>
    <w:p w14:paraId="00000020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 xml:space="preserve"> 3. Միայն ընթերցող ֆունկցիաներում կիրառել const հղում կամ const զանգված։ Փոփոխող ֆունկցիաներում կիրառել հղում կամ ցուցիչ։ </w:t>
      </w:r>
    </w:p>
    <w:p w14:paraId="00000021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 xml:space="preserve">4. Ստուգել քանակների, գների, գնահատականների և այլ թվային տվյալների թույլատրելի սահմանները։ </w:t>
      </w:r>
    </w:p>
    <w:p w14:paraId="00000022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>5. Դասակարգելիս փոխանակել ամբողջ կառուցվածքային տարրը։</w:t>
      </w:r>
    </w:p>
    <w:p w14:paraId="00000023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 xml:space="preserve"> 6. Արտածումը ձևավորել ընթեռնելի վերնագրերով։ Կոդը լրացնել կարճ մեկնաբանություններով։</w:t>
      </w:r>
    </w:p>
    <w:p w14:paraId="00000024" w14:textId="77777777" w:rsidR="00CF0B70" w:rsidRDefault="00000000">
      <w:pPr>
        <w:spacing w:after="160" w:line="278" w:lineRule="auto"/>
        <w:rPr>
          <w:b/>
          <w:bCs/>
          <w:sz w:val="28"/>
          <w:szCs w:val="28"/>
        </w:rPr>
      </w:pPr>
      <w:r>
        <w:rPr>
          <w:rFonts w:ascii="Tahoma" w:eastAsia="Tahoma" w:hAnsi="Tahoma" w:cs="Tahoma"/>
          <w:b/>
          <w:bCs/>
          <w:sz w:val="28"/>
          <w:szCs w:val="28"/>
        </w:rPr>
        <w:t xml:space="preserve"> Հանձնման ստուգաթերթ</w:t>
      </w:r>
    </w:p>
    <w:p w14:paraId="00000025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 xml:space="preserve"> • Ծրագիրը կոմպիլացվում և աշխատում է առանց սխալների։</w:t>
      </w:r>
    </w:p>
    <w:p w14:paraId="00000026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 xml:space="preserve"> • Բոլոր մուտքային սահմանները ստուգված են։</w:t>
      </w:r>
    </w:p>
    <w:p w14:paraId="00000027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 xml:space="preserve"> • Ֆունկցիաների պարամետրերը ընտրված են ըստ նշանակության։ </w:t>
      </w:r>
    </w:p>
    <w:p w14:paraId="00000028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>• Դինամիկ հիշողությունը, եթե կիրառվել է, ազատված է։</w:t>
      </w:r>
    </w:p>
    <w:p w14:paraId="00000029" w14:textId="77777777" w:rsidR="00CF0B70" w:rsidRDefault="00000000">
      <w:pPr>
        <w:spacing w:after="160" w:line="278" w:lineRule="auto"/>
        <w:rPr>
          <w:sz w:val="26"/>
          <w:szCs w:val="26"/>
        </w:rPr>
      </w:pPr>
      <w:r>
        <w:rPr>
          <w:rFonts w:ascii="Tahoma" w:eastAsia="Tahoma" w:hAnsi="Tahoma" w:cs="Tahoma"/>
          <w:sz w:val="26"/>
          <w:szCs w:val="26"/>
        </w:rPr>
        <w:t xml:space="preserve"> • Օրինակային մուտքն ու ելքը կցված են աշխատանքին։ </w:t>
      </w:r>
    </w:p>
    <w:p w14:paraId="28F6AF02" w14:textId="77777777" w:rsidR="003D553B" w:rsidRDefault="003D553B">
      <w:pPr>
        <w:spacing w:after="160" w:line="278" w:lineRule="auto"/>
        <w:rPr>
          <w:rFonts w:ascii="Tahoma" w:eastAsia="Tahoma" w:hAnsi="Tahoma" w:cs="Tahoma"/>
          <w:b/>
          <w:bCs/>
          <w:sz w:val="26"/>
          <w:szCs w:val="26"/>
          <w:lang w:val="hy-AM"/>
        </w:rPr>
      </w:pPr>
    </w:p>
    <w:p w14:paraId="38A14D31" w14:textId="77777777" w:rsidR="003D553B" w:rsidRDefault="003D553B">
      <w:pPr>
        <w:spacing w:after="160" w:line="278" w:lineRule="auto"/>
        <w:rPr>
          <w:rFonts w:ascii="Tahoma" w:eastAsia="Tahoma" w:hAnsi="Tahoma" w:cs="Tahoma"/>
          <w:b/>
          <w:bCs/>
          <w:sz w:val="26"/>
          <w:szCs w:val="26"/>
          <w:lang w:val="hy-AM"/>
        </w:rPr>
      </w:pPr>
    </w:p>
    <w:p w14:paraId="6CD2EEB1" w14:textId="77777777" w:rsidR="003D553B" w:rsidRDefault="003D553B">
      <w:pPr>
        <w:spacing w:after="160" w:line="278" w:lineRule="auto"/>
        <w:rPr>
          <w:rFonts w:ascii="Tahoma" w:eastAsia="Tahoma" w:hAnsi="Tahoma" w:cs="Tahoma"/>
          <w:b/>
          <w:bCs/>
          <w:sz w:val="26"/>
          <w:szCs w:val="26"/>
          <w:lang w:val="hy-AM"/>
        </w:rPr>
      </w:pPr>
    </w:p>
    <w:p w14:paraId="1245A2F6" w14:textId="77777777" w:rsidR="003D553B" w:rsidRDefault="003D553B">
      <w:pPr>
        <w:spacing w:after="160" w:line="278" w:lineRule="auto"/>
        <w:rPr>
          <w:rFonts w:ascii="Tahoma" w:eastAsia="Tahoma" w:hAnsi="Tahoma" w:cs="Tahoma"/>
          <w:b/>
          <w:bCs/>
          <w:sz w:val="26"/>
          <w:szCs w:val="26"/>
          <w:lang w:val="hy-AM"/>
        </w:rPr>
      </w:pPr>
    </w:p>
    <w:p w14:paraId="52AFA587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lastRenderedPageBreak/>
        <w:t>#include &lt;iostream&gt;</w:t>
      </w:r>
    </w:p>
    <w:p w14:paraId="376DFAB8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#include &lt;string&gt;</w:t>
      </w:r>
    </w:p>
    <w:p w14:paraId="3431639D" w14:textId="180B71F8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#include &lt;iomanip&gt;</w:t>
      </w:r>
    </w:p>
    <w:p w14:paraId="2727B03A" w14:textId="0A1FEAF3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using namespace std;</w:t>
      </w:r>
    </w:p>
    <w:p w14:paraId="38A06E2C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// 1. Ապրանքի կառուցվածքը՝ իմաստալից անգլերեն դաշտերով</w:t>
      </w:r>
    </w:p>
    <w:p w14:paraId="7DAF644C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struct Product {</w:t>
      </w:r>
    </w:p>
    <w:p w14:paraId="4CA7C167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int id;           // Ապրանքի նույնականացման կոդ</w:t>
      </w:r>
    </w:p>
    <w:p w14:paraId="5AB367C1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string name;      // Ապրանքի անվանում</w:t>
      </w:r>
    </w:p>
    <w:p w14:paraId="2FA04110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double price;     // Մեկ միավորի գին</w:t>
      </w:r>
    </w:p>
    <w:p w14:paraId="31ECD682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int quantity;     // Քանակ պահեստում</w:t>
      </w:r>
    </w:p>
    <w:p w14:paraId="78C02BF5" w14:textId="25C8810C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};</w:t>
      </w:r>
    </w:p>
    <w:p w14:paraId="7F63523B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// Ֆունկցիաների հայտարարումներ (Prototypes)</w:t>
      </w:r>
    </w:p>
    <w:p w14:paraId="2056A7EF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inputProducts(Product* products, int count);</w:t>
      </w:r>
    </w:p>
    <w:p w14:paraId="3775311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printProducts(const Product* products, int count);</w:t>
      </w:r>
    </w:p>
    <w:p w14:paraId="25E96B8B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updatePriceIfLowStock(Product&amp; product);</w:t>
      </w:r>
    </w:p>
    <w:p w14:paraId="06CF76B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processLowStockProducts(Product* products, int count);</w:t>
      </w:r>
    </w:p>
    <w:p w14:paraId="743C186A" w14:textId="34C9514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findExpensiveStocks(const Product* products, int count, double minTotalValue);</w:t>
      </w:r>
    </w:p>
    <w:p w14:paraId="4081910B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int main() {</w:t>
      </w:r>
    </w:p>
    <w:p w14:paraId="1523C79F" w14:textId="4AB1E5C5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int count;</w:t>
      </w:r>
    </w:p>
    <w:p w14:paraId="18ADDAC8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// 4. Մուտքային տվյալների ստուգում (քանակի սահմանափակում)</w:t>
      </w:r>
    </w:p>
    <w:p w14:paraId="60AEF11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do {</w:t>
      </w:r>
    </w:p>
    <w:p w14:paraId="3263CF4E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cout &lt;&lt; "Մուտքագրեք ապրանքների քանակը (դրական թիվ): ";</w:t>
      </w:r>
    </w:p>
    <w:p w14:paraId="3A14B5E8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cin &gt;&gt; count;</w:t>
      </w:r>
    </w:p>
    <w:p w14:paraId="47936590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if (count &lt;= 0) {</w:t>
      </w:r>
    </w:p>
    <w:p w14:paraId="7CAC2ECF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cout &lt;&lt; "Սխալ! Քանակը պետք է լինի դրական ամբողջ թիվ:\n";</w:t>
      </w:r>
    </w:p>
    <w:p w14:paraId="748CB1CF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}</w:t>
      </w:r>
    </w:p>
    <w:p w14:paraId="7055A9AF" w14:textId="0AB48729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lastRenderedPageBreak/>
        <w:t xml:space="preserve">    } while (count &lt;= 0);</w:t>
      </w:r>
    </w:p>
    <w:p w14:paraId="215B8C6C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// Դինամիկ հիշողության հատկացում</w:t>
      </w:r>
    </w:p>
    <w:p w14:paraId="7B188AA5" w14:textId="11627F26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Product* products = new Product[count];</w:t>
      </w:r>
    </w:p>
    <w:p w14:paraId="778BDF9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// 1. Ապրանքների մուտքագրում</w:t>
      </w:r>
    </w:p>
    <w:p w14:paraId="4C0D833D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"\n--- ԱՊՐԱՆՔՆԵՐԻ ՄՈՒՏՔԱԳՐՈՒՄ ---\n";</w:t>
      </w:r>
    </w:p>
    <w:p w14:paraId="2464236A" w14:textId="2CA00166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inputProducts(products, count);</w:t>
      </w:r>
    </w:p>
    <w:p w14:paraId="30AF58F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// 2. Սկզբնական ցուցակի արտածում</w:t>
      </w:r>
    </w:p>
    <w:p w14:paraId="51F51C87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"\n--- ՍԿԶԲՆԱԿԱՆ ՊԱՀԵՍՏԻ ՑՈՒՑԱԿ ---\n";</w:t>
      </w:r>
    </w:p>
    <w:p w14:paraId="1124BCF8" w14:textId="72B88A56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printProducts(products, count);</w:t>
      </w:r>
    </w:p>
    <w:p w14:paraId="4972277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// 3. 5-ից պակաս քանակ ունեցող ապրանքների գնի ավելացում 3%-ով (հղումով)</w:t>
      </w:r>
    </w:p>
    <w:p w14:paraId="17626592" w14:textId="4D312DD8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processLowStockProducts(products, count);</w:t>
      </w:r>
    </w:p>
    <w:p w14:paraId="34DF55C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// 4. Թարմացված ցուցակի արտածում</w:t>
      </w:r>
    </w:p>
    <w:p w14:paraId="76EA6E8F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"\n--- ԹԱՐՄԱՑՎԱԾ ՑՈՒՑԱԿ (3% թանկացում &lt; 5 քանակի դեպքում) ---\n";</w:t>
      </w:r>
    </w:p>
    <w:p w14:paraId="1454B355" w14:textId="1866A4B4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printProducts(products, count);</w:t>
      </w:r>
    </w:p>
    <w:p w14:paraId="10707A48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// 5. Սահմանված գումարից թանկ պաշարների որոնում</w:t>
      </w:r>
    </w:p>
    <w:p w14:paraId="460FCAB0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double threshold;</w:t>
      </w:r>
    </w:p>
    <w:p w14:paraId="66DF940F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do {</w:t>
      </w:r>
    </w:p>
    <w:p w14:paraId="2A3FE04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cout &lt;&lt; "\nՄուտքագրեք ընդհանուր արժեքի սահմանային գումարը որոնման համար: ";</w:t>
      </w:r>
    </w:p>
    <w:p w14:paraId="6F8C2C61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cin &gt;&gt; threshold;</w:t>
      </w:r>
    </w:p>
    <w:p w14:paraId="6F8F799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if (threshold &lt; 0) {</w:t>
      </w:r>
    </w:p>
    <w:p w14:paraId="6E38E63B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cout &lt;&lt; "Սխալ! Գումարը չի կարող լինել բացասական:\n";</w:t>
      </w:r>
    </w:p>
    <w:p w14:paraId="17E544D2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}</w:t>
      </w:r>
    </w:p>
    <w:p w14:paraId="4C21649D" w14:textId="33C950E5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} while (threshold &lt; 0);</w:t>
      </w:r>
    </w:p>
    <w:p w14:paraId="687CB25A" w14:textId="5878F7DA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findExpensiveStocks(products, count, threshold);</w:t>
      </w:r>
    </w:p>
    <w:p w14:paraId="12D31F42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lastRenderedPageBreak/>
        <w:t xml:space="preserve">    // Դինամիկ հիշողության ազատում</w:t>
      </w:r>
    </w:p>
    <w:p w14:paraId="4862E46B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delete[] products;</w:t>
      </w:r>
    </w:p>
    <w:p w14:paraId="31DAB969" w14:textId="58BCA7AA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products = nullptr;</w:t>
      </w:r>
    </w:p>
    <w:p w14:paraId="2F07CAD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return 0;</w:t>
      </w:r>
    </w:p>
    <w:p w14:paraId="054624F5" w14:textId="397F03AC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}</w:t>
      </w:r>
    </w:p>
    <w:p w14:paraId="6F04721D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// 2 &amp; 4. Ապրանքների մուտքագրում՝ սահմանների ստուգումով</w:t>
      </w:r>
    </w:p>
    <w:p w14:paraId="189ABBB2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inputProducts(Product* products, int count) {</w:t>
      </w:r>
    </w:p>
    <w:p w14:paraId="031F6A91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for (int i = 0; i &lt; count; ++i) {</w:t>
      </w:r>
    </w:p>
    <w:p w14:paraId="4F5EA820" w14:textId="4831CC7F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cout &lt;&lt; "\nԱպրանք #" &lt;&lt; (i + 1) &lt;&lt; endl;</w:t>
      </w:r>
    </w:p>
    <w:p w14:paraId="7D64A884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cout &lt;&lt; "  Կոդ (ID): ";</w:t>
      </w:r>
    </w:p>
    <w:p w14:paraId="6E934D85" w14:textId="2827C2BD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cin &gt;&gt; products[i].id;</w:t>
      </w:r>
    </w:p>
    <w:p w14:paraId="2411E98B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cout &lt;&lt; "  Անվանում: ";</w:t>
      </w:r>
    </w:p>
    <w:p w14:paraId="5E3947A5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cin.ignore();</w:t>
      </w:r>
    </w:p>
    <w:p w14:paraId="4B9EF274" w14:textId="40CE5F7B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getline(cin, products[i].name);</w:t>
      </w:r>
    </w:p>
    <w:p w14:paraId="2BC82CA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// Գնի ստուգում (չի կարող լինել բացասական)</w:t>
      </w:r>
    </w:p>
    <w:p w14:paraId="3965B45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do {</w:t>
      </w:r>
    </w:p>
    <w:p w14:paraId="0DC47E38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cout &lt;&lt; "  Գին (&gt;= 0): ";</w:t>
      </w:r>
    </w:p>
    <w:p w14:paraId="462AF38C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cin &gt;&gt; products[i].price;</w:t>
      </w:r>
    </w:p>
    <w:p w14:paraId="78CE2D74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if (products[i].price &lt; 0) {</w:t>
      </w:r>
    </w:p>
    <w:p w14:paraId="18B2B50D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    cout &lt;&lt; "  Սխալ! Գինը չի կարող լինել բացասական:\n";</w:t>
      </w:r>
    </w:p>
    <w:p w14:paraId="1AD87B95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}</w:t>
      </w:r>
    </w:p>
    <w:p w14:paraId="56CBBD2D" w14:textId="15B44BD8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} while (products[i].price &lt; 0);</w:t>
      </w:r>
    </w:p>
    <w:p w14:paraId="61254ED2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// Քանակի ստուգում (չի կարող լինել բացասական)</w:t>
      </w:r>
    </w:p>
    <w:p w14:paraId="6F4DC892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do {</w:t>
      </w:r>
    </w:p>
    <w:p w14:paraId="161473AA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cout &lt;&lt; "  Քանակ (&gt;= 0): ";</w:t>
      </w:r>
    </w:p>
    <w:p w14:paraId="29A60685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cin &gt;&gt; products[i].quantity;</w:t>
      </w:r>
    </w:p>
    <w:p w14:paraId="6154D3E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if (products[i].quantity &lt; 0) {</w:t>
      </w:r>
    </w:p>
    <w:p w14:paraId="0E52894F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lastRenderedPageBreak/>
        <w:t xml:space="preserve">                cout &lt;&lt; "  Սխալ! Քանակը չի կարող լինել բացասական:\n";</w:t>
      </w:r>
    </w:p>
    <w:p w14:paraId="0F6A5240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}</w:t>
      </w:r>
    </w:p>
    <w:p w14:paraId="7CE21DB7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} while (products[i].quantity &lt; 0);</w:t>
      </w:r>
    </w:p>
    <w:p w14:paraId="099AE5BA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}</w:t>
      </w:r>
    </w:p>
    <w:p w14:paraId="3FE24B4E" w14:textId="404E44DB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}</w:t>
      </w:r>
    </w:p>
    <w:p w14:paraId="676FD89C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// 3. Միայն ընթերցող (const) ֆունկցիա՝ պահեստի աղյուսակը տպելու համար</w:t>
      </w:r>
    </w:p>
    <w:p w14:paraId="48D5BA61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printProducts(const Product* products, int count) {</w:t>
      </w:r>
    </w:p>
    <w:p w14:paraId="4A5BEFAF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fixed &lt;&lt; setprecision(2);</w:t>
      </w:r>
    </w:p>
    <w:p w14:paraId="4406DB40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left &lt;&lt; setw(8) &lt;&lt; "ID"</w:t>
      </w:r>
    </w:p>
    <w:p w14:paraId="5615F573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&lt;&lt; setw(20) &lt;&lt; "Անվանում"</w:t>
      </w:r>
    </w:p>
    <w:p w14:paraId="23761665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&lt;&lt; setw(12) &lt;&lt; "Գին"</w:t>
      </w:r>
    </w:p>
    <w:p w14:paraId="0445DD7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&lt;&lt; setw(10) &lt;&lt; "Քանակ"</w:t>
      </w:r>
    </w:p>
    <w:p w14:paraId="074DB743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&lt;&lt; setw(15) &lt;&lt; "Ընդհ. Արժեք" &lt;&lt; endl;</w:t>
      </w:r>
    </w:p>
    <w:p w14:paraId="75B3D194" w14:textId="1A9AD0F0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string(65, '-') &lt;&lt; endl;</w:t>
      </w:r>
    </w:p>
    <w:p w14:paraId="0E7C2490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double grandTotal = 0.0;</w:t>
      </w:r>
    </w:p>
    <w:p w14:paraId="4B935D4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for (int i = 0; i &lt; count; ++i) {</w:t>
      </w:r>
    </w:p>
    <w:p w14:paraId="6F6EA377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double totalValue = products[i].price * products[i].quantity;</w:t>
      </w:r>
    </w:p>
    <w:p w14:paraId="51381AAD" w14:textId="36E271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grandTotal += totalValue;</w:t>
      </w:r>
    </w:p>
    <w:p w14:paraId="706437DD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cout &lt;&lt; left &lt;&lt; setw(8) &lt;&lt; products[i].id</w:t>
      </w:r>
    </w:p>
    <w:p w14:paraId="4FC0020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&lt;&lt; setw(20) &lt;&lt; products[i].name</w:t>
      </w:r>
    </w:p>
    <w:p w14:paraId="141AEAB7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&lt;&lt; setw(12) &lt;&lt; products[i].price</w:t>
      </w:r>
    </w:p>
    <w:p w14:paraId="67AB20FB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&lt;&lt; setw(10) &lt;&lt; products[i].quantity</w:t>
      </w:r>
    </w:p>
    <w:p w14:paraId="2B1D275C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&lt;&lt; setw(15) &lt;&lt; totalValue &lt;&lt; endl;</w:t>
      </w:r>
    </w:p>
    <w:p w14:paraId="187BB6A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}</w:t>
      </w:r>
    </w:p>
    <w:p w14:paraId="5D1B3ABF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string(65, '-') &lt;&lt; endl;</w:t>
      </w:r>
    </w:p>
    <w:p w14:paraId="78A9AAEB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lastRenderedPageBreak/>
        <w:t xml:space="preserve">    cout &lt;&lt; "Պահեստի ընդհանուր ամբողջական արժեքը: " &lt;&lt; grandTotal &lt;&lt; "\n";</w:t>
      </w:r>
    </w:p>
    <w:p w14:paraId="775BA73C" w14:textId="6B0614E6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}</w:t>
      </w:r>
    </w:p>
    <w:p w14:paraId="122BA960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// 3. Փոփոխող ֆունկցիա՝ հղումով (Product&amp;), որն ավելացնում է գինը 3%-ով</w:t>
      </w:r>
    </w:p>
    <w:p w14:paraId="300D9607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updatePriceIfLowStock(Product&amp; product) {</w:t>
      </w:r>
    </w:p>
    <w:p w14:paraId="14414F55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if (product.quantity &lt; 5) {</w:t>
      </w:r>
    </w:p>
    <w:p w14:paraId="288D199E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product.price *= 1.03; // Ավելացնում ենք 3%-ով</w:t>
      </w:r>
    </w:p>
    <w:p w14:paraId="481C7C8B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}</w:t>
      </w:r>
    </w:p>
    <w:p w14:paraId="1FCE4A05" w14:textId="1525ED1C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}</w:t>
      </w:r>
    </w:p>
    <w:p w14:paraId="47FA6B05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// Զանգվածով անցնող ֆունկցիա</w:t>
      </w:r>
    </w:p>
    <w:p w14:paraId="6CE88A6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processLowStockProducts(Product* products, int count) {</w:t>
      </w:r>
    </w:p>
    <w:p w14:paraId="3012D80E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for (int i = 0; i &lt; count; ++i) {</w:t>
      </w:r>
    </w:p>
    <w:p w14:paraId="5DF758F1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updatePriceIfLowStock(products[i]);</w:t>
      </w:r>
    </w:p>
    <w:p w14:paraId="751BF6CE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}</w:t>
      </w:r>
    </w:p>
    <w:p w14:paraId="1D5749A4" w14:textId="5D5F94F5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}</w:t>
      </w:r>
    </w:p>
    <w:p w14:paraId="38B0EC80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// 3. Միայն ընթերցող (const) ֆունկցիա՝ սահմանված գումարից թանկ պաշարները գտնելու համար</w:t>
      </w:r>
    </w:p>
    <w:p w14:paraId="766DAEC2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void findExpensiveStocks(const Product* products, int count, double minTotalValue) {</w:t>
      </w:r>
    </w:p>
    <w:p w14:paraId="68D63485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"\n--- ԱՊՐԱՆՔՆԵՐ, ՈՐՈՆՑ ԸՆԴՀԱՆՈՒՐ ԱՐԺԵՔԸ ԳԵՐԱԶԱՆՑՈՒՄ Է " &lt;&lt; minTotalValue &lt;&lt; "-ը ---\n";</w:t>
      </w:r>
    </w:p>
    <w:p w14:paraId="7CA9CFD1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fixed &lt;&lt; setprecision(2);</w:t>
      </w:r>
    </w:p>
    <w:p w14:paraId="19968EA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cout &lt;&lt; left &lt;&lt; setw(8) &lt;&lt; "ID"</w:t>
      </w:r>
    </w:p>
    <w:p w14:paraId="3FEB2463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&lt;&lt; setw(20) &lt;&lt; "Անվանում"</w:t>
      </w:r>
    </w:p>
    <w:p w14:paraId="3ADFB8A4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&lt;&lt; setw(12) &lt;&lt; "Գին"</w:t>
      </w:r>
    </w:p>
    <w:p w14:paraId="33BB3AC7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&lt;&lt; setw(10) &lt;&lt; "Քանակ"</w:t>
      </w:r>
    </w:p>
    <w:p w14:paraId="30CABDE9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&lt;&lt; setw(15) &lt;&lt; "Ընդհ. Արժեք" &lt;&lt; endl;</w:t>
      </w:r>
    </w:p>
    <w:p w14:paraId="0DEDB1E7" w14:textId="05851411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lastRenderedPageBreak/>
        <w:t xml:space="preserve">    cout &lt;&lt; string(65, '-') &lt;&lt; endl;</w:t>
      </w:r>
    </w:p>
    <w:p w14:paraId="72CE91CE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bool found = false;</w:t>
      </w:r>
    </w:p>
    <w:p w14:paraId="79BC701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for (int i = 0; i &lt; count; ++i) {</w:t>
      </w:r>
    </w:p>
    <w:p w14:paraId="4D24FDB1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double totalValue = products[i].price * products[i].quantity;</w:t>
      </w:r>
    </w:p>
    <w:p w14:paraId="1F255954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if (totalValue &gt; minTotalValue) {</w:t>
      </w:r>
    </w:p>
    <w:p w14:paraId="76E09FD0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found = true;</w:t>
      </w:r>
    </w:p>
    <w:p w14:paraId="225FE686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cout &lt;&lt; left &lt;&lt; setw(8) &lt;&lt; products[i].id</w:t>
      </w:r>
    </w:p>
    <w:p w14:paraId="541B752D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    &lt;&lt; setw(20) &lt;&lt; products[i].name</w:t>
      </w:r>
    </w:p>
    <w:p w14:paraId="3C6B18AA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    &lt;&lt; setw(12) &lt;&lt; products[i].price</w:t>
      </w:r>
    </w:p>
    <w:p w14:paraId="739DF903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    &lt;&lt; setw(10) &lt;&lt; products[i].quantity</w:t>
      </w:r>
    </w:p>
    <w:p w14:paraId="0E66DE54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        &lt;&lt; setw(15) &lt;&lt; totalValue &lt;&lt; endl;</w:t>
      </w:r>
    </w:p>
    <w:p w14:paraId="1B6C0845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}</w:t>
      </w:r>
    </w:p>
    <w:p w14:paraId="236285E1" w14:textId="3EE93F15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}</w:t>
      </w:r>
    </w:p>
    <w:p w14:paraId="15B6DD43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if (!found) {</w:t>
      </w:r>
    </w:p>
    <w:p w14:paraId="2353029F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    cout &lt;&lt; "Նշված սահմանը գերազանցող ապրանքներ չեն գտնվել։\n";</w:t>
      </w:r>
    </w:p>
    <w:p w14:paraId="429858D7" w14:textId="77777777" w:rsidR="003D553B" w:rsidRPr="003D553B" w:rsidRDefault="003D553B" w:rsidP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 xml:space="preserve">    }</w:t>
      </w:r>
    </w:p>
    <w:p w14:paraId="000000AE" w14:textId="2A3FDA00" w:rsidR="00CF0B70" w:rsidRPr="003D553B" w:rsidRDefault="003D553B">
      <w:pPr>
        <w:spacing w:after="160" w:line="278" w:lineRule="auto"/>
        <w:rPr>
          <w:rFonts w:ascii="Tahoma" w:eastAsia="Tahoma" w:hAnsi="Tahoma" w:cs="Tahoma"/>
          <w:sz w:val="26"/>
          <w:szCs w:val="26"/>
          <w:lang w:val="en-US"/>
        </w:rPr>
      </w:pPr>
      <w:r w:rsidRPr="003D553B">
        <w:rPr>
          <w:rFonts w:ascii="Tahoma" w:eastAsia="Tahoma" w:hAnsi="Tahoma" w:cs="Tahoma"/>
          <w:sz w:val="26"/>
          <w:szCs w:val="26"/>
          <w:lang w:val="en-US"/>
        </w:rPr>
        <w:t>}</w:t>
      </w:r>
      <w:r w:rsidR="00000000">
        <w:rPr>
          <w:rFonts w:ascii="Tahoma" w:eastAsia="Tahoma" w:hAnsi="Tahoma" w:cs="Tahoma"/>
          <w:sz w:val="26"/>
          <w:szCs w:val="26"/>
        </w:rPr>
        <w:t xml:space="preserve"> </w:t>
      </w:r>
    </w:p>
    <w:sectPr w:rsidR="00CF0B70" w:rsidRPr="003D553B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D06BF" w14:textId="77777777" w:rsidR="008A08AE" w:rsidRDefault="008A08AE">
      <w:pPr>
        <w:spacing w:line="240" w:lineRule="auto"/>
      </w:pPr>
      <w:r>
        <w:separator/>
      </w:r>
    </w:p>
  </w:endnote>
  <w:endnote w:type="continuationSeparator" w:id="0">
    <w:p w14:paraId="71FBFBDA" w14:textId="77777777" w:rsidR="008A08AE" w:rsidRDefault="008A08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64B2145-61A4-49C4-A508-12DE3BC0A2F4}"/>
    <w:embedBold r:id="rId2" w:fontKey="{EE6F4873-8BDE-43DF-9B92-A0CE4E4298B3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DF176705-7FEA-4B25-8786-550B19B1B935}"/>
    <w:embedBold r:id="rId4" w:fontKey="{D26AEBD1-2ADA-4AA3-95AF-F872629E35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83443C-34BB-40B7-94C1-DE0FBD304F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EBE7B85-295E-4FF2-8050-0C0992E531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F" w14:textId="77777777" w:rsidR="00CF0B70" w:rsidRDefault="00CF0B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CC09" w14:textId="77777777" w:rsidR="008A08AE" w:rsidRDefault="008A08AE">
      <w:pPr>
        <w:spacing w:line="240" w:lineRule="auto"/>
      </w:pPr>
      <w:r>
        <w:separator/>
      </w:r>
    </w:p>
  </w:footnote>
  <w:footnote w:type="continuationSeparator" w:id="0">
    <w:p w14:paraId="1D4EF71B" w14:textId="77777777" w:rsidR="008A08AE" w:rsidRDefault="008A08A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B70"/>
    <w:rsid w:val="003D553B"/>
    <w:rsid w:val="00662BC7"/>
    <w:rsid w:val="00745AEE"/>
    <w:rsid w:val="008A08AE"/>
    <w:rsid w:val="00CF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8C7EB"/>
  <w15:docId w15:val="{9A2E2F76-D199-481E-9EC4-106D3364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1037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AaasA</cp:lastModifiedBy>
  <cp:revision>3</cp:revision>
  <dcterms:created xsi:type="dcterms:W3CDTF">2026-10-02T10:47:00Z</dcterms:created>
  <dcterms:modified xsi:type="dcterms:W3CDTF">2026-10-02T10:51:00Z</dcterms:modified>
</cp:coreProperties>
</file>