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9319" w14:textId="77777777" w:rsidR="00BE396F" w:rsidRPr="00BE396F" w:rsidRDefault="00BE396F" w:rsidP="00BE396F">
      <w:r w:rsidRPr="00BE396F">
        <w:rPr>
          <w:b/>
          <w:bCs/>
        </w:rPr>
        <w:t>About Ditto:</w:t>
      </w:r>
    </w:p>
    <w:p w14:paraId="6174E9D1" w14:textId="77777777" w:rsidR="00BE396F" w:rsidRPr="00BE396F" w:rsidRDefault="00BE396F" w:rsidP="00BE396F">
      <w:r w:rsidRPr="00BE396F">
        <w:t>Ditto is redefining how data moves at the edge. Our mission is to make it seamless for developers to build resilient, real-time applications, regardless of network conditions. Whether you're in a stadium, airplane, or remote military base, Ditto's peer-to-peer sync engine ensures devices stay connected and data stays consistent, even without internet. With more than $145 million in funding and trusted by organizations like Chick-fil-A, Delta Airlines, and the U.S. military, Ditto powers mission-critical experiences across aviation, retail, travel, hospitality, defense, and more. As a globally distributed, fast-growing startup, we’re committed to building a diverse and inclusive team that reflects the wide range of perspectives needed to solve the world’s hardest connectivity problems.</w:t>
      </w:r>
    </w:p>
    <w:p w14:paraId="5D3AD88E" w14:textId="77777777" w:rsidR="00BE396F" w:rsidRPr="00BE396F" w:rsidRDefault="00BE396F" w:rsidP="00BE396F">
      <w:r w:rsidRPr="00BE396F">
        <w:t>We're looking for a Platform Engineer to own and architect Ditto's multi-cloud Kubernetes infrastructure. In this role, you'll build the platform that enables enterprise customer deployments across Azure, AWS, and GCP—from cluster provisioning to cross-cloud identity federation to secure access management. This is greenfield infrastructure work with direct business impact: enterprise customers are waiting for these capabilities, and the company's product roadmap depends on what you build. You'll define how we deploy and operate across cloud providers, solving genuinely hard distributed systems problems while creating infrastructure that feels consistent and reliable regardless of where it runs.</w:t>
      </w:r>
    </w:p>
    <w:p w14:paraId="3592B36D" w14:textId="77777777" w:rsidR="00BE396F" w:rsidRPr="00BE396F" w:rsidRDefault="00BE396F" w:rsidP="00BE396F">
      <w:r w:rsidRPr="00BE396F">
        <w:rPr>
          <w:b/>
          <w:bCs/>
        </w:rPr>
        <w:t>What You'll Be Up To…</w:t>
      </w:r>
    </w:p>
    <w:p w14:paraId="57FA2F64" w14:textId="77777777" w:rsidR="00BE396F" w:rsidRPr="00BE396F" w:rsidRDefault="00BE396F" w:rsidP="00BE396F">
      <w:pPr>
        <w:numPr>
          <w:ilvl w:val="0"/>
          <w:numId w:val="1"/>
        </w:numPr>
      </w:pPr>
      <w:r w:rsidRPr="00BE396F">
        <w:t>Own the architecture and evolution of Ditto's managed Kubernetes platform across AKS, EKS, and GKE, ensuring consistent operational excellence across cloud provider boundaries</w:t>
      </w:r>
    </w:p>
    <w:p w14:paraId="33F90484" w14:textId="77777777" w:rsidR="00BE396F" w:rsidRPr="00BE396F" w:rsidRDefault="00BE396F" w:rsidP="00BE396F">
      <w:pPr>
        <w:numPr>
          <w:ilvl w:val="0"/>
          <w:numId w:val="1"/>
        </w:numPr>
      </w:pPr>
      <w:r w:rsidRPr="00BE396F">
        <w:t>Design and implement cross-cloud identity and authentication systems, including OIDC delegation and identity federation patterns that enable secure service communication across AWS, Azure, and GCP</w:t>
      </w:r>
    </w:p>
    <w:p w14:paraId="732F1916" w14:textId="77777777" w:rsidR="00BE396F" w:rsidRPr="00BE396F" w:rsidRDefault="00BE396F" w:rsidP="00BE396F">
      <w:pPr>
        <w:numPr>
          <w:ilvl w:val="0"/>
          <w:numId w:val="1"/>
        </w:numPr>
      </w:pPr>
      <w:r w:rsidRPr="00BE396F">
        <w:t>Build secure access infrastructure that provides auditable cluster access for operations teams, including automated emergency access procedures and compliance controls</w:t>
      </w:r>
    </w:p>
    <w:p w14:paraId="70E258BA" w14:textId="77777777" w:rsidR="00BE396F" w:rsidRPr="00BE396F" w:rsidRDefault="00BE396F" w:rsidP="00BE396F">
      <w:pPr>
        <w:numPr>
          <w:ilvl w:val="0"/>
          <w:numId w:val="1"/>
        </w:numPr>
      </w:pPr>
      <w:r w:rsidRPr="00BE396F">
        <w:t>Architect cloud account governance systems covering provisioning, resource management, policy enforcement, and multi-tenant isolation across providers</w:t>
      </w:r>
    </w:p>
    <w:p w14:paraId="3672BB9A" w14:textId="77777777" w:rsidR="00BE396F" w:rsidRPr="00BE396F" w:rsidRDefault="00BE396F" w:rsidP="00BE396F">
      <w:pPr>
        <w:numPr>
          <w:ilvl w:val="0"/>
          <w:numId w:val="1"/>
        </w:numPr>
      </w:pPr>
      <w:r w:rsidRPr="00BE396F">
        <w:t>Design ingress and traffic management patterns that replace legacy components with cloud-native solutions integrated into each provider's ecosystem</w:t>
      </w:r>
    </w:p>
    <w:p w14:paraId="6A93C94D" w14:textId="77777777" w:rsidR="00BE396F" w:rsidRPr="00BE396F" w:rsidRDefault="00BE396F" w:rsidP="00BE396F">
      <w:pPr>
        <w:numPr>
          <w:ilvl w:val="0"/>
          <w:numId w:val="1"/>
        </w:numPr>
      </w:pPr>
      <w:r w:rsidRPr="00BE396F">
        <w:t>Create infrastructure lifecycle tooling that provisions, configures, and migrates Kubernetes environments—including migration paths from legacy self-managed clusters to managed Kubernetes</w:t>
      </w:r>
    </w:p>
    <w:p w14:paraId="429E7E51" w14:textId="77777777" w:rsidR="00BE396F" w:rsidRPr="00BE396F" w:rsidRDefault="00BE396F" w:rsidP="00BE396F">
      <w:pPr>
        <w:numPr>
          <w:ilvl w:val="0"/>
          <w:numId w:val="1"/>
        </w:numPr>
      </w:pPr>
      <w:r w:rsidRPr="00BE396F">
        <w:t>Partner with the Cloud Organization and customer-facing teams to ensure infrastructure capabilities align with product roadmap requirements and enterprise customer needs</w:t>
      </w:r>
    </w:p>
    <w:p w14:paraId="5560C01E" w14:textId="77777777" w:rsidR="00BE396F" w:rsidRPr="00BE396F" w:rsidRDefault="00BE396F" w:rsidP="00BE396F">
      <w:r w:rsidRPr="00BE396F">
        <w:rPr>
          <w:b/>
          <w:bCs/>
        </w:rPr>
        <w:t>What Helps You Thrive…</w:t>
      </w:r>
    </w:p>
    <w:p w14:paraId="7BB71ECE" w14:textId="77777777" w:rsidR="00BE396F" w:rsidRPr="00BE396F" w:rsidRDefault="00BE396F" w:rsidP="00BE396F">
      <w:pPr>
        <w:numPr>
          <w:ilvl w:val="0"/>
          <w:numId w:val="2"/>
        </w:numPr>
      </w:pPr>
      <w:r w:rsidRPr="00BE396F">
        <w:t>Deep experience with managed Kubernetes platforms (AKS, EKS, or GKE) in production environments, including cluster lifecycle management and operational tooling</w:t>
      </w:r>
    </w:p>
    <w:p w14:paraId="3B25B1DB" w14:textId="77777777" w:rsidR="00BE396F" w:rsidRPr="00BE396F" w:rsidRDefault="00BE396F" w:rsidP="00BE396F">
      <w:pPr>
        <w:numPr>
          <w:ilvl w:val="0"/>
          <w:numId w:val="2"/>
        </w:numPr>
      </w:pPr>
      <w:r w:rsidRPr="00BE396F">
        <w:t>Strong multi-cloud fluency—you understand the differences between cloud providers and can design abstractions that respect each platform's constraints while delivering consistent experiences</w:t>
      </w:r>
    </w:p>
    <w:p w14:paraId="3025037D" w14:textId="77777777" w:rsidR="00BE396F" w:rsidRPr="00BE396F" w:rsidRDefault="00BE396F" w:rsidP="00BE396F">
      <w:pPr>
        <w:numPr>
          <w:ilvl w:val="0"/>
          <w:numId w:val="2"/>
        </w:numPr>
      </w:pPr>
      <w:r w:rsidRPr="00BE396F">
        <w:t>Track record of solving complex authentication and identity challenges, particularly across trust boundaries or federated environments</w:t>
      </w:r>
    </w:p>
    <w:p w14:paraId="17039F97" w14:textId="77777777" w:rsidR="00BE396F" w:rsidRPr="00BE396F" w:rsidRDefault="00BE396F" w:rsidP="00BE396F">
      <w:pPr>
        <w:numPr>
          <w:ilvl w:val="0"/>
          <w:numId w:val="2"/>
        </w:numPr>
      </w:pPr>
      <w:r w:rsidRPr="00BE396F">
        <w:t>Systems thinking orientation—you see infrastructure as interconnected platforms, not isolated components, and architect for long-term evolution</w:t>
      </w:r>
    </w:p>
    <w:p w14:paraId="010E1AC8" w14:textId="77777777" w:rsidR="00BE396F" w:rsidRPr="00BE396F" w:rsidRDefault="00BE396F" w:rsidP="00BE396F">
      <w:pPr>
        <w:numPr>
          <w:ilvl w:val="0"/>
          <w:numId w:val="2"/>
        </w:numPr>
      </w:pPr>
      <w:r w:rsidRPr="00BE396F">
        <w:lastRenderedPageBreak/>
        <w:t>Comfort with enterprise customer requirements—you've built infrastructure subject to security reviews, compliance standards, and sophisticated operational expectations</w:t>
      </w:r>
    </w:p>
    <w:p w14:paraId="1526239B" w14:textId="77777777" w:rsidR="00BE396F" w:rsidRPr="00BE396F" w:rsidRDefault="00BE396F" w:rsidP="00BE396F">
      <w:pPr>
        <w:numPr>
          <w:ilvl w:val="0"/>
          <w:numId w:val="2"/>
        </w:numPr>
      </w:pPr>
      <w:r w:rsidRPr="00BE396F">
        <w:t>Ability to operate under timeline pressure with real consequences—you're energized by work that's on the critical path, not paralyzed by it</w:t>
      </w:r>
    </w:p>
    <w:p w14:paraId="7330A695" w14:textId="77777777" w:rsidR="00BE396F" w:rsidRPr="00BE396F" w:rsidRDefault="00BE396F" w:rsidP="00BE396F">
      <w:pPr>
        <w:numPr>
          <w:ilvl w:val="0"/>
          <w:numId w:val="2"/>
        </w:numPr>
      </w:pPr>
      <w:r w:rsidRPr="00BE396F">
        <w:t>A proactive and curious attitude about how AI can support your role through automation, ideation, or more thoughtful decision-making</w:t>
      </w:r>
    </w:p>
    <w:p w14:paraId="2C738D17" w14:textId="77777777" w:rsidR="00BE396F" w:rsidRPr="00BE396F" w:rsidRDefault="00BE396F" w:rsidP="00BE396F">
      <w:r w:rsidRPr="00BE396F">
        <w:rPr>
          <w:b/>
          <w:bCs/>
        </w:rPr>
        <w:t>Great-to-Haves…</w:t>
      </w:r>
    </w:p>
    <w:p w14:paraId="67F87D40" w14:textId="77777777" w:rsidR="00BE396F" w:rsidRPr="00BE396F" w:rsidRDefault="00BE396F" w:rsidP="00BE396F">
      <w:pPr>
        <w:numPr>
          <w:ilvl w:val="0"/>
          <w:numId w:val="3"/>
        </w:numPr>
      </w:pPr>
      <w:r w:rsidRPr="00BE396F">
        <w:t>Experience with infrastructure-as-code at scale (Terraform, Pulumi, Crossplane) across multiple cloud providers</w:t>
      </w:r>
    </w:p>
    <w:p w14:paraId="42E9EE8B" w14:textId="77777777" w:rsidR="00BE396F" w:rsidRPr="00BE396F" w:rsidRDefault="00BE396F" w:rsidP="00BE396F">
      <w:pPr>
        <w:numPr>
          <w:ilvl w:val="0"/>
          <w:numId w:val="3"/>
        </w:numPr>
      </w:pPr>
      <w:r w:rsidRPr="00BE396F">
        <w:t>Background in BYOC, self-hosted, or customer-managed deployment models where infrastructure runs in environments you don't fully control</w:t>
      </w:r>
    </w:p>
    <w:p w14:paraId="237132B9" w14:textId="77777777" w:rsidR="00BE396F" w:rsidRPr="00BE396F" w:rsidRDefault="00BE396F" w:rsidP="00BE396F">
      <w:pPr>
        <w:numPr>
          <w:ilvl w:val="0"/>
          <w:numId w:val="3"/>
        </w:numPr>
      </w:pPr>
      <w:r w:rsidRPr="00BE396F">
        <w:t>Familiarity with secure access tooling (Teleport, Boundary, or similar) and zero-trust access patterns</w:t>
      </w:r>
    </w:p>
    <w:p w14:paraId="48B3B015" w14:textId="77777777" w:rsidR="00BE396F" w:rsidRPr="00BE396F" w:rsidRDefault="00BE396F" w:rsidP="00BE396F">
      <w:pPr>
        <w:numPr>
          <w:ilvl w:val="0"/>
          <w:numId w:val="3"/>
        </w:numPr>
      </w:pPr>
      <w:r w:rsidRPr="00BE396F">
        <w:t>Prior work migrating production workloads between Kubernetes environments or from self-managed to managed Kubernetes</w:t>
      </w:r>
    </w:p>
    <w:p w14:paraId="3076FD68" w14:textId="77777777" w:rsidR="00BE396F" w:rsidRPr="00BE396F" w:rsidRDefault="00BE396F" w:rsidP="00BE396F">
      <w:pPr>
        <w:numPr>
          <w:ilvl w:val="0"/>
          <w:numId w:val="3"/>
        </w:numPr>
      </w:pPr>
      <w:r w:rsidRPr="00BE396F">
        <w:t>Experience with cloud account vending, organizational policies, or multi-tenant cloud architectures</w:t>
      </w:r>
    </w:p>
    <w:p w14:paraId="5FE44836" w14:textId="77777777" w:rsidR="00BE396F" w:rsidRPr="00BE396F" w:rsidRDefault="00BE396F" w:rsidP="00BE396F">
      <w:pPr>
        <w:numPr>
          <w:ilvl w:val="0"/>
          <w:numId w:val="3"/>
        </w:numPr>
      </w:pPr>
      <w:r w:rsidRPr="00BE396F">
        <w:t>Understanding of Kubernetes networking, ingress controllers, and service mesh patterns</w:t>
      </w:r>
    </w:p>
    <w:p w14:paraId="53B319C1" w14:textId="77777777" w:rsidR="00BE396F" w:rsidRPr="00BE396F" w:rsidRDefault="00BE396F" w:rsidP="00BE396F">
      <w:pPr>
        <w:numPr>
          <w:ilvl w:val="0"/>
          <w:numId w:val="3"/>
        </w:numPr>
      </w:pPr>
      <w:r w:rsidRPr="00BE396F">
        <w:t>Open source contributions or community involvement in cloud-native infrastructure, Kubernetes, or multi-cloud tooling</w:t>
      </w:r>
    </w:p>
    <w:p w14:paraId="18EFEEA9" w14:textId="77777777" w:rsidR="00BE396F" w:rsidRPr="00BE396F" w:rsidRDefault="00BE396F" w:rsidP="00BE396F">
      <w:r w:rsidRPr="00BE396F">
        <w:rPr>
          <w:b/>
          <w:bCs/>
        </w:rPr>
        <w:t>The Benefits of Building with Us</w:t>
      </w:r>
    </w:p>
    <w:p w14:paraId="47A3924D" w14:textId="77777777" w:rsidR="00BE396F" w:rsidRPr="00BE396F" w:rsidRDefault="00BE396F" w:rsidP="00BE396F">
      <w:r w:rsidRPr="00BE396F">
        <w:t>We offer competitive salaries and meaningful equity. We believe everyone on the team should have a stake in what we’re building. Benefits vary by region to make sure you're covered in the ways that matter most. In the US, that includes health, dental, vision, life, and disability insurance, plus a 401(k) and flexible spending accounts. In the UK, we offer private healthcare through Vitality, a pension plan, and region-specific coverage. For our team members elsewhere in the world, we work with our global employer platform to offer equitable benefits and coverage.</w:t>
      </w:r>
    </w:p>
    <w:p w14:paraId="693063B2" w14:textId="77777777" w:rsidR="00BE396F" w:rsidRPr="00BE396F" w:rsidRDefault="00BE396F" w:rsidP="00BE396F">
      <w:r w:rsidRPr="00BE396F">
        <w:t>Regardless of where you live, everyone at Ditto can utilize flexible time off. And while we work remotely, our Atlanta and San Francisco offices are open if you ever want a place to work or meet up with teammates.</w:t>
      </w:r>
    </w:p>
    <w:p w14:paraId="006D87B3" w14:textId="77777777" w:rsidR="00BE396F" w:rsidRPr="00BE396F" w:rsidRDefault="00BE396F" w:rsidP="00BE396F">
      <w:r w:rsidRPr="00BE396F">
        <w:rPr>
          <w:b/>
          <w:bCs/>
        </w:rPr>
        <w:t>Apply Anyway</w:t>
      </w:r>
    </w:p>
    <w:p w14:paraId="04FB7DF3" w14:textId="77777777" w:rsidR="00BE396F" w:rsidRPr="00BE396F" w:rsidRDefault="00BE396F" w:rsidP="00BE396F">
      <w:r w:rsidRPr="00BE396F">
        <w:t>At Ditto, we know game-changers don’t always come wrapped in a “perfect” resume. Years of experience? Every single bullet point checked? Meh. That’s not what drives us.</w:t>
      </w:r>
    </w:p>
    <w:p w14:paraId="3F1B954A" w14:textId="77777777" w:rsidR="00BE396F" w:rsidRPr="00BE396F" w:rsidRDefault="00BE396F" w:rsidP="00BE396F">
      <w:r w:rsidRPr="00BE396F">
        <w:t>What does matter?</w:t>
      </w:r>
    </w:p>
    <w:p w14:paraId="203B1E32" w14:textId="77777777" w:rsidR="00BE396F" w:rsidRPr="00BE396F" w:rsidRDefault="00BE396F" w:rsidP="00BE396F">
      <w:pPr>
        <w:numPr>
          <w:ilvl w:val="0"/>
          <w:numId w:val="4"/>
        </w:numPr>
      </w:pPr>
      <w:r w:rsidRPr="00BE396F">
        <w:t>Grit.</w:t>
      </w:r>
    </w:p>
    <w:p w14:paraId="17022461" w14:textId="77777777" w:rsidR="00BE396F" w:rsidRPr="00BE396F" w:rsidRDefault="00BE396F" w:rsidP="00BE396F">
      <w:pPr>
        <w:numPr>
          <w:ilvl w:val="0"/>
          <w:numId w:val="4"/>
        </w:numPr>
      </w:pPr>
      <w:r w:rsidRPr="00BE396F">
        <w:t>Curiosity.</w:t>
      </w:r>
    </w:p>
    <w:p w14:paraId="483A6A44" w14:textId="77777777" w:rsidR="00BE396F" w:rsidRPr="00BE396F" w:rsidRDefault="00BE396F" w:rsidP="00BE396F">
      <w:pPr>
        <w:numPr>
          <w:ilvl w:val="0"/>
          <w:numId w:val="4"/>
        </w:numPr>
      </w:pPr>
      <w:r w:rsidRPr="00BE396F">
        <w:t>Adaptability.</w:t>
      </w:r>
    </w:p>
    <w:p w14:paraId="040B820E" w14:textId="77777777" w:rsidR="00BE396F" w:rsidRPr="00BE396F" w:rsidRDefault="00BE396F" w:rsidP="00BE396F">
      <w:pPr>
        <w:numPr>
          <w:ilvl w:val="0"/>
          <w:numId w:val="4"/>
        </w:numPr>
      </w:pPr>
      <w:r w:rsidRPr="00BE396F">
        <w:t>And a genuine spark for what we’re building.</w:t>
      </w:r>
    </w:p>
    <w:p w14:paraId="48891446" w14:textId="77777777" w:rsidR="00BE396F" w:rsidRPr="00BE396F" w:rsidRDefault="00BE396F" w:rsidP="00BE396F">
      <w:r w:rsidRPr="00BE396F">
        <w:t>So if you’re fired up about our mission but not sure you tick every box - hit that apply button anyway. Use your application to show us how you’ll make an impact here.</w:t>
      </w:r>
    </w:p>
    <w:p w14:paraId="4DDB9C51" w14:textId="77777777" w:rsidR="00BE396F" w:rsidRPr="00BE396F" w:rsidRDefault="00BE396F" w:rsidP="00BE396F">
      <w:r w:rsidRPr="00BE396F">
        <w:lastRenderedPageBreak/>
        <w:t>We’re always on the lookout for exceptional humans who want to grow, stretch, and build something meaningful with us.</w:t>
      </w:r>
    </w:p>
    <w:p w14:paraId="7D08B5ED" w14:textId="77777777" w:rsidR="00BE396F" w:rsidRPr="00BE396F" w:rsidRDefault="00BE396F" w:rsidP="00BE396F">
      <w:r w:rsidRPr="00BE396F">
        <w:rPr>
          <w:b/>
          <w:bCs/>
        </w:rPr>
        <w:t>Equal Opportunity Employer</w:t>
      </w:r>
    </w:p>
    <w:p w14:paraId="52383185" w14:textId="77777777" w:rsidR="00BE396F" w:rsidRPr="00BE396F" w:rsidRDefault="00BE396F" w:rsidP="00BE396F">
      <w:r w:rsidRPr="00BE396F">
        <w:t>Ditto is proud to be an equal-opportunity employer. We do not discriminate in hiring or any employment decision based on race, color, religion, national origin, age, sex (including pregnancy, childbirth, or related medical conditions), marital status, ancestry, physical or mental disability, genetic information, veteran status, gender identity or expression, sexual orientation, or other applicable legally protected characteristics. Ditto is committed to providing reasonable accommodations for qualified individuals with disabilities and disabled veterans in our job application procedures. If you need assistance or an accommodation due to a disability, please let us know.</w:t>
      </w:r>
    </w:p>
    <w:p w14:paraId="090B24D4" w14:textId="77777777" w:rsidR="00600E6A" w:rsidRDefault="00600E6A"/>
    <w:sectPr w:rsidR="00600E6A" w:rsidSect="004724D3">
      <w:pgSz w:w="11906" w:h="16838" w:code="9"/>
      <w:pgMar w:top="284" w:right="284" w:bottom="284" w:left="284" w:header="0" w:footer="0" w:gutter="113"/>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75E7"/>
    <w:multiLevelType w:val="multilevel"/>
    <w:tmpl w:val="BD12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B229C"/>
    <w:multiLevelType w:val="multilevel"/>
    <w:tmpl w:val="C66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B0D8B"/>
    <w:multiLevelType w:val="multilevel"/>
    <w:tmpl w:val="8BF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5013D"/>
    <w:multiLevelType w:val="multilevel"/>
    <w:tmpl w:val="71C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83063">
    <w:abstractNumId w:val="0"/>
  </w:num>
  <w:num w:numId="2" w16cid:durableId="1923954759">
    <w:abstractNumId w:val="3"/>
  </w:num>
  <w:num w:numId="3" w16cid:durableId="1456754888">
    <w:abstractNumId w:val="1"/>
  </w:num>
  <w:num w:numId="4" w16cid:durableId="1510564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67"/>
    <w:rsid w:val="000247DE"/>
    <w:rsid w:val="003F5D17"/>
    <w:rsid w:val="004724D3"/>
    <w:rsid w:val="00600E6A"/>
    <w:rsid w:val="00904267"/>
    <w:rsid w:val="00A45D5F"/>
    <w:rsid w:val="00BE3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DB7175-2034-44AB-A33C-04F8572B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267"/>
    <w:rPr>
      <w:rFonts w:eastAsiaTheme="majorEastAsia" w:cstheme="majorBidi"/>
      <w:color w:val="272727" w:themeColor="text1" w:themeTint="D8"/>
    </w:rPr>
  </w:style>
  <w:style w:type="paragraph" w:styleId="Title">
    <w:name w:val="Title"/>
    <w:basedOn w:val="Normal"/>
    <w:next w:val="Normal"/>
    <w:link w:val="TitleChar"/>
    <w:uiPriority w:val="10"/>
    <w:qFormat/>
    <w:rsid w:val="00904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267"/>
    <w:pPr>
      <w:spacing w:before="160"/>
      <w:jc w:val="center"/>
    </w:pPr>
    <w:rPr>
      <w:i/>
      <w:iCs/>
      <w:color w:val="404040" w:themeColor="text1" w:themeTint="BF"/>
    </w:rPr>
  </w:style>
  <w:style w:type="character" w:customStyle="1" w:styleId="QuoteChar">
    <w:name w:val="Quote Char"/>
    <w:basedOn w:val="DefaultParagraphFont"/>
    <w:link w:val="Quote"/>
    <w:uiPriority w:val="29"/>
    <w:rsid w:val="00904267"/>
    <w:rPr>
      <w:i/>
      <w:iCs/>
      <w:color w:val="404040" w:themeColor="text1" w:themeTint="BF"/>
    </w:rPr>
  </w:style>
  <w:style w:type="paragraph" w:styleId="ListParagraph">
    <w:name w:val="List Paragraph"/>
    <w:basedOn w:val="Normal"/>
    <w:uiPriority w:val="34"/>
    <w:qFormat/>
    <w:rsid w:val="00904267"/>
    <w:pPr>
      <w:ind w:left="720"/>
      <w:contextualSpacing/>
    </w:pPr>
  </w:style>
  <w:style w:type="character" w:styleId="IntenseEmphasis">
    <w:name w:val="Intense Emphasis"/>
    <w:basedOn w:val="DefaultParagraphFont"/>
    <w:uiPriority w:val="21"/>
    <w:qFormat/>
    <w:rsid w:val="00904267"/>
    <w:rPr>
      <w:i/>
      <w:iCs/>
      <w:color w:val="0F4761" w:themeColor="accent1" w:themeShade="BF"/>
    </w:rPr>
  </w:style>
  <w:style w:type="paragraph" w:styleId="IntenseQuote">
    <w:name w:val="Intense Quote"/>
    <w:basedOn w:val="Normal"/>
    <w:next w:val="Normal"/>
    <w:link w:val="IntenseQuoteChar"/>
    <w:uiPriority w:val="30"/>
    <w:qFormat/>
    <w:rsid w:val="00904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267"/>
    <w:rPr>
      <w:i/>
      <w:iCs/>
      <w:color w:val="0F4761" w:themeColor="accent1" w:themeShade="BF"/>
    </w:rPr>
  </w:style>
  <w:style w:type="character" w:styleId="IntenseReference">
    <w:name w:val="Intense Reference"/>
    <w:basedOn w:val="DefaultParagraphFont"/>
    <w:uiPriority w:val="32"/>
    <w:qFormat/>
    <w:rsid w:val="00904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Narendranath Panda (Nokia)</dc:creator>
  <cp:keywords/>
  <dc:description/>
  <cp:lastModifiedBy>Narendranath Panda (Nokia)</cp:lastModifiedBy>
  <cp:revision>2</cp:revision>
  <dcterms:created xsi:type="dcterms:W3CDTF">2026-02-08T01:38:00Z</dcterms:created>
  <dcterms:modified xsi:type="dcterms:W3CDTF">2026-02-08T01:38:00Z</dcterms:modified>
</cp:coreProperties>
</file>