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rPr>
          <w:b w:val="1"/>
          <w:bCs w:val="1"/>
          <w:sz w:val="44"/>
          <w:szCs w:val="44"/>
        </w:rPr>
      </w:pPr>
      <w:r>
        <w:rPr>
          <w:b w:val="1"/>
          <w:bCs w:val="1"/>
          <w:sz w:val="44"/>
          <w:szCs w:val="44"/>
          <w:rtl w:val="0"/>
          <w:lang w:val="en-US"/>
        </w:rPr>
        <w:t xml:space="preserve">NARENDER SURABHI</w:t>
      </w:r>
    </w:p>
    <w:p>
      <w:pPr>
        <w:pStyle w:val="Body A"/>
        <w:spacing w:before="60" w:after="120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 xml:space="preserve">surabhinarenderrao@gmail.com | +1 (213) 254-8205</w:t>
      </w:r>
    </w:p>
    <w:p>
      <w:pPr>
        <w:pStyle w:val="Body A"/>
      </w:pPr>
      <w:r>
        <w:rPr>
          <w:rtl w:val="0"/>
          <w:lang w:val="en-US"/>
        </w:rPr>
        <w:t xml:space="preserve">Application for Senior AI Engineer at Sparq</w:t>
      </w:r>
    </w:p>
    <w:p>
      <w:pPr>
        <w:pStyle w:val="Body A"/>
        <w:spacing w:before="120" w:after="120"/>
      </w:pPr>
      <w:r>
        <w:rPr>
          <w:rtl w:val="0"/>
          <w:lang w:val="en-US"/>
        </w:rPr>
        <w:t xml:space="preserve">Dear Sparq Hiring Manager,</w:t>
      </w:r>
    </w:p>
    <w:p>
      <w:pPr>
        <w:pStyle w:val="Body A"/>
        <w:spacing w:before="240" w:after="120"/>
      </w:pPr>
      <w:r>
        <w:rPr>
          <w:rtl w:val="0"/>
          <w:lang w:val="en-US"/>
        </w:rPr>
        <w:t xml:space="preserve">I am a senior AI/ML engineer with 17+ years across AI, data, and software engineering, delivering production-grade models and GenAI systems on AWS. I’m excited to bring this experience to Sparq—pairing hands-on Python expertise with pragmatic MLOps and leadership to ship reliable, scalable ML services that move business metrics.</w:t>
        <w:br/>
        <w:t xml:space="preserve"/>
        <w:br/>
        <w:t xml:space="preserve">At Acentra Health, I led end-to-end model development: data preprocessing and feature engineering (Glue/Spark), model training and fine-tuning (SageMaker; PEFT/LoRA for LLMs), and cloud deployment on SageMaker and EKS. I built automated ML pipelines and CI/CD (Jenkins, SageMaker Pipelines, MLflow), containerized services with Docker/Kubernetes, and implemented comprehensive monitoring (CloudWatch, Prometheus/Grafana, SageMaker Clarify) with SLOs, drift/bias detection, and on-call practices. I work closely with product and software teams, mentor engineers, and drive SDLC rigor and agile delivery while evaluating emerging AI capabilities to align solutions with clear ROI.</w:t>
        <w:br/>
        <w:t xml:space="preserve"/>
        <w:br/>
        <w:t xml:space="preserve">Recent impact includes: improving detection performance by +12% AUC and reducing false positives by 22% at constant recall, enabling $10M+ annual savings; cutting p95 inference latency from 420 ms to 135 ms with ~30% compute cost reduction and 99.95% uptime on EKS; and launching Bedrock-based RAG and agentic workflows that reduced reviewer time by 35% and doubled case throughput with &gt;88% narrative acceptance.</w:t>
        <w:br/>
        <w:t xml:space="preserve"/>
        <w:br/>
        <w:t xml:space="preserve">Sparq’s focus on scalable, production AI resonates with how I build—measurable outcomes, secure-by-default pipelines, and automation that accelerates delivery. I’m authorized to work in the U.S. and experienced leading distributed teams. I’d welcome a conversation about how my background in model development, MLOps, and cloud deployment can help your teams deliver high-impact AI solutions.</w:t>
      </w:r>
    </w:p>
    <w:p>
      <w:pPr>
        <w:pStyle w:val="Body A"/>
        <w:spacing w:before="240"/>
      </w:pPr>
      <w:r>
        <w:rPr>
          <w:rtl w:val="0"/>
          <w:lang w:val="en-US"/>
        </w:rPr>
        <w:t>Sincerely,</w:t>
      </w:r>
    </w:p>
    <w:p>
      <w:pPr>
        <w:pStyle w:val="Body A"/>
      </w:pPr>
      <w:r>
        <w:rPr>
          <w:rtl w:val="0"/>
          <w:lang w:val="en-US"/>
        </w:rPr>
        <w:t xml:space="preserve">NARENDER SURABHI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/>
  <dc:description/>
  <dc:identifier/>
  <dc:language/>
  <dc:subject/>
  <dc:title/>
</cp:coreProperties>
</file>